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A191" w14:textId="77777777" w:rsidR="0029262E" w:rsidRPr="00FF7571" w:rsidRDefault="0029262E" w:rsidP="00FF7571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FF7571">
        <w:rPr>
          <w:rFonts w:ascii="Roboto" w:eastAsia="Times New Roman" w:hAnsi="Roboto" w:cs="Times New Roman"/>
          <w:b/>
          <w:bCs/>
          <w:kern w:val="0"/>
          <w:sz w:val="28"/>
          <w:szCs w:val="28"/>
          <w:lang w:val="ru-RU"/>
          <w14:ligatures w14:val="none"/>
        </w:rPr>
        <w:t>Политический диалог укрепляет межсекторальные действия Таджикистана по профилактике неинфекционных заболеваний через развитие здоровых продовольственных систем</w:t>
      </w:r>
    </w:p>
    <w:p w14:paraId="2B4CFA10" w14:textId="77777777" w:rsidR="0029262E" w:rsidRPr="00FF7571" w:rsidRDefault="0029262E" w:rsidP="00FF757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</w:pPr>
      <w:r w:rsidRPr="00FF7571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>Душанбе, Республика Таджикистан, 15–16 октября 2025 года</w:t>
      </w:r>
    </w:p>
    <w:p w14:paraId="225EEAD0" w14:textId="77777777" w:rsidR="00DB4857" w:rsidRPr="00DB4857" w:rsidRDefault="00DB4857" w:rsidP="00DB4857">
      <w:pPr>
        <w:jc w:val="both"/>
        <w:rPr>
          <w:rFonts w:ascii="Times New Roman" w:hAnsi="Times New Roman" w:cs="Times New Roman"/>
          <w:lang w:val="ru-RU"/>
        </w:rPr>
      </w:pPr>
      <w:r w:rsidRPr="00DB4857">
        <w:rPr>
          <w:rFonts w:ascii="Times New Roman" w:hAnsi="Times New Roman" w:cs="Times New Roman"/>
          <w:lang w:val="ru-RU"/>
        </w:rPr>
        <w:t>Министерство здравоохранения и социальной защиты населения Республики Таджикистан в сотрудничестве с Европейским региональным бюро Всемирной организации здравоохранения (ВОЗ) в рамках Специальной инициативы по НИЗ и инновациям (SNI) проводит двухдневный политический диалог по профилактике неинфекционных заболеваний (НИЗ) с помощью продовольственных систем и многосекторальных мер в Душанбе 15–16 октября 2025 года.</w:t>
      </w:r>
    </w:p>
    <w:p w14:paraId="2E62EEAD" w14:textId="77777777" w:rsidR="00DB4857" w:rsidRPr="00DB4857" w:rsidRDefault="00DB4857" w:rsidP="00DB4857">
      <w:pPr>
        <w:jc w:val="both"/>
        <w:rPr>
          <w:rFonts w:ascii="Times New Roman" w:hAnsi="Times New Roman" w:cs="Times New Roman"/>
          <w:lang w:val="ru-RU"/>
        </w:rPr>
      </w:pPr>
      <w:r w:rsidRPr="00DB4857">
        <w:rPr>
          <w:rFonts w:ascii="Times New Roman" w:hAnsi="Times New Roman" w:cs="Times New Roman"/>
          <w:lang w:val="ru-RU"/>
        </w:rPr>
        <w:t>Мероприятие посвящено продвижению повестки дня по профилактике НИЗ, таких как сердечно-сосудистые заболевания, рак, диабет и хронические респираторные заболевания, которые остаются основной причиной смерти и инвалидности в Таджикистане и во всем Европейском регионе ВОЗ. Эти заболевания в значительной степени обусловлены предотвратимыми поведенческими факторами риска — употреблением табака, нездоровым питанием, недостаточной физической активностью и вредным употреблением алкоголя — все из которых могут быть устранены с помощью более жесткой политики и создания более здоровой среды.</w:t>
      </w:r>
    </w:p>
    <w:p w14:paraId="246B36C5" w14:textId="77777777" w:rsidR="00DB4857" w:rsidRPr="00DB4857" w:rsidRDefault="00DB4857" w:rsidP="00DB4857">
      <w:pPr>
        <w:jc w:val="both"/>
        <w:rPr>
          <w:rFonts w:ascii="Times New Roman" w:hAnsi="Times New Roman" w:cs="Times New Roman"/>
          <w:lang w:val="ru-RU"/>
        </w:rPr>
      </w:pPr>
      <w:r w:rsidRPr="00DB4857">
        <w:rPr>
          <w:rFonts w:ascii="Times New Roman" w:hAnsi="Times New Roman" w:cs="Times New Roman"/>
          <w:lang w:val="ru-RU"/>
        </w:rPr>
        <w:t>Мероприятие соберет представителей правительства Таджикистана, международных партнеров, гражданского общества, научных кругов и агентств ООН с целью укрепления межотраслевого сотрудничества в области создания более здоровых продовольственных систем и улучшения питания. Среди участников будут эксперты из секторов здравоохранения, сельского хозяйства, финансов, образования и городского развития, которые играют ключевую роль в формировании показателей здоровья населения страны.</w:t>
      </w:r>
    </w:p>
    <w:p w14:paraId="4020E7D4" w14:textId="77777777" w:rsidR="00DB4857" w:rsidRPr="00DB4857" w:rsidRDefault="00DB4857" w:rsidP="00DB4857">
      <w:pPr>
        <w:jc w:val="both"/>
        <w:rPr>
          <w:rFonts w:ascii="Times New Roman" w:hAnsi="Times New Roman" w:cs="Times New Roman"/>
          <w:lang w:val="ru-RU"/>
        </w:rPr>
      </w:pPr>
      <w:r w:rsidRPr="00DB4857">
        <w:rPr>
          <w:rFonts w:ascii="Times New Roman" w:hAnsi="Times New Roman" w:cs="Times New Roman"/>
          <w:lang w:val="ru-RU"/>
        </w:rPr>
        <w:t>«Профилактика неинфекционных заболеваний требует мер, выходящих далеко за рамки сектора здравоохранения. Этот диалог является важным шагом на пути к формированию более эффективной продовольственной политики и продвижению здорового образа жизни во всем Таджикистане», — отметил г-н Амирзода Абдулхолик Амир, заместитель министра здравоохранения и социальной защиты населения Республики Таджикистан.</w:t>
      </w:r>
    </w:p>
    <w:p w14:paraId="59E30DD4" w14:textId="124C6D8A" w:rsidR="00DB4857" w:rsidRPr="00DB4857" w:rsidRDefault="00DB4857" w:rsidP="00DB4857">
      <w:pPr>
        <w:spacing w:before="100" w:beforeAutospacing="1" w:after="100" w:afterAutospacing="1" w:line="240" w:lineRule="auto"/>
        <w:jc w:val="both"/>
        <w:outlineLvl w:val="2"/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>Многосекторальная платформа для доказательной медицины и принятия мер</w:t>
      </w:r>
    </w:p>
    <w:p w14:paraId="5B96AACD" w14:textId="77777777" w:rsidR="00DB4857" w:rsidRPr="00DB4857" w:rsidRDefault="00DB4857" w:rsidP="00DB485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kern w:val="0"/>
          <w:lang w:val="ru-RU"/>
          <w14:ligatures w14:val="none"/>
        </w:rPr>
        <w:t>Диалог проводится в рамках Совместной программы «Трансформация продовольственных систем для улучшения питания», способствующей реализации Европейской программы работы ВОЗ и достижению цели 3.4 ЦУР — сократить преждевременную смертность от НИЗ на треть к 2030 году.</w:t>
      </w:r>
    </w:p>
    <w:p w14:paraId="6EE3C3D8" w14:textId="6D71A6B4" w:rsidR="0029262E" w:rsidRPr="00FF7571" w:rsidRDefault="00DB4857" w:rsidP="00DB485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kern w:val="0"/>
          <w:lang w:val="ru-RU"/>
          <w14:ligatures w14:val="none"/>
        </w:rPr>
        <w:t>В течение двух дней участники обсуждают основанные на фактических данных меры, известные как «наиболее эффективные меры» ВОЗ, в том числе:</w:t>
      </w:r>
    </w:p>
    <w:p w14:paraId="7935E354" w14:textId="77777777" w:rsidR="00DB4857" w:rsidRPr="00DB4857" w:rsidRDefault="00DB4857" w:rsidP="00DB48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kern w:val="0"/>
          <w:lang w:val="ru-RU"/>
          <w14:ligatures w14:val="none"/>
        </w:rPr>
        <w:t>сокращение потребления соли населением;</w:t>
      </w:r>
    </w:p>
    <w:p w14:paraId="235F0361" w14:textId="19CECA23" w:rsidR="00DB4857" w:rsidRPr="00DB4857" w:rsidRDefault="00DB4857" w:rsidP="00DB48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kern w:val="0"/>
          <w:lang w:val="ru-RU"/>
          <w14:ligatures w14:val="none"/>
        </w:rPr>
        <w:t>исключение промышленных трансжиров из пищевых продуктов;</w:t>
      </w:r>
    </w:p>
    <w:p w14:paraId="0F116F71" w14:textId="08190F3A" w:rsidR="00DB4857" w:rsidRPr="00DB4857" w:rsidRDefault="00DB4857" w:rsidP="00DB48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kern w:val="0"/>
          <w:lang w:val="ru-RU"/>
          <w14:ligatures w14:val="none"/>
        </w:rPr>
        <w:t>введение налога на сахаросодержащие напитки (ССН);</w:t>
      </w:r>
    </w:p>
    <w:p w14:paraId="2AECF54E" w14:textId="3CEDF6BA" w:rsidR="00DB4857" w:rsidRPr="00DB4857" w:rsidRDefault="00DB4857" w:rsidP="00DB48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kern w:val="0"/>
          <w:lang w:val="ru-RU"/>
          <w14:ligatures w14:val="none"/>
        </w:rPr>
        <w:lastRenderedPageBreak/>
        <w:t>ограничение маркетинга нездоровых продуктов питания, предназначенных для детей;</w:t>
      </w:r>
    </w:p>
    <w:p w14:paraId="32DD1947" w14:textId="7DE92616" w:rsidR="0029262E" w:rsidRPr="00FF7571" w:rsidRDefault="00DB4857" w:rsidP="00DB48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kern w:val="0"/>
          <w:lang w:val="ru-RU"/>
          <w14:ligatures w14:val="none"/>
        </w:rPr>
        <w:t>продвижение здорового школьного питания и детского питания.</w:t>
      </w:r>
      <w:r w:rsidR="0029262E" w:rsidRPr="00FF7571">
        <w:rPr>
          <w:rFonts w:ascii="Roboto" w:eastAsia="Times New Roman" w:hAnsi="Roboto" w:cs="Times New Roman"/>
          <w:kern w:val="0"/>
          <w:lang w:val="ru-RU"/>
          <w14:ligatures w14:val="none"/>
        </w:rPr>
        <w:t>сокращение потребления соли населением;</w:t>
      </w:r>
    </w:p>
    <w:p w14:paraId="0B983D19" w14:textId="77777777" w:rsidR="00DB4857" w:rsidRPr="00DB4857" w:rsidRDefault="00DB4857" w:rsidP="00DB485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kern w:val="0"/>
          <w:lang w:val="ru-RU"/>
          <w14:ligatures w14:val="none"/>
        </w:rPr>
        <w:t>На сессиях также рассматривается использование поведенческих и культурных инсайтов (BCI) для разработки и реализации политики, которая соответствует местным условиям и способствует устойчивому изменению поведения.</w:t>
      </w:r>
    </w:p>
    <w:p w14:paraId="6A6CA599" w14:textId="77777777" w:rsidR="00DB4857" w:rsidRPr="00DB4857" w:rsidRDefault="00DB4857" w:rsidP="00DB485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kern w:val="0"/>
          <w:lang w:val="ru-RU"/>
          <w14:ligatures w14:val="none"/>
        </w:rPr>
        <w:t>Ожидаемые результаты включают более глубокое понимание того, как реформы продовольственной системы могут снизить бремя НИЗ, и как министерства и партнеры могут сотрудничать для преобразования глобальных рекомендаций в конкретные национальные действия.</w:t>
      </w:r>
    </w:p>
    <w:p w14:paraId="6519BD4A" w14:textId="77777777" w:rsidR="00DB4857" w:rsidRPr="00DB4857" w:rsidRDefault="00DB4857" w:rsidP="00DB485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kern w:val="0"/>
          <w:lang w:val="ru-RU"/>
          <w14:ligatures w14:val="none"/>
        </w:rPr>
        <w:t>Результаты этого политического диалога будут использованы в текущих усилиях Таджикистана по улучшению общественного здравоохранения, укреплению устойчивости продовольственной системы и содействию более здоровой и долгой жизни для всех.</w:t>
      </w:r>
    </w:p>
    <w:p w14:paraId="3D475CAF" w14:textId="68A2F890" w:rsidR="005A3D3F" w:rsidRDefault="00DB4857" w:rsidP="00FF757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DB4857">
        <w:rPr>
          <w:rFonts w:ascii="Roboto" w:eastAsia="Times New Roman" w:hAnsi="Roboto" w:cs="Times New Roman"/>
          <w:kern w:val="0"/>
          <w:lang w:val="ru-RU"/>
          <w14:ligatures w14:val="none"/>
        </w:rPr>
        <w:t>Совместная программа «Трансформация продовольственных систем для улучшения питания», финансируемая Совместным фондом ЦУР, механизмом Организации Объединенных Наций, предназначенным для ускорения прогресса в достижении целей в области устойчивого развития (ЦУР), реализуется ФАО, ЮНИСЕФ, ВОЗ и ВПП в Таджикистане в партнерстве с Комитетом по продовольственной безопасности при правительстве Республики Таджикистан.</w:t>
      </w:r>
    </w:p>
    <w:p w14:paraId="15DE01DB" w14:textId="77777777" w:rsidR="00DB4857" w:rsidRPr="00EB0CFE" w:rsidRDefault="00DB4857" w:rsidP="00FF7571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val="ru-RU"/>
          <w14:ligatures w14:val="none"/>
        </w:rPr>
      </w:pPr>
    </w:p>
    <w:p w14:paraId="15469F40" w14:textId="58829AF1" w:rsidR="005A3D3F" w:rsidRPr="00EB0CFE" w:rsidRDefault="005A3D3F" w:rsidP="005A3D3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5A3D3F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>Контакты для СМИ:</w:t>
      </w:r>
      <w:r w:rsidRPr="005A3D3F">
        <w:rPr>
          <w:rFonts w:ascii="Roboto" w:eastAsia="Times New Roman" w:hAnsi="Roboto" w:cs="Times New Roman"/>
          <w:kern w:val="0"/>
          <w:lang w:val="ru-RU"/>
          <w14:ligatures w14:val="none"/>
        </w:rPr>
        <w:br/>
        <w:t>Алиева Фируза</w:t>
      </w:r>
      <w:r w:rsidRPr="005A3D3F">
        <w:rPr>
          <w:rFonts w:ascii="Roboto" w:eastAsia="Times New Roman" w:hAnsi="Roboto" w:cs="Times New Roman"/>
          <w:kern w:val="0"/>
          <w:lang w:val="ru-RU"/>
          <w14:ligatures w14:val="none"/>
        </w:rPr>
        <w:br/>
      </w:r>
      <w:r w:rsidR="00DB4857">
        <w:rPr>
          <w:rFonts w:ascii="Roboto" w:eastAsia="Times New Roman" w:hAnsi="Roboto" w:cs="Times New Roman"/>
          <w:kern w:val="0"/>
          <w:lang w:val="ru-RU"/>
          <w14:ligatures w14:val="none"/>
        </w:rPr>
        <w:t>Специалист по связям с общественностью</w:t>
      </w:r>
      <w:r w:rsidRPr="005A3D3F">
        <w:rPr>
          <w:rFonts w:ascii="Roboto" w:eastAsia="Times New Roman" w:hAnsi="Roboto" w:cs="Times New Roman"/>
          <w:kern w:val="0"/>
          <w:lang w:val="ru-RU"/>
          <w14:ligatures w14:val="none"/>
        </w:rPr>
        <w:t>, Страново</w:t>
      </w:r>
      <w:r w:rsidR="00DB4857">
        <w:rPr>
          <w:rFonts w:ascii="Roboto" w:eastAsia="Times New Roman" w:hAnsi="Roboto" w:cs="Times New Roman"/>
          <w:kern w:val="0"/>
          <w:lang w:val="ru-RU"/>
          <w14:ligatures w14:val="none"/>
        </w:rPr>
        <w:t>й Офис</w:t>
      </w:r>
      <w:r w:rsidRPr="005A3D3F">
        <w:rPr>
          <w:rFonts w:ascii="Roboto" w:eastAsia="Times New Roman" w:hAnsi="Roboto" w:cs="Times New Roman"/>
          <w:kern w:val="0"/>
          <w:lang w:val="ru-RU"/>
          <w14:ligatures w14:val="none"/>
        </w:rPr>
        <w:t xml:space="preserve"> ВОЗ в Таджикистане</w:t>
      </w:r>
      <w:r w:rsidRPr="005A3D3F">
        <w:rPr>
          <w:rFonts w:ascii="Roboto" w:eastAsia="Times New Roman" w:hAnsi="Roboto" w:cs="Times New Roman"/>
          <w:kern w:val="0"/>
          <w:lang w:val="ru-RU"/>
          <w14:ligatures w14:val="none"/>
        </w:rPr>
        <w:br/>
      </w:r>
      <w:r w:rsidRPr="005A3D3F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5A3D3F">
        <w:rPr>
          <w:rFonts w:ascii="Roboto" w:eastAsia="Times New Roman" w:hAnsi="Roboto" w:cs="Times New Roman"/>
          <w:kern w:val="0"/>
          <w:lang w:val="ru-RU"/>
          <w14:ligatures w14:val="none"/>
        </w:rPr>
        <w:t xml:space="preserve"> </w:t>
      </w:r>
      <w:hyperlink r:id="rId7" w:history="1">
        <w:r w:rsidRPr="005A3D3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alievaf</w:t>
        </w:r>
        <w:r w:rsidRPr="005A3D3F">
          <w:rPr>
            <w:rStyle w:val="Hyperlink"/>
            <w:rFonts w:ascii="Roboto" w:eastAsia="Times New Roman" w:hAnsi="Roboto" w:cs="Times New Roman"/>
            <w:kern w:val="0"/>
            <w:lang w:val="ru-RU"/>
            <w14:ligatures w14:val="none"/>
          </w:rPr>
          <w:t>@</w:t>
        </w:r>
        <w:r w:rsidRPr="005A3D3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who</w:t>
        </w:r>
        <w:r w:rsidRPr="005A3D3F">
          <w:rPr>
            <w:rStyle w:val="Hyperlink"/>
            <w:rFonts w:ascii="Roboto" w:eastAsia="Times New Roman" w:hAnsi="Roboto" w:cs="Times New Roman"/>
            <w:kern w:val="0"/>
            <w:lang w:val="ru-RU"/>
            <w14:ligatures w14:val="none"/>
          </w:rPr>
          <w:t>.</w:t>
        </w:r>
        <w:r w:rsidRPr="005A3D3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int</w:t>
        </w:r>
      </w:hyperlink>
      <w:r w:rsidRPr="005A3D3F">
        <w:rPr>
          <w:rFonts w:ascii="Roboto" w:eastAsia="Times New Roman" w:hAnsi="Roboto" w:cs="Times New Roman"/>
          <w:kern w:val="0"/>
          <w:lang w:val="ru-RU"/>
          <w14:ligatures w14:val="none"/>
        </w:rPr>
        <w:t xml:space="preserve"> </w:t>
      </w:r>
    </w:p>
    <w:p w14:paraId="51581392" w14:textId="77777777" w:rsidR="005A3D3F" w:rsidRPr="00EB0CFE" w:rsidRDefault="005A3D3F" w:rsidP="005A3D3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lang w:val="ru-RU"/>
          <w14:ligatures w14:val="none"/>
        </w:rPr>
      </w:pPr>
      <w:r w:rsidRPr="005A3D3F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>Следите</w:t>
      </w:r>
      <w:r w:rsidRPr="00EB0CFE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 xml:space="preserve"> </w:t>
      </w:r>
      <w:r w:rsidRPr="005A3D3F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>за</w:t>
      </w:r>
      <w:r w:rsidRPr="00EB0CFE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 xml:space="preserve"> </w:t>
      </w:r>
      <w:r w:rsidRPr="005A3D3F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>нами</w:t>
      </w:r>
      <w:r w:rsidRPr="00EB0CFE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 xml:space="preserve"> </w:t>
      </w:r>
      <w:r w:rsidRPr="005A3D3F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>в</w:t>
      </w:r>
      <w:r w:rsidRPr="00EB0CFE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 xml:space="preserve"> </w:t>
      </w:r>
      <w:r w:rsidRPr="005A3D3F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>социальных</w:t>
      </w:r>
      <w:r w:rsidRPr="00EB0CFE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 xml:space="preserve"> </w:t>
      </w:r>
      <w:r w:rsidRPr="005A3D3F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>сетях</w:t>
      </w:r>
      <w:r w:rsidRPr="00EB0CFE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>:</w:t>
      </w:r>
      <w:r w:rsidRPr="00EB0CFE">
        <w:rPr>
          <w:rFonts w:ascii="Roboto" w:eastAsia="Times New Roman" w:hAnsi="Roboto" w:cs="Times New Roman"/>
          <w:kern w:val="0"/>
          <w:lang w:val="ru-RU"/>
          <w14:ligatures w14:val="none"/>
        </w:rPr>
        <w:br/>
      </w:r>
      <w:r w:rsidRPr="005A3D3F">
        <w:rPr>
          <w:rFonts w:ascii="Roboto" w:eastAsia="Times New Roman" w:hAnsi="Roboto" w:cs="Times New Roman"/>
          <w:kern w:val="0"/>
          <w14:ligatures w14:val="none"/>
        </w:rPr>
        <w:t>Facebook</w:t>
      </w:r>
      <w:r w:rsidRPr="00EB0CFE">
        <w:rPr>
          <w:rFonts w:ascii="Roboto" w:eastAsia="Times New Roman" w:hAnsi="Roboto" w:cs="Times New Roman"/>
          <w:kern w:val="0"/>
          <w:lang w:val="ru-RU"/>
          <w14:ligatures w14:val="none"/>
        </w:rPr>
        <w:t xml:space="preserve">: </w:t>
      </w:r>
      <w:r w:rsidR="00000000">
        <w:fldChar w:fldCharType="begin"/>
      </w:r>
      <w:r w:rsidR="00000000">
        <w:instrText>HYPERLINK</w:instrText>
      </w:r>
      <w:r w:rsidR="00000000" w:rsidRPr="00795C19">
        <w:rPr>
          <w:lang w:val="ru-RU"/>
        </w:rPr>
        <w:instrText xml:space="preserve"> "</w:instrText>
      </w:r>
      <w:r w:rsidR="00000000">
        <w:instrText>https</w:instrText>
      </w:r>
      <w:r w:rsidR="00000000" w:rsidRPr="00795C19">
        <w:rPr>
          <w:lang w:val="ru-RU"/>
        </w:rPr>
        <w:instrText>://</w:instrText>
      </w:r>
      <w:r w:rsidR="00000000">
        <w:instrText>www</w:instrText>
      </w:r>
      <w:r w:rsidR="00000000" w:rsidRPr="00795C19">
        <w:rPr>
          <w:lang w:val="ru-RU"/>
        </w:rPr>
        <w:instrText>.</w:instrText>
      </w:r>
      <w:r w:rsidR="00000000">
        <w:instrText>facebook</w:instrText>
      </w:r>
      <w:r w:rsidR="00000000" w:rsidRPr="00795C19">
        <w:rPr>
          <w:lang w:val="ru-RU"/>
        </w:rPr>
        <w:instrText>.</w:instrText>
      </w:r>
      <w:r w:rsidR="00000000">
        <w:instrText>com</w:instrText>
      </w:r>
      <w:r w:rsidR="00000000" w:rsidRPr="00795C19">
        <w:rPr>
          <w:lang w:val="ru-RU"/>
        </w:rPr>
        <w:instrText>/</w:instrText>
      </w:r>
      <w:r w:rsidR="00000000">
        <w:instrText>WHOTajikistan</w:instrText>
      </w:r>
      <w:r w:rsidR="00000000" w:rsidRPr="00795C19">
        <w:rPr>
          <w:lang w:val="ru-RU"/>
        </w:rPr>
        <w:instrText>/" \</w:instrText>
      </w:r>
      <w:r w:rsidR="00000000">
        <w:instrText>t</w:instrText>
      </w:r>
      <w:r w:rsidR="00000000" w:rsidRPr="00795C19">
        <w:rPr>
          <w:lang w:val="ru-RU"/>
        </w:rPr>
        <w:instrText xml:space="preserve"> "_</w:instrText>
      </w:r>
      <w:r w:rsidR="00000000">
        <w:instrText>new</w:instrText>
      </w:r>
      <w:r w:rsidR="00000000" w:rsidRPr="00795C19">
        <w:rPr>
          <w:lang w:val="ru-RU"/>
        </w:rPr>
        <w:instrText>"</w:instrText>
      </w:r>
      <w:r w:rsidR="00000000">
        <w:fldChar w:fldCharType="separate"/>
      </w:r>
      <w:proofErr w:type="spellStart"/>
      <w:r w:rsidRPr="005A3D3F">
        <w:rPr>
          <w:rStyle w:val="Hyperlink"/>
          <w:rFonts w:ascii="Roboto" w:eastAsia="Times New Roman" w:hAnsi="Roboto" w:cs="Times New Roman"/>
          <w:kern w:val="0"/>
          <w14:ligatures w14:val="none"/>
        </w:rPr>
        <w:t>facebook</w:t>
      </w:r>
      <w:proofErr w:type="spellEnd"/>
      <w:r w:rsidRPr="00EB0CFE">
        <w:rPr>
          <w:rStyle w:val="Hyperlink"/>
          <w:rFonts w:ascii="Roboto" w:eastAsia="Times New Roman" w:hAnsi="Roboto" w:cs="Times New Roman"/>
          <w:kern w:val="0"/>
          <w:lang w:val="ru-RU"/>
          <w14:ligatures w14:val="none"/>
        </w:rPr>
        <w:t>.</w:t>
      </w:r>
      <w:r w:rsidRPr="005A3D3F">
        <w:rPr>
          <w:rStyle w:val="Hyperlink"/>
          <w:rFonts w:ascii="Roboto" w:eastAsia="Times New Roman" w:hAnsi="Roboto" w:cs="Times New Roman"/>
          <w:kern w:val="0"/>
          <w14:ligatures w14:val="none"/>
        </w:rPr>
        <w:t>com</w:t>
      </w:r>
      <w:r w:rsidRPr="00EB0CFE">
        <w:rPr>
          <w:rStyle w:val="Hyperlink"/>
          <w:rFonts w:ascii="Roboto" w:eastAsia="Times New Roman" w:hAnsi="Roboto" w:cs="Times New Roman"/>
          <w:kern w:val="0"/>
          <w:lang w:val="ru-RU"/>
          <w14:ligatures w14:val="none"/>
        </w:rPr>
        <w:t>/</w:t>
      </w:r>
      <w:proofErr w:type="spellStart"/>
      <w:r w:rsidRPr="005A3D3F">
        <w:rPr>
          <w:rStyle w:val="Hyperlink"/>
          <w:rFonts w:ascii="Roboto" w:eastAsia="Times New Roman" w:hAnsi="Roboto" w:cs="Times New Roman"/>
          <w:kern w:val="0"/>
          <w14:ligatures w14:val="none"/>
        </w:rPr>
        <w:t>WHOTajikistan</w:t>
      </w:r>
      <w:proofErr w:type="spellEnd"/>
      <w:r w:rsidR="00000000">
        <w:rPr>
          <w:rStyle w:val="Hyperlink"/>
          <w:rFonts w:ascii="Roboto" w:eastAsia="Times New Roman" w:hAnsi="Roboto" w:cs="Times New Roman"/>
          <w:kern w:val="0"/>
          <w14:ligatures w14:val="none"/>
        </w:rPr>
        <w:fldChar w:fldCharType="end"/>
      </w:r>
      <w:r w:rsidRPr="00EB0CFE">
        <w:rPr>
          <w:rFonts w:ascii="Roboto" w:eastAsia="Times New Roman" w:hAnsi="Roboto" w:cs="Times New Roman"/>
          <w:kern w:val="0"/>
          <w:lang w:val="ru-RU"/>
          <w14:ligatures w14:val="none"/>
        </w:rPr>
        <w:br/>
      </w:r>
      <w:r w:rsidRPr="005A3D3F">
        <w:rPr>
          <w:rFonts w:ascii="Roboto" w:eastAsia="Times New Roman" w:hAnsi="Roboto" w:cs="Times New Roman"/>
          <w:kern w:val="0"/>
          <w14:ligatures w14:val="none"/>
        </w:rPr>
        <w:t>Instagram</w:t>
      </w:r>
      <w:r w:rsidRPr="00EB0CFE">
        <w:rPr>
          <w:rFonts w:ascii="Roboto" w:eastAsia="Times New Roman" w:hAnsi="Roboto" w:cs="Times New Roman"/>
          <w:kern w:val="0"/>
          <w:lang w:val="ru-RU"/>
          <w14:ligatures w14:val="none"/>
        </w:rPr>
        <w:t xml:space="preserve">: </w:t>
      </w:r>
      <w:r w:rsidR="00000000">
        <w:fldChar w:fldCharType="begin"/>
      </w:r>
      <w:r w:rsidR="00000000">
        <w:instrText>HYPERLINK</w:instrText>
      </w:r>
      <w:r w:rsidR="00000000" w:rsidRPr="00795C19">
        <w:rPr>
          <w:lang w:val="ru-RU"/>
        </w:rPr>
        <w:instrText xml:space="preserve"> "</w:instrText>
      </w:r>
      <w:r w:rsidR="00000000">
        <w:instrText>https</w:instrText>
      </w:r>
      <w:r w:rsidR="00000000" w:rsidRPr="00795C19">
        <w:rPr>
          <w:lang w:val="ru-RU"/>
        </w:rPr>
        <w:instrText>://</w:instrText>
      </w:r>
      <w:r w:rsidR="00000000">
        <w:instrText>www</w:instrText>
      </w:r>
      <w:r w:rsidR="00000000" w:rsidRPr="00795C19">
        <w:rPr>
          <w:lang w:val="ru-RU"/>
        </w:rPr>
        <w:instrText>.</w:instrText>
      </w:r>
      <w:r w:rsidR="00000000">
        <w:instrText>instagram</w:instrText>
      </w:r>
      <w:r w:rsidR="00000000" w:rsidRPr="00795C19">
        <w:rPr>
          <w:lang w:val="ru-RU"/>
        </w:rPr>
        <w:instrText>.</w:instrText>
      </w:r>
      <w:r w:rsidR="00000000">
        <w:instrText>com</w:instrText>
      </w:r>
      <w:r w:rsidR="00000000" w:rsidRPr="00795C19">
        <w:rPr>
          <w:lang w:val="ru-RU"/>
        </w:rPr>
        <w:instrText>/</w:instrText>
      </w:r>
      <w:r w:rsidR="00000000">
        <w:instrText>whotajikistan</w:instrText>
      </w:r>
      <w:r w:rsidR="00000000" w:rsidRPr="00795C19">
        <w:rPr>
          <w:lang w:val="ru-RU"/>
        </w:rPr>
        <w:instrText>/" \</w:instrText>
      </w:r>
      <w:r w:rsidR="00000000">
        <w:instrText>t</w:instrText>
      </w:r>
      <w:r w:rsidR="00000000" w:rsidRPr="00795C19">
        <w:rPr>
          <w:lang w:val="ru-RU"/>
        </w:rPr>
        <w:instrText xml:space="preserve"> "_</w:instrText>
      </w:r>
      <w:r w:rsidR="00000000">
        <w:instrText>new</w:instrText>
      </w:r>
      <w:r w:rsidR="00000000" w:rsidRPr="00795C19">
        <w:rPr>
          <w:lang w:val="ru-RU"/>
        </w:rPr>
        <w:instrText>"</w:instrText>
      </w:r>
      <w:r w:rsidR="00000000">
        <w:fldChar w:fldCharType="separate"/>
      </w:r>
      <w:proofErr w:type="spellStart"/>
      <w:r w:rsidRPr="005A3D3F">
        <w:rPr>
          <w:rStyle w:val="Hyperlink"/>
          <w:rFonts w:ascii="Roboto" w:eastAsia="Times New Roman" w:hAnsi="Roboto" w:cs="Times New Roman"/>
          <w:kern w:val="0"/>
          <w14:ligatures w14:val="none"/>
        </w:rPr>
        <w:t>instagram</w:t>
      </w:r>
      <w:proofErr w:type="spellEnd"/>
      <w:r w:rsidRPr="00EB0CFE">
        <w:rPr>
          <w:rStyle w:val="Hyperlink"/>
          <w:rFonts w:ascii="Roboto" w:eastAsia="Times New Roman" w:hAnsi="Roboto" w:cs="Times New Roman"/>
          <w:kern w:val="0"/>
          <w:lang w:val="ru-RU"/>
          <w14:ligatures w14:val="none"/>
        </w:rPr>
        <w:t>.</w:t>
      </w:r>
      <w:r w:rsidRPr="005A3D3F">
        <w:rPr>
          <w:rStyle w:val="Hyperlink"/>
          <w:rFonts w:ascii="Roboto" w:eastAsia="Times New Roman" w:hAnsi="Roboto" w:cs="Times New Roman"/>
          <w:kern w:val="0"/>
          <w14:ligatures w14:val="none"/>
        </w:rPr>
        <w:t>com</w:t>
      </w:r>
      <w:r w:rsidRPr="00EB0CFE">
        <w:rPr>
          <w:rStyle w:val="Hyperlink"/>
          <w:rFonts w:ascii="Roboto" w:eastAsia="Times New Roman" w:hAnsi="Roboto" w:cs="Times New Roman"/>
          <w:kern w:val="0"/>
          <w:lang w:val="ru-RU"/>
          <w14:ligatures w14:val="none"/>
        </w:rPr>
        <w:t>/</w:t>
      </w:r>
      <w:proofErr w:type="spellStart"/>
      <w:r w:rsidRPr="005A3D3F">
        <w:rPr>
          <w:rStyle w:val="Hyperlink"/>
          <w:rFonts w:ascii="Roboto" w:eastAsia="Times New Roman" w:hAnsi="Roboto" w:cs="Times New Roman"/>
          <w:kern w:val="0"/>
          <w14:ligatures w14:val="none"/>
        </w:rPr>
        <w:t>whotajikistan</w:t>
      </w:r>
      <w:proofErr w:type="spellEnd"/>
      <w:r w:rsidR="00000000">
        <w:rPr>
          <w:rStyle w:val="Hyperlink"/>
          <w:rFonts w:ascii="Roboto" w:eastAsia="Times New Roman" w:hAnsi="Roboto" w:cs="Times New Roman"/>
          <w:kern w:val="0"/>
          <w14:ligatures w14:val="none"/>
        </w:rPr>
        <w:fldChar w:fldCharType="end"/>
      </w:r>
    </w:p>
    <w:p w14:paraId="3AF3A028" w14:textId="77777777" w:rsidR="005A3D3F" w:rsidRPr="005A3D3F" w:rsidRDefault="005A3D3F" w:rsidP="005A3D3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A3D3F">
        <w:rPr>
          <w:rFonts w:ascii="Roboto" w:eastAsia="Times New Roman" w:hAnsi="Roboto" w:cs="Times New Roman"/>
          <w:b/>
          <w:bCs/>
          <w:kern w:val="0"/>
          <w:lang w:val="ru-RU"/>
          <w14:ligatures w14:val="none"/>
        </w:rPr>
        <w:t>Дополнительная информация:</w:t>
      </w:r>
      <w:r w:rsidRPr="005A3D3F">
        <w:rPr>
          <w:rFonts w:ascii="Roboto" w:eastAsia="Times New Roman" w:hAnsi="Roboto" w:cs="Times New Roman"/>
          <w:kern w:val="0"/>
          <w:lang w:val="ru-RU"/>
          <w14:ligatures w14:val="none"/>
        </w:rPr>
        <w:br/>
      </w:r>
      <w:hyperlink r:id="rId8" w:tgtFrame="_new" w:history="1">
        <w:r w:rsidRPr="005A3D3F">
          <w:rPr>
            <w:rStyle w:val="Hyperlink"/>
            <w:rFonts w:ascii="Roboto" w:eastAsia="Times New Roman" w:hAnsi="Roboto" w:cs="Times New Roman"/>
            <w:kern w:val="0"/>
            <w:lang w:val="ru-RU"/>
            <w14:ligatures w14:val="none"/>
          </w:rPr>
          <w:t>Всемирная организация здравоохранения – Таджикистан</w:t>
        </w:r>
      </w:hyperlink>
      <w:r w:rsidRPr="005A3D3F">
        <w:rPr>
          <w:rFonts w:ascii="Roboto" w:eastAsia="Times New Roman" w:hAnsi="Roboto" w:cs="Times New Roman"/>
          <w:kern w:val="0"/>
          <w:lang w:val="ru-RU"/>
          <w14:ligatures w14:val="none"/>
        </w:rPr>
        <w:br/>
      </w:r>
      <w:hyperlink r:id="rId9" w:tgtFrame="_new" w:history="1">
        <w:r w:rsidRPr="005A3D3F">
          <w:rPr>
            <w:rStyle w:val="Hyperlink"/>
            <w:rFonts w:ascii="Roboto" w:eastAsia="Times New Roman" w:hAnsi="Roboto" w:cs="Times New Roman"/>
            <w:kern w:val="0"/>
            <w:lang w:val="ru-RU"/>
            <w14:ligatures w14:val="none"/>
          </w:rPr>
          <w:t xml:space="preserve">Совместный фонд по достижению </w:t>
        </w:r>
        <w:proofErr w:type="spellStart"/>
        <w:r w:rsidRPr="005A3D3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Целей</w:t>
        </w:r>
        <w:proofErr w:type="spellEnd"/>
        <w:r w:rsidRPr="005A3D3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 xml:space="preserve"> </w:t>
        </w:r>
        <w:proofErr w:type="spellStart"/>
        <w:r w:rsidRPr="005A3D3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устойчивого</w:t>
        </w:r>
        <w:proofErr w:type="spellEnd"/>
        <w:r w:rsidRPr="005A3D3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 xml:space="preserve"> </w:t>
        </w:r>
        <w:proofErr w:type="spellStart"/>
        <w:r w:rsidRPr="005A3D3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развития</w:t>
        </w:r>
        <w:proofErr w:type="spellEnd"/>
        <w:r w:rsidRPr="005A3D3F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 xml:space="preserve"> (Joint SDG Fund)</w:t>
        </w:r>
      </w:hyperlink>
    </w:p>
    <w:sectPr w:rsidR="005A3D3F" w:rsidRPr="005A3D3F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BDF6" w14:textId="77777777" w:rsidR="0002242E" w:rsidRDefault="0002242E" w:rsidP="00FF7571">
      <w:pPr>
        <w:spacing w:after="0" w:line="240" w:lineRule="auto"/>
      </w:pPr>
      <w:r>
        <w:separator/>
      </w:r>
    </w:p>
  </w:endnote>
  <w:endnote w:type="continuationSeparator" w:id="0">
    <w:p w14:paraId="48969674" w14:textId="77777777" w:rsidR="0002242E" w:rsidRDefault="0002242E" w:rsidP="00FF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B737" w14:textId="77777777" w:rsidR="0002242E" w:rsidRDefault="0002242E" w:rsidP="00FF7571">
      <w:pPr>
        <w:spacing w:after="0" w:line="240" w:lineRule="auto"/>
      </w:pPr>
      <w:r>
        <w:separator/>
      </w:r>
    </w:p>
  </w:footnote>
  <w:footnote w:type="continuationSeparator" w:id="0">
    <w:p w14:paraId="083AB140" w14:textId="77777777" w:rsidR="0002242E" w:rsidRDefault="0002242E" w:rsidP="00FF7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FCF8" w14:textId="77777777" w:rsidR="00795C19" w:rsidRPr="00795C19" w:rsidRDefault="00795C19" w:rsidP="00795C19">
    <w:pPr>
      <w:pStyle w:val="Header"/>
      <w:rPr>
        <w:noProof/>
      </w:rPr>
    </w:pPr>
    <w:bookmarkStart w:id="0" w:name="_Hlk211266927"/>
    <w:r w:rsidRPr="00795C19">
      <w:rPr>
        <w:noProof/>
      </w:rPr>
      <w:drawing>
        <wp:anchor distT="0" distB="0" distL="114300" distR="114300" simplePos="0" relativeHeight="251660288" behindDoc="1" locked="0" layoutInCell="1" allowOverlap="1" wp14:anchorId="2B8E6F1B" wp14:editId="12491C2E">
          <wp:simplePos x="0" y="0"/>
          <wp:positionH relativeFrom="column">
            <wp:posOffset>2743200</wp:posOffset>
          </wp:positionH>
          <wp:positionV relativeFrom="paragraph">
            <wp:posOffset>17145</wp:posOffset>
          </wp:positionV>
          <wp:extent cx="617220" cy="615950"/>
          <wp:effectExtent l="0" t="0" r="0" b="0"/>
          <wp:wrapTight wrapText="bothSides">
            <wp:wrapPolygon edited="0">
              <wp:start x="5333" y="0"/>
              <wp:lineTo x="0" y="4008"/>
              <wp:lineTo x="0" y="15365"/>
              <wp:lineTo x="5333" y="20709"/>
              <wp:lineTo x="16000" y="20709"/>
              <wp:lineTo x="20667" y="16033"/>
              <wp:lineTo x="20667" y="3340"/>
              <wp:lineTo x="16000" y="0"/>
              <wp:lineTo x="5333" y="0"/>
            </wp:wrapPolygon>
          </wp:wrapTight>
          <wp:docPr id="7553003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5C19">
      <w:rPr>
        <w:noProof/>
      </w:rPr>
      <w:drawing>
        <wp:anchor distT="0" distB="0" distL="114300" distR="114300" simplePos="0" relativeHeight="251659264" behindDoc="1" locked="0" layoutInCell="1" allowOverlap="1" wp14:anchorId="19CABB1F" wp14:editId="117966C3">
          <wp:simplePos x="0" y="0"/>
          <wp:positionH relativeFrom="column">
            <wp:posOffset>3872865</wp:posOffset>
          </wp:positionH>
          <wp:positionV relativeFrom="paragraph">
            <wp:posOffset>55245</wp:posOffset>
          </wp:positionV>
          <wp:extent cx="2165891" cy="558800"/>
          <wp:effectExtent l="0" t="0" r="6350" b="0"/>
          <wp:wrapNone/>
          <wp:docPr id="593076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891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5C19">
      <w:rPr>
        <w:noProof/>
      </w:rPr>
      <w:drawing>
        <wp:anchor distT="0" distB="0" distL="114300" distR="114300" simplePos="0" relativeHeight="251661312" behindDoc="1" locked="0" layoutInCell="1" allowOverlap="1" wp14:anchorId="7967F9CA" wp14:editId="24E6A801">
          <wp:simplePos x="0" y="0"/>
          <wp:positionH relativeFrom="column">
            <wp:posOffset>133350</wp:posOffset>
          </wp:positionH>
          <wp:positionV relativeFrom="paragraph">
            <wp:posOffset>67945</wp:posOffset>
          </wp:positionV>
          <wp:extent cx="2038350" cy="568671"/>
          <wp:effectExtent l="0" t="0" r="0" b="3175"/>
          <wp:wrapNone/>
          <wp:docPr id="838829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68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2D3D8119" w14:textId="77777777" w:rsidR="00795C19" w:rsidRPr="00795C19" w:rsidRDefault="00795C19" w:rsidP="00795C19">
    <w:pPr>
      <w:pStyle w:val="Header"/>
      <w:rPr>
        <w:noProof/>
      </w:rPr>
    </w:pPr>
  </w:p>
  <w:p w14:paraId="1340EAC6" w14:textId="38C6E5EB" w:rsidR="00FF7571" w:rsidRDefault="00FF7571" w:rsidP="00FF7571">
    <w:pPr>
      <w:pStyle w:val="Header"/>
    </w:pPr>
  </w:p>
  <w:p w14:paraId="54665FB2" w14:textId="77777777" w:rsidR="00FF7571" w:rsidRDefault="00FF7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2407"/>
    <w:multiLevelType w:val="multilevel"/>
    <w:tmpl w:val="D37C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E294E"/>
    <w:multiLevelType w:val="multilevel"/>
    <w:tmpl w:val="BAB8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712B86"/>
    <w:multiLevelType w:val="multilevel"/>
    <w:tmpl w:val="E2C4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646CC"/>
    <w:multiLevelType w:val="multilevel"/>
    <w:tmpl w:val="AA34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07F5D"/>
    <w:multiLevelType w:val="multilevel"/>
    <w:tmpl w:val="E2BC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0318B"/>
    <w:multiLevelType w:val="multilevel"/>
    <w:tmpl w:val="C9C8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778158">
    <w:abstractNumId w:val="1"/>
  </w:num>
  <w:num w:numId="2" w16cid:durableId="170487521">
    <w:abstractNumId w:val="2"/>
  </w:num>
  <w:num w:numId="3" w16cid:durableId="925303280">
    <w:abstractNumId w:val="5"/>
  </w:num>
  <w:num w:numId="4" w16cid:durableId="444153669">
    <w:abstractNumId w:val="3"/>
  </w:num>
  <w:num w:numId="5" w16cid:durableId="1009334022">
    <w:abstractNumId w:val="4"/>
  </w:num>
  <w:num w:numId="6" w16cid:durableId="71304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2B"/>
    <w:rsid w:val="0002242E"/>
    <w:rsid w:val="000973FB"/>
    <w:rsid w:val="000E3059"/>
    <w:rsid w:val="001A3545"/>
    <w:rsid w:val="00227A65"/>
    <w:rsid w:val="00235A68"/>
    <w:rsid w:val="0029262E"/>
    <w:rsid w:val="002A7707"/>
    <w:rsid w:val="0033762D"/>
    <w:rsid w:val="00363D08"/>
    <w:rsid w:val="00364EB9"/>
    <w:rsid w:val="003E638D"/>
    <w:rsid w:val="0043578C"/>
    <w:rsid w:val="004E7542"/>
    <w:rsid w:val="005A3D3F"/>
    <w:rsid w:val="005B3A39"/>
    <w:rsid w:val="00795C19"/>
    <w:rsid w:val="00875913"/>
    <w:rsid w:val="008C3D65"/>
    <w:rsid w:val="009F4366"/>
    <w:rsid w:val="00A3292D"/>
    <w:rsid w:val="00C76304"/>
    <w:rsid w:val="00C92FC0"/>
    <w:rsid w:val="00CE1587"/>
    <w:rsid w:val="00D77481"/>
    <w:rsid w:val="00D9730B"/>
    <w:rsid w:val="00DB4857"/>
    <w:rsid w:val="00DC4F66"/>
    <w:rsid w:val="00DD5F83"/>
    <w:rsid w:val="00DF6A2B"/>
    <w:rsid w:val="00E7428F"/>
    <w:rsid w:val="00EB0CFE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F9CBD"/>
  <w15:chartTrackingRefBased/>
  <w15:docId w15:val="{48FB2BA9-E41F-497D-ACD8-ACD8EFBE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66"/>
  </w:style>
  <w:style w:type="paragraph" w:styleId="Heading1">
    <w:name w:val="heading 1"/>
    <w:basedOn w:val="Normal"/>
    <w:next w:val="Normal"/>
    <w:link w:val="Heading1Char"/>
    <w:uiPriority w:val="9"/>
    <w:qFormat/>
    <w:rsid w:val="00DF6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A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F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7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71"/>
  </w:style>
  <w:style w:type="paragraph" w:styleId="Footer">
    <w:name w:val="footer"/>
    <w:basedOn w:val="Normal"/>
    <w:link w:val="FooterChar"/>
    <w:uiPriority w:val="99"/>
    <w:unhideWhenUsed/>
    <w:rsid w:val="00FF7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tajikista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evaf@wh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intsdgfund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ALIEVA, Firuza Samaridinovna</dc:creator>
  <cp:keywords/>
  <dc:description/>
  <cp:lastModifiedBy>ALIEVA, Firuza Samaridinovna</cp:lastModifiedBy>
  <cp:revision>9</cp:revision>
  <dcterms:created xsi:type="dcterms:W3CDTF">2025-10-13T08:44:00Z</dcterms:created>
  <dcterms:modified xsi:type="dcterms:W3CDTF">2025-10-17T08:21:00Z</dcterms:modified>
</cp:coreProperties>
</file>