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20191" w14:textId="092F5FD5" w:rsidR="00B47666" w:rsidRPr="00B47666" w:rsidRDefault="00B47666">
      <w:pPr>
        <w:rPr>
          <w:b/>
          <w:bCs/>
          <w:sz w:val="36"/>
          <w:szCs w:val="36"/>
          <w:lang w:val="tg-Cyrl-TJ"/>
        </w:rPr>
      </w:pPr>
      <w:r w:rsidRPr="00B47666">
        <w:rPr>
          <w:b/>
          <w:bCs/>
          <w:sz w:val="36"/>
          <w:szCs w:val="36"/>
          <w:lang w:val="tg-Cyrl-TJ"/>
        </w:rPr>
        <w:t>ФАО ва Тоҷикистон иқтидори эпидемиологии байториро тавассути тренингҳои махсус тақвият медиҳанд</w:t>
      </w:r>
    </w:p>
    <w:p w14:paraId="20D07FC9" w14:textId="2E1661A4" w:rsidR="0005722F" w:rsidRPr="00223BB9" w:rsidRDefault="00EA75E4" w:rsidP="0005722F">
      <w:pPr>
        <w:rPr>
          <w:lang w:val="tg-Cyrl-TJ"/>
        </w:rPr>
      </w:pPr>
      <w:r>
        <w:rPr>
          <w:b/>
          <w:bCs/>
          <w:i/>
          <w:iCs/>
          <w:lang w:val="tg-Cyrl-TJ"/>
        </w:rPr>
        <w:t xml:space="preserve">23 майи соли </w:t>
      </w:r>
      <w:r w:rsidR="00F6582E" w:rsidRPr="00653CD1">
        <w:rPr>
          <w:b/>
          <w:bCs/>
          <w:i/>
          <w:iCs/>
          <w:lang w:val="tg-Cyrl-TJ"/>
        </w:rPr>
        <w:t xml:space="preserve">2025, </w:t>
      </w:r>
      <w:r>
        <w:rPr>
          <w:b/>
          <w:bCs/>
          <w:i/>
          <w:iCs/>
          <w:lang w:val="tg-Cyrl-TJ"/>
        </w:rPr>
        <w:t>Душанбе</w:t>
      </w:r>
      <w:r w:rsidR="00F6582E" w:rsidRPr="00653CD1">
        <w:rPr>
          <w:lang w:val="tg-Cyrl-TJ"/>
        </w:rPr>
        <w:t xml:space="preserve"> - </w:t>
      </w:r>
      <w:r w:rsidR="0005722F" w:rsidRPr="0005722F">
        <w:rPr>
          <w:lang w:val="tg-Cyrl-TJ"/>
        </w:rPr>
        <w:t xml:space="preserve">Моҳи апрели соли 2025 дар шаҳри </w:t>
      </w:r>
      <w:r w:rsidR="00A745DC" w:rsidRPr="00A745DC">
        <w:rPr>
          <w:lang w:val="tg-Cyrl-TJ"/>
        </w:rPr>
        <w:t>семинари муҳим ва силсилаи тренингҳо оид ба таҳкими иқтидори эпидемиологии байторӣ дар Тоҷикистон баргузор гардид.</w:t>
      </w:r>
      <w:r w:rsidR="0005722F" w:rsidRPr="0005722F">
        <w:rPr>
          <w:lang w:val="tg-Cyrl-TJ"/>
        </w:rPr>
        <w:t xml:space="preserve"> Тавассути ин ташаббус коршиносони миллӣ </w:t>
      </w:r>
      <w:r w:rsidR="00223BB9">
        <w:rPr>
          <w:lang w:val="tg-Cyrl-TJ"/>
        </w:rPr>
        <w:t xml:space="preserve">бо </w:t>
      </w:r>
      <w:r w:rsidR="0005722F" w:rsidRPr="0005722F">
        <w:rPr>
          <w:lang w:val="tg-Cyrl-TJ"/>
        </w:rPr>
        <w:t xml:space="preserve">воситаҳои зарурӣ барои арзёбии хатарҳои бемориҳои фаромарзии ҳайвонот ва </w:t>
      </w:r>
      <w:r w:rsidR="00322E98">
        <w:rPr>
          <w:lang w:val="tg-Cyrl-TJ"/>
        </w:rPr>
        <w:t>дарки</w:t>
      </w:r>
      <w:r w:rsidR="0005722F" w:rsidRPr="0005722F">
        <w:rPr>
          <w:lang w:val="tg-Cyrl-TJ"/>
        </w:rPr>
        <w:t xml:space="preserve"> оқибатҳои эҳтимолии иҷтимоию иқтисодии хуруҷи </w:t>
      </w:r>
      <w:r w:rsidR="00D34528" w:rsidRPr="00D34528">
        <w:rPr>
          <w:lang w:val="tg-Cyrl-TJ"/>
        </w:rPr>
        <w:t>бемориҳои ҳайвонот, ки қобили гузориш ҳастанд</w:t>
      </w:r>
      <w:r w:rsidR="006F5351">
        <w:rPr>
          <w:lang w:val="tg-Cyrl-TJ"/>
        </w:rPr>
        <w:t>, муҷаҳҳа</w:t>
      </w:r>
      <w:r w:rsidR="00005207">
        <w:rPr>
          <w:lang w:val="tg-Cyrl-TJ"/>
        </w:rPr>
        <w:t xml:space="preserve">з гардонда шуданд. </w:t>
      </w:r>
    </w:p>
    <w:p w14:paraId="2F3C7CED" w14:textId="0706CF34" w:rsidR="0005722F" w:rsidRPr="0005722F" w:rsidRDefault="0005722F" w:rsidP="0005722F">
      <w:pPr>
        <w:rPr>
          <w:lang w:val="tg-Cyrl-TJ"/>
        </w:rPr>
      </w:pPr>
      <w:r w:rsidRPr="0005722F">
        <w:rPr>
          <w:lang w:val="tg-Cyrl-TJ"/>
        </w:rPr>
        <w:t xml:space="preserve">Чорабиниҳо, ки аз ҷониби Созмони озуқаворӣ ва кишоварзии Созмони Милали Муттаҳид (ФАО) дар ҳамкории зич бо Кумитаи </w:t>
      </w:r>
      <w:r w:rsidR="000E03A5">
        <w:rPr>
          <w:lang w:val="tg-Cyrl-TJ"/>
        </w:rPr>
        <w:t xml:space="preserve">бехатарии </w:t>
      </w:r>
      <w:r w:rsidRPr="0005722F">
        <w:rPr>
          <w:lang w:val="tg-Cyrl-TJ"/>
        </w:rPr>
        <w:t xml:space="preserve">озуқавории назди Ҳукумати Ҷумҳурии Тоҷикистон ташкил </w:t>
      </w:r>
      <w:r w:rsidR="000E03A5">
        <w:rPr>
          <w:lang w:val="tg-Cyrl-TJ"/>
        </w:rPr>
        <w:t>шуда буданд</w:t>
      </w:r>
      <w:r w:rsidRPr="0005722F">
        <w:rPr>
          <w:lang w:val="tg-Cyrl-TJ"/>
        </w:rPr>
        <w:t xml:space="preserve">, дар доираи лоиҳаи </w:t>
      </w:r>
      <w:r w:rsidR="00AD151B" w:rsidRPr="00AD151B">
        <w:rPr>
          <w:lang w:val="tg-Cyrl-TJ"/>
        </w:rPr>
        <w:t xml:space="preserve">«Омодагӣ ва вокуниш ба пандемия бо истифода аз равиши </w:t>
      </w:r>
      <w:r w:rsidR="00114F3C" w:rsidRPr="00114F3C">
        <w:rPr>
          <w:lang w:val="tg-Cyrl-TJ"/>
        </w:rPr>
        <w:t>«</w:t>
      </w:r>
      <w:r w:rsidR="00AD151B" w:rsidRPr="00AD151B">
        <w:rPr>
          <w:lang w:val="tg-Cyrl-TJ"/>
        </w:rPr>
        <w:t>Солимии ягона</w:t>
      </w:r>
      <w:r w:rsidR="00114F3C" w:rsidRPr="00AD151B">
        <w:rPr>
          <w:lang w:val="tg-Cyrl-TJ"/>
        </w:rPr>
        <w:t>»</w:t>
      </w:r>
      <w:r w:rsidR="00AD151B" w:rsidRPr="00AD151B">
        <w:rPr>
          <w:lang w:val="tg-Cyrl-TJ"/>
        </w:rPr>
        <w:t xml:space="preserve"> дар Осиёи Марказӣ»</w:t>
      </w:r>
      <w:r w:rsidR="00AD151B">
        <w:rPr>
          <w:lang w:val="tg-Cyrl-TJ"/>
        </w:rPr>
        <w:t>,</w:t>
      </w:r>
      <w:r w:rsidR="00AD151B" w:rsidRPr="00AD151B">
        <w:rPr>
          <w:lang w:val="tg-Cyrl-TJ"/>
        </w:rPr>
        <w:t xml:space="preserve"> </w:t>
      </w:r>
      <w:r w:rsidR="00236124">
        <w:rPr>
          <w:lang w:val="tg-Cyrl-TJ"/>
        </w:rPr>
        <w:t xml:space="preserve">бо маблағгузории </w:t>
      </w:r>
      <w:r w:rsidR="00114F3C" w:rsidRPr="00114F3C">
        <w:rPr>
          <w:lang w:val="tg-Cyrl-TJ"/>
        </w:rPr>
        <w:t>Фонди мубориза бо пандемия</w:t>
      </w:r>
      <w:r w:rsidRPr="0005722F">
        <w:rPr>
          <w:lang w:val="tg-Cyrl-TJ"/>
        </w:rPr>
        <w:t xml:space="preserve">, баргузор </w:t>
      </w:r>
      <w:r w:rsidR="007968C5">
        <w:rPr>
          <w:lang w:val="tg-Cyrl-TJ"/>
        </w:rPr>
        <w:t>га</w:t>
      </w:r>
      <w:r w:rsidR="00E27AEE">
        <w:rPr>
          <w:lang w:val="tg-Cyrl-TJ"/>
        </w:rPr>
        <w:t>штанд</w:t>
      </w:r>
      <w:r w:rsidRPr="0005722F">
        <w:rPr>
          <w:lang w:val="tg-Cyrl-TJ"/>
        </w:rPr>
        <w:t>.</w:t>
      </w:r>
    </w:p>
    <w:p w14:paraId="41CE4A8A" w14:textId="40C473AC" w:rsidR="00E008DE" w:rsidRDefault="00E008DE" w:rsidP="004B3419">
      <w:pPr>
        <w:rPr>
          <w:lang w:val="tg-Cyrl-TJ"/>
        </w:rPr>
      </w:pPr>
      <w:r w:rsidRPr="00E008DE">
        <w:rPr>
          <w:lang w:val="tg-Cyrl-TJ"/>
        </w:rPr>
        <w:t>Дар семинар мутахассисони шуъба</w:t>
      </w:r>
      <w:r w:rsidR="00B921E6">
        <w:rPr>
          <w:lang w:val="tg-Cyrl-TJ"/>
        </w:rPr>
        <w:t>ҳ</w:t>
      </w:r>
      <w:r w:rsidRPr="00E008DE">
        <w:rPr>
          <w:lang w:val="tg-Cyrl-TJ"/>
        </w:rPr>
        <w:t>ои гуногуни К</w:t>
      </w:r>
      <w:r w:rsidR="000F5545">
        <w:rPr>
          <w:lang w:val="tg-Cyrl-TJ"/>
        </w:rPr>
        <w:t xml:space="preserve">умитаи </w:t>
      </w:r>
      <w:r w:rsidRPr="00E008DE">
        <w:rPr>
          <w:lang w:val="tg-Cyrl-TJ"/>
        </w:rPr>
        <w:t>бехатарии озу</w:t>
      </w:r>
      <w:r w:rsidR="00B921E6">
        <w:rPr>
          <w:lang w:val="tg-Cyrl-TJ"/>
        </w:rPr>
        <w:t>қ</w:t>
      </w:r>
      <w:r w:rsidRPr="00E008DE">
        <w:rPr>
          <w:lang w:val="tg-Cyrl-TJ"/>
        </w:rPr>
        <w:t>авор</w:t>
      </w:r>
      <w:r w:rsidR="00B921E6">
        <w:rPr>
          <w:lang w:val="tg-Cyrl-TJ"/>
        </w:rPr>
        <w:t>ӣ</w:t>
      </w:r>
      <w:r w:rsidR="00D1539B">
        <w:rPr>
          <w:lang w:val="tg-Cyrl-TJ"/>
        </w:rPr>
        <w:t>,</w:t>
      </w:r>
      <w:r w:rsidRPr="00E008DE">
        <w:rPr>
          <w:lang w:val="tg-Cyrl-TJ"/>
        </w:rPr>
        <w:t xml:space="preserve"> </w:t>
      </w:r>
      <w:r w:rsidR="00250771">
        <w:rPr>
          <w:lang w:val="tg-Cyrl-TJ"/>
        </w:rPr>
        <w:t>б</w:t>
      </w:r>
      <w:r w:rsidR="00D1539B">
        <w:rPr>
          <w:lang w:val="tg-Cyrl-TJ"/>
        </w:rPr>
        <w:t>о т</w:t>
      </w:r>
      <w:r w:rsidR="00D1539B" w:rsidRPr="00E008DE">
        <w:rPr>
          <w:lang w:val="tg-Cyrl-TJ"/>
        </w:rPr>
        <w:t xml:space="preserve">аваҷҷӯҳ ба таҳкими </w:t>
      </w:r>
      <w:r w:rsidR="00D1539B">
        <w:rPr>
          <w:lang w:val="tg-Cyrl-TJ"/>
        </w:rPr>
        <w:t xml:space="preserve">иқтидори </w:t>
      </w:r>
      <w:r w:rsidR="00D1539B" w:rsidRPr="00E008DE">
        <w:rPr>
          <w:lang w:val="tg-Cyrl-TJ"/>
        </w:rPr>
        <w:t xml:space="preserve">миллӣ дар назорати ғайрифаъол ва фаъоли беморӣ, таҳлили хатар, ҷамъоварӣ ва гузоришдиҳии маълумот ва стратегияҳои вокуниш </w:t>
      </w:r>
      <w:r w:rsidRPr="00E008DE">
        <w:rPr>
          <w:lang w:val="tg-Cyrl-TJ"/>
        </w:rPr>
        <w:t>иштирок доштанд. Тақвияти ин системаҳо барои нигоҳ доштани с</w:t>
      </w:r>
      <w:r w:rsidR="00E841C2">
        <w:rPr>
          <w:lang w:val="tg-Cyrl-TJ"/>
        </w:rPr>
        <w:t xml:space="preserve">олимии </w:t>
      </w:r>
      <w:r w:rsidRPr="00E008DE">
        <w:rPr>
          <w:lang w:val="tg-Cyrl-TJ"/>
        </w:rPr>
        <w:t xml:space="preserve">ҳайвонот, беҳтар кардани воситаҳои зиндагӣ ва мусоидат ба амнияти озуқаворӣ ва устувории миллӣ муҳим </w:t>
      </w:r>
      <w:r w:rsidR="00E841C2">
        <w:rPr>
          <w:lang w:val="tg-Cyrl-TJ"/>
        </w:rPr>
        <w:t>ба шумор меравад</w:t>
      </w:r>
      <w:r w:rsidRPr="00E008DE">
        <w:rPr>
          <w:lang w:val="tg-Cyrl-TJ"/>
        </w:rPr>
        <w:t>.</w:t>
      </w:r>
    </w:p>
    <w:p w14:paraId="1B8A47AB" w14:textId="3786EFD8" w:rsidR="004B3419" w:rsidRPr="004B3419" w:rsidRDefault="004B3419" w:rsidP="004B3419">
      <w:pPr>
        <w:rPr>
          <w:lang w:val="tg-Cyrl-TJ"/>
        </w:rPr>
      </w:pPr>
      <w:r w:rsidRPr="004B3419">
        <w:rPr>
          <w:lang w:val="tg-Cyrl-TJ"/>
        </w:rPr>
        <w:t>Ҷаласаҳои омӯзишӣ аз ҷониби коршиноси байналмилалии ФАО Ваня Кондратенко роҳбарӣ карда шуданд</w:t>
      </w:r>
      <w:r w:rsidR="002A10C7">
        <w:rPr>
          <w:lang w:val="tg-Cyrl-TJ"/>
        </w:rPr>
        <w:t>,</w:t>
      </w:r>
      <w:r w:rsidR="00E06C54">
        <w:rPr>
          <w:lang w:val="tg-Cyrl-TJ"/>
        </w:rPr>
        <w:t xml:space="preserve"> </w:t>
      </w:r>
      <w:r w:rsidRPr="004B3419">
        <w:rPr>
          <w:lang w:val="tg-Cyrl-TJ"/>
        </w:rPr>
        <w:t xml:space="preserve">дар чаҳорчӯби </w:t>
      </w:r>
      <w:r w:rsidR="00C81570" w:rsidRPr="00C81570">
        <w:rPr>
          <w:lang w:val="tg-Cyrl-TJ"/>
        </w:rPr>
        <w:t>пешгирӣ, омодагӣ ва вокуниш ба пандемия</w:t>
      </w:r>
      <w:r w:rsidR="00031621">
        <w:rPr>
          <w:lang w:val="tg-Cyrl-TJ"/>
        </w:rPr>
        <w:t>,</w:t>
      </w:r>
      <w:r w:rsidR="00C81570" w:rsidRPr="00C81570">
        <w:rPr>
          <w:lang w:val="tg-Cyrl-TJ"/>
        </w:rPr>
        <w:t xml:space="preserve"> </w:t>
      </w:r>
      <w:r w:rsidRPr="004B3419">
        <w:rPr>
          <w:lang w:val="tg-Cyrl-TJ"/>
        </w:rPr>
        <w:t>ҳам фаҳмиши техникӣ ва ҳам дастурҳои амалӣ пешниҳод карданд. Иштирокчиён усулҳои амалии муайян кардани беморӣ, иртибот бо хатар ва механизмҳои огоҳии бармаҳалро барои мусоидат ба мудохилаҳои саривақтӣ ва муассир омӯхтанд.</w:t>
      </w:r>
    </w:p>
    <w:p w14:paraId="2CAA86FA" w14:textId="66D045BB" w:rsidR="00705C68" w:rsidRPr="00705C68" w:rsidRDefault="00705C68" w:rsidP="00705C68">
      <w:pPr>
        <w:rPr>
          <w:lang w:val="tg-Cyrl-TJ"/>
        </w:rPr>
      </w:pPr>
      <w:r w:rsidRPr="00705C68">
        <w:rPr>
          <w:lang w:val="tg-Cyrl-TJ"/>
        </w:rPr>
        <w:t>«ФАО ҳамчунон ба дастгирии Тоҷикистон дар бунёди системаҳои устувори с</w:t>
      </w:r>
      <w:r w:rsidR="00FF4F0B">
        <w:rPr>
          <w:lang w:val="tg-Cyrl-TJ"/>
        </w:rPr>
        <w:t xml:space="preserve">олимии </w:t>
      </w:r>
      <w:r w:rsidRPr="00705C68">
        <w:rPr>
          <w:lang w:val="tg-Cyrl-TJ"/>
        </w:rPr>
        <w:t>ҳайвонот содиқ мемонад</w:t>
      </w:r>
      <w:r w:rsidR="00FF4F0B">
        <w:rPr>
          <w:lang w:val="tg-Cyrl-TJ"/>
        </w:rPr>
        <w:t>,</w:t>
      </w:r>
      <w:r w:rsidR="00D451D7" w:rsidRPr="00AD151B">
        <w:rPr>
          <w:lang w:val="tg-Cyrl-TJ"/>
        </w:rPr>
        <w:t>»</w:t>
      </w:r>
      <w:r w:rsidR="00D451D7">
        <w:rPr>
          <w:lang w:val="tg-Cyrl-TJ"/>
        </w:rPr>
        <w:t xml:space="preserve"> -</w:t>
      </w:r>
      <w:r w:rsidR="00F6606A">
        <w:rPr>
          <w:lang w:val="tg-Cyrl-TJ"/>
        </w:rPr>
        <w:t xml:space="preserve"> </w:t>
      </w:r>
      <w:r w:rsidR="00D451D7">
        <w:rPr>
          <w:lang w:val="tg-Cyrl-TJ"/>
        </w:rPr>
        <w:t xml:space="preserve">таъкид намуд </w:t>
      </w:r>
      <w:r w:rsidRPr="00705C68">
        <w:rPr>
          <w:lang w:val="tg-Cyrl-TJ"/>
        </w:rPr>
        <w:t>Агаси Арутюнян, и</w:t>
      </w:r>
      <w:r w:rsidR="00D451D7">
        <w:rPr>
          <w:lang w:val="tg-Cyrl-TJ"/>
        </w:rPr>
        <w:t xml:space="preserve">.в. </w:t>
      </w:r>
      <w:r w:rsidRPr="00705C68">
        <w:rPr>
          <w:lang w:val="tg-Cyrl-TJ"/>
        </w:rPr>
        <w:t xml:space="preserve">Намояндаи ФАО дар Тоҷикистон. </w:t>
      </w:r>
      <w:r w:rsidR="00D451D7" w:rsidRPr="00705C68">
        <w:rPr>
          <w:lang w:val="tg-Cyrl-TJ"/>
        </w:rPr>
        <w:t>«</w:t>
      </w:r>
      <w:r w:rsidRPr="00705C68">
        <w:rPr>
          <w:lang w:val="tg-Cyrl-TJ"/>
        </w:rPr>
        <w:t>Муайян</w:t>
      </w:r>
      <w:r w:rsidR="00D451D7">
        <w:rPr>
          <w:lang w:val="tg-Cyrl-TJ"/>
        </w:rPr>
        <w:t xml:space="preserve">кунии </w:t>
      </w:r>
      <w:r w:rsidRPr="00705C68">
        <w:rPr>
          <w:lang w:val="tg-Cyrl-TJ"/>
        </w:rPr>
        <w:t>барвақт</w:t>
      </w:r>
      <w:r w:rsidR="00D451D7">
        <w:rPr>
          <w:lang w:val="tg-Cyrl-TJ"/>
        </w:rPr>
        <w:t>ӣ</w:t>
      </w:r>
      <w:r w:rsidRPr="00705C68">
        <w:rPr>
          <w:lang w:val="tg-Cyrl-TJ"/>
        </w:rPr>
        <w:t xml:space="preserve"> ва вокуниши фаврӣ ба </w:t>
      </w:r>
      <w:r w:rsidR="000E7965" w:rsidRPr="000E7965">
        <w:rPr>
          <w:lang w:val="tg-Cyrl-TJ"/>
        </w:rPr>
        <w:t>бемориҳо</w:t>
      </w:r>
      <w:r w:rsidR="000E7965">
        <w:rPr>
          <w:lang w:val="tg-Cyrl-TJ"/>
        </w:rPr>
        <w:t>е</w:t>
      </w:r>
      <w:r w:rsidR="000E7965" w:rsidRPr="000E7965">
        <w:rPr>
          <w:lang w:val="tg-Cyrl-TJ"/>
        </w:rPr>
        <w:t>, ки қобили гузориш ҳастанд</w:t>
      </w:r>
      <w:r w:rsidR="000E7965">
        <w:rPr>
          <w:lang w:val="tg-Cyrl-TJ"/>
        </w:rPr>
        <w:t>,</w:t>
      </w:r>
      <w:r w:rsidR="000E7965" w:rsidRPr="000E7965">
        <w:rPr>
          <w:lang w:val="tg-Cyrl-TJ"/>
        </w:rPr>
        <w:t xml:space="preserve"> </w:t>
      </w:r>
      <w:r w:rsidRPr="00705C68">
        <w:rPr>
          <w:lang w:val="tg-Cyrl-TJ"/>
        </w:rPr>
        <w:t xml:space="preserve">барои рушди устувори бахши кишоварзӣ, таъмини амнияти озуқаворӣ ва ҳифзи воситаҳои зиндагии деҳот </w:t>
      </w:r>
      <w:r w:rsidR="000E7965">
        <w:rPr>
          <w:lang w:val="tg-Cyrl-TJ"/>
        </w:rPr>
        <w:t xml:space="preserve">хеле </w:t>
      </w:r>
      <w:r w:rsidR="00562F41">
        <w:rPr>
          <w:lang w:val="tg-Cyrl-TJ"/>
        </w:rPr>
        <w:t xml:space="preserve">муҳим </w:t>
      </w:r>
      <w:r w:rsidRPr="00705C68">
        <w:rPr>
          <w:lang w:val="tg-Cyrl-TJ"/>
        </w:rPr>
        <w:t>аст.</w:t>
      </w:r>
      <w:r w:rsidR="00D451D7" w:rsidRPr="00AD151B">
        <w:rPr>
          <w:lang w:val="tg-Cyrl-TJ"/>
        </w:rPr>
        <w:t>»</w:t>
      </w:r>
    </w:p>
    <w:p w14:paraId="75FCDB85" w14:textId="242C0240" w:rsidR="00705C68" w:rsidRDefault="00705C68" w:rsidP="00705C68">
      <w:pPr>
        <w:rPr>
          <w:lang w:val="tg-Cyrl-TJ"/>
        </w:rPr>
      </w:pPr>
      <w:r w:rsidRPr="00705C68">
        <w:rPr>
          <w:lang w:val="tg-Cyrl-TJ"/>
        </w:rPr>
        <w:t xml:space="preserve">Иштирокчиён инчунин оид ба арзёбии хатар ва таҳлили таъсири </w:t>
      </w:r>
      <w:r w:rsidR="00FF6146">
        <w:rPr>
          <w:lang w:val="tg-Cyrl-TJ"/>
        </w:rPr>
        <w:t xml:space="preserve">фарогири </w:t>
      </w:r>
      <w:r w:rsidRPr="00705C68">
        <w:rPr>
          <w:lang w:val="tg-Cyrl-TJ"/>
        </w:rPr>
        <w:t xml:space="preserve">иқтисодӣ ва иҷтимоии хуруҷи бемориҳои ҳайвонот донишҳои амалӣ гирифтанд. Таваҷҷуҳи махсус ба ҳамкории байнисоҳавӣ ва қабули равиши </w:t>
      </w:r>
      <w:r w:rsidR="00BE68BB">
        <w:rPr>
          <w:lang w:val="tg-Cyrl-TJ"/>
        </w:rPr>
        <w:t xml:space="preserve">Солимии ягона </w:t>
      </w:r>
      <w:r w:rsidR="0054113D">
        <w:rPr>
          <w:lang w:val="tg-Cyrl-TJ"/>
        </w:rPr>
        <w:t xml:space="preserve">равона  гардида </w:t>
      </w:r>
      <w:r w:rsidR="0054113D">
        <w:rPr>
          <w:lang w:val="tg-Cyrl-TJ"/>
        </w:rPr>
        <w:lastRenderedPageBreak/>
        <w:t>буд</w:t>
      </w:r>
      <w:r w:rsidRPr="00705C68">
        <w:rPr>
          <w:lang w:val="tg-Cyrl-TJ"/>
        </w:rPr>
        <w:t>, ки ба амали ҳамаҷониба дар тамоми системаҳои саломатии инсон, ҳайвонот ва муҳити зист мусоидат мекунад.</w:t>
      </w:r>
    </w:p>
    <w:p w14:paraId="23F0F868" w14:textId="573A77B3" w:rsidR="00F6606A" w:rsidRPr="00F6606A" w:rsidRDefault="00F6606A" w:rsidP="00F6606A">
      <w:pPr>
        <w:rPr>
          <w:lang w:val="tg-Cyrl-TJ"/>
        </w:rPr>
      </w:pPr>
      <w:r w:rsidRPr="00F6606A">
        <w:rPr>
          <w:lang w:val="tg-Cyrl-TJ"/>
        </w:rPr>
        <w:t>«Муайян</w:t>
      </w:r>
      <w:r>
        <w:rPr>
          <w:lang w:val="tg-Cyrl-TJ"/>
        </w:rPr>
        <w:t xml:space="preserve">кунии </w:t>
      </w:r>
      <w:r w:rsidRPr="00F6606A">
        <w:rPr>
          <w:lang w:val="tg-Cyrl-TJ"/>
        </w:rPr>
        <w:t>бармаҳал, гузоришдиҳии саривақтӣ ва вокуниши ҳамоҳангшуда барои ҳифзи чорвои мо ва некӯаҳволии ҷомеаи мо муҳим аст</w:t>
      </w:r>
      <w:r>
        <w:rPr>
          <w:lang w:val="tg-Cyrl-TJ"/>
        </w:rPr>
        <w:t>,</w:t>
      </w:r>
      <w:r w:rsidRPr="00AD151B">
        <w:rPr>
          <w:lang w:val="tg-Cyrl-TJ"/>
        </w:rPr>
        <w:t>»</w:t>
      </w:r>
      <w:r>
        <w:rPr>
          <w:lang w:val="tg-Cyrl-TJ"/>
        </w:rPr>
        <w:t xml:space="preserve"> -</w:t>
      </w:r>
      <w:r w:rsidR="004B0534">
        <w:rPr>
          <w:lang w:val="tg-Cyrl-TJ"/>
        </w:rPr>
        <w:t xml:space="preserve"> гуфт</w:t>
      </w:r>
      <w:r w:rsidRPr="00F6606A">
        <w:rPr>
          <w:lang w:val="tg-Cyrl-TJ"/>
        </w:rPr>
        <w:t xml:space="preserve"> Исмоил Андамов, </w:t>
      </w:r>
      <w:r w:rsidR="000048D4">
        <w:rPr>
          <w:lang w:val="tg-Cyrl-TJ"/>
        </w:rPr>
        <w:t xml:space="preserve">сардори Раёсати назорати байторӣ </w:t>
      </w:r>
      <w:r w:rsidR="00B926E6" w:rsidRPr="00B926E6">
        <w:rPr>
          <w:lang w:val="tg-Cyrl-TJ"/>
        </w:rPr>
        <w:t xml:space="preserve">ва зотпарварии Комитети бехатарии озукаворй </w:t>
      </w:r>
      <w:r w:rsidRPr="00F6606A">
        <w:rPr>
          <w:lang w:val="tg-Cyrl-TJ"/>
        </w:rPr>
        <w:t xml:space="preserve">Кумитаи амнияти озуқаворӣ. "Тавассути тавонмандии қавитар ва ҳамкории миллӣ, мо барои муқобила бо чолишҳои оянда ва </w:t>
      </w:r>
      <w:r w:rsidR="00C569A5" w:rsidRPr="00C569A5">
        <w:rPr>
          <w:lang w:val="tg-Cyrl-TJ"/>
        </w:rPr>
        <w:t xml:space="preserve">ҳифзи бунёди кишоварзии кишварамон беҳтар омода хоҳем </w:t>
      </w:r>
      <w:r w:rsidR="00C569A5">
        <w:rPr>
          <w:lang w:val="tg-Cyrl-TJ"/>
        </w:rPr>
        <w:t>гашт</w:t>
      </w:r>
      <w:r w:rsidR="00141C85" w:rsidRPr="00141C85">
        <w:rPr>
          <w:lang w:val="tg-Cyrl-TJ"/>
        </w:rPr>
        <w:t>.»</w:t>
      </w:r>
    </w:p>
    <w:p w14:paraId="7254E4AA" w14:textId="77777777" w:rsidR="008279C3" w:rsidRPr="008279C3" w:rsidRDefault="008279C3" w:rsidP="008279C3">
      <w:pPr>
        <w:rPr>
          <w:lang w:val="tg-Cyrl-TJ"/>
        </w:rPr>
      </w:pPr>
      <w:r w:rsidRPr="008279C3">
        <w:rPr>
          <w:lang w:val="tg-Cyrl-TJ"/>
        </w:rPr>
        <w:t>Семинар инчунин ба таҳкими ҳамоҳангсозӣ байни сохторҳои давлатӣ, мақомоти байторӣ ва ҷонибҳои асосии манфиатдор, таҳкими ӯҳдадориҳои Тоҷикистон дар бунёди системаҳои устувори илмӣ асосёфта барои идоракунии таҳдидҳо ба бемориҳои зоонозӣ ва фаромарзии ҳайвонот мусоидат намуд.</w:t>
      </w:r>
    </w:p>
    <w:p w14:paraId="415AEFE4" w14:textId="3DD54EB6" w:rsidR="008279C3" w:rsidRPr="008279C3" w:rsidRDefault="008279C3" w:rsidP="008279C3">
      <w:pPr>
        <w:rPr>
          <w:lang w:val="tg-Cyrl-TJ"/>
        </w:rPr>
      </w:pPr>
      <w:r w:rsidRPr="008279C3">
        <w:rPr>
          <w:lang w:val="tg-Cyrl-TJ"/>
        </w:rPr>
        <w:t>Дар ҳоле, ки ин таҳдидҳо ба кишварҳои Осиёи Марказӣ ҳамчунон таъсир мерасонанд, сармоягузорӣ ба рушди тавонмандӣ, назорати ҳамоҳангшуда ва вокуниш барои таъмини амнияти озуқаворӣ ва иқтисодии дарозмуддат дар Тоҷикистон ва минтақа муҳим аст.</w:t>
      </w:r>
    </w:p>
    <w:p w14:paraId="41A4AA60" w14:textId="1D5F6B38" w:rsidR="007C0A91" w:rsidRPr="008D72C8" w:rsidRDefault="007C0A91" w:rsidP="00725443">
      <w:pPr>
        <w:rPr>
          <w:lang w:val="tg-Cyrl-TJ"/>
        </w:rPr>
      </w:pPr>
    </w:p>
    <w:p w14:paraId="58D28FB4" w14:textId="77777777" w:rsidR="00940BE5" w:rsidRPr="008D72C8" w:rsidRDefault="00940BE5" w:rsidP="007C0A91">
      <w:pPr>
        <w:rPr>
          <w:lang w:val="tg-Cyrl-TJ"/>
        </w:rPr>
      </w:pPr>
    </w:p>
    <w:sectPr w:rsidR="00940BE5" w:rsidRPr="008D7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E6623" w14:textId="77777777" w:rsidR="002A4D8A" w:rsidRDefault="002A4D8A">
      <w:pPr>
        <w:spacing w:line="240" w:lineRule="auto"/>
      </w:pPr>
      <w:r>
        <w:separator/>
      </w:r>
    </w:p>
  </w:endnote>
  <w:endnote w:type="continuationSeparator" w:id="0">
    <w:p w14:paraId="2D864BBB" w14:textId="77777777" w:rsidR="002A4D8A" w:rsidRDefault="002A4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7CB8E" w14:textId="77777777" w:rsidR="002A4D8A" w:rsidRDefault="002A4D8A">
      <w:pPr>
        <w:spacing w:after="0"/>
      </w:pPr>
      <w:r>
        <w:separator/>
      </w:r>
    </w:p>
  </w:footnote>
  <w:footnote w:type="continuationSeparator" w:id="0">
    <w:p w14:paraId="46DC4703" w14:textId="77777777" w:rsidR="002A4D8A" w:rsidRDefault="002A4D8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E4"/>
    <w:rsid w:val="000048D4"/>
    <w:rsid w:val="00005207"/>
    <w:rsid w:val="00007B2F"/>
    <w:rsid w:val="000304D9"/>
    <w:rsid w:val="00031621"/>
    <w:rsid w:val="00051826"/>
    <w:rsid w:val="0005722F"/>
    <w:rsid w:val="00090BD2"/>
    <w:rsid w:val="00090EBE"/>
    <w:rsid w:val="000B0EEB"/>
    <w:rsid w:val="000E03A5"/>
    <w:rsid w:val="000E10F4"/>
    <w:rsid w:val="000E7965"/>
    <w:rsid w:val="000F5545"/>
    <w:rsid w:val="00114F3C"/>
    <w:rsid w:val="0012029F"/>
    <w:rsid w:val="00141C85"/>
    <w:rsid w:val="00186D02"/>
    <w:rsid w:val="00193B23"/>
    <w:rsid w:val="00223BB9"/>
    <w:rsid w:val="00225C96"/>
    <w:rsid w:val="00236124"/>
    <w:rsid w:val="00250771"/>
    <w:rsid w:val="00296C5E"/>
    <w:rsid w:val="002A10C7"/>
    <w:rsid w:val="002A4D8A"/>
    <w:rsid w:val="002C34B6"/>
    <w:rsid w:val="00322E98"/>
    <w:rsid w:val="003A75E0"/>
    <w:rsid w:val="00430FB9"/>
    <w:rsid w:val="004332C6"/>
    <w:rsid w:val="00447920"/>
    <w:rsid w:val="004742BA"/>
    <w:rsid w:val="00476CE1"/>
    <w:rsid w:val="004B0534"/>
    <w:rsid w:val="004B3419"/>
    <w:rsid w:val="00504DBA"/>
    <w:rsid w:val="0050749E"/>
    <w:rsid w:val="005359BB"/>
    <w:rsid w:val="0054113D"/>
    <w:rsid w:val="00562F41"/>
    <w:rsid w:val="00571790"/>
    <w:rsid w:val="00605818"/>
    <w:rsid w:val="0064078A"/>
    <w:rsid w:val="00653CD1"/>
    <w:rsid w:val="006B0D2E"/>
    <w:rsid w:val="006B20E4"/>
    <w:rsid w:val="006D18F6"/>
    <w:rsid w:val="006F5351"/>
    <w:rsid w:val="00705C68"/>
    <w:rsid w:val="00725443"/>
    <w:rsid w:val="00760570"/>
    <w:rsid w:val="00777F14"/>
    <w:rsid w:val="007968C5"/>
    <w:rsid w:val="007C0A91"/>
    <w:rsid w:val="007C585A"/>
    <w:rsid w:val="008279C3"/>
    <w:rsid w:val="008B482C"/>
    <w:rsid w:val="008B7971"/>
    <w:rsid w:val="008D72C8"/>
    <w:rsid w:val="00940BE5"/>
    <w:rsid w:val="00981710"/>
    <w:rsid w:val="009D10ED"/>
    <w:rsid w:val="00A035E5"/>
    <w:rsid w:val="00A42F0E"/>
    <w:rsid w:val="00A5593E"/>
    <w:rsid w:val="00A745DC"/>
    <w:rsid w:val="00A82F9F"/>
    <w:rsid w:val="00A83F8C"/>
    <w:rsid w:val="00A91446"/>
    <w:rsid w:val="00AB054D"/>
    <w:rsid w:val="00AD151B"/>
    <w:rsid w:val="00AD447F"/>
    <w:rsid w:val="00AD55D5"/>
    <w:rsid w:val="00B009E7"/>
    <w:rsid w:val="00B070D7"/>
    <w:rsid w:val="00B07797"/>
    <w:rsid w:val="00B33F37"/>
    <w:rsid w:val="00B43503"/>
    <w:rsid w:val="00B46401"/>
    <w:rsid w:val="00B47666"/>
    <w:rsid w:val="00B536E5"/>
    <w:rsid w:val="00B921E6"/>
    <w:rsid w:val="00B926E6"/>
    <w:rsid w:val="00BE68BB"/>
    <w:rsid w:val="00C569A5"/>
    <w:rsid w:val="00C81570"/>
    <w:rsid w:val="00C942B0"/>
    <w:rsid w:val="00D01032"/>
    <w:rsid w:val="00D03C0D"/>
    <w:rsid w:val="00D1539B"/>
    <w:rsid w:val="00D34528"/>
    <w:rsid w:val="00D451D7"/>
    <w:rsid w:val="00D92F49"/>
    <w:rsid w:val="00DB22AB"/>
    <w:rsid w:val="00DF0FEE"/>
    <w:rsid w:val="00E008DE"/>
    <w:rsid w:val="00E06C54"/>
    <w:rsid w:val="00E27AEE"/>
    <w:rsid w:val="00E426A1"/>
    <w:rsid w:val="00E47F43"/>
    <w:rsid w:val="00E841C2"/>
    <w:rsid w:val="00EA75E4"/>
    <w:rsid w:val="00EF4757"/>
    <w:rsid w:val="00F123AD"/>
    <w:rsid w:val="00F6582E"/>
    <w:rsid w:val="00F6606A"/>
    <w:rsid w:val="00F92D3E"/>
    <w:rsid w:val="00FA28DF"/>
    <w:rsid w:val="00FC6950"/>
    <w:rsid w:val="00FF4F0B"/>
    <w:rsid w:val="00FF6146"/>
    <w:rsid w:val="128B74A4"/>
    <w:rsid w:val="175876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F586"/>
  <w15:docId w15:val="{2301FFBA-CBB1-4AEE-B44F-B40191FA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E10F4"/>
    <w:pPr>
      <w:spacing w:line="240" w:lineRule="auto"/>
    </w:pPr>
    <w:rPr>
      <w:b/>
      <w:bCs/>
      <w:sz w:val="20"/>
      <w:szCs w:val="20"/>
    </w:rPr>
  </w:style>
  <w:style w:type="character" w:customStyle="1" w:styleId="CommentTextChar">
    <w:name w:val="Comment Text Char"/>
    <w:basedOn w:val="DefaultParagraphFont"/>
    <w:link w:val="CommentText"/>
    <w:uiPriority w:val="99"/>
    <w:rsid w:val="000E10F4"/>
    <w:rPr>
      <w:kern w:val="2"/>
      <w:sz w:val="24"/>
      <w:szCs w:val="24"/>
      <w14:ligatures w14:val="standardContextual"/>
    </w:rPr>
  </w:style>
  <w:style w:type="character" w:customStyle="1" w:styleId="CommentSubjectChar">
    <w:name w:val="Comment Subject Char"/>
    <w:basedOn w:val="CommentTextChar"/>
    <w:link w:val="CommentSubject"/>
    <w:uiPriority w:val="99"/>
    <w:semiHidden/>
    <w:rsid w:val="000E10F4"/>
    <w:rPr>
      <w:b/>
      <w:bCs/>
      <w:kern w:val="2"/>
      <w:sz w:val="24"/>
      <w:szCs w:val="24"/>
      <w14:ligatures w14:val="standardContextual"/>
    </w:rPr>
  </w:style>
  <w:style w:type="paragraph" w:styleId="NormalWeb">
    <w:name w:val="Normal (Web)"/>
    <w:basedOn w:val="Normal"/>
    <w:uiPriority w:val="99"/>
    <w:semiHidden/>
    <w:unhideWhenUsed/>
    <w:rsid w:val="00725443"/>
    <w:rPr>
      <w:rFonts w:ascii="Times New Roman" w:hAnsi="Times New Roman" w:cs="Times New Roman"/>
    </w:rPr>
  </w:style>
  <w:style w:type="paragraph" w:styleId="Revision">
    <w:name w:val="Revision"/>
    <w:hidden/>
    <w:uiPriority w:val="99"/>
    <w:unhideWhenUsed/>
    <w:rsid w:val="00B921E6"/>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52021">
      <w:bodyDiv w:val="1"/>
      <w:marLeft w:val="0"/>
      <w:marRight w:val="0"/>
      <w:marTop w:val="0"/>
      <w:marBottom w:val="0"/>
      <w:divBdr>
        <w:top w:val="none" w:sz="0" w:space="0" w:color="auto"/>
        <w:left w:val="none" w:sz="0" w:space="0" w:color="auto"/>
        <w:bottom w:val="none" w:sz="0" w:space="0" w:color="auto"/>
        <w:right w:val="none" w:sz="0" w:space="0" w:color="auto"/>
      </w:divBdr>
    </w:div>
    <w:div w:id="569311485">
      <w:bodyDiv w:val="1"/>
      <w:marLeft w:val="0"/>
      <w:marRight w:val="0"/>
      <w:marTop w:val="0"/>
      <w:marBottom w:val="0"/>
      <w:divBdr>
        <w:top w:val="none" w:sz="0" w:space="0" w:color="auto"/>
        <w:left w:val="none" w:sz="0" w:space="0" w:color="auto"/>
        <w:bottom w:val="none" w:sz="0" w:space="0" w:color="auto"/>
        <w:right w:val="none" w:sz="0" w:space="0" w:color="auto"/>
      </w:divBdr>
      <w:divsChild>
        <w:div w:id="1363359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4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929943">
      <w:bodyDiv w:val="1"/>
      <w:marLeft w:val="0"/>
      <w:marRight w:val="0"/>
      <w:marTop w:val="0"/>
      <w:marBottom w:val="0"/>
      <w:divBdr>
        <w:top w:val="none" w:sz="0" w:space="0" w:color="auto"/>
        <w:left w:val="none" w:sz="0" w:space="0" w:color="auto"/>
        <w:bottom w:val="none" w:sz="0" w:space="0" w:color="auto"/>
        <w:right w:val="none" w:sz="0" w:space="0" w:color="auto"/>
      </w:divBdr>
      <w:divsChild>
        <w:div w:id="170479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23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14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Azimova, Bunafsha (FAOTJ)</dc:creator>
  <cp:lastModifiedBy>Azimova, Bunafsha (FAOTJ)</cp:lastModifiedBy>
  <cp:revision>84</cp:revision>
  <dcterms:created xsi:type="dcterms:W3CDTF">2025-04-15T13:49:00Z</dcterms:created>
  <dcterms:modified xsi:type="dcterms:W3CDTF">2025-05-25T08:53:00Z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994DE863872C4EDBA3D20D22996330CA_13</vt:lpwstr>
  </property>
</Properties>
</file>