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A37A9" w14:textId="77777777" w:rsidR="000955A1" w:rsidRDefault="000955A1" w:rsidP="00B45883">
      <w:pPr>
        <w:spacing w:before="100" w:beforeAutospacing="1" w:after="100" w:afterAutospacing="1" w:line="240" w:lineRule="auto"/>
        <w:rPr>
          <w:rFonts w:eastAsia="Times New Roman" w:cstheme="minorHAnsi"/>
          <w:b/>
          <w:bCs/>
          <w:sz w:val="36"/>
          <w:szCs w:val="36"/>
          <w:lang w:eastAsia="en-GB"/>
        </w:rPr>
      </w:pPr>
      <w:r w:rsidRPr="000955A1">
        <w:rPr>
          <w:rFonts w:eastAsia="Times New Roman" w:cstheme="minorHAnsi"/>
          <w:b/>
          <w:bCs/>
          <w:sz w:val="36"/>
          <w:szCs w:val="36"/>
          <w:lang w:eastAsia="en-GB"/>
        </w:rPr>
        <w:t>FAO expands its efforts on developing National Strategies and Contingency Plans for the prevention and management of wheat rust disease</w:t>
      </w:r>
    </w:p>
    <w:p w14:paraId="00D56288" w14:textId="58BC693A" w:rsidR="00B45883" w:rsidRPr="00B45883" w:rsidRDefault="00562A93" w:rsidP="00B45883">
      <w:pPr>
        <w:spacing w:before="100" w:beforeAutospacing="1" w:after="100" w:afterAutospacing="1" w:line="240" w:lineRule="auto"/>
        <w:rPr>
          <w:rFonts w:eastAsia="Times New Roman" w:cstheme="minorHAnsi"/>
          <w:lang w:eastAsia="en-GB"/>
        </w:rPr>
      </w:pPr>
      <w:r w:rsidRPr="00CD581B">
        <w:rPr>
          <w:rFonts w:eastAsia="Times New Roman" w:cstheme="minorHAnsi"/>
          <w:b/>
          <w:bCs/>
          <w:i/>
          <w:iCs/>
          <w:lang w:eastAsia="en-GB"/>
        </w:rPr>
        <w:t>2</w:t>
      </w:r>
      <w:r w:rsidR="00FA2D88" w:rsidRPr="00FA2D88">
        <w:rPr>
          <w:rFonts w:eastAsia="Times New Roman" w:cstheme="minorHAnsi"/>
          <w:b/>
          <w:bCs/>
          <w:i/>
          <w:iCs/>
          <w:lang w:val="en-US" w:eastAsia="en-GB"/>
        </w:rPr>
        <w:t>7</w:t>
      </w:r>
      <w:r w:rsidRPr="00CD581B">
        <w:rPr>
          <w:rFonts w:eastAsia="Times New Roman" w:cstheme="minorHAnsi"/>
          <w:b/>
          <w:bCs/>
          <w:i/>
          <w:iCs/>
          <w:lang w:eastAsia="en-GB"/>
        </w:rPr>
        <w:t xml:space="preserve"> February 2025</w:t>
      </w:r>
      <w:r w:rsidR="00CD581B" w:rsidRPr="00CD581B">
        <w:rPr>
          <w:rFonts w:eastAsia="Times New Roman" w:cstheme="minorHAnsi"/>
          <w:b/>
          <w:bCs/>
          <w:i/>
          <w:iCs/>
          <w:lang w:eastAsia="en-GB"/>
        </w:rPr>
        <w:t>, Dushanbe</w:t>
      </w:r>
      <w:r w:rsidR="00EC3A3E" w:rsidRPr="00CD581B">
        <w:rPr>
          <w:rFonts w:eastAsia="Times New Roman" w:cstheme="minorHAnsi"/>
          <w:i/>
          <w:iCs/>
          <w:lang w:eastAsia="en-GB"/>
        </w:rPr>
        <w:t xml:space="preserve"> </w:t>
      </w:r>
      <w:r w:rsidRPr="00CD581B">
        <w:rPr>
          <w:rFonts w:eastAsia="Times New Roman" w:cstheme="minorHAnsi"/>
          <w:i/>
          <w:iCs/>
          <w:lang w:eastAsia="en-GB"/>
        </w:rPr>
        <w:t>–</w:t>
      </w:r>
      <w:r w:rsidRPr="00562A93">
        <w:rPr>
          <w:rFonts w:eastAsia="Times New Roman" w:cstheme="minorHAnsi"/>
          <w:lang w:eastAsia="en-GB"/>
        </w:rPr>
        <w:t xml:space="preserve"> </w:t>
      </w:r>
      <w:r w:rsidR="00B45883" w:rsidRPr="00B45883">
        <w:rPr>
          <w:rFonts w:eastAsia="Times New Roman" w:cstheme="minorHAnsi"/>
          <w:lang w:eastAsia="en-GB"/>
        </w:rPr>
        <w:t xml:space="preserve">The Food and Agriculture Organization of the United Nations (FAO) </w:t>
      </w:r>
      <w:r w:rsidR="00FA2D88">
        <w:rPr>
          <w:rFonts w:eastAsia="Times New Roman" w:cstheme="minorHAnsi"/>
          <w:lang w:val="en-US" w:eastAsia="en-GB"/>
        </w:rPr>
        <w:t>held</w:t>
      </w:r>
      <w:r w:rsidR="00842D19">
        <w:rPr>
          <w:rFonts w:eastAsia="Times New Roman" w:cstheme="minorHAnsi"/>
          <w:lang w:eastAsia="en-GB"/>
        </w:rPr>
        <w:t xml:space="preserve"> </w:t>
      </w:r>
      <w:r w:rsidR="00B45883" w:rsidRPr="00B45883">
        <w:rPr>
          <w:rFonts w:eastAsia="Times New Roman" w:cstheme="minorHAnsi"/>
          <w:lang w:eastAsia="en-GB"/>
        </w:rPr>
        <w:t xml:space="preserve">a </w:t>
      </w:r>
      <w:r w:rsidR="00842D19">
        <w:rPr>
          <w:rFonts w:eastAsia="Times New Roman" w:cstheme="minorHAnsi"/>
          <w:lang w:eastAsia="en-GB"/>
        </w:rPr>
        <w:t xml:space="preserve">three-day </w:t>
      </w:r>
      <w:r w:rsidR="00B45883" w:rsidRPr="00B45883">
        <w:rPr>
          <w:rFonts w:eastAsia="Times New Roman" w:cstheme="minorHAnsi"/>
          <w:lang w:eastAsia="en-GB"/>
        </w:rPr>
        <w:t>workshop</w:t>
      </w:r>
      <w:r w:rsidR="00C556D7">
        <w:rPr>
          <w:rFonts w:eastAsia="Times New Roman" w:cstheme="minorHAnsi"/>
          <w:lang w:eastAsia="en-GB"/>
        </w:rPr>
        <w:t xml:space="preserve"> </w:t>
      </w:r>
      <w:r w:rsidR="00B45883" w:rsidRPr="00B45883">
        <w:rPr>
          <w:rFonts w:eastAsia="Times New Roman" w:cstheme="minorHAnsi"/>
          <w:lang w:eastAsia="en-GB"/>
        </w:rPr>
        <w:t xml:space="preserve">focused on </w:t>
      </w:r>
      <w:r w:rsidR="00C556D7">
        <w:rPr>
          <w:rFonts w:eastAsia="Times New Roman" w:cstheme="minorHAnsi"/>
          <w:lang w:eastAsia="en-GB"/>
        </w:rPr>
        <w:t>d</w:t>
      </w:r>
      <w:r w:rsidR="00B45883" w:rsidRPr="00B45883">
        <w:rPr>
          <w:rFonts w:eastAsia="Times New Roman" w:cstheme="minorHAnsi"/>
          <w:lang w:eastAsia="en-GB"/>
        </w:rPr>
        <w:t>eveloping a National Strategy and Contingency Plan for the Prevention and Management of Wheat Rust Diseases</w:t>
      </w:r>
      <w:r w:rsidR="00C556D7">
        <w:rPr>
          <w:rFonts w:eastAsia="Times New Roman" w:cstheme="minorHAnsi"/>
          <w:lang w:eastAsia="en-GB"/>
        </w:rPr>
        <w:t xml:space="preserve"> in Tajikistan</w:t>
      </w:r>
      <w:r w:rsidR="00B45883" w:rsidRPr="00B45883">
        <w:rPr>
          <w:rFonts w:eastAsia="Times New Roman" w:cstheme="minorHAnsi"/>
          <w:lang w:eastAsia="en-GB"/>
        </w:rPr>
        <w:t xml:space="preserve"> and </w:t>
      </w:r>
      <w:r w:rsidR="00C556D7">
        <w:rPr>
          <w:rFonts w:eastAsia="Times New Roman" w:cstheme="minorHAnsi"/>
          <w:lang w:eastAsia="en-GB"/>
        </w:rPr>
        <w:t>t</w:t>
      </w:r>
      <w:r w:rsidR="00B45883" w:rsidRPr="00B45883">
        <w:rPr>
          <w:rFonts w:eastAsia="Times New Roman" w:cstheme="minorHAnsi"/>
          <w:lang w:eastAsia="en-GB"/>
        </w:rPr>
        <w:t xml:space="preserve">raining on </w:t>
      </w:r>
      <w:r w:rsidR="00C556D7">
        <w:rPr>
          <w:rFonts w:eastAsia="Times New Roman" w:cstheme="minorHAnsi"/>
          <w:lang w:eastAsia="en-GB"/>
        </w:rPr>
        <w:t>b</w:t>
      </w:r>
      <w:r w:rsidR="00B45883" w:rsidRPr="00B45883">
        <w:rPr>
          <w:rFonts w:eastAsia="Times New Roman" w:cstheme="minorHAnsi"/>
          <w:lang w:eastAsia="en-GB"/>
        </w:rPr>
        <w:t xml:space="preserve">reeding for </w:t>
      </w:r>
      <w:r w:rsidR="00C556D7">
        <w:rPr>
          <w:rFonts w:eastAsia="Times New Roman" w:cstheme="minorHAnsi"/>
          <w:lang w:eastAsia="en-GB"/>
        </w:rPr>
        <w:t>w</w:t>
      </w:r>
      <w:r w:rsidR="00B45883" w:rsidRPr="00B45883">
        <w:rPr>
          <w:rFonts w:eastAsia="Times New Roman" w:cstheme="minorHAnsi"/>
          <w:lang w:eastAsia="en-GB"/>
        </w:rPr>
        <w:t xml:space="preserve">heat </w:t>
      </w:r>
      <w:r w:rsidR="00C556D7">
        <w:rPr>
          <w:rFonts w:eastAsia="Times New Roman" w:cstheme="minorHAnsi"/>
          <w:lang w:eastAsia="en-GB"/>
        </w:rPr>
        <w:t>r</w:t>
      </w:r>
      <w:r w:rsidR="00B45883" w:rsidRPr="00B45883">
        <w:rPr>
          <w:rFonts w:eastAsia="Times New Roman" w:cstheme="minorHAnsi"/>
          <w:lang w:eastAsia="en-GB"/>
        </w:rPr>
        <w:t xml:space="preserve">ust </w:t>
      </w:r>
      <w:r w:rsidR="00C556D7">
        <w:rPr>
          <w:rFonts w:eastAsia="Times New Roman" w:cstheme="minorHAnsi"/>
          <w:lang w:eastAsia="en-GB"/>
        </w:rPr>
        <w:t>r</w:t>
      </w:r>
      <w:r w:rsidR="00B45883" w:rsidRPr="00B45883">
        <w:rPr>
          <w:rFonts w:eastAsia="Times New Roman" w:cstheme="minorHAnsi"/>
          <w:lang w:eastAsia="en-GB"/>
        </w:rPr>
        <w:t>esistance</w:t>
      </w:r>
      <w:r w:rsidR="00842D19">
        <w:rPr>
          <w:rFonts w:eastAsia="Times New Roman" w:cstheme="minorHAnsi"/>
          <w:lang w:eastAsia="en-GB"/>
        </w:rPr>
        <w:t>.</w:t>
      </w:r>
    </w:p>
    <w:p w14:paraId="46D9CED5" w14:textId="1C5E26A9" w:rsidR="00B45883" w:rsidRDefault="00B45883" w:rsidP="00B45883">
      <w:pPr>
        <w:spacing w:before="100" w:beforeAutospacing="1" w:after="100" w:afterAutospacing="1" w:line="240" w:lineRule="auto"/>
        <w:rPr>
          <w:rFonts w:eastAsia="Times New Roman" w:cstheme="minorHAnsi"/>
          <w:lang w:eastAsia="en-GB"/>
        </w:rPr>
      </w:pPr>
      <w:r w:rsidRPr="00B45883">
        <w:rPr>
          <w:rFonts w:eastAsia="Times New Roman" w:cstheme="minorHAnsi"/>
          <w:lang w:eastAsia="en-GB"/>
        </w:rPr>
        <w:t xml:space="preserve">Wheat rust diseases pose </w:t>
      </w:r>
      <w:r w:rsidR="00AD42B3">
        <w:rPr>
          <w:rFonts w:eastAsia="Times New Roman" w:cstheme="minorHAnsi"/>
          <w:lang w:eastAsia="en-GB"/>
        </w:rPr>
        <w:t xml:space="preserve">a </w:t>
      </w:r>
      <w:r w:rsidRPr="00B45883">
        <w:rPr>
          <w:rFonts w:eastAsia="Times New Roman" w:cstheme="minorHAnsi"/>
          <w:lang w:eastAsia="en-GB"/>
        </w:rPr>
        <w:t>significant threat to wheat crops across Central Asia and the Caucasus</w:t>
      </w:r>
      <w:r w:rsidR="00C556D7">
        <w:rPr>
          <w:rFonts w:eastAsia="Times New Roman" w:cstheme="minorHAnsi"/>
          <w:lang w:eastAsia="en-GB"/>
        </w:rPr>
        <w:t xml:space="preserve"> (CAC)</w:t>
      </w:r>
      <w:r w:rsidR="006C709B">
        <w:rPr>
          <w:rFonts w:eastAsia="Times New Roman" w:cstheme="minorHAnsi"/>
          <w:lang w:eastAsia="en-GB"/>
        </w:rPr>
        <w:t>, as t</w:t>
      </w:r>
      <w:r w:rsidRPr="00B45883">
        <w:rPr>
          <w:rFonts w:eastAsia="Times New Roman" w:cstheme="minorHAnsi"/>
          <w:lang w:eastAsia="en-GB"/>
        </w:rPr>
        <w:t xml:space="preserve">hese airborne pathogens can easily cross borders, endangering regional food security </w:t>
      </w:r>
      <w:r w:rsidR="00E374C8" w:rsidRPr="00B45883">
        <w:rPr>
          <w:rFonts w:eastAsia="Times New Roman" w:cstheme="minorHAnsi"/>
          <w:lang w:eastAsia="en-GB"/>
        </w:rPr>
        <w:t>and sustainability</w:t>
      </w:r>
      <w:r w:rsidR="00C556D7">
        <w:rPr>
          <w:rFonts w:eastAsia="Times New Roman" w:cstheme="minorHAnsi"/>
          <w:lang w:eastAsia="en-GB"/>
        </w:rPr>
        <w:t xml:space="preserve"> of agriculture</w:t>
      </w:r>
      <w:r w:rsidRPr="00B45883">
        <w:rPr>
          <w:rFonts w:eastAsia="Times New Roman" w:cstheme="minorHAnsi"/>
          <w:lang w:eastAsia="en-GB"/>
        </w:rPr>
        <w:t xml:space="preserve">. FAO </w:t>
      </w:r>
      <w:r w:rsidR="00C556D7">
        <w:rPr>
          <w:rFonts w:eastAsia="Times New Roman" w:cstheme="minorHAnsi"/>
          <w:lang w:eastAsia="en-GB"/>
        </w:rPr>
        <w:t xml:space="preserve">has </w:t>
      </w:r>
      <w:r w:rsidRPr="00B45883">
        <w:rPr>
          <w:rFonts w:eastAsia="Times New Roman" w:cstheme="minorHAnsi"/>
          <w:lang w:eastAsia="en-GB"/>
        </w:rPr>
        <w:t>launched the CACRust project, supported by the FAO-Türkiye Partnership Programme, to enhance national capacities and foster regional cooperation in the management of wheat rust diseases.</w:t>
      </w:r>
    </w:p>
    <w:p w14:paraId="7A1B7E1B" w14:textId="691FD03F" w:rsidR="00156711" w:rsidRPr="00156711" w:rsidRDefault="00156711" w:rsidP="00156711">
      <w:pPr>
        <w:spacing w:before="100" w:beforeAutospacing="1" w:after="100" w:afterAutospacing="1" w:line="240" w:lineRule="auto"/>
        <w:rPr>
          <w:rFonts w:eastAsia="Times New Roman" w:cstheme="minorHAnsi"/>
          <w:lang w:eastAsia="en-GB"/>
        </w:rPr>
      </w:pPr>
      <w:r w:rsidRPr="00156711">
        <w:rPr>
          <w:rFonts w:eastAsia="Times New Roman" w:cstheme="minorHAnsi"/>
          <w:lang w:eastAsia="en-GB"/>
        </w:rPr>
        <w:t xml:space="preserve">As part of the CACRust </w:t>
      </w:r>
      <w:r w:rsidR="00385DED" w:rsidRPr="00156711">
        <w:rPr>
          <w:rFonts w:eastAsia="Times New Roman" w:cstheme="minorHAnsi"/>
          <w:lang w:eastAsia="en-GB"/>
        </w:rPr>
        <w:t>project’s activities</w:t>
      </w:r>
      <w:r w:rsidR="00C556D7">
        <w:rPr>
          <w:rFonts w:eastAsia="Times New Roman" w:cstheme="minorHAnsi"/>
          <w:lang w:eastAsia="en-GB"/>
        </w:rPr>
        <w:t xml:space="preserve"> in Tajikistan</w:t>
      </w:r>
      <w:r w:rsidRPr="00156711">
        <w:rPr>
          <w:rFonts w:eastAsia="Times New Roman" w:cstheme="minorHAnsi"/>
          <w:lang w:eastAsia="en-GB"/>
        </w:rPr>
        <w:t>, this workshop aim</w:t>
      </w:r>
      <w:r w:rsidR="000F2A32">
        <w:rPr>
          <w:rFonts w:eastAsia="Times New Roman" w:cstheme="minorHAnsi"/>
          <w:lang w:eastAsia="en-GB"/>
        </w:rPr>
        <w:t>ed</w:t>
      </w:r>
      <w:r w:rsidRPr="00156711">
        <w:rPr>
          <w:rFonts w:eastAsia="Times New Roman" w:cstheme="minorHAnsi"/>
          <w:lang w:eastAsia="en-GB"/>
        </w:rPr>
        <w:t xml:space="preserve"> to strengthen national readiness in preventing and managing wheat rust diseases. </w:t>
      </w:r>
      <w:r w:rsidR="000D619D">
        <w:rPr>
          <w:rFonts w:eastAsia="Times New Roman" w:cstheme="minorHAnsi"/>
          <w:lang w:eastAsia="en-GB"/>
        </w:rPr>
        <w:t>The workshop</w:t>
      </w:r>
      <w:r w:rsidRPr="00156711">
        <w:rPr>
          <w:rFonts w:eastAsia="Times New Roman" w:cstheme="minorHAnsi"/>
          <w:lang w:eastAsia="en-GB"/>
        </w:rPr>
        <w:t xml:space="preserve"> provide</w:t>
      </w:r>
      <w:r w:rsidR="000F2A32">
        <w:rPr>
          <w:rFonts w:eastAsia="Times New Roman" w:cstheme="minorHAnsi"/>
          <w:lang w:val="en-US" w:eastAsia="en-GB"/>
        </w:rPr>
        <w:t>d</w:t>
      </w:r>
      <w:r w:rsidRPr="00156711">
        <w:rPr>
          <w:rFonts w:eastAsia="Times New Roman" w:cstheme="minorHAnsi"/>
          <w:lang w:eastAsia="en-GB"/>
        </w:rPr>
        <w:t xml:space="preserve"> a platform for multi-stakeholder consultations among national entities involved in plant protection, raise</w:t>
      </w:r>
      <w:r w:rsidR="000F2A32">
        <w:rPr>
          <w:rFonts w:eastAsia="Times New Roman" w:cstheme="minorHAnsi"/>
          <w:lang w:eastAsia="en-GB"/>
        </w:rPr>
        <w:t>d</w:t>
      </w:r>
      <w:r w:rsidRPr="00156711">
        <w:rPr>
          <w:rFonts w:eastAsia="Times New Roman" w:cstheme="minorHAnsi"/>
          <w:lang w:eastAsia="en-GB"/>
        </w:rPr>
        <w:t xml:space="preserve"> awareness about the CACRust project, collect</w:t>
      </w:r>
      <w:r w:rsidR="000F2A32">
        <w:rPr>
          <w:rFonts w:eastAsia="Times New Roman" w:cstheme="minorHAnsi"/>
          <w:lang w:eastAsia="en-GB"/>
        </w:rPr>
        <w:t>ed</w:t>
      </w:r>
      <w:r w:rsidRPr="00156711">
        <w:rPr>
          <w:rFonts w:eastAsia="Times New Roman" w:cstheme="minorHAnsi"/>
          <w:lang w:eastAsia="en-GB"/>
        </w:rPr>
        <w:t xml:space="preserve"> critical data for a National Strategy and Contingency Plan, foster</w:t>
      </w:r>
      <w:r w:rsidR="000F2A32">
        <w:rPr>
          <w:rFonts w:eastAsia="Times New Roman" w:cstheme="minorHAnsi"/>
          <w:lang w:eastAsia="en-GB"/>
        </w:rPr>
        <w:t>ed</w:t>
      </w:r>
      <w:r w:rsidRPr="00156711">
        <w:rPr>
          <w:rFonts w:eastAsia="Times New Roman" w:cstheme="minorHAnsi"/>
          <w:lang w:eastAsia="en-GB"/>
        </w:rPr>
        <w:t xml:space="preserve"> connections between national wheat rust researchers and the international research community, and explor</w:t>
      </w:r>
      <w:r w:rsidR="00581810">
        <w:rPr>
          <w:rFonts w:eastAsia="Times New Roman" w:cstheme="minorHAnsi"/>
          <w:lang w:eastAsia="en-GB"/>
        </w:rPr>
        <w:t>e</w:t>
      </w:r>
      <w:r w:rsidR="009E577D">
        <w:rPr>
          <w:rFonts w:eastAsia="Times New Roman" w:cstheme="minorHAnsi"/>
          <w:lang w:eastAsia="en-GB"/>
        </w:rPr>
        <w:t>d</w:t>
      </w:r>
      <w:r w:rsidR="00385DED">
        <w:rPr>
          <w:rFonts w:eastAsia="Times New Roman" w:cstheme="minorHAnsi"/>
          <w:lang w:eastAsia="en-GB"/>
        </w:rPr>
        <w:t xml:space="preserve"> </w:t>
      </w:r>
      <w:r w:rsidRPr="00156711">
        <w:rPr>
          <w:rFonts w:eastAsia="Times New Roman" w:cstheme="minorHAnsi"/>
          <w:lang w:eastAsia="en-GB"/>
        </w:rPr>
        <w:t>collaboration opportunities for breeding rust-resistant wheat varieties.</w:t>
      </w:r>
    </w:p>
    <w:p w14:paraId="41450507" w14:textId="40F00625" w:rsidR="0005196F" w:rsidRDefault="0005196F" w:rsidP="00156711">
      <w:pPr>
        <w:spacing w:before="100" w:beforeAutospacing="1" w:after="100" w:afterAutospacing="1" w:line="240" w:lineRule="auto"/>
        <w:rPr>
          <w:rFonts w:eastAsia="Times New Roman" w:cstheme="minorHAnsi"/>
          <w:lang w:eastAsia="en-GB"/>
        </w:rPr>
      </w:pPr>
      <w:r w:rsidRPr="0005196F">
        <w:rPr>
          <w:rFonts w:eastAsia="Times New Roman" w:cstheme="minorHAnsi"/>
          <w:lang w:eastAsia="en-GB"/>
        </w:rPr>
        <w:t xml:space="preserve">The workshop </w:t>
      </w:r>
      <w:r w:rsidR="00AF03FD">
        <w:rPr>
          <w:rFonts w:eastAsia="Times New Roman" w:cstheme="minorHAnsi"/>
          <w:lang w:eastAsia="en-GB"/>
        </w:rPr>
        <w:t>br</w:t>
      </w:r>
      <w:r w:rsidR="009E577D">
        <w:rPr>
          <w:rFonts w:eastAsia="Times New Roman" w:cstheme="minorHAnsi"/>
          <w:lang w:eastAsia="en-GB"/>
        </w:rPr>
        <w:t xml:space="preserve">ought </w:t>
      </w:r>
      <w:r w:rsidRPr="0005196F">
        <w:rPr>
          <w:rFonts w:eastAsia="Times New Roman" w:cstheme="minorHAnsi"/>
          <w:lang w:eastAsia="en-GB"/>
        </w:rPr>
        <w:t xml:space="preserve">together key national stakeholders, including representatives from the Ministry of Agriculture, </w:t>
      </w:r>
      <w:r w:rsidR="00C556D7">
        <w:rPr>
          <w:rFonts w:eastAsia="Times New Roman" w:cstheme="minorHAnsi"/>
          <w:lang w:eastAsia="en-GB"/>
        </w:rPr>
        <w:t xml:space="preserve">and </w:t>
      </w:r>
      <w:r w:rsidRPr="0005196F">
        <w:rPr>
          <w:rFonts w:eastAsia="Times New Roman" w:cstheme="minorHAnsi"/>
          <w:lang w:eastAsia="en-GB"/>
        </w:rPr>
        <w:t xml:space="preserve">experts in wheat improvement, production, and disease surveillance. Researchers specialising in wheat rust monitoring, breeding, and disease control </w:t>
      </w:r>
      <w:r w:rsidR="0077521F">
        <w:rPr>
          <w:rFonts w:eastAsia="Times New Roman" w:cstheme="minorHAnsi"/>
          <w:lang w:eastAsia="en-GB"/>
        </w:rPr>
        <w:t>we</w:t>
      </w:r>
      <w:r w:rsidR="00AF03FD">
        <w:rPr>
          <w:rFonts w:eastAsia="Times New Roman" w:cstheme="minorHAnsi"/>
          <w:lang w:eastAsia="en-GB"/>
        </w:rPr>
        <w:t>re</w:t>
      </w:r>
      <w:r w:rsidR="00AF03FD" w:rsidRPr="0005196F">
        <w:rPr>
          <w:rFonts w:eastAsia="Times New Roman" w:cstheme="minorHAnsi"/>
          <w:lang w:eastAsia="en-GB"/>
        </w:rPr>
        <w:t xml:space="preserve"> </w:t>
      </w:r>
      <w:r w:rsidRPr="0005196F">
        <w:rPr>
          <w:rFonts w:eastAsia="Times New Roman" w:cstheme="minorHAnsi"/>
          <w:lang w:eastAsia="en-GB"/>
        </w:rPr>
        <w:t>also in attendance,</w:t>
      </w:r>
      <w:r w:rsidR="00AF03FD">
        <w:rPr>
          <w:rFonts w:eastAsia="Times New Roman" w:cstheme="minorHAnsi"/>
          <w:lang w:eastAsia="en-GB"/>
        </w:rPr>
        <w:t xml:space="preserve"> together with the</w:t>
      </w:r>
      <w:r w:rsidRPr="0005196F">
        <w:rPr>
          <w:rFonts w:eastAsia="Times New Roman" w:cstheme="minorHAnsi"/>
          <w:lang w:eastAsia="en-GB"/>
        </w:rPr>
        <w:t xml:space="preserve"> agencies focus</w:t>
      </w:r>
      <w:r w:rsidR="00AF03FD">
        <w:rPr>
          <w:rFonts w:eastAsia="Times New Roman" w:cstheme="minorHAnsi"/>
          <w:lang w:eastAsia="en-GB"/>
        </w:rPr>
        <w:t xml:space="preserve">ing </w:t>
      </w:r>
      <w:r w:rsidRPr="0005196F">
        <w:rPr>
          <w:rFonts w:eastAsia="Times New Roman" w:cstheme="minorHAnsi"/>
          <w:lang w:eastAsia="en-GB"/>
        </w:rPr>
        <w:t xml:space="preserve">on plant pest management, </w:t>
      </w:r>
      <w:r w:rsidR="00AF03FD">
        <w:rPr>
          <w:rFonts w:eastAsia="Times New Roman" w:cstheme="minorHAnsi"/>
          <w:lang w:eastAsia="en-GB"/>
        </w:rPr>
        <w:t>variety registration</w:t>
      </w:r>
      <w:r w:rsidRPr="0005196F">
        <w:rPr>
          <w:rFonts w:eastAsia="Times New Roman" w:cstheme="minorHAnsi"/>
          <w:lang w:eastAsia="en-GB"/>
        </w:rPr>
        <w:t xml:space="preserve">, and production enhancement. The event </w:t>
      </w:r>
      <w:r w:rsidR="0077521F">
        <w:rPr>
          <w:rFonts w:eastAsia="Times New Roman" w:cstheme="minorHAnsi"/>
          <w:lang w:eastAsia="en-GB"/>
        </w:rPr>
        <w:t>wa</w:t>
      </w:r>
      <w:r w:rsidRPr="0005196F">
        <w:rPr>
          <w:rFonts w:eastAsia="Times New Roman" w:cstheme="minorHAnsi"/>
          <w:lang w:eastAsia="en-GB"/>
        </w:rPr>
        <w:t xml:space="preserve">s also attended by representatives from universities and research institutions, stakeholders from the seed </w:t>
      </w:r>
      <w:r w:rsidR="004327F4" w:rsidRPr="0005196F">
        <w:rPr>
          <w:rFonts w:eastAsia="Times New Roman" w:cstheme="minorHAnsi"/>
          <w:lang w:eastAsia="en-GB"/>
        </w:rPr>
        <w:t>production, and</w:t>
      </w:r>
      <w:r w:rsidRPr="0005196F">
        <w:rPr>
          <w:rFonts w:eastAsia="Times New Roman" w:cstheme="minorHAnsi"/>
          <w:lang w:eastAsia="en-GB"/>
        </w:rPr>
        <w:t xml:space="preserve"> farmer training.</w:t>
      </w:r>
    </w:p>
    <w:p w14:paraId="12506EF7" w14:textId="717F5642" w:rsidR="00A6146B" w:rsidRPr="00A6146B" w:rsidRDefault="00A6146B" w:rsidP="00A6146B">
      <w:pPr>
        <w:spacing w:before="100" w:beforeAutospacing="1" w:after="100" w:afterAutospacing="1" w:line="240" w:lineRule="auto"/>
        <w:rPr>
          <w:rFonts w:eastAsia="Times New Roman" w:cstheme="minorHAnsi"/>
          <w:lang w:eastAsia="en-GB"/>
        </w:rPr>
      </w:pPr>
      <w:r w:rsidRPr="00A6146B">
        <w:rPr>
          <w:rFonts w:eastAsia="Times New Roman" w:cstheme="minorHAnsi"/>
          <w:lang w:eastAsia="en-GB"/>
        </w:rPr>
        <w:t>"The threat of wheat rust diseases is a serious challenge to food security and agricultural sustainability across Central Asia. This workshop is a</w:t>
      </w:r>
      <w:r w:rsidR="00827055">
        <w:rPr>
          <w:rFonts w:eastAsia="Times New Roman" w:cstheme="minorHAnsi"/>
          <w:lang w:eastAsia="en-GB"/>
        </w:rPr>
        <w:t xml:space="preserve"> vital </w:t>
      </w:r>
      <w:r w:rsidRPr="00A6146B">
        <w:rPr>
          <w:rFonts w:eastAsia="Times New Roman" w:cstheme="minorHAnsi"/>
          <w:lang w:eastAsia="en-GB"/>
        </w:rPr>
        <w:t>step towards strengthening national efforts and regional cooperation in the fight against wheat rust. By developing a science-based National Strategy and Contingency Plan, we are not only enhancing Tajikistan's preparedness but also contributing to the broader goal of ensuring a resilient and sustainable wheat production system in the region. FAO remains committed to supporting countries in their efforts to protect crops, improve livelihoods, and strengthen food security for future generations</w:t>
      </w:r>
      <w:r w:rsidR="00CE5729">
        <w:rPr>
          <w:rFonts w:eastAsia="Times New Roman" w:cstheme="minorHAnsi"/>
          <w:lang w:eastAsia="en-GB"/>
        </w:rPr>
        <w:t>,</w:t>
      </w:r>
      <w:r w:rsidRPr="00A6146B">
        <w:rPr>
          <w:rFonts w:eastAsia="Times New Roman" w:cstheme="minorHAnsi"/>
          <w:lang w:eastAsia="en-GB"/>
        </w:rPr>
        <w:t>"</w:t>
      </w:r>
      <w:r w:rsidR="00CE5729">
        <w:rPr>
          <w:rFonts w:eastAsia="Times New Roman" w:cstheme="minorHAnsi"/>
          <w:lang w:eastAsia="en-GB"/>
        </w:rPr>
        <w:t xml:space="preserve"> said Aghasi Harutyunyan,</w:t>
      </w:r>
      <w:r w:rsidRPr="00A6146B">
        <w:rPr>
          <w:rFonts w:eastAsia="Times New Roman" w:cstheme="minorHAnsi"/>
          <w:lang w:eastAsia="en-GB"/>
        </w:rPr>
        <w:t xml:space="preserve"> FAO Representative </w:t>
      </w:r>
      <w:r w:rsidR="00CE5729">
        <w:rPr>
          <w:rFonts w:eastAsia="Times New Roman" w:cstheme="minorHAnsi"/>
          <w:lang w:eastAsia="en-GB"/>
        </w:rPr>
        <w:t xml:space="preserve">a.i. </w:t>
      </w:r>
      <w:r w:rsidRPr="00A6146B">
        <w:rPr>
          <w:rFonts w:eastAsia="Times New Roman" w:cstheme="minorHAnsi"/>
          <w:lang w:eastAsia="en-GB"/>
        </w:rPr>
        <w:t>in Tajikistan</w:t>
      </w:r>
      <w:r w:rsidR="00AE4288">
        <w:rPr>
          <w:rFonts w:eastAsia="Times New Roman" w:cstheme="minorHAnsi"/>
          <w:lang w:eastAsia="en-GB"/>
        </w:rPr>
        <w:t>.</w:t>
      </w:r>
    </w:p>
    <w:p w14:paraId="122B937C" w14:textId="0C74F730" w:rsidR="00A9758C" w:rsidRPr="00A9758C" w:rsidRDefault="00A9758C" w:rsidP="00A9758C">
      <w:pPr>
        <w:rPr>
          <w:rFonts w:eastAsia="Times New Roman" w:cstheme="minorHAnsi"/>
          <w:lang w:eastAsia="en-GB"/>
        </w:rPr>
      </w:pPr>
      <w:r w:rsidRPr="00A9758C">
        <w:rPr>
          <w:rFonts w:eastAsia="Times New Roman" w:cstheme="minorHAnsi"/>
          <w:lang w:eastAsia="en-GB"/>
        </w:rPr>
        <w:t xml:space="preserve">The CACRust project is being implemented across Azerbaijan, Kazakhstan, Kyrgyzstan, Uzbekistan, Tajikistan, Turkmenistan, and Türkiye, </w:t>
      </w:r>
      <w:r w:rsidR="004F6785">
        <w:rPr>
          <w:rFonts w:eastAsia="Times New Roman" w:cstheme="minorHAnsi"/>
          <w:lang w:eastAsia="en-GB"/>
        </w:rPr>
        <w:t xml:space="preserve">with a view to </w:t>
      </w:r>
      <w:r w:rsidRPr="00A9758C">
        <w:rPr>
          <w:rFonts w:eastAsia="Times New Roman" w:cstheme="minorHAnsi"/>
          <w:lang w:eastAsia="en-GB"/>
        </w:rPr>
        <w:t>promoting regional coordination to address wheat rust diseases. FAO and its partners are working to create a more resilient and sustainable wheat production system through enhanced surveillance, training, breeding for rust resistance, and strategic planning.</w:t>
      </w:r>
    </w:p>
    <w:p w14:paraId="3CCE220D" w14:textId="6212AD0B" w:rsidR="00A9758C" w:rsidRDefault="00A9758C" w:rsidP="00A9758C">
      <w:pPr>
        <w:rPr>
          <w:rFonts w:eastAsia="Times New Roman" w:cstheme="minorHAnsi"/>
          <w:lang w:eastAsia="en-GB"/>
        </w:rPr>
      </w:pPr>
      <w:r w:rsidRPr="00A9758C">
        <w:rPr>
          <w:rFonts w:eastAsia="Times New Roman" w:cstheme="minorHAnsi"/>
          <w:lang w:eastAsia="en-GB"/>
        </w:rPr>
        <w:t>By uniting policymakers, researchers, and key agricultural stakeholders, this workshop mark</w:t>
      </w:r>
      <w:r w:rsidR="00C556D7">
        <w:rPr>
          <w:rFonts w:eastAsia="Times New Roman" w:cstheme="minorHAnsi"/>
          <w:lang w:eastAsia="en-GB"/>
        </w:rPr>
        <w:t>s</w:t>
      </w:r>
      <w:r w:rsidRPr="00A9758C">
        <w:rPr>
          <w:rFonts w:eastAsia="Times New Roman" w:cstheme="minorHAnsi"/>
          <w:lang w:eastAsia="en-GB"/>
        </w:rPr>
        <w:t xml:space="preserve"> a significant advancement in developing a robust, science-driven National Strategy and Contingency Plan for wheat rust disease management in </w:t>
      </w:r>
      <w:r>
        <w:rPr>
          <w:rFonts w:eastAsia="Times New Roman" w:cstheme="minorHAnsi"/>
          <w:lang w:eastAsia="en-GB"/>
        </w:rPr>
        <w:t>Taji</w:t>
      </w:r>
      <w:r w:rsidRPr="00A9758C">
        <w:rPr>
          <w:rFonts w:eastAsia="Times New Roman" w:cstheme="minorHAnsi"/>
          <w:lang w:eastAsia="en-GB"/>
        </w:rPr>
        <w:t>kistan. The event further solidifie</w:t>
      </w:r>
      <w:r w:rsidR="00C556D7">
        <w:rPr>
          <w:rFonts w:eastAsia="Times New Roman" w:cstheme="minorHAnsi"/>
          <w:lang w:eastAsia="en-GB"/>
        </w:rPr>
        <w:t>s</w:t>
      </w:r>
      <w:r w:rsidRPr="00A9758C">
        <w:rPr>
          <w:rFonts w:eastAsia="Times New Roman" w:cstheme="minorHAnsi"/>
          <w:lang w:eastAsia="en-GB"/>
        </w:rPr>
        <w:t xml:space="preserve"> FAO’s commitment to boosting food security and fostering sustainable agriculture in Central Asia and the Caucasus.</w:t>
      </w:r>
    </w:p>
    <w:p w14:paraId="32503CDE" w14:textId="26EF138F" w:rsidR="00562A93" w:rsidRPr="00562A93" w:rsidRDefault="00562A93" w:rsidP="00A9758C">
      <w:pPr>
        <w:rPr>
          <w:rFonts w:cstheme="minorHAnsi"/>
          <w:b/>
        </w:rPr>
      </w:pPr>
      <w:r w:rsidRPr="00562A93">
        <w:rPr>
          <w:rFonts w:cstheme="minorHAnsi"/>
          <w:b/>
        </w:rPr>
        <w:t>About the FAO-Türkiye Partnership Programmes</w:t>
      </w:r>
    </w:p>
    <w:p w14:paraId="32503CDF" w14:textId="77777777" w:rsidR="00562A93" w:rsidRPr="00562A93" w:rsidRDefault="00562A93" w:rsidP="00562A93">
      <w:pPr>
        <w:rPr>
          <w:rFonts w:cstheme="minorHAnsi"/>
        </w:rPr>
      </w:pPr>
      <w:r w:rsidRPr="00562A93">
        <w:rPr>
          <w:rFonts w:cstheme="minorHAnsi"/>
        </w:rPr>
        <w:lastRenderedPageBreak/>
        <w:t xml:space="preserve">The objectives of the FAO-Türkiye Partnership Programmes are to provide support to ensure food security, rural poverty reduction and sustainable forest management; combat desertification; and preserve ecosystems in Azerbaijan, Kazakhstan, Kyrgyzstan, Tajikistan, Türkiye, Turkmenistan and Uzbekistan, and other countries of mutual interest. </w:t>
      </w:r>
    </w:p>
    <w:p w14:paraId="32503CE0" w14:textId="77777777" w:rsidR="00562A93" w:rsidRPr="00562A93" w:rsidRDefault="00562A93" w:rsidP="00562A93">
      <w:pPr>
        <w:rPr>
          <w:rFonts w:cstheme="minorHAnsi"/>
        </w:rPr>
      </w:pPr>
      <w:r w:rsidRPr="00562A93">
        <w:rPr>
          <w:rFonts w:cstheme="minorHAnsi"/>
        </w:rPr>
        <w:t>Established in 2007, the first phase of the FAO-Türkiye Partnership Programme on Food and Agriculture (FTPP) has benefited from trust fund contributions totalling USD 10 million, financed by the Government of Türkiye and represented by the Ministry of Agriculture and Forestry. During the first phase of the programme, 28 projects were implemented in 16 countries between 2009 and 2015.</w:t>
      </w:r>
    </w:p>
    <w:p w14:paraId="32503CE1" w14:textId="77777777" w:rsidR="005818E5" w:rsidRDefault="00562A93" w:rsidP="00562A93">
      <w:pPr>
        <w:rPr>
          <w:rFonts w:cstheme="minorHAnsi"/>
        </w:rPr>
      </w:pPr>
      <w:r w:rsidRPr="00562A93">
        <w:rPr>
          <w:rFonts w:cstheme="minorHAnsi"/>
        </w:rPr>
        <w:t>In 2014, Türkiye and FAO commenced the second phase of the FTPP along with the first phase of the FAO-Türkiye Forestry Partnership Programme (FTFP) with additional funding of USD 20 million, bringing Türkiye’s total contribution to USD 30 million.</w:t>
      </w:r>
    </w:p>
    <w:p w14:paraId="33D0F63C" w14:textId="77777777" w:rsidR="008A6C20" w:rsidRDefault="008A6C20" w:rsidP="00562A93">
      <w:pPr>
        <w:rPr>
          <w:rFonts w:cstheme="minorHAnsi"/>
        </w:rPr>
      </w:pPr>
    </w:p>
    <w:p w14:paraId="2D90ECB1" w14:textId="04C55C0B" w:rsidR="008A6C20" w:rsidRPr="00562A93" w:rsidRDefault="008A6C20" w:rsidP="00562A93">
      <w:pPr>
        <w:rPr>
          <w:rFonts w:cstheme="minorHAnsi"/>
        </w:rPr>
      </w:pPr>
    </w:p>
    <w:sectPr w:rsidR="008A6C20" w:rsidRPr="00562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A93"/>
    <w:rsid w:val="0005196F"/>
    <w:rsid w:val="000955A1"/>
    <w:rsid w:val="000B2F56"/>
    <w:rsid w:val="000D619D"/>
    <w:rsid w:val="000F2A32"/>
    <w:rsid w:val="00156711"/>
    <w:rsid w:val="00166897"/>
    <w:rsid w:val="001D616D"/>
    <w:rsid w:val="002E7CE3"/>
    <w:rsid w:val="00306E40"/>
    <w:rsid w:val="00316832"/>
    <w:rsid w:val="00385DED"/>
    <w:rsid w:val="004327F4"/>
    <w:rsid w:val="00466528"/>
    <w:rsid w:val="004E00A1"/>
    <w:rsid w:val="004F6785"/>
    <w:rsid w:val="00562A93"/>
    <w:rsid w:val="00581810"/>
    <w:rsid w:val="005818E5"/>
    <w:rsid w:val="005D5B4F"/>
    <w:rsid w:val="00680D9F"/>
    <w:rsid w:val="006C709B"/>
    <w:rsid w:val="0077521F"/>
    <w:rsid w:val="0082398C"/>
    <w:rsid w:val="00827055"/>
    <w:rsid w:val="00842D19"/>
    <w:rsid w:val="008A6C20"/>
    <w:rsid w:val="008D2434"/>
    <w:rsid w:val="009E577D"/>
    <w:rsid w:val="00A6146B"/>
    <w:rsid w:val="00A709E6"/>
    <w:rsid w:val="00A9758C"/>
    <w:rsid w:val="00AA73C6"/>
    <w:rsid w:val="00AB15FF"/>
    <w:rsid w:val="00AB775F"/>
    <w:rsid w:val="00AD42B3"/>
    <w:rsid w:val="00AE4288"/>
    <w:rsid w:val="00AF03FD"/>
    <w:rsid w:val="00B1183D"/>
    <w:rsid w:val="00B45883"/>
    <w:rsid w:val="00C1557A"/>
    <w:rsid w:val="00C517DB"/>
    <w:rsid w:val="00C556D7"/>
    <w:rsid w:val="00C56047"/>
    <w:rsid w:val="00CD581B"/>
    <w:rsid w:val="00CE5729"/>
    <w:rsid w:val="00D4306E"/>
    <w:rsid w:val="00DB2074"/>
    <w:rsid w:val="00E374C8"/>
    <w:rsid w:val="00E524AC"/>
    <w:rsid w:val="00EB15C6"/>
    <w:rsid w:val="00EC3A3E"/>
    <w:rsid w:val="00F05854"/>
    <w:rsid w:val="00FA2D88"/>
    <w:rsid w:val="00FE3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3CD7"/>
  <w15:chartTrackingRefBased/>
  <w15:docId w15:val="{5F4B6EF1-184D-4536-B9E2-E7FB341E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62A9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A9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62A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2A93"/>
    <w:rPr>
      <w:b/>
      <w:bCs/>
    </w:rPr>
  </w:style>
  <w:style w:type="character" w:styleId="Emphasis">
    <w:name w:val="Emphasis"/>
    <w:basedOn w:val="DefaultParagraphFont"/>
    <w:uiPriority w:val="20"/>
    <w:qFormat/>
    <w:rsid w:val="00562A93"/>
    <w:rPr>
      <w:i/>
      <w:iCs/>
    </w:rPr>
  </w:style>
  <w:style w:type="paragraph" w:styleId="Revision">
    <w:name w:val="Revision"/>
    <w:hidden/>
    <w:uiPriority w:val="99"/>
    <w:semiHidden/>
    <w:rsid w:val="00C55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032532">
      <w:bodyDiv w:val="1"/>
      <w:marLeft w:val="0"/>
      <w:marRight w:val="0"/>
      <w:marTop w:val="0"/>
      <w:marBottom w:val="0"/>
      <w:divBdr>
        <w:top w:val="none" w:sz="0" w:space="0" w:color="auto"/>
        <w:left w:val="none" w:sz="0" w:space="0" w:color="auto"/>
        <w:bottom w:val="none" w:sz="0" w:space="0" w:color="auto"/>
        <w:right w:val="none" w:sz="0" w:space="0" w:color="auto"/>
      </w:divBdr>
    </w:div>
    <w:div w:id="7264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7BBFC-35D2-47AE-A62F-8DF98DB7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679</Words>
  <Characters>3874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Nezih Tavlas</dc:creator>
  <cp:keywords/>
  <dc:description/>
  <cp:lastModifiedBy>Azimova, Bunafsha (FAOTJ)</cp:lastModifiedBy>
  <cp:revision>15</cp:revision>
  <dcterms:created xsi:type="dcterms:W3CDTF">2025-02-25T09:27:00Z</dcterms:created>
  <dcterms:modified xsi:type="dcterms:W3CDTF">2025-02-26T09:41:00Z</dcterms:modified>
</cp:coreProperties>
</file>