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D227A0" w14:textId="4460F939" w:rsidR="00E06265" w:rsidRDefault="00E06265" w:rsidP="00711631">
      <w:pPr>
        <w:rPr>
          <w:rFonts w:ascii="Calibri" w:hAnsi="Calibri" w:cs="Calibri"/>
          <w:b/>
          <w:bCs/>
          <w:sz w:val="36"/>
          <w:szCs w:val="36"/>
        </w:rPr>
      </w:pPr>
      <w:r w:rsidRPr="00E06265">
        <w:rPr>
          <w:rFonts w:ascii="Calibri" w:hAnsi="Calibri" w:cs="Calibri"/>
          <w:b/>
          <w:bCs/>
          <w:sz w:val="36"/>
          <w:szCs w:val="36"/>
        </w:rPr>
        <w:t>FAO presents results of a comprehensive study on the digit</w:t>
      </w:r>
      <w:r w:rsidR="000856DB">
        <w:rPr>
          <w:rFonts w:ascii="Calibri" w:hAnsi="Calibri" w:cs="Calibri"/>
          <w:b/>
          <w:bCs/>
          <w:sz w:val="36"/>
          <w:szCs w:val="36"/>
        </w:rPr>
        <w:t>al</w:t>
      </w:r>
      <w:r w:rsidRPr="00E06265">
        <w:rPr>
          <w:rFonts w:ascii="Calibri" w:hAnsi="Calibri" w:cs="Calibri"/>
          <w:b/>
          <w:bCs/>
          <w:sz w:val="36"/>
          <w:szCs w:val="36"/>
        </w:rPr>
        <w:t>ization of agriculture in Tajikistan</w:t>
      </w:r>
    </w:p>
    <w:p w14:paraId="21C732F9" w14:textId="3A90609B" w:rsidR="00E06265" w:rsidRPr="00E06265" w:rsidRDefault="00C5218B" w:rsidP="00A441E6">
      <w:pPr>
        <w:jc w:val="both"/>
        <w:rPr>
          <w:rFonts w:ascii="Calibri" w:hAnsi="Calibri" w:cs="Calibri"/>
        </w:rPr>
      </w:pPr>
      <w:r w:rsidRPr="00095D29">
        <w:rPr>
          <w:rFonts w:ascii="Calibri" w:hAnsi="Calibri" w:cs="Calibri"/>
        </w:rPr>
        <w:t>On 17 December 2024</w:t>
      </w:r>
      <w:r w:rsidR="00095D29" w:rsidRPr="00095D29">
        <w:rPr>
          <w:rFonts w:ascii="Calibri" w:hAnsi="Calibri" w:cs="Calibri"/>
        </w:rPr>
        <w:t xml:space="preserve"> </w:t>
      </w:r>
      <w:r>
        <w:rPr>
          <w:rFonts w:ascii="Calibri" w:hAnsi="Calibri" w:cs="Calibri"/>
        </w:rPr>
        <w:t>t</w:t>
      </w:r>
      <w:r w:rsidR="00E06265" w:rsidRPr="00E06265">
        <w:rPr>
          <w:rFonts w:ascii="Calibri" w:hAnsi="Calibri" w:cs="Calibri"/>
        </w:rPr>
        <w:t xml:space="preserve">he Food and Agriculture Organization of the United Nations (FAO) </w:t>
      </w:r>
      <w:r w:rsidR="00420777">
        <w:rPr>
          <w:rFonts w:ascii="Calibri" w:hAnsi="Calibri" w:cs="Calibri"/>
        </w:rPr>
        <w:t xml:space="preserve">and </w:t>
      </w:r>
      <w:r>
        <w:rPr>
          <w:rFonts w:ascii="Calibri" w:hAnsi="Calibri" w:cs="Calibri"/>
        </w:rPr>
        <w:t xml:space="preserve">the </w:t>
      </w:r>
      <w:r w:rsidR="00420777" w:rsidRPr="00420777">
        <w:rPr>
          <w:rFonts w:ascii="Calibri" w:hAnsi="Calibri" w:cs="Calibri"/>
        </w:rPr>
        <w:t>Centre for Sociological Research “</w:t>
      </w:r>
      <w:proofErr w:type="spellStart"/>
      <w:r w:rsidR="00420777" w:rsidRPr="00420777">
        <w:rPr>
          <w:rFonts w:ascii="Calibri" w:hAnsi="Calibri" w:cs="Calibri"/>
        </w:rPr>
        <w:t>Zerkalo</w:t>
      </w:r>
      <w:proofErr w:type="spellEnd"/>
      <w:r w:rsidR="00420777" w:rsidRPr="00420777">
        <w:rPr>
          <w:rFonts w:ascii="Calibri" w:hAnsi="Calibri" w:cs="Calibri"/>
        </w:rPr>
        <w:t>”</w:t>
      </w:r>
      <w:r w:rsidR="00420777">
        <w:rPr>
          <w:rFonts w:ascii="Calibri" w:hAnsi="Calibri" w:cs="Calibri"/>
        </w:rPr>
        <w:t xml:space="preserve"> </w:t>
      </w:r>
      <w:r w:rsidR="00E06265" w:rsidRPr="00E06265">
        <w:rPr>
          <w:rFonts w:ascii="Calibri" w:hAnsi="Calibri" w:cs="Calibri"/>
        </w:rPr>
        <w:t xml:space="preserve">hosted a workshop in Dushanbe to present the results of a comprehensive study on the digitalization of agriculture in Tajikistan. The "Digital Agriculture in Tajikistan: Results of a Large-Scale Study with </w:t>
      </w:r>
      <w:r w:rsidR="00420777">
        <w:rPr>
          <w:rFonts w:ascii="Calibri" w:hAnsi="Calibri" w:cs="Calibri"/>
        </w:rPr>
        <w:t xml:space="preserve">Smallholder </w:t>
      </w:r>
      <w:r w:rsidR="00E06265" w:rsidRPr="00E06265">
        <w:rPr>
          <w:rFonts w:ascii="Calibri" w:hAnsi="Calibri" w:cs="Calibri"/>
        </w:rPr>
        <w:t xml:space="preserve">Farmers and Joint Development of </w:t>
      </w:r>
      <w:r w:rsidR="00420777">
        <w:rPr>
          <w:rFonts w:ascii="Calibri" w:hAnsi="Calibri" w:cs="Calibri"/>
        </w:rPr>
        <w:t>Reco</w:t>
      </w:r>
      <w:r w:rsidR="00C26721">
        <w:rPr>
          <w:rFonts w:ascii="Calibri" w:hAnsi="Calibri" w:cs="Calibri"/>
        </w:rPr>
        <w:t>m</w:t>
      </w:r>
      <w:r w:rsidR="00420777">
        <w:rPr>
          <w:rFonts w:ascii="Calibri" w:hAnsi="Calibri" w:cs="Calibri"/>
        </w:rPr>
        <w:t>mendations</w:t>
      </w:r>
      <w:r w:rsidR="00E06265" w:rsidRPr="00E06265">
        <w:rPr>
          <w:rFonts w:ascii="Calibri" w:hAnsi="Calibri" w:cs="Calibri"/>
        </w:rPr>
        <w:t xml:space="preserve">" </w:t>
      </w:r>
      <w:r>
        <w:rPr>
          <w:rFonts w:ascii="Calibri" w:hAnsi="Calibri" w:cs="Calibri"/>
        </w:rPr>
        <w:t xml:space="preserve">workshop </w:t>
      </w:r>
      <w:r w:rsidR="00E06265" w:rsidRPr="00E06265">
        <w:rPr>
          <w:rFonts w:ascii="Calibri" w:hAnsi="Calibri" w:cs="Calibri"/>
        </w:rPr>
        <w:t>brought together key stakeholders, including farmers, policymakers, technology providers, and experts, to discuss the barriers and opportunities associated with the adoption of information and communication technologies (ICT) in the agricultural sector.</w:t>
      </w:r>
    </w:p>
    <w:p w14:paraId="581DAB49" w14:textId="015CABC0" w:rsidR="00E06265" w:rsidRDefault="00E06265" w:rsidP="00A441E6">
      <w:pPr>
        <w:jc w:val="both"/>
        <w:rPr>
          <w:rFonts w:ascii="Calibri" w:hAnsi="Calibri" w:cs="Calibri"/>
        </w:rPr>
      </w:pPr>
      <w:r w:rsidRPr="00E06265">
        <w:rPr>
          <w:rFonts w:ascii="Calibri" w:hAnsi="Calibri" w:cs="Calibri"/>
        </w:rPr>
        <w:t>Th</w:t>
      </w:r>
      <w:r w:rsidR="00C5218B">
        <w:rPr>
          <w:rFonts w:ascii="Calibri" w:hAnsi="Calibri" w:cs="Calibri"/>
        </w:rPr>
        <w:t>e</w:t>
      </w:r>
      <w:r w:rsidRPr="00E06265">
        <w:rPr>
          <w:rFonts w:ascii="Calibri" w:hAnsi="Calibri" w:cs="Calibri"/>
        </w:rPr>
        <w:t xml:space="preserve"> event mark</w:t>
      </w:r>
      <w:r w:rsidR="00C5218B">
        <w:rPr>
          <w:rFonts w:ascii="Calibri" w:hAnsi="Calibri" w:cs="Calibri"/>
        </w:rPr>
        <w:t>ed</w:t>
      </w:r>
      <w:r w:rsidRPr="00E06265">
        <w:rPr>
          <w:rFonts w:ascii="Calibri" w:hAnsi="Calibri" w:cs="Calibri"/>
        </w:rPr>
        <w:t xml:space="preserve"> an important step in advancing the digital transformation of Tajikistan's agricultural landscape, particularly for smallholder farmers who form the backbone of the country's agricultural production. </w:t>
      </w:r>
      <w:r w:rsidR="00C5218B">
        <w:rPr>
          <w:rFonts w:ascii="Calibri" w:hAnsi="Calibri" w:cs="Calibri"/>
        </w:rPr>
        <w:t>The</w:t>
      </w:r>
      <w:r w:rsidRPr="00E06265">
        <w:rPr>
          <w:rFonts w:ascii="Calibri" w:hAnsi="Calibri" w:cs="Calibri"/>
        </w:rPr>
        <w:t xml:space="preserve"> large-scale study, conducted from September to December 2024 in collaboration with the Center for Sociological Research "</w:t>
      </w:r>
      <w:proofErr w:type="spellStart"/>
      <w:r w:rsidRPr="00E06265">
        <w:rPr>
          <w:rFonts w:ascii="Calibri" w:hAnsi="Calibri" w:cs="Calibri"/>
        </w:rPr>
        <w:t>Zerkalo</w:t>
      </w:r>
      <w:proofErr w:type="spellEnd"/>
      <w:r w:rsidRPr="00E06265">
        <w:rPr>
          <w:rFonts w:ascii="Calibri" w:hAnsi="Calibri" w:cs="Calibri"/>
        </w:rPr>
        <w:t>", aim</w:t>
      </w:r>
      <w:r w:rsidR="00420777">
        <w:rPr>
          <w:rFonts w:ascii="Calibri" w:hAnsi="Calibri" w:cs="Calibri"/>
        </w:rPr>
        <w:t>ed</w:t>
      </w:r>
      <w:r w:rsidRPr="00E06265">
        <w:rPr>
          <w:rFonts w:ascii="Calibri" w:hAnsi="Calibri" w:cs="Calibri"/>
        </w:rPr>
        <w:t xml:space="preserve"> to understand </w:t>
      </w:r>
      <w:r w:rsidR="00420777">
        <w:rPr>
          <w:rFonts w:ascii="Calibri" w:hAnsi="Calibri" w:cs="Calibri"/>
        </w:rPr>
        <w:t xml:space="preserve">smallholder </w:t>
      </w:r>
      <w:r w:rsidR="00420777" w:rsidRPr="00420777">
        <w:rPr>
          <w:rFonts w:ascii="Calibri" w:hAnsi="Calibri" w:cs="Calibri"/>
        </w:rPr>
        <w:t>farmers’ interactions with ICT</w:t>
      </w:r>
      <w:r w:rsidR="00420777">
        <w:rPr>
          <w:rFonts w:ascii="Calibri" w:hAnsi="Calibri" w:cs="Calibri"/>
        </w:rPr>
        <w:t xml:space="preserve">, </w:t>
      </w:r>
      <w:r w:rsidR="00420777" w:rsidRPr="00420777">
        <w:rPr>
          <w:rFonts w:ascii="Calibri" w:hAnsi="Calibri" w:cs="Calibri"/>
        </w:rPr>
        <w:t xml:space="preserve">including their awareness, attitudes, </w:t>
      </w:r>
      <w:r w:rsidR="00C26721">
        <w:rPr>
          <w:rFonts w:ascii="Calibri" w:hAnsi="Calibri" w:cs="Calibri"/>
        </w:rPr>
        <w:t xml:space="preserve">the use in farming, </w:t>
      </w:r>
      <w:r w:rsidR="00420777" w:rsidRPr="00420777">
        <w:rPr>
          <w:rFonts w:ascii="Calibri" w:hAnsi="Calibri" w:cs="Calibri"/>
        </w:rPr>
        <w:t xml:space="preserve">barriers to access, and perceptions of the benefits of </w:t>
      </w:r>
      <w:r w:rsidR="00C5218B">
        <w:rPr>
          <w:rFonts w:ascii="Calibri" w:hAnsi="Calibri" w:cs="Calibri"/>
        </w:rPr>
        <w:t xml:space="preserve">the </w:t>
      </w:r>
      <w:r w:rsidR="00420777" w:rsidRPr="00420777">
        <w:rPr>
          <w:rFonts w:ascii="Calibri" w:hAnsi="Calibri" w:cs="Calibri"/>
        </w:rPr>
        <w:t>technolog</w:t>
      </w:r>
      <w:r w:rsidR="00C5218B">
        <w:rPr>
          <w:rFonts w:ascii="Calibri" w:hAnsi="Calibri" w:cs="Calibri"/>
        </w:rPr>
        <w:t>ies</w:t>
      </w:r>
      <w:r w:rsidR="00C26721">
        <w:rPr>
          <w:rFonts w:ascii="Calibri" w:hAnsi="Calibri" w:cs="Calibri"/>
        </w:rPr>
        <w:t>.</w:t>
      </w:r>
      <w:r w:rsidRPr="00E06265">
        <w:rPr>
          <w:rFonts w:ascii="Calibri" w:hAnsi="Calibri" w:cs="Calibri"/>
        </w:rPr>
        <w:t xml:space="preserve"> </w:t>
      </w:r>
    </w:p>
    <w:p w14:paraId="5230D3BD" w14:textId="49A8F05E" w:rsidR="00E06265" w:rsidRPr="00E06265" w:rsidRDefault="00E06265" w:rsidP="00A441E6">
      <w:pPr>
        <w:jc w:val="both"/>
        <w:rPr>
          <w:rFonts w:ascii="Calibri" w:hAnsi="Calibri" w:cs="Calibri"/>
        </w:rPr>
      </w:pPr>
      <w:r w:rsidRPr="00E06265">
        <w:rPr>
          <w:rFonts w:ascii="Calibri" w:hAnsi="Calibri" w:cs="Calibri"/>
        </w:rPr>
        <w:t>The workshop highlighted the key findings of the study conducted across Tajikistan</w:t>
      </w:r>
      <w:r w:rsidR="00420777">
        <w:rPr>
          <w:rFonts w:ascii="Calibri" w:hAnsi="Calibri" w:cs="Calibri"/>
        </w:rPr>
        <w:t xml:space="preserve"> with 1400 </w:t>
      </w:r>
      <w:r w:rsidR="00C26721">
        <w:rPr>
          <w:rFonts w:ascii="Calibri" w:hAnsi="Calibri" w:cs="Calibri"/>
        </w:rPr>
        <w:t>small</w:t>
      </w:r>
      <w:r w:rsidR="00C5218B">
        <w:rPr>
          <w:rFonts w:ascii="Calibri" w:hAnsi="Calibri" w:cs="Calibri"/>
        </w:rPr>
        <w:t>,</w:t>
      </w:r>
      <w:r w:rsidR="00C26721">
        <w:rPr>
          <w:rFonts w:ascii="Calibri" w:hAnsi="Calibri" w:cs="Calibri"/>
        </w:rPr>
        <w:t xml:space="preserve"> and medium </w:t>
      </w:r>
      <w:proofErr w:type="spellStart"/>
      <w:r w:rsidR="00C26721">
        <w:rPr>
          <w:rFonts w:ascii="Calibri" w:hAnsi="Calibri" w:cs="Calibri"/>
        </w:rPr>
        <w:t>dehkan</w:t>
      </w:r>
      <w:proofErr w:type="spellEnd"/>
      <w:r w:rsidR="00C26721">
        <w:rPr>
          <w:rFonts w:ascii="Calibri" w:hAnsi="Calibri" w:cs="Calibri"/>
        </w:rPr>
        <w:t xml:space="preserve"> </w:t>
      </w:r>
      <w:r w:rsidR="00420777">
        <w:rPr>
          <w:rFonts w:ascii="Calibri" w:hAnsi="Calibri" w:cs="Calibri"/>
        </w:rPr>
        <w:t>farms</w:t>
      </w:r>
      <w:r w:rsidR="0029030B" w:rsidRPr="0029030B">
        <w:rPr>
          <w:rFonts w:ascii="Calibri" w:hAnsi="Calibri" w:cs="Calibri"/>
        </w:rPr>
        <w:t>.</w:t>
      </w:r>
      <w:r w:rsidRPr="00E06265">
        <w:rPr>
          <w:rFonts w:ascii="Calibri" w:hAnsi="Calibri" w:cs="Calibri"/>
        </w:rPr>
        <w:t xml:space="preserve"> </w:t>
      </w:r>
      <w:r w:rsidR="00AC0762">
        <w:rPr>
          <w:rFonts w:ascii="Calibri" w:hAnsi="Calibri" w:cs="Calibri"/>
        </w:rPr>
        <w:t>It</w:t>
      </w:r>
      <w:r w:rsidRPr="00E06265">
        <w:rPr>
          <w:rFonts w:ascii="Calibri" w:hAnsi="Calibri" w:cs="Calibri"/>
        </w:rPr>
        <w:t xml:space="preserve"> </w:t>
      </w:r>
      <w:r w:rsidR="00420777">
        <w:rPr>
          <w:rFonts w:ascii="Calibri" w:hAnsi="Calibri" w:cs="Calibri"/>
        </w:rPr>
        <w:t xml:space="preserve">also </w:t>
      </w:r>
      <w:r w:rsidRPr="00E06265">
        <w:rPr>
          <w:rFonts w:ascii="Calibri" w:hAnsi="Calibri" w:cs="Calibri"/>
        </w:rPr>
        <w:t xml:space="preserve">served as a platform for </w:t>
      </w:r>
      <w:r w:rsidR="00420777" w:rsidRPr="00E06265">
        <w:rPr>
          <w:rFonts w:ascii="Calibri" w:hAnsi="Calibri" w:cs="Calibri"/>
        </w:rPr>
        <w:t>formulat</w:t>
      </w:r>
      <w:r w:rsidR="00420777">
        <w:rPr>
          <w:rFonts w:ascii="Calibri" w:hAnsi="Calibri" w:cs="Calibri"/>
        </w:rPr>
        <w:t>ing</w:t>
      </w:r>
      <w:r w:rsidR="00420777" w:rsidRPr="00E06265">
        <w:rPr>
          <w:rFonts w:ascii="Calibri" w:hAnsi="Calibri" w:cs="Calibri"/>
        </w:rPr>
        <w:t xml:space="preserve"> </w:t>
      </w:r>
      <w:r w:rsidR="00420777" w:rsidRPr="00420777">
        <w:rPr>
          <w:rFonts w:ascii="Calibri" w:hAnsi="Calibri" w:cs="Calibri"/>
        </w:rPr>
        <w:t xml:space="preserve">practical recommendations for expanding access to ICT and its effective use in agriculture. </w:t>
      </w:r>
      <w:r w:rsidR="00420777">
        <w:rPr>
          <w:rFonts w:ascii="Calibri" w:hAnsi="Calibri" w:cs="Calibri"/>
        </w:rPr>
        <w:t>Participants</w:t>
      </w:r>
      <w:r w:rsidR="00420777" w:rsidRPr="00420777">
        <w:rPr>
          <w:rFonts w:ascii="Calibri" w:hAnsi="Calibri" w:cs="Calibri"/>
        </w:rPr>
        <w:t xml:space="preserve"> </w:t>
      </w:r>
      <w:r w:rsidR="00420777">
        <w:rPr>
          <w:rFonts w:ascii="Calibri" w:hAnsi="Calibri" w:cs="Calibri"/>
        </w:rPr>
        <w:t>co-designed recommendations that</w:t>
      </w:r>
      <w:r w:rsidR="00420777" w:rsidRPr="00420777">
        <w:rPr>
          <w:rFonts w:ascii="Calibri" w:hAnsi="Calibri" w:cs="Calibri"/>
        </w:rPr>
        <w:t xml:space="preserve"> promote ICT adoption, particularly in rural areas, with the aim of increasing access to technologies that increase productivity, improve market linkages and support sustainable agricultural practices.</w:t>
      </w:r>
    </w:p>
    <w:p w14:paraId="61AD8AF2" w14:textId="48EFF227" w:rsidR="00E06265" w:rsidRPr="00F646DD" w:rsidRDefault="00E06265" w:rsidP="00A441E6">
      <w:pPr>
        <w:jc w:val="both"/>
        <w:rPr>
          <w:rFonts w:ascii="Calibri" w:hAnsi="Calibri" w:cs="Calibri"/>
        </w:rPr>
      </w:pPr>
      <w:r w:rsidRPr="00F646DD">
        <w:rPr>
          <w:rFonts w:ascii="Calibri" w:hAnsi="Calibri" w:cs="Calibri"/>
        </w:rPr>
        <w:t>"FAO recognizes the transformative potential of ICTs in agriculture, particularly in increasing productivity, promoting sustainable practices and improving food security. Through this workshop, FAO aimed to support the Government of Tajikistan and other stakeholders in advancing a digital agenda that empowers farmers and creates a more resilient agricultural sector</w:t>
      </w:r>
      <w:r w:rsidR="00C5218B">
        <w:rPr>
          <w:rFonts w:ascii="Calibri" w:hAnsi="Calibri" w:cs="Calibri"/>
        </w:rPr>
        <w:t>.</w:t>
      </w:r>
      <w:r w:rsidRPr="00F646DD">
        <w:rPr>
          <w:rFonts w:ascii="Calibri" w:hAnsi="Calibri" w:cs="Calibri"/>
        </w:rPr>
        <w:t>"</w:t>
      </w:r>
      <w:r w:rsidR="00C5218B">
        <w:rPr>
          <w:rFonts w:ascii="Calibri" w:hAnsi="Calibri" w:cs="Calibri"/>
        </w:rPr>
        <w:t>,</w:t>
      </w:r>
      <w:r w:rsidRPr="00F646DD">
        <w:rPr>
          <w:rFonts w:ascii="Calibri" w:hAnsi="Calibri" w:cs="Calibri"/>
        </w:rPr>
        <w:t xml:space="preserve"> said Aghasi Harutyunyan, FAO Representative</w:t>
      </w:r>
      <w:r w:rsidR="00C5218B">
        <w:rPr>
          <w:rFonts w:ascii="Calibri" w:hAnsi="Calibri" w:cs="Calibri"/>
        </w:rPr>
        <w:t xml:space="preserve"> ad interim</w:t>
      </w:r>
      <w:r w:rsidRPr="00F646DD">
        <w:rPr>
          <w:rFonts w:ascii="Calibri" w:hAnsi="Calibri" w:cs="Calibri"/>
        </w:rPr>
        <w:t xml:space="preserve"> in Tajikistan. </w:t>
      </w:r>
    </w:p>
    <w:p w14:paraId="1867E1B0" w14:textId="7D060614" w:rsidR="00E06265" w:rsidRDefault="00E06265" w:rsidP="00A441E6">
      <w:pPr>
        <w:jc w:val="both"/>
        <w:rPr>
          <w:rFonts w:ascii="Calibri" w:hAnsi="Calibri" w:cs="Calibri"/>
        </w:rPr>
      </w:pPr>
      <w:r w:rsidRPr="00E06265">
        <w:rPr>
          <w:rFonts w:ascii="Calibri" w:hAnsi="Calibri" w:cs="Calibri"/>
        </w:rPr>
        <w:t>Importantly, participants had the opportunity to address barriers to ICT adoption among smallholder farmers</w:t>
      </w:r>
      <w:r w:rsidR="00420777">
        <w:rPr>
          <w:rFonts w:ascii="Calibri" w:hAnsi="Calibri" w:cs="Calibri"/>
        </w:rPr>
        <w:t xml:space="preserve"> as well as factors enabling the use of ICT in farming, among which are awareness of benefits, accessible mobile and internet services, affordable devices and internet, availability of support and training, and others. </w:t>
      </w:r>
    </w:p>
    <w:p w14:paraId="5D96FAE8" w14:textId="38298ED2" w:rsidR="00C26721" w:rsidRPr="00F646DD" w:rsidRDefault="00C26721" w:rsidP="00A441E6">
      <w:pPr>
        <w:jc w:val="both"/>
        <w:rPr>
          <w:rFonts w:ascii="Calibri" w:hAnsi="Calibri" w:cs="Calibri"/>
          <w:lang w:val="en-GB"/>
        </w:rPr>
      </w:pPr>
      <w:r w:rsidRPr="00F646DD">
        <w:rPr>
          <w:rFonts w:ascii="Calibri" w:hAnsi="Calibri" w:cs="Calibri"/>
        </w:rPr>
        <w:t xml:space="preserve">“Our collaborative efforts highlight the need to bridge knowledge and technology gaps for smallholder farmers. By leveraging data collected through the survey, especially the data on the main barriers that farmers face in accessing and using the technology in farming, the Government </w:t>
      </w:r>
      <w:r w:rsidRPr="00F646DD">
        <w:rPr>
          <w:rFonts w:ascii="Calibri" w:hAnsi="Calibri" w:cs="Calibri"/>
        </w:rPr>
        <w:lastRenderedPageBreak/>
        <w:t>of Tajikistan, FAO and our development counterparts will be able to design targeted interventions for smallholder farmers that enhance access to digital tools and improve agricultural practice</w:t>
      </w:r>
      <w:r w:rsidR="00C5218B">
        <w:rPr>
          <w:rFonts w:ascii="Calibri" w:hAnsi="Calibri" w:cs="Calibri"/>
        </w:rPr>
        <w:t>s.</w:t>
      </w:r>
      <w:r w:rsidRPr="00F646DD">
        <w:rPr>
          <w:rFonts w:ascii="Calibri" w:hAnsi="Calibri" w:cs="Calibri"/>
        </w:rPr>
        <w:t>”</w:t>
      </w:r>
      <w:r w:rsidR="00C5218B">
        <w:rPr>
          <w:rFonts w:ascii="Calibri" w:hAnsi="Calibri" w:cs="Calibri"/>
        </w:rPr>
        <w:t>, said</w:t>
      </w:r>
      <w:r w:rsidRPr="00F646DD">
        <w:rPr>
          <w:rFonts w:ascii="Calibri" w:hAnsi="Calibri" w:cs="Calibri"/>
        </w:rPr>
        <w:t xml:space="preserve"> Veronika Sherova, Digital Development Specialist at FAO. </w:t>
      </w:r>
    </w:p>
    <w:p w14:paraId="07D2B188" w14:textId="5ED37768" w:rsidR="003710F9" w:rsidRPr="00F646DD" w:rsidRDefault="00E06265" w:rsidP="00A441E6">
      <w:pPr>
        <w:jc w:val="both"/>
        <w:rPr>
          <w:rFonts w:ascii="Calibri" w:hAnsi="Calibri" w:cs="Calibri"/>
        </w:rPr>
      </w:pPr>
      <w:r w:rsidRPr="00E06265">
        <w:rPr>
          <w:rFonts w:ascii="Calibri" w:hAnsi="Calibri" w:cs="Calibri"/>
        </w:rPr>
        <w:t xml:space="preserve">The workshop is part of FAO's </w:t>
      </w:r>
      <w:r w:rsidR="00C26721">
        <w:rPr>
          <w:rFonts w:ascii="Calibri" w:hAnsi="Calibri" w:cs="Calibri"/>
        </w:rPr>
        <w:t>project “</w:t>
      </w:r>
      <w:r w:rsidR="00C26721" w:rsidRPr="00C26721">
        <w:rPr>
          <w:rFonts w:ascii="Calibri" w:hAnsi="Calibri" w:cs="Calibri"/>
        </w:rPr>
        <w:t>Support to the implementation of the National Digital Agriculture Strategy of Tajikistan: Empowering Farmers through Data and AI Solutions</w:t>
      </w:r>
      <w:r w:rsidR="00C26721">
        <w:rPr>
          <w:rFonts w:ascii="Calibri" w:hAnsi="Calibri" w:cs="Calibri"/>
        </w:rPr>
        <w:t>” launched in 2024 to support the implementation of</w:t>
      </w:r>
      <w:r w:rsidR="00C5218B">
        <w:rPr>
          <w:rFonts w:ascii="Calibri" w:hAnsi="Calibri" w:cs="Calibri"/>
        </w:rPr>
        <w:t xml:space="preserve"> the</w:t>
      </w:r>
      <w:r w:rsidR="00C26721">
        <w:rPr>
          <w:rFonts w:ascii="Calibri" w:hAnsi="Calibri" w:cs="Calibri"/>
        </w:rPr>
        <w:t xml:space="preserve"> national </w:t>
      </w:r>
      <w:r w:rsidR="00C26721" w:rsidRPr="00E06265">
        <w:rPr>
          <w:rFonts w:ascii="Calibri" w:hAnsi="Calibri" w:cs="Calibri"/>
        </w:rPr>
        <w:t xml:space="preserve">digital agriculture </w:t>
      </w:r>
      <w:r w:rsidRPr="00E06265">
        <w:rPr>
          <w:rFonts w:ascii="Calibri" w:hAnsi="Calibri" w:cs="Calibri"/>
        </w:rPr>
        <w:t>roadmap in Tajikistan.</w:t>
      </w:r>
    </w:p>
    <w:p w14:paraId="148C61DB" w14:textId="38F16CE6" w:rsidR="003710F9" w:rsidRPr="003710F9" w:rsidRDefault="003710F9" w:rsidP="00CF1D34">
      <w:pPr>
        <w:rPr>
          <w:rFonts w:ascii="Calibri" w:hAnsi="Calibri" w:cs="Calibri"/>
        </w:rPr>
      </w:pPr>
    </w:p>
    <w:p w14:paraId="38824285" w14:textId="77777777" w:rsidR="00D92F49" w:rsidRPr="003710F9" w:rsidRDefault="00D92F49">
      <w:pPr>
        <w:rPr>
          <w:rFonts w:ascii="Calibri" w:hAnsi="Calibri" w:cs="Calibri"/>
        </w:rPr>
      </w:pPr>
    </w:p>
    <w:sectPr w:rsidR="00D92F49" w:rsidRPr="003710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6D4B0F"/>
    <w:multiLevelType w:val="multilevel"/>
    <w:tmpl w:val="8C202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C94C12"/>
    <w:multiLevelType w:val="multilevel"/>
    <w:tmpl w:val="231A1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3EC3D96"/>
    <w:multiLevelType w:val="multilevel"/>
    <w:tmpl w:val="ACD60A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592086804">
    <w:abstractNumId w:val="0"/>
  </w:num>
  <w:num w:numId="2" w16cid:durableId="1517307759">
    <w:abstractNumId w:val="1"/>
  </w:num>
  <w:num w:numId="3" w16cid:durableId="19254130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631"/>
    <w:rsid w:val="000304D9"/>
    <w:rsid w:val="000856DB"/>
    <w:rsid w:val="00095D29"/>
    <w:rsid w:val="0029030B"/>
    <w:rsid w:val="003710F9"/>
    <w:rsid w:val="00420777"/>
    <w:rsid w:val="0061232E"/>
    <w:rsid w:val="006961BC"/>
    <w:rsid w:val="00711631"/>
    <w:rsid w:val="00747367"/>
    <w:rsid w:val="008B1A72"/>
    <w:rsid w:val="009102E1"/>
    <w:rsid w:val="00A441E6"/>
    <w:rsid w:val="00A52AE3"/>
    <w:rsid w:val="00A65BDE"/>
    <w:rsid w:val="00AB3076"/>
    <w:rsid w:val="00AC0762"/>
    <w:rsid w:val="00C26721"/>
    <w:rsid w:val="00C5218B"/>
    <w:rsid w:val="00C702DA"/>
    <w:rsid w:val="00CF1D34"/>
    <w:rsid w:val="00CF7C9D"/>
    <w:rsid w:val="00D92F49"/>
    <w:rsid w:val="00D9693F"/>
    <w:rsid w:val="00E06265"/>
    <w:rsid w:val="00F25DE4"/>
    <w:rsid w:val="00F646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C294F"/>
  <w15:chartTrackingRefBased/>
  <w15:docId w15:val="{C7ED9FA6-5667-41C8-8B1D-860E56BC4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1163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1163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1163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1163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1163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1163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1163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1163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1163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163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1163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1163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1163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1163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1163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1163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1163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11631"/>
    <w:rPr>
      <w:rFonts w:eastAsiaTheme="majorEastAsia" w:cstheme="majorBidi"/>
      <w:color w:val="272727" w:themeColor="text1" w:themeTint="D8"/>
    </w:rPr>
  </w:style>
  <w:style w:type="paragraph" w:styleId="Title">
    <w:name w:val="Title"/>
    <w:basedOn w:val="Normal"/>
    <w:next w:val="Normal"/>
    <w:link w:val="TitleChar"/>
    <w:uiPriority w:val="10"/>
    <w:qFormat/>
    <w:rsid w:val="0071163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1163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1163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1163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11631"/>
    <w:pPr>
      <w:spacing w:before="160"/>
      <w:jc w:val="center"/>
    </w:pPr>
    <w:rPr>
      <w:i/>
      <w:iCs/>
      <w:color w:val="404040" w:themeColor="text1" w:themeTint="BF"/>
    </w:rPr>
  </w:style>
  <w:style w:type="character" w:customStyle="1" w:styleId="QuoteChar">
    <w:name w:val="Quote Char"/>
    <w:basedOn w:val="DefaultParagraphFont"/>
    <w:link w:val="Quote"/>
    <w:uiPriority w:val="29"/>
    <w:rsid w:val="00711631"/>
    <w:rPr>
      <w:i/>
      <w:iCs/>
      <w:color w:val="404040" w:themeColor="text1" w:themeTint="BF"/>
    </w:rPr>
  </w:style>
  <w:style w:type="paragraph" w:styleId="ListParagraph">
    <w:name w:val="List Paragraph"/>
    <w:basedOn w:val="Normal"/>
    <w:uiPriority w:val="34"/>
    <w:qFormat/>
    <w:rsid w:val="00711631"/>
    <w:pPr>
      <w:ind w:left="720"/>
      <w:contextualSpacing/>
    </w:pPr>
  </w:style>
  <w:style w:type="character" w:styleId="IntenseEmphasis">
    <w:name w:val="Intense Emphasis"/>
    <w:basedOn w:val="DefaultParagraphFont"/>
    <w:uiPriority w:val="21"/>
    <w:qFormat/>
    <w:rsid w:val="00711631"/>
    <w:rPr>
      <w:i/>
      <w:iCs/>
      <w:color w:val="0F4761" w:themeColor="accent1" w:themeShade="BF"/>
    </w:rPr>
  </w:style>
  <w:style w:type="paragraph" w:styleId="IntenseQuote">
    <w:name w:val="Intense Quote"/>
    <w:basedOn w:val="Normal"/>
    <w:next w:val="Normal"/>
    <w:link w:val="IntenseQuoteChar"/>
    <w:uiPriority w:val="30"/>
    <w:qFormat/>
    <w:rsid w:val="0071163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11631"/>
    <w:rPr>
      <w:i/>
      <w:iCs/>
      <w:color w:val="0F4761" w:themeColor="accent1" w:themeShade="BF"/>
    </w:rPr>
  </w:style>
  <w:style w:type="character" w:styleId="IntenseReference">
    <w:name w:val="Intense Reference"/>
    <w:basedOn w:val="DefaultParagraphFont"/>
    <w:uiPriority w:val="32"/>
    <w:qFormat/>
    <w:rsid w:val="00711631"/>
    <w:rPr>
      <w:b/>
      <w:bCs/>
      <w:smallCaps/>
      <w:color w:val="0F4761" w:themeColor="accent1" w:themeShade="BF"/>
      <w:spacing w:val="5"/>
    </w:rPr>
  </w:style>
  <w:style w:type="paragraph" w:customStyle="1" w:styleId="paragraph">
    <w:name w:val="paragraph"/>
    <w:basedOn w:val="Normal"/>
    <w:rsid w:val="003710F9"/>
    <w:pPr>
      <w:spacing w:before="100" w:beforeAutospacing="1" w:after="100" w:afterAutospacing="1" w:line="240" w:lineRule="auto"/>
    </w:pPr>
    <w:rPr>
      <w:rFonts w:ascii="Times New Roman" w:eastAsia="Times New Roman" w:hAnsi="Times New Roman" w:cs="Times New Roman"/>
      <w:kern w:val="0"/>
      <w:lang w:val="it-IT" w:eastAsia="it-IT"/>
      <w14:ligatures w14:val="none"/>
    </w:rPr>
  </w:style>
  <w:style w:type="paragraph" w:styleId="Revision">
    <w:name w:val="Revision"/>
    <w:hidden/>
    <w:uiPriority w:val="99"/>
    <w:semiHidden/>
    <w:rsid w:val="004207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4782530">
      <w:bodyDiv w:val="1"/>
      <w:marLeft w:val="0"/>
      <w:marRight w:val="0"/>
      <w:marTop w:val="0"/>
      <w:marBottom w:val="0"/>
      <w:divBdr>
        <w:top w:val="none" w:sz="0" w:space="0" w:color="auto"/>
        <w:left w:val="none" w:sz="0" w:space="0" w:color="auto"/>
        <w:bottom w:val="none" w:sz="0" w:space="0" w:color="auto"/>
        <w:right w:val="none" w:sz="0" w:space="0" w:color="auto"/>
      </w:divBdr>
    </w:div>
    <w:div w:id="908885678">
      <w:bodyDiv w:val="1"/>
      <w:marLeft w:val="0"/>
      <w:marRight w:val="0"/>
      <w:marTop w:val="0"/>
      <w:marBottom w:val="0"/>
      <w:divBdr>
        <w:top w:val="none" w:sz="0" w:space="0" w:color="auto"/>
        <w:left w:val="none" w:sz="0" w:space="0" w:color="auto"/>
        <w:bottom w:val="none" w:sz="0" w:space="0" w:color="auto"/>
        <w:right w:val="none" w:sz="0" w:space="0" w:color="auto"/>
      </w:divBdr>
    </w:div>
    <w:div w:id="1970428973">
      <w:bodyDiv w:val="1"/>
      <w:marLeft w:val="0"/>
      <w:marRight w:val="0"/>
      <w:marTop w:val="0"/>
      <w:marBottom w:val="0"/>
      <w:divBdr>
        <w:top w:val="none" w:sz="0" w:space="0" w:color="auto"/>
        <w:left w:val="none" w:sz="0" w:space="0" w:color="auto"/>
        <w:bottom w:val="none" w:sz="0" w:space="0" w:color="auto"/>
        <w:right w:val="none" w:sz="0" w:space="0" w:color="auto"/>
      </w:divBdr>
    </w:div>
    <w:div w:id="2030522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510</Words>
  <Characters>2911</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Azimova, Bunafsha (FAOTJ)</dc:creator>
  <cp:keywords/>
  <dc:description/>
  <cp:lastModifiedBy>Azimova, Bunafsha (FAOTJ)</cp:lastModifiedBy>
  <cp:revision>2</cp:revision>
  <dcterms:created xsi:type="dcterms:W3CDTF">2024-12-20T05:51:00Z</dcterms:created>
  <dcterms:modified xsi:type="dcterms:W3CDTF">2024-12-20T05:51:00Z</dcterms:modified>
</cp:coreProperties>
</file>