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04D9" w14:textId="77777777" w:rsidR="00E32780" w:rsidRDefault="00E32780" w:rsidP="007922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7122D0" w14:textId="3CBA285B" w:rsidR="00012082" w:rsidRPr="00263CA5" w:rsidRDefault="00012082" w:rsidP="0001208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263CA5">
        <w:rPr>
          <w:rFonts w:ascii="Arial" w:hAnsi="Arial" w:cs="Arial"/>
          <w:b/>
          <w:bCs/>
          <w:sz w:val="26"/>
          <w:szCs w:val="26"/>
        </w:rPr>
        <w:t>УНП ООН представило передовой опыт в сфере комплексного пограничного контроля и противодействия терроризму в Центральной Азии</w:t>
      </w:r>
    </w:p>
    <w:p w14:paraId="373674BA" w14:textId="5F171ED2" w:rsidR="00E32780" w:rsidRDefault="00E32780" w:rsidP="00E32780">
      <w:pPr>
        <w:jc w:val="both"/>
        <w:rPr>
          <w:rFonts w:ascii="Arial" w:hAnsi="Arial" w:cs="Arial"/>
          <w:sz w:val="24"/>
          <w:szCs w:val="24"/>
        </w:rPr>
      </w:pPr>
      <w:r w:rsidRPr="00E32780">
        <w:rPr>
          <w:rFonts w:ascii="Arial" w:hAnsi="Arial" w:cs="Arial"/>
          <w:sz w:val="24"/>
          <w:szCs w:val="24"/>
        </w:rPr>
        <w:t xml:space="preserve">Региональное представительство УНП ООН в Центральной Азии 18 октября организовало параллельное мероприятие – брифинг «Комплексная работа УНП ООН в области пограничного контроля и противодействия терроризму в Центральной Азии» в рамках </w:t>
      </w:r>
      <w:r w:rsidR="00DA45B8">
        <w:rPr>
          <w:rFonts w:ascii="Arial" w:hAnsi="Arial" w:cs="Arial"/>
          <w:sz w:val="24"/>
          <w:szCs w:val="24"/>
        </w:rPr>
        <w:t xml:space="preserve">международной </w:t>
      </w:r>
      <w:r w:rsidRPr="00E32780">
        <w:rPr>
          <w:rFonts w:ascii="Arial" w:hAnsi="Arial" w:cs="Arial"/>
          <w:sz w:val="24"/>
          <w:szCs w:val="24"/>
        </w:rPr>
        <w:t xml:space="preserve">конференции высокого уровня </w:t>
      </w:r>
      <w:r w:rsidRPr="0030707F">
        <w:rPr>
          <w:rFonts w:ascii="Arial" w:hAnsi="Arial" w:cs="Arial"/>
          <w:sz w:val="24"/>
          <w:szCs w:val="24"/>
        </w:rPr>
        <w:t>«Международное и региональное сотрудничество в области безопасности границ и пограничного контроля</w:t>
      </w:r>
      <w:r w:rsidRPr="00E32780">
        <w:rPr>
          <w:rFonts w:ascii="Arial" w:hAnsi="Arial" w:cs="Arial"/>
          <w:sz w:val="24"/>
          <w:szCs w:val="24"/>
        </w:rPr>
        <w:t xml:space="preserve"> </w:t>
      </w:r>
      <w:r w:rsidRPr="0030707F">
        <w:rPr>
          <w:rFonts w:ascii="Arial" w:hAnsi="Arial" w:cs="Arial"/>
          <w:sz w:val="24"/>
          <w:szCs w:val="24"/>
        </w:rPr>
        <w:t>для борьбы с терроризмом и предотвращения передвижения террористов»</w:t>
      </w:r>
      <w:r w:rsidRPr="00E32780">
        <w:rPr>
          <w:rFonts w:ascii="Arial" w:hAnsi="Arial" w:cs="Arial"/>
          <w:sz w:val="24"/>
          <w:szCs w:val="24"/>
        </w:rPr>
        <w:t>, про</w:t>
      </w:r>
      <w:r w:rsidR="0085563F">
        <w:rPr>
          <w:rFonts w:ascii="Arial" w:hAnsi="Arial" w:cs="Arial"/>
          <w:sz w:val="24"/>
          <w:szCs w:val="24"/>
        </w:rPr>
        <w:t>ходившей</w:t>
      </w:r>
      <w:r w:rsidRPr="00E32780">
        <w:rPr>
          <w:rFonts w:ascii="Arial" w:hAnsi="Arial" w:cs="Arial"/>
          <w:sz w:val="24"/>
          <w:szCs w:val="24"/>
        </w:rPr>
        <w:t xml:space="preserve"> 18-19 октября </w:t>
      </w:r>
      <w:r w:rsidR="0085563F">
        <w:rPr>
          <w:rFonts w:ascii="Arial" w:hAnsi="Arial" w:cs="Arial"/>
          <w:sz w:val="24"/>
          <w:szCs w:val="24"/>
        </w:rPr>
        <w:t xml:space="preserve">2022 года </w:t>
      </w:r>
      <w:r w:rsidRPr="00E32780">
        <w:rPr>
          <w:rFonts w:ascii="Arial" w:hAnsi="Arial" w:cs="Arial"/>
          <w:sz w:val="24"/>
          <w:szCs w:val="24"/>
        </w:rPr>
        <w:t>в г. Душанбе.</w:t>
      </w:r>
    </w:p>
    <w:p w14:paraId="5EA58A80" w14:textId="3598F430" w:rsidR="00E32780" w:rsidRDefault="00E32780" w:rsidP="00E32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мероприятии приняли участи</w:t>
      </w:r>
      <w:r w:rsidR="007943C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7943C6" w:rsidRPr="007943C6">
        <w:rPr>
          <w:rFonts w:ascii="Arial" w:hAnsi="Arial" w:cs="Arial"/>
          <w:sz w:val="24"/>
          <w:szCs w:val="24"/>
        </w:rPr>
        <w:t>представители Правительства Республики Таджикистан, государственных органов и организаций гражданского общества из других стран, дипломатических миссий, международных партн</w:t>
      </w:r>
      <w:r w:rsidR="007943C6">
        <w:rPr>
          <w:rFonts w:ascii="Arial" w:hAnsi="Arial" w:cs="Arial"/>
          <w:sz w:val="24"/>
          <w:szCs w:val="24"/>
        </w:rPr>
        <w:t>ё</w:t>
      </w:r>
      <w:r w:rsidR="007943C6" w:rsidRPr="007943C6">
        <w:rPr>
          <w:rFonts w:ascii="Arial" w:hAnsi="Arial" w:cs="Arial"/>
          <w:sz w:val="24"/>
          <w:szCs w:val="24"/>
        </w:rPr>
        <w:t xml:space="preserve">ров по развитию, </w:t>
      </w:r>
      <w:r w:rsidR="00C11001">
        <w:rPr>
          <w:rFonts w:ascii="Arial" w:hAnsi="Arial" w:cs="Arial"/>
          <w:sz w:val="24"/>
          <w:szCs w:val="24"/>
        </w:rPr>
        <w:t xml:space="preserve">учреждений </w:t>
      </w:r>
      <w:r w:rsidR="007943C6" w:rsidRPr="007943C6">
        <w:rPr>
          <w:rFonts w:ascii="Arial" w:hAnsi="Arial" w:cs="Arial"/>
          <w:sz w:val="24"/>
          <w:szCs w:val="24"/>
        </w:rPr>
        <w:t>ООН</w:t>
      </w:r>
      <w:r w:rsidR="007943C6">
        <w:rPr>
          <w:rFonts w:ascii="Arial" w:hAnsi="Arial" w:cs="Arial"/>
          <w:sz w:val="24"/>
          <w:szCs w:val="24"/>
        </w:rPr>
        <w:t xml:space="preserve">, </w:t>
      </w:r>
      <w:r w:rsidR="007943C6" w:rsidRPr="007943C6">
        <w:rPr>
          <w:rFonts w:ascii="Arial" w:hAnsi="Arial" w:cs="Arial"/>
          <w:sz w:val="24"/>
          <w:szCs w:val="24"/>
        </w:rPr>
        <w:t>СМИ</w:t>
      </w:r>
      <w:r w:rsidR="007943C6">
        <w:rPr>
          <w:rFonts w:ascii="Arial" w:hAnsi="Arial" w:cs="Arial"/>
          <w:sz w:val="24"/>
          <w:szCs w:val="24"/>
        </w:rPr>
        <w:t xml:space="preserve"> и другие</w:t>
      </w:r>
      <w:r w:rsidR="007943C6" w:rsidRPr="007943C6">
        <w:rPr>
          <w:rFonts w:ascii="Arial" w:hAnsi="Arial" w:cs="Arial"/>
          <w:sz w:val="24"/>
          <w:szCs w:val="24"/>
        </w:rPr>
        <w:t>.</w:t>
      </w:r>
    </w:p>
    <w:p w14:paraId="47DCAC6E" w14:textId="29F7C45A" w:rsidR="00C11001" w:rsidRDefault="009C4E87" w:rsidP="00E32780">
      <w:pPr>
        <w:jc w:val="both"/>
        <w:rPr>
          <w:rFonts w:ascii="Arial" w:hAnsi="Arial" w:cs="Arial"/>
          <w:sz w:val="24"/>
          <w:szCs w:val="24"/>
        </w:rPr>
      </w:pPr>
      <w:r w:rsidRPr="009C4E87">
        <w:rPr>
          <w:rFonts w:ascii="Arial" w:hAnsi="Arial" w:cs="Arial"/>
          <w:sz w:val="24"/>
          <w:szCs w:val="24"/>
        </w:rPr>
        <w:t>«Содействие региональному сотрудничеству</w:t>
      </w:r>
      <w:r w:rsidR="003E3726">
        <w:rPr>
          <w:rFonts w:ascii="Arial" w:hAnsi="Arial" w:cs="Arial"/>
          <w:sz w:val="24"/>
          <w:szCs w:val="24"/>
        </w:rPr>
        <w:t>,</w:t>
      </w:r>
      <w:r w:rsidRPr="009C4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повышение </w:t>
      </w:r>
      <w:r w:rsidRPr="0030707F">
        <w:rPr>
          <w:rFonts w:ascii="Arial" w:hAnsi="Arial" w:cs="Arial"/>
          <w:sz w:val="24"/>
          <w:szCs w:val="24"/>
        </w:rPr>
        <w:t xml:space="preserve">безопасности границ и </w:t>
      </w:r>
      <w:r>
        <w:rPr>
          <w:rFonts w:ascii="Arial" w:hAnsi="Arial" w:cs="Arial"/>
          <w:sz w:val="24"/>
          <w:szCs w:val="24"/>
        </w:rPr>
        <w:t xml:space="preserve">укрепление </w:t>
      </w:r>
      <w:r w:rsidRPr="0030707F">
        <w:rPr>
          <w:rFonts w:ascii="Arial" w:hAnsi="Arial" w:cs="Arial"/>
          <w:sz w:val="24"/>
          <w:szCs w:val="24"/>
        </w:rPr>
        <w:t>пограничного контроля</w:t>
      </w:r>
      <w:r w:rsidRPr="009C4E87">
        <w:rPr>
          <w:rFonts w:ascii="Arial" w:hAnsi="Arial" w:cs="Arial"/>
          <w:sz w:val="24"/>
          <w:szCs w:val="24"/>
        </w:rPr>
        <w:t xml:space="preserve"> являются важным</w:t>
      </w:r>
      <w:r w:rsidR="003E3726">
        <w:rPr>
          <w:rFonts w:ascii="Arial" w:hAnsi="Arial" w:cs="Arial"/>
          <w:sz w:val="24"/>
          <w:szCs w:val="24"/>
        </w:rPr>
        <w:t>и</w:t>
      </w:r>
      <w:r w:rsidRPr="009C4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компонент</w:t>
      </w:r>
      <w:r w:rsidR="003E3726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</w:t>
      </w:r>
      <w:r w:rsidRPr="009C4E87">
        <w:rPr>
          <w:rFonts w:ascii="Arial" w:hAnsi="Arial" w:cs="Arial"/>
          <w:sz w:val="24"/>
          <w:szCs w:val="24"/>
        </w:rPr>
        <w:t xml:space="preserve">программы технического сотрудничества УНП ООН </w:t>
      </w:r>
      <w:r>
        <w:rPr>
          <w:rFonts w:ascii="Arial" w:hAnsi="Arial" w:cs="Arial"/>
          <w:sz w:val="24"/>
          <w:szCs w:val="24"/>
        </w:rPr>
        <w:t>для государств</w:t>
      </w:r>
      <w:r w:rsidRPr="009C4E87">
        <w:rPr>
          <w:rFonts w:ascii="Arial" w:hAnsi="Arial" w:cs="Arial"/>
          <w:sz w:val="24"/>
          <w:szCs w:val="24"/>
        </w:rPr>
        <w:t xml:space="preserve"> Центральной Азии. Необходимы согласованные действия и </w:t>
      </w:r>
      <w:r>
        <w:rPr>
          <w:rFonts w:ascii="Arial" w:hAnsi="Arial" w:cs="Arial"/>
          <w:sz w:val="24"/>
          <w:szCs w:val="24"/>
        </w:rPr>
        <w:t xml:space="preserve">подходящие </w:t>
      </w:r>
      <w:r w:rsidRPr="009C4E87">
        <w:rPr>
          <w:rFonts w:ascii="Arial" w:hAnsi="Arial" w:cs="Arial"/>
          <w:sz w:val="24"/>
          <w:szCs w:val="24"/>
        </w:rPr>
        <w:t xml:space="preserve">решения, основанные на </w:t>
      </w:r>
      <w:r>
        <w:rPr>
          <w:rFonts w:ascii="Arial" w:hAnsi="Arial" w:cs="Arial"/>
          <w:sz w:val="24"/>
          <w:szCs w:val="24"/>
        </w:rPr>
        <w:t xml:space="preserve">значительном </w:t>
      </w:r>
      <w:r w:rsidRPr="009C4E87">
        <w:rPr>
          <w:rFonts w:ascii="Arial" w:hAnsi="Arial" w:cs="Arial"/>
          <w:sz w:val="24"/>
          <w:szCs w:val="24"/>
        </w:rPr>
        <w:t xml:space="preserve">опыте и передовой практике, для снижения рисков и </w:t>
      </w:r>
      <w:r>
        <w:rPr>
          <w:rFonts w:ascii="Arial" w:hAnsi="Arial" w:cs="Arial"/>
          <w:sz w:val="24"/>
          <w:szCs w:val="24"/>
        </w:rPr>
        <w:t xml:space="preserve">устранения </w:t>
      </w:r>
      <w:r w:rsidRPr="009C4E87">
        <w:rPr>
          <w:rFonts w:ascii="Arial" w:hAnsi="Arial" w:cs="Arial"/>
          <w:sz w:val="24"/>
          <w:szCs w:val="24"/>
        </w:rPr>
        <w:t>угроз безопасности, создаваемых организованной трансграничной преступностью в регионе»,</w:t>
      </w:r>
      <w:r>
        <w:rPr>
          <w:rFonts w:ascii="Arial" w:hAnsi="Arial" w:cs="Arial"/>
          <w:sz w:val="24"/>
          <w:szCs w:val="24"/>
        </w:rPr>
        <w:t xml:space="preserve"> - отметила </w:t>
      </w:r>
      <w:proofErr w:type="spellStart"/>
      <w:r w:rsidRPr="009C4E87">
        <w:rPr>
          <w:rFonts w:ascii="Arial" w:hAnsi="Arial" w:cs="Arial"/>
          <w:sz w:val="24"/>
          <w:szCs w:val="24"/>
        </w:rPr>
        <w:t>Ашита</w:t>
      </w:r>
      <w:proofErr w:type="spellEnd"/>
      <w:r w:rsidRPr="009C4E87">
        <w:rPr>
          <w:rFonts w:ascii="Arial" w:hAnsi="Arial" w:cs="Arial"/>
          <w:sz w:val="24"/>
          <w:szCs w:val="24"/>
        </w:rPr>
        <w:t xml:space="preserve"> Миттал, региональный представитель УНП ООН </w:t>
      </w:r>
      <w:r>
        <w:rPr>
          <w:rFonts w:ascii="Arial" w:hAnsi="Arial" w:cs="Arial"/>
          <w:sz w:val="24"/>
          <w:szCs w:val="24"/>
        </w:rPr>
        <w:t xml:space="preserve">в </w:t>
      </w:r>
      <w:r w:rsidRPr="009C4E87">
        <w:rPr>
          <w:rFonts w:ascii="Arial" w:hAnsi="Arial" w:cs="Arial"/>
          <w:sz w:val="24"/>
          <w:szCs w:val="24"/>
        </w:rPr>
        <w:t>Центральн</w:t>
      </w:r>
      <w:r>
        <w:rPr>
          <w:rFonts w:ascii="Arial" w:hAnsi="Arial" w:cs="Arial"/>
          <w:sz w:val="24"/>
          <w:szCs w:val="24"/>
        </w:rPr>
        <w:t>ой</w:t>
      </w:r>
      <w:r w:rsidRPr="009C4E87">
        <w:rPr>
          <w:rFonts w:ascii="Arial" w:hAnsi="Arial" w:cs="Arial"/>
          <w:sz w:val="24"/>
          <w:szCs w:val="24"/>
        </w:rPr>
        <w:t xml:space="preserve"> Ази</w:t>
      </w:r>
      <w:r>
        <w:rPr>
          <w:rFonts w:ascii="Arial" w:hAnsi="Arial" w:cs="Arial"/>
          <w:sz w:val="24"/>
          <w:szCs w:val="24"/>
        </w:rPr>
        <w:t>и</w:t>
      </w:r>
      <w:r w:rsidRPr="009C4E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открывая мероприятие</w:t>
      </w:r>
      <w:r w:rsidRPr="009C4E87">
        <w:rPr>
          <w:rFonts w:ascii="Arial" w:hAnsi="Arial" w:cs="Arial"/>
          <w:sz w:val="24"/>
          <w:szCs w:val="24"/>
        </w:rPr>
        <w:t>.</w:t>
      </w:r>
    </w:p>
    <w:p w14:paraId="3F28CC53" w14:textId="530C1F32" w:rsidR="00E32780" w:rsidRDefault="00FD6BD8" w:rsidP="00E32780">
      <w:pPr>
        <w:jc w:val="both"/>
        <w:rPr>
          <w:rFonts w:ascii="Arial" w:hAnsi="Arial" w:cs="Arial"/>
          <w:sz w:val="24"/>
          <w:szCs w:val="24"/>
        </w:rPr>
      </w:pPr>
      <w:r w:rsidRPr="00FD6BD8">
        <w:rPr>
          <w:rFonts w:ascii="Arial" w:hAnsi="Arial" w:cs="Arial"/>
          <w:sz w:val="24"/>
          <w:szCs w:val="24"/>
        </w:rPr>
        <w:t xml:space="preserve">Масуд </w:t>
      </w:r>
      <w:proofErr w:type="spellStart"/>
      <w:r w:rsidRPr="00FD6BD8">
        <w:rPr>
          <w:rFonts w:ascii="Arial" w:hAnsi="Arial" w:cs="Arial"/>
          <w:sz w:val="24"/>
          <w:szCs w:val="24"/>
        </w:rPr>
        <w:t>Каримипур</w:t>
      </w:r>
      <w:proofErr w:type="spellEnd"/>
      <w:r w:rsidRPr="00FD6B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</w:t>
      </w:r>
      <w:r w:rsidRPr="00FD6BD8">
        <w:rPr>
          <w:rFonts w:ascii="Arial" w:hAnsi="Arial" w:cs="Arial"/>
          <w:sz w:val="24"/>
          <w:szCs w:val="24"/>
        </w:rPr>
        <w:t>уководитель Сектора по вопросам предупреждения терроризма, УНП ООН, отметил, что «</w:t>
      </w:r>
      <w:r w:rsidR="00BE0585" w:rsidRPr="00BE0585">
        <w:rPr>
          <w:rFonts w:ascii="Arial" w:hAnsi="Arial" w:cs="Arial"/>
          <w:sz w:val="24"/>
          <w:szCs w:val="24"/>
        </w:rPr>
        <w:t>УНП ООН осознаёт всю остроту проблемы, возникшей в связи с этими угрозами, противодействие которым осуществляется государствами. Поэтому, в целях поддержки государств-членов, нами недавно начата реализация новой Глобальной программы по предотвращению терроризма и противодействию ему. В деятельности в рамках этой программы используется инклюзивный и превентивный подход, отвечающий интересам людей. Мы надеемся, что наша поддержка в ответ на просьбу государств Центральной Азии окажет существенное влияние на эффективное решение многих проблем, связанных с терроризмом</w:t>
      </w:r>
      <w:r w:rsidRPr="00FD6BD8">
        <w:rPr>
          <w:rFonts w:ascii="Arial" w:hAnsi="Arial" w:cs="Arial"/>
          <w:sz w:val="24"/>
          <w:szCs w:val="24"/>
        </w:rPr>
        <w:t>»</w:t>
      </w:r>
      <w:r w:rsidR="00BE0585">
        <w:rPr>
          <w:rFonts w:ascii="Arial" w:hAnsi="Arial" w:cs="Arial"/>
          <w:sz w:val="24"/>
          <w:szCs w:val="24"/>
        </w:rPr>
        <w:t xml:space="preserve">. </w:t>
      </w:r>
    </w:p>
    <w:p w14:paraId="4C290790" w14:textId="707EA273" w:rsidR="00010173" w:rsidRPr="00010173" w:rsidRDefault="003723A4" w:rsidP="00010173">
      <w:pPr>
        <w:jc w:val="both"/>
        <w:rPr>
          <w:rFonts w:ascii="Arial" w:hAnsi="Arial" w:cs="Arial"/>
          <w:sz w:val="24"/>
          <w:szCs w:val="24"/>
        </w:rPr>
      </w:pPr>
      <w:r w:rsidRPr="003723A4">
        <w:rPr>
          <w:rFonts w:ascii="Arial" w:hAnsi="Arial" w:cs="Arial"/>
          <w:sz w:val="24"/>
          <w:szCs w:val="24"/>
        </w:rPr>
        <w:t xml:space="preserve">Юсуф </w:t>
      </w:r>
      <w:proofErr w:type="spellStart"/>
      <w:r w:rsidRPr="003723A4">
        <w:rPr>
          <w:rFonts w:ascii="Arial" w:hAnsi="Arial" w:cs="Arial"/>
          <w:sz w:val="24"/>
          <w:szCs w:val="24"/>
        </w:rPr>
        <w:t>Курбонов</w:t>
      </w:r>
      <w:proofErr w:type="spellEnd"/>
      <w:r w:rsidRPr="003723A4">
        <w:rPr>
          <w:rFonts w:ascii="Arial" w:hAnsi="Arial" w:cs="Arial"/>
          <w:sz w:val="24"/>
          <w:szCs w:val="24"/>
        </w:rPr>
        <w:t xml:space="preserve">, координатор </w:t>
      </w:r>
      <w:r w:rsidR="001076BA" w:rsidRPr="003723A4">
        <w:rPr>
          <w:rFonts w:ascii="Arial" w:hAnsi="Arial" w:cs="Arial"/>
          <w:sz w:val="24"/>
          <w:szCs w:val="24"/>
        </w:rPr>
        <w:t>международн</w:t>
      </w:r>
      <w:r w:rsidR="001076BA">
        <w:rPr>
          <w:rFonts w:ascii="Arial" w:hAnsi="Arial" w:cs="Arial"/>
          <w:sz w:val="24"/>
          <w:szCs w:val="24"/>
        </w:rPr>
        <w:t>ой</w:t>
      </w:r>
      <w:r w:rsidR="001076BA" w:rsidRPr="003723A4">
        <w:rPr>
          <w:rFonts w:ascii="Arial" w:hAnsi="Arial" w:cs="Arial"/>
          <w:sz w:val="24"/>
          <w:szCs w:val="24"/>
        </w:rPr>
        <w:t xml:space="preserve"> </w:t>
      </w:r>
      <w:r w:rsidRPr="003723A4">
        <w:rPr>
          <w:rFonts w:ascii="Arial" w:hAnsi="Arial" w:cs="Arial"/>
          <w:sz w:val="24"/>
          <w:szCs w:val="24"/>
        </w:rPr>
        <w:t xml:space="preserve">программы УНП ООН </w:t>
      </w:r>
      <w:r>
        <w:rPr>
          <w:rFonts w:ascii="Arial" w:hAnsi="Arial" w:cs="Arial"/>
          <w:sz w:val="24"/>
          <w:szCs w:val="24"/>
        </w:rPr>
        <w:t>и с</w:t>
      </w:r>
      <w:r w:rsidR="00010173">
        <w:rPr>
          <w:rFonts w:ascii="Arial" w:hAnsi="Arial" w:cs="Arial"/>
          <w:sz w:val="24"/>
          <w:szCs w:val="24"/>
        </w:rPr>
        <w:t xml:space="preserve">отрудники </w:t>
      </w:r>
      <w:r w:rsidR="00010173" w:rsidRPr="00010173">
        <w:rPr>
          <w:rFonts w:ascii="Arial" w:hAnsi="Arial" w:cs="Arial"/>
          <w:sz w:val="24"/>
          <w:szCs w:val="24"/>
        </w:rPr>
        <w:t>Регионально</w:t>
      </w:r>
      <w:r w:rsidR="00010173">
        <w:rPr>
          <w:rFonts w:ascii="Arial" w:hAnsi="Arial" w:cs="Arial"/>
          <w:sz w:val="24"/>
          <w:szCs w:val="24"/>
        </w:rPr>
        <w:t>го</w:t>
      </w:r>
      <w:r w:rsidR="00010173" w:rsidRPr="00010173">
        <w:rPr>
          <w:rFonts w:ascii="Arial" w:hAnsi="Arial" w:cs="Arial"/>
          <w:sz w:val="24"/>
          <w:szCs w:val="24"/>
        </w:rPr>
        <w:t xml:space="preserve"> представительств</w:t>
      </w:r>
      <w:r w:rsidR="00010173">
        <w:rPr>
          <w:rFonts w:ascii="Arial" w:hAnsi="Arial" w:cs="Arial"/>
          <w:sz w:val="24"/>
          <w:szCs w:val="24"/>
        </w:rPr>
        <w:t>а</w:t>
      </w:r>
      <w:r w:rsidR="00010173" w:rsidRPr="00010173">
        <w:rPr>
          <w:rFonts w:ascii="Arial" w:hAnsi="Arial" w:cs="Arial"/>
          <w:sz w:val="24"/>
          <w:szCs w:val="24"/>
        </w:rPr>
        <w:t xml:space="preserve"> УНП ООН в Центральной Азии </w:t>
      </w:r>
      <w:r w:rsidR="008576DB">
        <w:rPr>
          <w:rFonts w:ascii="Arial" w:hAnsi="Arial" w:cs="Arial"/>
          <w:sz w:val="24"/>
          <w:szCs w:val="24"/>
        </w:rPr>
        <w:t xml:space="preserve">предоставили участникам мероприятия информацию </w:t>
      </w:r>
      <w:r w:rsidR="00010173" w:rsidRPr="00010173">
        <w:rPr>
          <w:rFonts w:ascii="Arial" w:hAnsi="Arial" w:cs="Arial"/>
          <w:sz w:val="24"/>
          <w:szCs w:val="24"/>
        </w:rPr>
        <w:t xml:space="preserve">о текущем портфеле программ УНП ООН, </w:t>
      </w:r>
      <w:r w:rsidR="00747113">
        <w:rPr>
          <w:rFonts w:ascii="Arial" w:hAnsi="Arial" w:cs="Arial"/>
          <w:sz w:val="24"/>
          <w:szCs w:val="24"/>
        </w:rPr>
        <w:t xml:space="preserve">экспертном </w:t>
      </w:r>
      <w:r w:rsidR="00010173" w:rsidRPr="00010173">
        <w:rPr>
          <w:rFonts w:ascii="Arial" w:hAnsi="Arial" w:cs="Arial"/>
          <w:sz w:val="24"/>
          <w:szCs w:val="24"/>
        </w:rPr>
        <w:t>опыте и ресурсах знаний в области борьбы с терроризмом, комплексного</w:t>
      </w:r>
      <w:r w:rsidR="00747113">
        <w:rPr>
          <w:rFonts w:ascii="Arial" w:hAnsi="Arial" w:cs="Arial"/>
          <w:sz w:val="24"/>
          <w:szCs w:val="24"/>
        </w:rPr>
        <w:t xml:space="preserve"> пограничного контроля</w:t>
      </w:r>
      <w:r w:rsidR="00010173" w:rsidRPr="00010173">
        <w:rPr>
          <w:rFonts w:ascii="Arial" w:hAnsi="Arial" w:cs="Arial"/>
          <w:sz w:val="24"/>
          <w:szCs w:val="24"/>
        </w:rPr>
        <w:t xml:space="preserve">, предотвращения насильственного экстремизма и </w:t>
      </w:r>
      <w:r w:rsidR="00C132DD">
        <w:rPr>
          <w:rFonts w:ascii="Arial" w:hAnsi="Arial" w:cs="Arial"/>
          <w:sz w:val="24"/>
          <w:szCs w:val="24"/>
        </w:rPr>
        <w:t xml:space="preserve">о </w:t>
      </w:r>
      <w:r w:rsidR="00010173" w:rsidRPr="00010173">
        <w:rPr>
          <w:rFonts w:ascii="Arial" w:hAnsi="Arial" w:cs="Arial"/>
          <w:sz w:val="24"/>
          <w:szCs w:val="24"/>
        </w:rPr>
        <w:t>других аспект</w:t>
      </w:r>
      <w:r w:rsidR="00C132DD">
        <w:rPr>
          <w:rFonts w:ascii="Arial" w:hAnsi="Arial" w:cs="Arial"/>
          <w:sz w:val="24"/>
          <w:szCs w:val="24"/>
        </w:rPr>
        <w:t>ах</w:t>
      </w:r>
      <w:r w:rsidR="00010173" w:rsidRPr="00010173">
        <w:rPr>
          <w:rFonts w:ascii="Arial" w:hAnsi="Arial" w:cs="Arial"/>
          <w:sz w:val="24"/>
          <w:szCs w:val="24"/>
        </w:rPr>
        <w:t xml:space="preserve"> трансграничного сотрудничества для предотвращения передвижения террористов.</w:t>
      </w:r>
    </w:p>
    <w:p w14:paraId="10C4FFA1" w14:textId="69CF0514" w:rsidR="00FD6BD8" w:rsidRPr="00E32780" w:rsidRDefault="00010173" w:rsidP="00010173">
      <w:pPr>
        <w:jc w:val="both"/>
        <w:rPr>
          <w:rFonts w:ascii="Arial" w:hAnsi="Arial" w:cs="Arial"/>
          <w:sz w:val="24"/>
          <w:szCs w:val="24"/>
        </w:rPr>
      </w:pPr>
      <w:r w:rsidRPr="00010173">
        <w:rPr>
          <w:rFonts w:ascii="Arial" w:hAnsi="Arial" w:cs="Arial"/>
          <w:sz w:val="24"/>
          <w:szCs w:val="24"/>
        </w:rPr>
        <w:t xml:space="preserve">На брифинге также была представлена презентация </w:t>
      </w:r>
      <w:r>
        <w:rPr>
          <w:rFonts w:ascii="Arial" w:hAnsi="Arial" w:cs="Arial"/>
          <w:sz w:val="24"/>
          <w:szCs w:val="24"/>
        </w:rPr>
        <w:t xml:space="preserve">нового </w:t>
      </w:r>
      <w:r w:rsidRPr="00010173">
        <w:rPr>
          <w:rFonts w:ascii="Arial" w:hAnsi="Arial" w:cs="Arial"/>
          <w:sz w:val="24"/>
          <w:szCs w:val="24"/>
        </w:rPr>
        <w:t xml:space="preserve">проекта «Усиление пограничного контроля и безопасности в качестве ответных мер на террористические угрозы в Центральной Азии», финансируемого </w:t>
      </w:r>
      <w:r>
        <w:rPr>
          <w:rFonts w:ascii="Arial" w:hAnsi="Arial" w:cs="Arial"/>
          <w:sz w:val="24"/>
          <w:szCs w:val="24"/>
        </w:rPr>
        <w:t>П</w:t>
      </w:r>
      <w:r w:rsidRPr="00010173">
        <w:rPr>
          <w:rFonts w:ascii="Arial" w:hAnsi="Arial" w:cs="Arial"/>
          <w:sz w:val="24"/>
          <w:szCs w:val="24"/>
        </w:rPr>
        <w:t>равительством Федеративной Республики Германи</w:t>
      </w:r>
      <w:r w:rsidR="0006636A">
        <w:rPr>
          <w:rFonts w:ascii="Arial" w:hAnsi="Arial" w:cs="Arial"/>
          <w:sz w:val="24"/>
          <w:szCs w:val="24"/>
        </w:rPr>
        <w:t>я</w:t>
      </w:r>
      <w:r w:rsidRPr="00010173">
        <w:rPr>
          <w:rFonts w:ascii="Arial" w:hAnsi="Arial" w:cs="Arial"/>
          <w:sz w:val="24"/>
          <w:szCs w:val="24"/>
        </w:rPr>
        <w:t>.</w:t>
      </w:r>
    </w:p>
    <w:p w14:paraId="51FF29DD" w14:textId="7B6B1E0E" w:rsidR="000C5850" w:rsidRDefault="000C5850" w:rsidP="000C5850">
      <w:pPr>
        <w:jc w:val="both"/>
        <w:rPr>
          <w:rFonts w:ascii="Arial" w:hAnsi="Arial" w:cs="Arial"/>
          <w:sz w:val="24"/>
          <w:szCs w:val="24"/>
        </w:rPr>
      </w:pPr>
      <w:r w:rsidRPr="000C5850">
        <w:rPr>
          <w:rFonts w:ascii="Arial" w:hAnsi="Arial" w:cs="Arial"/>
          <w:sz w:val="24"/>
          <w:szCs w:val="24"/>
        </w:rPr>
        <w:lastRenderedPageBreak/>
        <w:t>«</w:t>
      </w:r>
      <w:r w:rsidR="00F0376D" w:rsidRPr="000C5850">
        <w:rPr>
          <w:rFonts w:ascii="Arial" w:hAnsi="Arial" w:cs="Arial"/>
          <w:sz w:val="24"/>
          <w:szCs w:val="24"/>
        </w:rPr>
        <w:t>Терроризм</w:t>
      </w:r>
      <w:r w:rsidR="00F0376D" w:rsidRPr="00F0376D">
        <w:rPr>
          <w:rFonts w:ascii="Arial" w:hAnsi="Arial" w:cs="Arial"/>
          <w:sz w:val="24"/>
          <w:szCs w:val="24"/>
        </w:rPr>
        <w:t xml:space="preserve"> </w:t>
      </w:r>
      <w:r w:rsidR="00FD3A13">
        <w:rPr>
          <w:rFonts w:ascii="Arial" w:hAnsi="Arial" w:cs="Arial"/>
          <w:sz w:val="24"/>
          <w:szCs w:val="24"/>
        </w:rPr>
        <w:t>не знает границ</w:t>
      </w:r>
      <w:r w:rsidR="00F0376D" w:rsidRPr="00F0376D">
        <w:rPr>
          <w:rFonts w:ascii="Arial" w:hAnsi="Arial" w:cs="Arial"/>
          <w:sz w:val="24"/>
          <w:szCs w:val="24"/>
        </w:rPr>
        <w:t>, в связи с чем очень важным является универсальный подход в противодействии ему, включающий, в том числе, усиление пограничного контроля.</w:t>
      </w:r>
      <w:r w:rsidR="00F0376D">
        <w:rPr>
          <w:rFonts w:ascii="Arial" w:hAnsi="Arial" w:cs="Arial"/>
          <w:sz w:val="24"/>
          <w:szCs w:val="24"/>
        </w:rPr>
        <w:t xml:space="preserve"> </w:t>
      </w:r>
      <w:r w:rsidRPr="000C5850">
        <w:rPr>
          <w:rFonts w:ascii="Arial" w:hAnsi="Arial" w:cs="Arial"/>
          <w:sz w:val="24"/>
          <w:szCs w:val="24"/>
        </w:rPr>
        <w:t>Необходимо защитить государства Центральной Азии от возможного проникновения террористов из Афганистана и не допустить ухудшения ситуаци</w:t>
      </w:r>
      <w:r>
        <w:rPr>
          <w:rFonts w:ascii="Arial" w:hAnsi="Arial" w:cs="Arial"/>
          <w:sz w:val="24"/>
          <w:szCs w:val="24"/>
        </w:rPr>
        <w:t xml:space="preserve">и, связанной с </w:t>
      </w:r>
      <w:r w:rsidRPr="000C5850">
        <w:rPr>
          <w:rFonts w:ascii="Arial" w:hAnsi="Arial" w:cs="Arial"/>
          <w:sz w:val="24"/>
          <w:szCs w:val="24"/>
        </w:rPr>
        <w:t>безопасностью, стабильнос</w:t>
      </w:r>
      <w:r>
        <w:rPr>
          <w:rFonts w:ascii="Arial" w:hAnsi="Arial" w:cs="Arial"/>
          <w:sz w:val="24"/>
          <w:szCs w:val="24"/>
        </w:rPr>
        <w:t>тью</w:t>
      </w:r>
      <w:r w:rsidRPr="000C5850">
        <w:rPr>
          <w:rFonts w:ascii="Arial" w:hAnsi="Arial" w:cs="Arial"/>
          <w:sz w:val="24"/>
          <w:szCs w:val="24"/>
        </w:rPr>
        <w:t xml:space="preserve"> и с правами человека в регионе», </w:t>
      </w:r>
      <w:r w:rsidR="007F6A1E">
        <w:rPr>
          <w:rFonts w:ascii="Arial" w:hAnsi="Arial" w:cs="Arial"/>
          <w:sz w:val="24"/>
          <w:szCs w:val="24"/>
        </w:rPr>
        <w:t>-</w:t>
      </w:r>
      <w:r w:rsidRPr="000C5850">
        <w:rPr>
          <w:rFonts w:ascii="Arial" w:hAnsi="Arial" w:cs="Arial"/>
          <w:sz w:val="24"/>
          <w:szCs w:val="24"/>
        </w:rPr>
        <w:t xml:space="preserve"> отметил </w:t>
      </w:r>
      <w:r>
        <w:rPr>
          <w:rFonts w:ascii="Arial" w:hAnsi="Arial" w:cs="Arial"/>
          <w:sz w:val="24"/>
          <w:szCs w:val="24"/>
        </w:rPr>
        <w:t>д-р</w:t>
      </w:r>
      <w:r w:rsidRPr="000C5850">
        <w:rPr>
          <w:rFonts w:ascii="Arial" w:hAnsi="Arial" w:cs="Arial"/>
          <w:sz w:val="24"/>
          <w:szCs w:val="24"/>
        </w:rPr>
        <w:t xml:space="preserve"> Андреас </w:t>
      </w:r>
      <w:proofErr w:type="spellStart"/>
      <w:r w:rsidRPr="000C5850">
        <w:rPr>
          <w:rFonts w:ascii="Arial" w:hAnsi="Arial" w:cs="Arial"/>
          <w:sz w:val="24"/>
          <w:szCs w:val="24"/>
        </w:rPr>
        <w:t>Протманн</w:t>
      </w:r>
      <w:proofErr w:type="spellEnd"/>
      <w:r w:rsidRPr="000C5850">
        <w:rPr>
          <w:rFonts w:ascii="Arial" w:hAnsi="Arial" w:cs="Arial"/>
          <w:sz w:val="24"/>
          <w:szCs w:val="24"/>
        </w:rPr>
        <w:t>, Чрезвычайный и Полномочный Посол Федеративной Республики Германия в Республик</w:t>
      </w:r>
      <w:r>
        <w:rPr>
          <w:rFonts w:ascii="Arial" w:hAnsi="Arial" w:cs="Arial"/>
          <w:sz w:val="24"/>
          <w:szCs w:val="24"/>
        </w:rPr>
        <w:t>е</w:t>
      </w:r>
      <w:r w:rsidRPr="000C5850">
        <w:rPr>
          <w:rFonts w:ascii="Arial" w:hAnsi="Arial" w:cs="Arial"/>
          <w:sz w:val="24"/>
          <w:szCs w:val="24"/>
        </w:rPr>
        <w:t xml:space="preserve"> Таджикистан. </w:t>
      </w:r>
    </w:p>
    <w:p w14:paraId="2E074F4D" w14:textId="1C300C46" w:rsidR="000C5850" w:rsidRPr="000C5850" w:rsidRDefault="000C5850" w:rsidP="000C58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</w:t>
      </w:r>
      <w:r w:rsidRPr="000C5850">
        <w:rPr>
          <w:rFonts w:ascii="Arial" w:hAnsi="Arial" w:cs="Arial"/>
          <w:sz w:val="24"/>
          <w:szCs w:val="24"/>
        </w:rPr>
        <w:t>резентаци</w:t>
      </w:r>
      <w:r>
        <w:rPr>
          <w:rFonts w:ascii="Arial" w:hAnsi="Arial" w:cs="Arial"/>
          <w:sz w:val="24"/>
          <w:szCs w:val="24"/>
        </w:rPr>
        <w:t>и</w:t>
      </w:r>
      <w:r w:rsidR="00115D76" w:rsidRPr="00115D76">
        <w:rPr>
          <w:rFonts w:ascii="Arial" w:hAnsi="Arial" w:cs="Arial"/>
          <w:sz w:val="24"/>
          <w:szCs w:val="24"/>
        </w:rPr>
        <w:t xml:space="preserve"> </w:t>
      </w:r>
      <w:r w:rsidR="00115D76">
        <w:rPr>
          <w:rFonts w:ascii="Arial" w:hAnsi="Arial" w:cs="Arial"/>
          <w:sz w:val="24"/>
          <w:szCs w:val="24"/>
        </w:rPr>
        <w:t>участникам была предоставлена возможность задать интересующие их вопросы</w:t>
      </w:r>
      <w:r w:rsidRPr="000C5850">
        <w:rPr>
          <w:rFonts w:ascii="Arial" w:hAnsi="Arial" w:cs="Arial"/>
          <w:sz w:val="24"/>
          <w:szCs w:val="24"/>
        </w:rPr>
        <w:t>. Мероприятие предоставило платформу для обсуждения угроз и проблем</w:t>
      </w:r>
      <w:r w:rsidR="00DB27EB">
        <w:rPr>
          <w:rFonts w:ascii="Arial" w:hAnsi="Arial" w:cs="Arial"/>
          <w:sz w:val="24"/>
          <w:szCs w:val="24"/>
        </w:rPr>
        <w:t>, связанных с</w:t>
      </w:r>
      <w:r w:rsidRPr="000C5850">
        <w:rPr>
          <w:rFonts w:ascii="Arial" w:hAnsi="Arial" w:cs="Arial"/>
          <w:sz w:val="24"/>
          <w:szCs w:val="24"/>
        </w:rPr>
        <w:t xml:space="preserve"> организованной трансграничной преступност</w:t>
      </w:r>
      <w:r w:rsidR="00DB27EB">
        <w:rPr>
          <w:rFonts w:ascii="Arial" w:hAnsi="Arial" w:cs="Arial"/>
          <w:sz w:val="24"/>
          <w:szCs w:val="24"/>
        </w:rPr>
        <w:t>ью</w:t>
      </w:r>
      <w:r w:rsidRPr="000C5850">
        <w:rPr>
          <w:rFonts w:ascii="Arial" w:hAnsi="Arial" w:cs="Arial"/>
          <w:sz w:val="24"/>
          <w:szCs w:val="24"/>
        </w:rPr>
        <w:t>, а также способов их эффективного решения.</w:t>
      </w:r>
    </w:p>
    <w:p w14:paraId="3A658E09" w14:textId="1D6831FE" w:rsidR="00792213" w:rsidRDefault="000C5850" w:rsidP="00E3278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C5850">
        <w:rPr>
          <w:rFonts w:ascii="Arial" w:hAnsi="Arial" w:cs="Arial"/>
          <w:sz w:val="24"/>
          <w:szCs w:val="24"/>
        </w:rPr>
        <w:t>Ашита</w:t>
      </w:r>
      <w:proofErr w:type="spellEnd"/>
      <w:r w:rsidRPr="000C5850">
        <w:rPr>
          <w:rFonts w:ascii="Arial" w:hAnsi="Arial" w:cs="Arial"/>
          <w:sz w:val="24"/>
          <w:szCs w:val="24"/>
        </w:rPr>
        <w:t xml:space="preserve"> Миттал подтвердила </w:t>
      </w:r>
      <w:r w:rsidR="006D338A">
        <w:rPr>
          <w:rFonts w:ascii="Arial" w:hAnsi="Arial" w:cs="Arial"/>
          <w:sz w:val="24"/>
          <w:szCs w:val="24"/>
        </w:rPr>
        <w:t xml:space="preserve">приверженность </w:t>
      </w:r>
      <w:r w:rsidR="006D338A" w:rsidRPr="006D338A">
        <w:rPr>
          <w:rFonts w:ascii="Arial" w:hAnsi="Arial" w:cs="Arial"/>
          <w:sz w:val="24"/>
          <w:szCs w:val="24"/>
        </w:rPr>
        <w:t xml:space="preserve">Регионального представительства УНП ООН в Центральной Азии </w:t>
      </w:r>
      <w:r w:rsidRPr="000C5850">
        <w:rPr>
          <w:rFonts w:ascii="Arial" w:hAnsi="Arial" w:cs="Arial"/>
          <w:sz w:val="24"/>
          <w:szCs w:val="24"/>
        </w:rPr>
        <w:t xml:space="preserve">продолжать </w:t>
      </w:r>
      <w:r w:rsidR="006D338A">
        <w:rPr>
          <w:rFonts w:ascii="Arial" w:hAnsi="Arial" w:cs="Arial"/>
          <w:sz w:val="24"/>
          <w:szCs w:val="24"/>
        </w:rPr>
        <w:t xml:space="preserve">реализацию </w:t>
      </w:r>
      <w:r w:rsidRPr="000C5850">
        <w:rPr>
          <w:rFonts w:ascii="Arial" w:hAnsi="Arial" w:cs="Arial"/>
          <w:sz w:val="24"/>
          <w:szCs w:val="24"/>
        </w:rPr>
        <w:t>и расширять свои программы в регионе в партн</w:t>
      </w:r>
      <w:r w:rsidR="006D338A">
        <w:rPr>
          <w:rFonts w:ascii="Arial" w:hAnsi="Arial" w:cs="Arial"/>
          <w:sz w:val="24"/>
          <w:szCs w:val="24"/>
        </w:rPr>
        <w:t>ё</w:t>
      </w:r>
      <w:r w:rsidRPr="000C5850">
        <w:rPr>
          <w:rFonts w:ascii="Arial" w:hAnsi="Arial" w:cs="Arial"/>
          <w:sz w:val="24"/>
          <w:szCs w:val="24"/>
        </w:rPr>
        <w:t>рстве с правительствами, гражданским обществом и всеми другими двусторонними и многосторонними заинтересованными сторонами.</w:t>
      </w:r>
    </w:p>
    <w:p w14:paraId="41529758" w14:textId="007CFAAA" w:rsidR="006D338A" w:rsidRDefault="006D338A" w:rsidP="00E32780">
      <w:pPr>
        <w:jc w:val="both"/>
        <w:rPr>
          <w:rFonts w:ascii="Arial" w:hAnsi="Arial" w:cs="Arial"/>
          <w:sz w:val="24"/>
          <w:szCs w:val="24"/>
        </w:rPr>
      </w:pPr>
      <w:r w:rsidRPr="006D338A">
        <w:rPr>
          <w:rFonts w:ascii="Arial" w:hAnsi="Arial" w:cs="Arial"/>
          <w:sz w:val="24"/>
          <w:szCs w:val="24"/>
        </w:rPr>
        <w:t xml:space="preserve">УНП ООН </w:t>
      </w:r>
      <w:r>
        <w:rPr>
          <w:rFonts w:ascii="Arial" w:hAnsi="Arial" w:cs="Arial"/>
          <w:sz w:val="24"/>
          <w:szCs w:val="24"/>
        </w:rPr>
        <w:t xml:space="preserve">реализует свою деятельность </w:t>
      </w:r>
      <w:r w:rsidRPr="006D338A">
        <w:rPr>
          <w:rFonts w:ascii="Arial" w:hAnsi="Arial" w:cs="Arial"/>
          <w:sz w:val="24"/>
          <w:szCs w:val="24"/>
        </w:rPr>
        <w:t>в Центральн</w:t>
      </w:r>
      <w:r>
        <w:rPr>
          <w:rFonts w:ascii="Arial" w:hAnsi="Arial" w:cs="Arial"/>
          <w:sz w:val="24"/>
          <w:szCs w:val="24"/>
        </w:rPr>
        <w:t>о-</w:t>
      </w:r>
      <w:r w:rsidRPr="006D338A">
        <w:rPr>
          <w:rFonts w:ascii="Arial" w:hAnsi="Arial" w:cs="Arial"/>
          <w:sz w:val="24"/>
          <w:szCs w:val="24"/>
        </w:rPr>
        <w:t>Ази</w:t>
      </w:r>
      <w:r>
        <w:rPr>
          <w:rFonts w:ascii="Arial" w:hAnsi="Arial" w:cs="Arial"/>
          <w:sz w:val="24"/>
          <w:szCs w:val="24"/>
        </w:rPr>
        <w:t>атском регионе</w:t>
      </w:r>
      <w:r w:rsidRPr="006D338A">
        <w:rPr>
          <w:rFonts w:ascii="Arial" w:hAnsi="Arial" w:cs="Arial"/>
          <w:sz w:val="24"/>
          <w:szCs w:val="24"/>
        </w:rPr>
        <w:t xml:space="preserve"> с 1993 года. О</w:t>
      </w:r>
      <w:r>
        <w:rPr>
          <w:rFonts w:ascii="Arial" w:hAnsi="Arial" w:cs="Arial"/>
          <w:sz w:val="24"/>
          <w:szCs w:val="24"/>
        </w:rPr>
        <w:t>рганизация</w:t>
      </w:r>
      <w:r w:rsidRPr="006D3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оказывает поддержку странам </w:t>
      </w:r>
      <w:r w:rsidRPr="006D338A">
        <w:rPr>
          <w:rFonts w:ascii="Arial" w:hAnsi="Arial" w:cs="Arial"/>
          <w:sz w:val="24"/>
          <w:szCs w:val="24"/>
        </w:rPr>
        <w:t xml:space="preserve">Центральной Азии в борьбе с незаконным оборотом наркотиков, огнестрельного оружия и товаров, </w:t>
      </w:r>
      <w:r>
        <w:rPr>
          <w:rFonts w:ascii="Arial" w:hAnsi="Arial" w:cs="Arial"/>
          <w:sz w:val="24"/>
          <w:szCs w:val="24"/>
        </w:rPr>
        <w:t xml:space="preserve">торговлей </w:t>
      </w:r>
      <w:r w:rsidRPr="006D338A">
        <w:rPr>
          <w:rFonts w:ascii="Arial" w:hAnsi="Arial" w:cs="Arial"/>
          <w:sz w:val="24"/>
          <w:szCs w:val="24"/>
        </w:rPr>
        <w:t>лю</w:t>
      </w:r>
      <w:r>
        <w:rPr>
          <w:rFonts w:ascii="Arial" w:hAnsi="Arial" w:cs="Arial"/>
          <w:sz w:val="24"/>
          <w:szCs w:val="24"/>
        </w:rPr>
        <w:t>дьми</w:t>
      </w:r>
      <w:r w:rsidRPr="006D338A">
        <w:rPr>
          <w:rFonts w:ascii="Arial" w:hAnsi="Arial" w:cs="Arial"/>
          <w:sz w:val="24"/>
          <w:szCs w:val="24"/>
        </w:rPr>
        <w:t xml:space="preserve">, </w:t>
      </w:r>
      <w:r w:rsidR="002561D6">
        <w:rPr>
          <w:rFonts w:ascii="Arial" w:hAnsi="Arial" w:cs="Arial"/>
          <w:sz w:val="24"/>
          <w:szCs w:val="24"/>
        </w:rPr>
        <w:t xml:space="preserve">в </w:t>
      </w:r>
      <w:r w:rsidRPr="006D338A">
        <w:rPr>
          <w:rFonts w:ascii="Arial" w:hAnsi="Arial" w:cs="Arial"/>
          <w:sz w:val="24"/>
          <w:szCs w:val="24"/>
        </w:rPr>
        <w:t xml:space="preserve">предотвращении и борьбе с организованной преступностью, коррупцией, насильственным экстремизмом и терроризмом, а также в </w:t>
      </w:r>
      <w:r>
        <w:rPr>
          <w:rFonts w:ascii="Arial" w:hAnsi="Arial" w:cs="Arial"/>
          <w:sz w:val="24"/>
          <w:szCs w:val="24"/>
        </w:rPr>
        <w:t xml:space="preserve">профилактике </w:t>
      </w:r>
      <w:r w:rsidRPr="006D338A">
        <w:rPr>
          <w:rFonts w:ascii="Arial" w:hAnsi="Arial" w:cs="Arial"/>
          <w:sz w:val="24"/>
          <w:szCs w:val="24"/>
        </w:rPr>
        <w:t>нарко</w:t>
      </w:r>
      <w:r>
        <w:rPr>
          <w:rFonts w:ascii="Arial" w:hAnsi="Arial" w:cs="Arial"/>
          <w:sz w:val="24"/>
          <w:szCs w:val="24"/>
        </w:rPr>
        <w:t>мании</w:t>
      </w:r>
      <w:r w:rsidRPr="006D33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продвижении </w:t>
      </w:r>
      <w:r w:rsidRPr="006D338A">
        <w:rPr>
          <w:rFonts w:ascii="Arial" w:hAnsi="Arial" w:cs="Arial"/>
          <w:sz w:val="24"/>
          <w:szCs w:val="24"/>
        </w:rPr>
        <w:t>реформ</w:t>
      </w:r>
      <w:r>
        <w:rPr>
          <w:rFonts w:ascii="Arial" w:hAnsi="Arial" w:cs="Arial"/>
          <w:sz w:val="24"/>
          <w:szCs w:val="24"/>
        </w:rPr>
        <w:t xml:space="preserve"> в области</w:t>
      </w:r>
      <w:r w:rsidRPr="006D338A">
        <w:rPr>
          <w:rFonts w:ascii="Arial" w:hAnsi="Arial" w:cs="Arial"/>
          <w:sz w:val="24"/>
          <w:szCs w:val="24"/>
        </w:rPr>
        <w:t xml:space="preserve"> уголовно</w:t>
      </w:r>
      <w:r>
        <w:rPr>
          <w:rFonts w:ascii="Arial" w:hAnsi="Arial" w:cs="Arial"/>
          <w:sz w:val="24"/>
          <w:szCs w:val="24"/>
        </w:rPr>
        <w:t>го</w:t>
      </w:r>
      <w:r w:rsidRPr="006D338A">
        <w:rPr>
          <w:rFonts w:ascii="Arial" w:hAnsi="Arial" w:cs="Arial"/>
          <w:sz w:val="24"/>
          <w:szCs w:val="24"/>
        </w:rPr>
        <w:t xml:space="preserve"> правосуди</w:t>
      </w:r>
      <w:r>
        <w:rPr>
          <w:rFonts w:ascii="Arial" w:hAnsi="Arial" w:cs="Arial"/>
          <w:sz w:val="24"/>
          <w:szCs w:val="24"/>
        </w:rPr>
        <w:t>я</w:t>
      </w:r>
      <w:r w:rsidRPr="006D338A">
        <w:rPr>
          <w:rFonts w:ascii="Arial" w:hAnsi="Arial" w:cs="Arial"/>
          <w:sz w:val="24"/>
          <w:szCs w:val="24"/>
        </w:rPr>
        <w:t xml:space="preserve"> и верховенства закона.</w:t>
      </w:r>
    </w:p>
    <w:p w14:paraId="722123B3" w14:textId="77777777" w:rsidR="00DB27EB" w:rsidRPr="00DB27EB" w:rsidRDefault="00D500DB" w:rsidP="00DB2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D500DB">
        <w:rPr>
          <w:rFonts w:ascii="Arial" w:hAnsi="Arial" w:cs="Arial"/>
          <w:sz w:val="24"/>
          <w:szCs w:val="24"/>
        </w:rPr>
        <w:t xml:space="preserve">рамках международной конференции УНП ООН </w:t>
      </w:r>
      <w:r>
        <w:rPr>
          <w:rFonts w:ascii="Arial" w:hAnsi="Arial" w:cs="Arial"/>
          <w:sz w:val="24"/>
          <w:szCs w:val="24"/>
        </w:rPr>
        <w:t>организовало</w:t>
      </w:r>
      <w:r w:rsidRPr="00D500DB">
        <w:rPr>
          <w:rFonts w:ascii="Arial" w:hAnsi="Arial" w:cs="Arial"/>
          <w:sz w:val="24"/>
          <w:szCs w:val="24"/>
        </w:rPr>
        <w:t xml:space="preserve"> выставку </w:t>
      </w:r>
      <w:r w:rsidR="00DB27EB" w:rsidRPr="00DB27EB">
        <w:rPr>
          <w:rFonts w:ascii="Arial" w:hAnsi="Arial" w:cs="Arial"/>
          <w:sz w:val="24"/>
          <w:szCs w:val="24"/>
        </w:rPr>
        <w:t>для показа участникам своей деятельности и достижений в области обеспечения безопасности границ, укрепления пограничного контроля и противодействия терроризму в Центральной Азии.</w:t>
      </w:r>
    </w:p>
    <w:p w14:paraId="09C47A64" w14:textId="4C491719" w:rsidR="006D338A" w:rsidRDefault="006D338A" w:rsidP="00E32780">
      <w:pPr>
        <w:jc w:val="both"/>
        <w:rPr>
          <w:rFonts w:ascii="Arial" w:hAnsi="Arial" w:cs="Arial"/>
          <w:sz w:val="24"/>
          <w:szCs w:val="24"/>
        </w:rPr>
      </w:pPr>
    </w:p>
    <w:p w14:paraId="6BD4CE84" w14:textId="77777777" w:rsidR="00BF104B" w:rsidRPr="00BF104B" w:rsidRDefault="00BF104B" w:rsidP="00BF104B">
      <w:pPr>
        <w:jc w:val="both"/>
        <w:rPr>
          <w:rFonts w:ascii="Arial" w:hAnsi="Arial" w:cs="Arial"/>
          <w:sz w:val="24"/>
          <w:szCs w:val="24"/>
        </w:rPr>
      </w:pPr>
      <w:r w:rsidRPr="00BF104B">
        <w:rPr>
          <w:rFonts w:ascii="Arial" w:hAnsi="Arial" w:cs="Arial"/>
          <w:sz w:val="24"/>
          <w:szCs w:val="24"/>
        </w:rPr>
        <w:t>За дополнительной информацией обращаться к:</w:t>
      </w:r>
    </w:p>
    <w:p w14:paraId="5E038880" w14:textId="77777777" w:rsidR="00BF104B" w:rsidRPr="00BF104B" w:rsidRDefault="00BF104B" w:rsidP="00BF104B">
      <w:pPr>
        <w:jc w:val="both"/>
        <w:rPr>
          <w:rFonts w:ascii="Arial" w:hAnsi="Arial" w:cs="Arial"/>
          <w:sz w:val="24"/>
          <w:szCs w:val="24"/>
        </w:rPr>
      </w:pPr>
      <w:r w:rsidRPr="00BF104B">
        <w:rPr>
          <w:rFonts w:ascii="Arial" w:hAnsi="Arial" w:cs="Arial"/>
          <w:sz w:val="24"/>
          <w:szCs w:val="24"/>
        </w:rPr>
        <w:t> </w:t>
      </w:r>
    </w:p>
    <w:p w14:paraId="48987BBA" w14:textId="77777777" w:rsidR="00BF104B" w:rsidRPr="00BF104B" w:rsidRDefault="00BF104B" w:rsidP="00BF104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F104B">
        <w:rPr>
          <w:rFonts w:ascii="Arial" w:hAnsi="Arial" w:cs="Arial"/>
          <w:sz w:val="24"/>
          <w:szCs w:val="24"/>
        </w:rPr>
        <w:t>Нурангез</w:t>
      </w:r>
      <w:proofErr w:type="spellEnd"/>
      <w:r w:rsidRPr="00BF1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04B">
        <w:rPr>
          <w:rFonts w:ascii="Arial" w:hAnsi="Arial" w:cs="Arial"/>
          <w:sz w:val="24"/>
          <w:szCs w:val="24"/>
        </w:rPr>
        <w:t>Абдулхамидова</w:t>
      </w:r>
      <w:proofErr w:type="spellEnd"/>
    </w:p>
    <w:p w14:paraId="1CCF779F" w14:textId="77777777" w:rsidR="00BF104B" w:rsidRPr="00BF104B" w:rsidRDefault="00BF104B" w:rsidP="00BF104B">
      <w:pPr>
        <w:jc w:val="both"/>
        <w:rPr>
          <w:rFonts w:ascii="Arial" w:hAnsi="Arial" w:cs="Arial"/>
          <w:sz w:val="24"/>
          <w:szCs w:val="24"/>
        </w:rPr>
      </w:pPr>
      <w:r w:rsidRPr="00BF104B">
        <w:rPr>
          <w:rFonts w:ascii="Arial" w:hAnsi="Arial" w:cs="Arial"/>
          <w:sz w:val="24"/>
          <w:szCs w:val="24"/>
        </w:rPr>
        <w:t>Специалист по коммуникациям и внешним связям</w:t>
      </w:r>
    </w:p>
    <w:p w14:paraId="5E2CDB90" w14:textId="77777777" w:rsidR="00BF104B" w:rsidRPr="00BF104B" w:rsidRDefault="00BF104B" w:rsidP="00BF104B">
      <w:pPr>
        <w:jc w:val="both"/>
        <w:rPr>
          <w:rFonts w:ascii="Arial" w:hAnsi="Arial" w:cs="Arial"/>
          <w:sz w:val="24"/>
          <w:szCs w:val="24"/>
        </w:rPr>
      </w:pPr>
      <w:r w:rsidRPr="00BF104B">
        <w:rPr>
          <w:rFonts w:ascii="Arial" w:hAnsi="Arial" w:cs="Arial"/>
          <w:sz w:val="24"/>
          <w:szCs w:val="24"/>
        </w:rPr>
        <w:t>Региональное представительство УНП ООН в Центральной Азии</w:t>
      </w:r>
    </w:p>
    <w:p w14:paraId="79F0041E" w14:textId="77777777" w:rsidR="00BF104B" w:rsidRPr="00BF104B" w:rsidRDefault="00BF104B" w:rsidP="00BF10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104B">
        <w:rPr>
          <w:rFonts w:ascii="Arial" w:hAnsi="Arial" w:cs="Arial"/>
          <w:sz w:val="24"/>
          <w:szCs w:val="24"/>
        </w:rPr>
        <w:t xml:space="preserve">Эл. почта: </w:t>
      </w:r>
      <w:proofErr w:type="spellStart"/>
      <w:proofErr w:type="gramStart"/>
      <w:r w:rsidRPr="00BF104B">
        <w:rPr>
          <w:rFonts w:ascii="Arial" w:hAnsi="Arial" w:cs="Arial"/>
          <w:sz w:val="24"/>
          <w:szCs w:val="24"/>
        </w:rPr>
        <w:t>nurangez.abdulhamidova</w:t>
      </w:r>
      <w:proofErr w:type="spellEnd"/>
      <w:proofErr w:type="gramEnd"/>
      <w:r w:rsidRPr="00BF104B">
        <w:rPr>
          <w:rFonts w:ascii="Arial" w:hAnsi="Arial" w:cs="Arial"/>
          <w:sz w:val="24"/>
          <w:szCs w:val="24"/>
        </w:rPr>
        <w:t>[</w:t>
      </w:r>
      <w:proofErr w:type="spellStart"/>
      <w:r w:rsidRPr="00BF104B">
        <w:rPr>
          <w:rFonts w:ascii="Arial" w:hAnsi="Arial" w:cs="Arial"/>
          <w:sz w:val="24"/>
          <w:szCs w:val="24"/>
        </w:rPr>
        <w:t>at</w:t>
      </w:r>
      <w:proofErr w:type="spellEnd"/>
      <w:r w:rsidRPr="00BF104B">
        <w:rPr>
          <w:rFonts w:ascii="Arial" w:hAnsi="Arial" w:cs="Arial"/>
          <w:sz w:val="24"/>
          <w:szCs w:val="24"/>
        </w:rPr>
        <w:t>]un.org</w:t>
      </w:r>
    </w:p>
    <w:p w14:paraId="07DAE6D1" w14:textId="77777777" w:rsidR="00BF104B" w:rsidRPr="00BF104B" w:rsidRDefault="00BF104B" w:rsidP="00BF10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07F87E" w14:textId="77777777" w:rsidR="00BF104B" w:rsidRPr="00D500DB" w:rsidRDefault="00BF104B" w:rsidP="00E32780">
      <w:pPr>
        <w:jc w:val="both"/>
        <w:rPr>
          <w:rFonts w:ascii="Arial" w:hAnsi="Arial" w:cs="Arial"/>
          <w:sz w:val="24"/>
          <w:szCs w:val="24"/>
        </w:rPr>
      </w:pPr>
    </w:p>
    <w:sectPr w:rsidR="00BF104B" w:rsidRPr="00D5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3"/>
    <w:rsid w:val="00010173"/>
    <w:rsid w:val="00012082"/>
    <w:rsid w:val="0006636A"/>
    <w:rsid w:val="000C5850"/>
    <w:rsid w:val="001076BA"/>
    <w:rsid w:val="00115D76"/>
    <w:rsid w:val="002561D6"/>
    <w:rsid w:val="00263CA5"/>
    <w:rsid w:val="003723A4"/>
    <w:rsid w:val="003E3726"/>
    <w:rsid w:val="003F01A8"/>
    <w:rsid w:val="00510934"/>
    <w:rsid w:val="006D338A"/>
    <w:rsid w:val="00700585"/>
    <w:rsid w:val="00747113"/>
    <w:rsid w:val="00792213"/>
    <w:rsid w:val="007943C6"/>
    <w:rsid w:val="007B5E66"/>
    <w:rsid w:val="007F6A1E"/>
    <w:rsid w:val="0085563F"/>
    <w:rsid w:val="008576DB"/>
    <w:rsid w:val="008E37C4"/>
    <w:rsid w:val="009C4E87"/>
    <w:rsid w:val="00B3055B"/>
    <w:rsid w:val="00BE0585"/>
    <w:rsid w:val="00BF104B"/>
    <w:rsid w:val="00C11001"/>
    <w:rsid w:val="00C132DD"/>
    <w:rsid w:val="00D500DB"/>
    <w:rsid w:val="00DA45B8"/>
    <w:rsid w:val="00DB27EB"/>
    <w:rsid w:val="00E32780"/>
    <w:rsid w:val="00F0376D"/>
    <w:rsid w:val="00FD3A13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1AE"/>
  <w15:chartTrackingRefBased/>
  <w15:docId w15:val="{5F1AE6B5-E0B6-4AF6-9458-27E5993A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Nurangez Abdulhamidova</cp:lastModifiedBy>
  <cp:revision>29</cp:revision>
  <dcterms:created xsi:type="dcterms:W3CDTF">2022-10-16T16:17:00Z</dcterms:created>
  <dcterms:modified xsi:type="dcterms:W3CDTF">2022-10-27T14:59:00Z</dcterms:modified>
</cp:coreProperties>
</file>