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B039" w14:textId="677E5519" w:rsidR="001B05C4" w:rsidRPr="00B158C4" w:rsidRDefault="00B158C4" w:rsidP="00954D92">
      <w:pPr>
        <w:jc w:val="center"/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</w:pPr>
      <w:r w:rsidRPr="00B158C4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 xml:space="preserve">Проект, финансируемый ЕС, поддерживает стресс-тестирование системы управления рисками бедствий в Таджикистане </w:t>
      </w:r>
    </w:p>
    <w:p w14:paraId="3CBB1792" w14:textId="4FBEB664" w:rsidR="001B05C4" w:rsidRPr="00B158C4" w:rsidRDefault="001B05C4" w:rsidP="00954D92">
      <w:pPr>
        <w:jc w:val="right"/>
        <w:rPr>
          <w:rFonts w:ascii="Times New Roman" w:hAnsi="Times New Roman" w:cs="Times New Roman"/>
          <w:b/>
          <w:bCs/>
          <w:color w:val="auto"/>
          <w:sz w:val="22"/>
          <w:lang w:eastAsia="en-CA"/>
        </w:rPr>
      </w:pPr>
      <w:r w:rsidRPr="00B158C4">
        <w:rPr>
          <w:rFonts w:ascii="Times New Roman" w:hAnsi="Times New Roman" w:cs="Times New Roman"/>
          <w:b/>
          <w:bCs/>
          <w:color w:val="auto"/>
          <w:sz w:val="22"/>
          <w:lang w:eastAsia="en-CA"/>
        </w:rPr>
        <w:t xml:space="preserve">12 </w:t>
      </w:r>
      <w:r w:rsidR="00B158C4" w:rsidRPr="00B158C4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>июля</w:t>
      </w:r>
      <w:r w:rsidR="00B158C4" w:rsidRPr="00B158C4">
        <w:rPr>
          <w:rFonts w:ascii="Times New Roman" w:hAnsi="Times New Roman" w:cs="Times New Roman"/>
          <w:b/>
          <w:bCs/>
          <w:color w:val="auto"/>
          <w:sz w:val="22"/>
          <w:lang w:eastAsia="en-CA"/>
        </w:rPr>
        <w:t xml:space="preserve"> </w:t>
      </w:r>
      <w:r w:rsidRPr="00B158C4">
        <w:rPr>
          <w:rFonts w:ascii="Times New Roman" w:hAnsi="Times New Roman" w:cs="Times New Roman"/>
          <w:b/>
          <w:bCs/>
          <w:color w:val="auto"/>
          <w:sz w:val="22"/>
          <w:lang w:eastAsia="en-CA"/>
        </w:rPr>
        <w:t>2022</w:t>
      </w:r>
    </w:p>
    <w:p w14:paraId="79A8E18D" w14:textId="5EE1DCC6" w:rsidR="001B05C4" w:rsidRPr="00B158C4" w:rsidRDefault="001B05C4" w:rsidP="00954D92">
      <w:pPr>
        <w:rPr>
          <w:rFonts w:ascii="Times New Roman" w:hAnsi="Times New Roman" w:cs="Times New Roman"/>
          <w:b/>
          <w:bCs/>
          <w:color w:val="auto"/>
          <w:sz w:val="22"/>
          <w:lang w:eastAsia="en-CA"/>
        </w:rPr>
      </w:pPr>
    </w:p>
    <w:p w14:paraId="591FD8B3" w14:textId="3FB0B55A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B158C4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 xml:space="preserve">ДУШАНБЕ </w:t>
      </w:r>
      <w:r w:rsidR="001B05C4" w:rsidRPr="00B158C4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 xml:space="preserve">– </w:t>
      </w: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>Эксперты Национальной платформы по снижению риска бедствий Таджикистана, международных и местных организаций, представители бизнеса и научных кругов приняли участие в семинаре по стресс-тестированию системы управления рисками бедствий (УРБ) Таджикистана на основе сценариев наиболее опасных бедствий в стране. Семинар финансировался Европейским Союзом (ЕС) и был организован Управлением ООН по снижению риска бедствий (</w:t>
      </w:r>
      <w:r w:rsidR="00FC1440">
        <w:rPr>
          <w:rFonts w:ascii="Times New Roman" w:hAnsi="Times New Roman" w:cs="Times New Roman"/>
          <w:color w:val="auto"/>
          <w:sz w:val="22"/>
          <w:lang w:val="ru-RU" w:eastAsia="en-CA"/>
        </w:rPr>
        <w:t>УСРБ ООН</w:t>
      </w: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>) в рамках совместного проекта по снижению риска бедствий в Центральной Азии.</w:t>
      </w:r>
    </w:p>
    <w:p w14:paraId="35C93846" w14:textId="77777777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</w:p>
    <w:p w14:paraId="0380A8D4" w14:textId="77777777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В мае 2022 года Комитет по чрезвычайным ситуациям и гражданской обороне Таджикистана и 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UNDRR</w:t>
      </w: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 завершили комплексную оценку потенциала и планирование системы УРБ, которая выявила основные потребности и проблемы в системе и предложила целевой план действий по укреплению реализации политики снижения риска бедствий (СРБ) в стране. </w:t>
      </w:r>
    </w:p>
    <w:p w14:paraId="79D986DB" w14:textId="77777777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</w:p>
    <w:p w14:paraId="29178874" w14:textId="6BE683A5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В качестве следующего этапа процесса, проект Европейского Союза и </w:t>
      </w:r>
      <w:r w:rsidR="00FC1440">
        <w:rPr>
          <w:rFonts w:ascii="Times New Roman" w:hAnsi="Times New Roman" w:cs="Times New Roman"/>
          <w:color w:val="auto"/>
          <w:sz w:val="22"/>
          <w:lang w:val="ru-RU" w:eastAsia="en-CA"/>
        </w:rPr>
        <w:t>УСРБ ООН</w:t>
      </w: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 оказал поддержку Национальной платформе в проведении анализа стресс-теста - основанного на сценариях процесса оценки с участием многих заинтересованных сторон для оценки состояния национальных возможностей по снижению, поглощению и передаче риска бедствий и разработки целевого плана действий для дальнейшей поддержки укрепления системы УРБ. В ходе встречи участники разработали сценарии бедствий для Таджикистана на основе соответствующих источников и определили приоритетность необходимых возможностей системы УРБ в соответствии со сценариями бедствий. </w:t>
      </w:r>
    </w:p>
    <w:p w14:paraId="06DA9E97" w14:textId="77777777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</w:p>
    <w:p w14:paraId="0C02AF2C" w14:textId="77777777" w:rsidR="00B158C4" w:rsidRPr="00B158C4" w:rsidRDefault="00B158C4" w:rsidP="00B158C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B158C4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За последние годы Таджикистан добился значительного прогресса в повышении потенциала в области УРБ и в реализации Сендайской рамочной программы по снижению риска бедствий на 2015-2030 годы. В рамках работы по снижению рисков бедствий Таджикистан разработал и принял Национальную стратегию по снижению риска бедствий на 2019 год, ее реализация осуществляется под руководством Национальной платформы по СРБ. Однако растущие вызовы, связанные с изменением климата и быстрым изменением глобальных тенденций опасных явлений, могут создать сильный стресс для системы УРБ в стране. </w:t>
      </w:r>
    </w:p>
    <w:p w14:paraId="5E06D3D2" w14:textId="00A18C83" w:rsidR="00B158C4" w:rsidRDefault="00B158C4" w:rsidP="00B158C4">
      <w:pPr>
        <w:spacing w:line="276" w:lineRule="auto"/>
        <w:rPr>
          <w:rFonts w:ascii="Times New Roman" w:hAnsi="Times New Roman" w:cs="Times New Roman"/>
          <w:color w:val="auto"/>
          <w:sz w:val="22"/>
          <w:lang w:val="ru-RU" w:eastAsia="en-CA"/>
        </w:rPr>
      </w:pPr>
    </w:p>
    <w:p w14:paraId="79324C56" w14:textId="77777777" w:rsidR="00B158C4" w:rsidRPr="009C5FF6" w:rsidRDefault="00B158C4" w:rsidP="00B158C4">
      <w:p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</w:pPr>
      <w:r w:rsidRPr="009C5FF6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>Справочная информация</w:t>
      </w:r>
    </w:p>
    <w:p w14:paraId="19A771E3" w14:textId="5C9005C1" w:rsidR="00B158C4" w:rsidRPr="009C5FF6" w:rsidRDefault="00B158C4" w:rsidP="009C5FF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9C5FF6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 xml:space="preserve">Финансируемый ЕС проект </w:t>
      </w:r>
      <w:r w:rsidRPr="009C5FF6">
        <w:rPr>
          <w:rFonts w:ascii="Times New Roman" w:hAnsi="Times New Roman" w:cs="Times New Roman"/>
          <w:b/>
          <w:bCs/>
          <w:i/>
          <w:iCs/>
          <w:color w:val="auto"/>
          <w:sz w:val="22"/>
          <w:lang w:val="ru-RU" w:eastAsia="en-CA"/>
        </w:rPr>
        <w:t>"Укрепление устойчивости к бедствиям и ускорение реализации Сендайской рамочной программы по снижению риска бедствий в Центральной Азии",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 реализуемый Управлением ООН по снижению риска бедствий (</w:t>
      </w:r>
      <w:r w:rsidR="00FC1440">
        <w:rPr>
          <w:rFonts w:ascii="Times New Roman" w:hAnsi="Times New Roman" w:cs="Times New Roman"/>
          <w:color w:val="auto"/>
          <w:sz w:val="22"/>
          <w:lang w:val="ru-RU" w:eastAsia="en-CA"/>
        </w:rPr>
        <w:t>УСРБ ООН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), поддерживает страны региона в реализации приоритетов Сендайской рамочной программы. Проект поддерживает укрепление региональной координации, разработку региональной стратегии СРБ, национальных систем учета потерь от стихийных бедствий и снижение риска бедствий на уровне сообществ. На местном уровне проект поддерживает разработку стратегий устойчивости к бедствиям в столичных городах. На реализацию данного проекта ЕС выделил 3 750 000 евро на три года.</w:t>
      </w:r>
    </w:p>
    <w:p w14:paraId="47C8C1A5" w14:textId="77777777" w:rsidR="00B158C4" w:rsidRPr="009C5FF6" w:rsidRDefault="00B158C4" w:rsidP="009C5FF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</w:p>
    <w:p w14:paraId="7BB9A8E9" w14:textId="43FB43B2" w:rsidR="00B158C4" w:rsidRPr="009C5FF6" w:rsidRDefault="00FC1440" w:rsidP="00FC144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</w:pPr>
      <w:r w:rsidRPr="00FC1440">
        <w:rPr>
          <w:rFonts w:ascii="Times New Roman" w:hAnsi="Times New Roman" w:cs="Times New Roman"/>
          <w:b/>
          <w:bCs/>
          <w:color w:val="auto"/>
          <w:sz w:val="22"/>
          <w:lang w:val="ru-RU" w:eastAsia="en-CA"/>
        </w:rPr>
        <w:t>Для дополнительной информации, пожалуйста, свяжитесь с:</w:t>
      </w:r>
    </w:p>
    <w:p w14:paraId="1C91E7E9" w14:textId="34A3213D" w:rsidR="00B158C4" w:rsidRPr="009C5FF6" w:rsidRDefault="00B158C4" w:rsidP="009C5FF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Абдурахим Мухидов, </w:t>
      </w:r>
      <w:r w:rsidR="00FC1440"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Региональный </w:t>
      </w:r>
      <w:r w:rsidR="00FC1440">
        <w:rPr>
          <w:rFonts w:ascii="Times New Roman" w:hAnsi="Times New Roman" w:cs="Times New Roman"/>
          <w:color w:val="auto"/>
          <w:sz w:val="22"/>
          <w:lang w:val="ru-RU" w:eastAsia="en-CA"/>
        </w:rPr>
        <w:t>Менеджер программы УСРБ ООН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: 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muhidov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@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un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.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org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.  </w:t>
      </w:r>
    </w:p>
    <w:p w14:paraId="247A9376" w14:textId="7DDA73E0" w:rsidR="00B158C4" w:rsidRPr="009C5FF6" w:rsidRDefault="00B158C4" w:rsidP="009C5FF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lang w:val="ru-RU" w:eastAsia="en-CA"/>
        </w:rPr>
      </w:pP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Делегация Европейского Союза в Казахстане: 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delegation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-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kazakhstan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-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pic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@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eeas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.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europa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>.</w:t>
      </w:r>
      <w:r w:rsidRPr="00B158C4">
        <w:rPr>
          <w:rFonts w:ascii="Times New Roman" w:hAnsi="Times New Roman" w:cs="Times New Roman"/>
          <w:color w:val="auto"/>
          <w:sz w:val="22"/>
          <w:lang w:eastAsia="en-CA"/>
        </w:rPr>
        <w:t>eu</w:t>
      </w:r>
      <w:r w:rsidRPr="009C5FF6">
        <w:rPr>
          <w:rFonts w:ascii="Times New Roman" w:hAnsi="Times New Roman" w:cs="Times New Roman"/>
          <w:color w:val="auto"/>
          <w:sz w:val="22"/>
          <w:lang w:val="ru-RU" w:eastAsia="en-CA"/>
        </w:rPr>
        <w:t xml:space="preserve">. </w:t>
      </w:r>
    </w:p>
    <w:p w14:paraId="4C5C2E20" w14:textId="77777777" w:rsidR="00B158C4" w:rsidRPr="009C5FF6" w:rsidRDefault="00B158C4" w:rsidP="00B158C4">
      <w:pPr>
        <w:spacing w:line="276" w:lineRule="auto"/>
        <w:rPr>
          <w:rFonts w:ascii="Times New Roman" w:hAnsi="Times New Roman" w:cs="Times New Roman"/>
          <w:color w:val="auto"/>
          <w:sz w:val="22"/>
          <w:lang w:val="ru-RU" w:eastAsia="en-CA"/>
        </w:rPr>
      </w:pPr>
    </w:p>
    <w:sectPr w:rsidR="00B158C4" w:rsidRPr="009C5FF6" w:rsidSect="00021996">
      <w:headerReference w:type="first" r:id="rId11"/>
      <w:footerReference w:type="first" r:id="rId12"/>
      <w:pgSz w:w="11907" w:h="16839" w:code="9"/>
      <w:pgMar w:top="851" w:right="992" w:bottom="975" w:left="993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55F" w14:textId="77777777" w:rsidR="00CD181A" w:rsidRDefault="00CD181A" w:rsidP="00244D64">
      <w:r>
        <w:separator/>
      </w:r>
    </w:p>
    <w:p w14:paraId="4D0F3690" w14:textId="77777777" w:rsidR="00CD181A" w:rsidRDefault="00CD181A"/>
  </w:endnote>
  <w:endnote w:type="continuationSeparator" w:id="0">
    <w:p w14:paraId="16C99C16" w14:textId="77777777" w:rsidR="00CD181A" w:rsidRDefault="00CD181A" w:rsidP="00244D64">
      <w:r>
        <w:continuationSeparator/>
      </w:r>
    </w:p>
    <w:p w14:paraId="4F75BD4D" w14:textId="77777777" w:rsidR="00CD181A" w:rsidRDefault="00CD1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BBEC" w14:textId="77777777" w:rsidR="00E71565" w:rsidRPr="00187447" w:rsidRDefault="00E71565" w:rsidP="00187447">
    <w:pPr>
      <w:pStyle w:val="Footer"/>
      <w:jc w:val="center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C421" w14:textId="77777777" w:rsidR="00CD181A" w:rsidRDefault="00CD181A" w:rsidP="00244D64">
      <w:r>
        <w:separator/>
      </w:r>
    </w:p>
    <w:p w14:paraId="5229F975" w14:textId="77777777" w:rsidR="00CD181A" w:rsidRDefault="00CD181A"/>
  </w:footnote>
  <w:footnote w:type="continuationSeparator" w:id="0">
    <w:p w14:paraId="4078C59F" w14:textId="77777777" w:rsidR="00CD181A" w:rsidRDefault="00CD181A" w:rsidP="00244D64">
      <w:r>
        <w:continuationSeparator/>
      </w:r>
    </w:p>
    <w:p w14:paraId="74423981" w14:textId="77777777" w:rsidR="00CD181A" w:rsidRDefault="00CD1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9C1C" w14:textId="49EA252B" w:rsidR="006365E9" w:rsidRDefault="006365E9" w:rsidP="00AF2662">
    <w:pPr>
      <w:pStyle w:val="Header"/>
      <w:ind w:left="142" w:firstLine="284"/>
    </w:pPr>
  </w:p>
  <w:tbl>
    <w:tblPr>
      <w:tblStyle w:val="TableGrid"/>
      <w:tblpPr w:leftFromText="180" w:rightFromText="180" w:vertAnchor="text" w:horzAnchor="margin" w:tblpXSpec="center" w:tblpY="401"/>
      <w:tblW w:w="11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245"/>
      <w:gridCol w:w="3260"/>
    </w:tblGrid>
    <w:tr w:rsidR="001B05C4" w14:paraId="13BC1E88" w14:textId="77777777" w:rsidTr="001B05C4">
      <w:trPr>
        <w:trHeight w:val="1340"/>
      </w:trPr>
      <w:tc>
        <w:tcPr>
          <w:tcW w:w="2977" w:type="dxa"/>
          <w:vAlign w:val="center"/>
        </w:tcPr>
        <w:p w14:paraId="73DE9F48" w14:textId="1D9CE2DA" w:rsidR="001B05C4" w:rsidRDefault="001B05C4" w:rsidP="00B01520">
          <w:pPr>
            <w:jc w:val="center"/>
            <w:rPr>
              <w:rFonts w:asciiTheme="minorHAnsi" w:eastAsia="Times New Roman" w:hAnsiTheme="minorHAnsi" w:cstheme="minorHAnsi"/>
              <w:b/>
              <w:color w:val="auto"/>
              <w:sz w:val="22"/>
            </w:rPr>
          </w:pPr>
          <w:r>
            <w:rPr>
              <w:rFonts w:asciiTheme="minorHAnsi" w:eastAsia="Times New Roman" w:hAnsiTheme="minorHAnsi" w:cstheme="minorHAnsi"/>
              <w:b/>
              <w:noProof/>
              <w:color w:val="auto"/>
              <w:sz w:val="22"/>
              <w:lang w:val="en-GB" w:eastAsia="en-GB"/>
            </w:rPr>
            <w:drawing>
              <wp:inline distT="0" distB="0" distL="0" distR="0" wp14:anchorId="32EC0466" wp14:editId="32EEF252">
                <wp:extent cx="984636" cy="405517"/>
                <wp:effectExtent l="0" t="0" r="635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022" cy="4196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005BE4F" w14:textId="62B14389" w:rsidR="001B05C4" w:rsidRDefault="001B05C4" w:rsidP="00125582">
          <w:pPr>
            <w:ind w:right="61" w:firstLine="6"/>
            <w:jc w:val="center"/>
            <w:rPr>
              <w:rFonts w:asciiTheme="minorHAnsi" w:eastAsia="Times New Roman" w:hAnsiTheme="minorHAnsi" w:cstheme="minorHAnsi"/>
              <w:b/>
              <w:color w:val="auto"/>
              <w:sz w:val="22"/>
            </w:rPr>
          </w:pPr>
          <w:r>
            <w:rPr>
              <w:rFonts w:asciiTheme="minorHAnsi" w:eastAsia="Times New Roman" w:hAnsiTheme="minorHAnsi" w:cstheme="minorHAnsi"/>
              <w:b/>
              <w:noProof/>
              <w:color w:val="auto"/>
              <w:sz w:val="22"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6E7BEAE1" wp14:editId="5868909F">
                <wp:simplePos x="0" y="0"/>
                <wp:positionH relativeFrom="column">
                  <wp:posOffset>1181100</wp:posOffset>
                </wp:positionH>
                <wp:positionV relativeFrom="paragraph">
                  <wp:posOffset>-115570</wp:posOffset>
                </wp:positionV>
                <wp:extent cx="785495" cy="643255"/>
                <wp:effectExtent l="0" t="0" r="0" b="4445"/>
                <wp:wrapSquare wrapText="bothSides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643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14:paraId="2762C8BF" w14:textId="77777777" w:rsidR="001B05C4" w:rsidRDefault="001B05C4" w:rsidP="00DD22B6">
          <w:pPr>
            <w:jc w:val="center"/>
            <w:rPr>
              <w:rFonts w:asciiTheme="minorHAnsi" w:eastAsia="Times New Roman" w:hAnsiTheme="minorHAnsi" w:cstheme="minorHAnsi"/>
              <w:b/>
              <w:color w:val="auto"/>
              <w:sz w:val="22"/>
            </w:rPr>
          </w:pPr>
          <w:r>
            <w:rPr>
              <w:rFonts w:asciiTheme="minorHAnsi" w:eastAsia="Times New Roman" w:hAnsiTheme="minorHAnsi" w:cstheme="minorHAnsi"/>
              <w:b/>
              <w:noProof/>
              <w:color w:val="auto"/>
              <w:sz w:val="22"/>
              <w:lang w:val="en-GB" w:eastAsia="en-GB"/>
            </w:rPr>
            <w:drawing>
              <wp:inline distT="0" distB="0" distL="0" distR="0" wp14:anchorId="5F6B7C01" wp14:editId="769A280F">
                <wp:extent cx="1363538" cy="495485"/>
                <wp:effectExtent l="0" t="0" r="8255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549" cy="5100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C82A90" w14:textId="75B7D5BF" w:rsidR="006365E9" w:rsidRDefault="006365E9">
    <w:pPr>
      <w:pStyle w:val="Header"/>
    </w:pPr>
  </w:p>
  <w:p w14:paraId="242B506B" w14:textId="77777777" w:rsidR="00F60699" w:rsidRDefault="00F6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334"/>
    <w:multiLevelType w:val="hybridMultilevel"/>
    <w:tmpl w:val="ECECE1B0"/>
    <w:lvl w:ilvl="0" w:tplc="E354D4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E49"/>
    <w:multiLevelType w:val="hybridMultilevel"/>
    <w:tmpl w:val="2B360DA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7472A"/>
    <w:multiLevelType w:val="hybridMultilevel"/>
    <w:tmpl w:val="997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071C"/>
    <w:multiLevelType w:val="hybridMultilevel"/>
    <w:tmpl w:val="CCCA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414"/>
    <w:multiLevelType w:val="hybridMultilevel"/>
    <w:tmpl w:val="CE1474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4F680F"/>
    <w:multiLevelType w:val="hybridMultilevel"/>
    <w:tmpl w:val="9820AF3C"/>
    <w:lvl w:ilvl="0" w:tplc="D3B8E0C8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C09CE"/>
    <w:multiLevelType w:val="hybridMultilevel"/>
    <w:tmpl w:val="2F72ABDC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530"/>
    <w:multiLevelType w:val="hybridMultilevel"/>
    <w:tmpl w:val="EC62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15017"/>
    <w:multiLevelType w:val="hybridMultilevel"/>
    <w:tmpl w:val="9072D882"/>
    <w:lvl w:ilvl="0" w:tplc="D3B8E0C8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10A58"/>
    <w:multiLevelType w:val="hybridMultilevel"/>
    <w:tmpl w:val="2318DCA0"/>
    <w:lvl w:ilvl="0" w:tplc="7C56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3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A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1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E7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BD3664"/>
    <w:multiLevelType w:val="hybridMultilevel"/>
    <w:tmpl w:val="937EBDE4"/>
    <w:lvl w:ilvl="0" w:tplc="DB2A55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97218"/>
    <w:multiLevelType w:val="hybridMultilevel"/>
    <w:tmpl w:val="9B5E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45AA5"/>
    <w:multiLevelType w:val="hybridMultilevel"/>
    <w:tmpl w:val="66DA5656"/>
    <w:lvl w:ilvl="0" w:tplc="1FDED2E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E40A5"/>
    <w:multiLevelType w:val="hybridMultilevel"/>
    <w:tmpl w:val="A37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0FAD"/>
    <w:multiLevelType w:val="hybridMultilevel"/>
    <w:tmpl w:val="1DFEFA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884B1E"/>
    <w:multiLevelType w:val="hybridMultilevel"/>
    <w:tmpl w:val="E8C69E6A"/>
    <w:lvl w:ilvl="0" w:tplc="10AE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C4FB3"/>
    <w:multiLevelType w:val="hybridMultilevel"/>
    <w:tmpl w:val="837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50EAB"/>
    <w:multiLevelType w:val="hybridMultilevel"/>
    <w:tmpl w:val="B1E8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D09A1"/>
    <w:multiLevelType w:val="hybridMultilevel"/>
    <w:tmpl w:val="03F41B36"/>
    <w:lvl w:ilvl="0" w:tplc="10AE51B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9F78AA"/>
    <w:multiLevelType w:val="multilevel"/>
    <w:tmpl w:val="ACF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2812A3"/>
    <w:multiLevelType w:val="multilevel"/>
    <w:tmpl w:val="59B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AA3EC6"/>
    <w:multiLevelType w:val="hybridMultilevel"/>
    <w:tmpl w:val="E25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14553"/>
    <w:multiLevelType w:val="hybridMultilevel"/>
    <w:tmpl w:val="8A02D2AC"/>
    <w:lvl w:ilvl="0" w:tplc="10AE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56103"/>
    <w:multiLevelType w:val="hybridMultilevel"/>
    <w:tmpl w:val="F642F752"/>
    <w:lvl w:ilvl="0" w:tplc="D3B8E0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0914"/>
    <w:multiLevelType w:val="hybridMultilevel"/>
    <w:tmpl w:val="4EEA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D5A99"/>
    <w:multiLevelType w:val="hybridMultilevel"/>
    <w:tmpl w:val="DCC8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4D78"/>
    <w:multiLevelType w:val="hybridMultilevel"/>
    <w:tmpl w:val="93DAA9F6"/>
    <w:lvl w:ilvl="0" w:tplc="D3B8E0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E2A29"/>
    <w:multiLevelType w:val="hybridMultilevel"/>
    <w:tmpl w:val="50402F8A"/>
    <w:lvl w:ilvl="0" w:tplc="3542779A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 w15:restartNumberingAfterBreak="0">
    <w:nsid w:val="4FA8384E"/>
    <w:multiLevelType w:val="hybridMultilevel"/>
    <w:tmpl w:val="8FBC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0C6384"/>
    <w:multiLevelType w:val="multilevel"/>
    <w:tmpl w:val="AE486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539D8"/>
    <w:multiLevelType w:val="hybridMultilevel"/>
    <w:tmpl w:val="F3883A22"/>
    <w:lvl w:ilvl="0" w:tplc="50DEDC5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25A22"/>
    <w:multiLevelType w:val="hybridMultilevel"/>
    <w:tmpl w:val="64EC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04520"/>
    <w:multiLevelType w:val="hybridMultilevel"/>
    <w:tmpl w:val="3BA248A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416D87"/>
    <w:multiLevelType w:val="hybridMultilevel"/>
    <w:tmpl w:val="843C95CC"/>
    <w:lvl w:ilvl="0" w:tplc="7F265D88">
      <w:start w:val="9"/>
      <w:numFmt w:val="bullet"/>
      <w:lvlText w:val="-"/>
      <w:lvlJc w:val="left"/>
      <w:pPr>
        <w:ind w:left="390" w:hanging="360"/>
      </w:pPr>
      <w:rPr>
        <w:rFonts w:ascii="Calibri" w:eastAsia="Malgun Gothic" w:hAnsi="Calibri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36" w15:restartNumberingAfterBreak="0">
    <w:nsid w:val="60927E5B"/>
    <w:multiLevelType w:val="hybridMultilevel"/>
    <w:tmpl w:val="EEDC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F689F"/>
    <w:multiLevelType w:val="hybridMultilevel"/>
    <w:tmpl w:val="DB0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0529B"/>
    <w:multiLevelType w:val="hybridMultilevel"/>
    <w:tmpl w:val="FA729B52"/>
    <w:lvl w:ilvl="0" w:tplc="D3B8E0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31F61"/>
    <w:multiLevelType w:val="hybridMultilevel"/>
    <w:tmpl w:val="F0B02D3A"/>
    <w:lvl w:ilvl="0" w:tplc="90908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C1056"/>
    <w:multiLevelType w:val="hybridMultilevel"/>
    <w:tmpl w:val="76C24A2C"/>
    <w:lvl w:ilvl="0" w:tplc="EAECE2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95268"/>
    <w:multiLevelType w:val="hybridMultilevel"/>
    <w:tmpl w:val="6DC6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C34D5"/>
    <w:multiLevelType w:val="hybridMultilevel"/>
    <w:tmpl w:val="0EA4E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6139E7"/>
    <w:multiLevelType w:val="hybridMultilevel"/>
    <w:tmpl w:val="02D2B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BA6277"/>
    <w:multiLevelType w:val="hybridMultilevel"/>
    <w:tmpl w:val="6DD278C8"/>
    <w:lvl w:ilvl="0" w:tplc="D3B8E0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2461"/>
    <w:multiLevelType w:val="hybridMultilevel"/>
    <w:tmpl w:val="8E1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772A3"/>
    <w:multiLevelType w:val="hybridMultilevel"/>
    <w:tmpl w:val="A0A0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4"/>
  </w:num>
  <w:num w:numId="4">
    <w:abstractNumId w:val="39"/>
  </w:num>
  <w:num w:numId="5">
    <w:abstractNumId w:val="22"/>
  </w:num>
  <w:num w:numId="6">
    <w:abstractNumId w:val="21"/>
  </w:num>
  <w:num w:numId="7">
    <w:abstractNumId w:val="9"/>
  </w:num>
  <w:num w:numId="8">
    <w:abstractNumId w:val="14"/>
  </w:num>
  <w:num w:numId="9">
    <w:abstractNumId w:val="46"/>
  </w:num>
  <w:num w:numId="10">
    <w:abstractNumId w:val="25"/>
  </w:num>
  <w:num w:numId="11">
    <w:abstractNumId w:val="43"/>
  </w:num>
  <w:num w:numId="12">
    <w:abstractNumId w:val="17"/>
  </w:num>
  <w:num w:numId="13">
    <w:abstractNumId w:val="0"/>
  </w:num>
  <w:num w:numId="14">
    <w:abstractNumId w:val="30"/>
  </w:num>
  <w:num w:numId="15">
    <w:abstractNumId w:val="18"/>
  </w:num>
  <w:num w:numId="16">
    <w:abstractNumId w:val="32"/>
  </w:num>
  <w:num w:numId="17">
    <w:abstractNumId w:val="41"/>
  </w:num>
  <w:num w:numId="18">
    <w:abstractNumId w:val="7"/>
  </w:num>
  <w:num w:numId="19">
    <w:abstractNumId w:val="31"/>
  </w:num>
  <w:num w:numId="20">
    <w:abstractNumId w:val="38"/>
  </w:num>
  <w:num w:numId="21">
    <w:abstractNumId w:val="27"/>
  </w:num>
  <w:num w:numId="22">
    <w:abstractNumId w:val="24"/>
  </w:num>
  <w:num w:numId="23">
    <w:abstractNumId w:val="13"/>
  </w:num>
  <w:num w:numId="24">
    <w:abstractNumId w:val="10"/>
  </w:num>
  <w:num w:numId="25">
    <w:abstractNumId w:val="2"/>
  </w:num>
  <w:num w:numId="26">
    <w:abstractNumId w:val="29"/>
  </w:num>
  <w:num w:numId="27">
    <w:abstractNumId w:val="28"/>
  </w:num>
  <w:num w:numId="28">
    <w:abstractNumId w:val="35"/>
  </w:num>
  <w:num w:numId="29">
    <w:abstractNumId w:val="44"/>
  </w:num>
  <w:num w:numId="30">
    <w:abstractNumId w:val="12"/>
  </w:num>
  <w:num w:numId="31">
    <w:abstractNumId w:val="40"/>
  </w:num>
  <w:num w:numId="32">
    <w:abstractNumId w:val="8"/>
  </w:num>
  <w:num w:numId="33">
    <w:abstractNumId w:val="5"/>
  </w:num>
  <w:num w:numId="34">
    <w:abstractNumId w:val="45"/>
  </w:num>
  <w:num w:numId="35">
    <w:abstractNumId w:val="37"/>
  </w:num>
  <w:num w:numId="36">
    <w:abstractNumId w:val="15"/>
  </w:num>
  <w:num w:numId="37">
    <w:abstractNumId w:val="36"/>
  </w:num>
  <w:num w:numId="38">
    <w:abstractNumId w:val="1"/>
  </w:num>
  <w:num w:numId="39">
    <w:abstractNumId w:val="4"/>
  </w:num>
  <w:num w:numId="40">
    <w:abstractNumId w:val="33"/>
  </w:num>
  <w:num w:numId="41">
    <w:abstractNumId w:val="19"/>
  </w:num>
  <w:num w:numId="42">
    <w:abstractNumId w:val="20"/>
  </w:num>
  <w:num w:numId="43">
    <w:abstractNumId w:val="16"/>
  </w:num>
  <w:num w:numId="44">
    <w:abstractNumId w:val="2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MLQ0MjUzNDAxMDNU0lEKTi0uzszPAykwqgUAXKpowiwAAAA="/>
    <w:docVar w:name="LW_DocType" w:val="2012_OCHA_GENERIC_WORD_DOC_PORTRAIT_2010"/>
  </w:docVars>
  <w:rsids>
    <w:rsidRoot w:val="00383506"/>
    <w:rsid w:val="0000519B"/>
    <w:rsid w:val="00007CE5"/>
    <w:rsid w:val="000126ED"/>
    <w:rsid w:val="0001276B"/>
    <w:rsid w:val="000148BA"/>
    <w:rsid w:val="00014FF6"/>
    <w:rsid w:val="000173C3"/>
    <w:rsid w:val="000178D4"/>
    <w:rsid w:val="00020EC3"/>
    <w:rsid w:val="00021996"/>
    <w:rsid w:val="0002697D"/>
    <w:rsid w:val="00027A1E"/>
    <w:rsid w:val="000361B8"/>
    <w:rsid w:val="00036C30"/>
    <w:rsid w:val="0003721A"/>
    <w:rsid w:val="00040738"/>
    <w:rsid w:val="000530BF"/>
    <w:rsid w:val="000545E0"/>
    <w:rsid w:val="000602A4"/>
    <w:rsid w:val="00065402"/>
    <w:rsid w:val="00070114"/>
    <w:rsid w:val="000702D9"/>
    <w:rsid w:val="0007243A"/>
    <w:rsid w:val="000761F4"/>
    <w:rsid w:val="000763BD"/>
    <w:rsid w:val="0008353F"/>
    <w:rsid w:val="000865CD"/>
    <w:rsid w:val="000873AC"/>
    <w:rsid w:val="00090D30"/>
    <w:rsid w:val="000928A9"/>
    <w:rsid w:val="00094728"/>
    <w:rsid w:val="00095094"/>
    <w:rsid w:val="000A10ED"/>
    <w:rsid w:val="000A5036"/>
    <w:rsid w:val="000A63FC"/>
    <w:rsid w:val="000C4737"/>
    <w:rsid w:val="000C7295"/>
    <w:rsid w:val="000D04D2"/>
    <w:rsid w:val="000D094E"/>
    <w:rsid w:val="000D2FC8"/>
    <w:rsid w:val="000D6DE1"/>
    <w:rsid w:val="000D7762"/>
    <w:rsid w:val="000E0B07"/>
    <w:rsid w:val="000E450C"/>
    <w:rsid w:val="000E5F07"/>
    <w:rsid w:val="000F123D"/>
    <w:rsid w:val="000F53B2"/>
    <w:rsid w:val="000F65A7"/>
    <w:rsid w:val="001015D9"/>
    <w:rsid w:val="00101AC7"/>
    <w:rsid w:val="00105423"/>
    <w:rsid w:val="00110D90"/>
    <w:rsid w:val="00111BFA"/>
    <w:rsid w:val="00112F0A"/>
    <w:rsid w:val="001164DA"/>
    <w:rsid w:val="00116A4E"/>
    <w:rsid w:val="00125582"/>
    <w:rsid w:val="00125BE4"/>
    <w:rsid w:val="00126448"/>
    <w:rsid w:val="00132B0C"/>
    <w:rsid w:val="00134534"/>
    <w:rsid w:val="00134B50"/>
    <w:rsid w:val="001367C6"/>
    <w:rsid w:val="00137383"/>
    <w:rsid w:val="001409A6"/>
    <w:rsid w:val="00140EA1"/>
    <w:rsid w:val="00141267"/>
    <w:rsid w:val="00141287"/>
    <w:rsid w:val="00142135"/>
    <w:rsid w:val="00142655"/>
    <w:rsid w:val="001536FC"/>
    <w:rsid w:val="00154EC7"/>
    <w:rsid w:val="00156257"/>
    <w:rsid w:val="0015739B"/>
    <w:rsid w:val="00165CB5"/>
    <w:rsid w:val="001668F5"/>
    <w:rsid w:val="00166FF7"/>
    <w:rsid w:val="001729C6"/>
    <w:rsid w:val="001740D2"/>
    <w:rsid w:val="00177C80"/>
    <w:rsid w:val="001850E1"/>
    <w:rsid w:val="00185D21"/>
    <w:rsid w:val="001870BF"/>
    <w:rsid w:val="00187447"/>
    <w:rsid w:val="001902A8"/>
    <w:rsid w:val="00191B69"/>
    <w:rsid w:val="00192542"/>
    <w:rsid w:val="00192C7D"/>
    <w:rsid w:val="00192D22"/>
    <w:rsid w:val="00193840"/>
    <w:rsid w:val="00194FCF"/>
    <w:rsid w:val="0019690A"/>
    <w:rsid w:val="001A01B6"/>
    <w:rsid w:val="001A119D"/>
    <w:rsid w:val="001A2B9F"/>
    <w:rsid w:val="001A3D34"/>
    <w:rsid w:val="001A59DE"/>
    <w:rsid w:val="001A6789"/>
    <w:rsid w:val="001A6A58"/>
    <w:rsid w:val="001B05C4"/>
    <w:rsid w:val="001B4C74"/>
    <w:rsid w:val="001B4E61"/>
    <w:rsid w:val="001C0035"/>
    <w:rsid w:val="001C0281"/>
    <w:rsid w:val="001C0CBC"/>
    <w:rsid w:val="001C2AB0"/>
    <w:rsid w:val="001D095D"/>
    <w:rsid w:val="001D2EF1"/>
    <w:rsid w:val="001D312D"/>
    <w:rsid w:val="001D342C"/>
    <w:rsid w:val="001D5C9E"/>
    <w:rsid w:val="001E0862"/>
    <w:rsid w:val="001E0B50"/>
    <w:rsid w:val="001E5334"/>
    <w:rsid w:val="001F0DD1"/>
    <w:rsid w:val="001F1258"/>
    <w:rsid w:val="001F2157"/>
    <w:rsid w:val="001F2FE4"/>
    <w:rsid w:val="00201B18"/>
    <w:rsid w:val="00201BF1"/>
    <w:rsid w:val="002033EF"/>
    <w:rsid w:val="00205272"/>
    <w:rsid w:val="00205648"/>
    <w:rsid w:val="00214C20"/>
    <w:rsid w:val="00216E39"/>
    <w:rsid w:val="00220171"/>
    <w:rsid w:val="002218B0"/>
    <w:rsid w:val="00222F3B"/>
    <w:rsid w:val="0022707D"/>
    <w:rsid w:val="00227B80"/>
    <w:rsid w:val="00230652"/>
    <w:rsid w:val="00233587"/>
    <w:rsid w:val="002358B3"/>
    <w:rsid w:val="002419F2"/>
    <w:rsid w:val="00241B03"/>
    <w:rsid w:val="00243FBD"/>
    <w:rsid w:val="00244D64"/>
    <w:rsid w:val="00250EBD"/>
    <w:rsid w:val="002512CE"/>
    <w:rsid w:val="002520D3"/>
    <w:rsid w:val="00254E12"/>
    <w:rsid w:val="00256949"/>
    <w:rsid w:val="002570D9"/>
    <w:rsid w:val="00257275"/>
    <w:rsid w:val="0026725C"/>
    <w:rsid w:val="00267DFB"/>
    <w:rsid w:val="00272084"/>
    <w:rsid w:val="00274411"/>
    <w:rsid w:val="00276EEA"/>
    <w:rsid w:val="002829CF"/>
    <w:rsid w:val="00283095"/>
    <w:rsid w:val="0028663D"/>
    <w:rsid w:val="00287664"/>
    <w:rsid w:val="00294F7C"/>
    <w:rsid w:val="002A2062"/>
    <w:rsid w:val="002A3F07"/>
    <w:rsid w:val="002A5126"/>
    <w:rsid w:val="002B18EF"/>
    <w:rsid w:val="002B23BF"/>
    <w:rsid w:val="002B2D12"/>
    <w:rsid w:val="002B2FD4"/>
    <w:rsid w:val="002B33C9"/>
    <w:rsid w:val="002B43F2"/>
    <w:rsid w:val="002B45D0"/>
    <w:rsid w:val="002B7C95"/>
    <w:rsid w:val="002C0769"/>
    <w:rsid w:val="002C0ED7"/>
    <w:rsid w:val="002C5397"/>
    <w:rsid w:val="002C6E66"/>
    <w:rsid w:val="002C782F"/>
    <w:rsid w:val="002C7AA3"/>
    <w:rsid w:val="002D0B39"/>
    <w:rsid w:val="002D1EFE"/>
    <w:rsid w:val="002D4AF3"/>
    <w:rsid w:val="002D747E"/>
    <w:rsid w:val="002D77C5"/>
    <w:rsid w:val="002E007D"/>
    <w:rsid w:val="002E34AB"/>
    <w:rsid w:val="002E4026"/>
    <w:rsid w:val="002E4153"/>
    <w:rsid w:val="002E7918"/>
    <w:rsid w:val="002E7B81"/>
    <w:rsid w:val="002F14DA"/>
    <w:rsid w:val="00300655"/>
    <w:rsid w:val="00301DDE"/>
    <w:rsid w:val="00302D57"/>
    <w:rsid w:val="003079E3"/>
    <w:rsid w:val="003111C3"/>
    <w:rsid w:val="003116E2"/>
    <w:rsid w:val="00312BCC"/>
    <w:rsid w:val="00317F4D"/>
    <w:rsid w:val="00320D3A"/>
    <w:rsid w:val="003218BB"/>
    <w:rsid w:val="003224F6"/>
    <w:rsid w:val="00323385"/>
    <w:rsid w:val="00324D59"/>
    <w:rsid w:val="00326264"/>
    <w:rsid w:val="00327A2F"/>
    <w:rsid w:val="00330A7E"/>
    <w:rsid w:val="003324F0"/>
    <w:rsid w:val="00332F0E"/>
    <w:rsid w:val="00341E7D"/>
    <w:rsid w:val="00342663"/>
    <w:rsid w:val="003449DE"/>
    <w:rsid w:val="00347271"/>
    <w:rsid w:val="00350ACB"/>
    <w:rsid w:val="00352F08"/>
    <w:rsid w:val="00353128"/>
    <w:rsid w:val="00357178"/>
    <w:rsid w:val="00362B7B"/>
    <w:rsid w:val="00363B1C"/>
    <w:rsid w:val="00374E37"/>
    <w:rsid w:val="00375799"/>
    <w:rsid w:val="00380B0C"/>
    <w:rsid w:val="00383506"/>
    <w:rsid w:val="003836A5"/>
    <w:rsid w:val="00384C57"/>
    <w:rsid w:val="00386385"/>
    <w:rsid w:val="003915C7"/>
    <w:rsid w:val="0039391E"/>
    <w:rsid w:val="00393FB6"/>
    <w:rsid w:val="00396CCC"/>
    <w:rsid w:val="003A55B7"/>
    <w:rsid w:val="003A5CDE"/>
    <w:rsid w:val="003A657A"/>
    <w:rsid w:val="003A74FE"/>
    <w:rsid w:val="003A7631"/>
    <w:rsid w:val="003B05EC"/>
    <w:rsid w:val="003B11A1"/>
    <w:rsid w:val="003B57DA"/>
    <w:rsid w:val="003B7209"/>
    <w:rsid w:val="003C21AF"/>
    <w:rsid w:val="003C578E"/>
    <w:rsid w:val="003C7AAA"/>
    <w:rsid w:val="003D2E3A"/>
    <w:rsid w:val="003D3891"/>
    <w:rsid w:val="003D553A"/>
    <w:rsid w:val="003D5785"/>
    <w:rsid w:val="003D6519"/>
    <w:rsid w:val="003E47A5"/>
    <w:rsid w:val="00403661"/>
    <w:rsid w:val="00404B7B"/>
    <w:rsid w:val="004054B7"/>
    <w:rsid w:val="00407EE3"/>
    <w:rsid w:val="0041031B"/>
    <w:rsid w:val="004107D9"/>
    <w:rsid w:val="00415AEC"/>
    <w:rsid w:val="00423AC9"/>
    <w:rsid w:val="004249B2"/>
    <w:rsid w:val="004263E4"/>
    <w:rsid w:val="00431637"/>
    <w:rsid w:val="00435969"/>
    <w:rsid w:val="0043599A"/>
    <w:rsid w:val="00437A4D"/>
    <w:rsid w:val="00440047"/>
    <w:rsid w:val="00444EB0"/>
    <w:rsid w:val="0045148B"/>
    <w:rsid w:val="00452510"/>
    <w:rsid w:val="00453E32"/>
    <w:rsid w:val="00457798"/>
    <w:rsid w:val="00482564"/>
    <w:rsid w:val="00483BA5"/>
    <w:rsid w:val="004908F7"/>
    <w:rsid w:val="004934EF"/>
    <w:rsid w:val="00493F6F"/>
    <w:rsid w:val="00497CCF"/>
    <w:rsid w:val="004A1F8C"/>
    <w:rsid w:val="004A2A86"/>
    <w:rsid w:val="004A792A"/>
    <w:rsid w:val="004A7AE4"/>
    <w:rsid w:val="004A7DA3"/>
    <w:rsid w:val="004B1948"/>
    <w:rsid w:val="004B3045"/>
    <w:rsid w:val="004B51DB"/>
    <w:rsid w:val="004C1463"/>
    <w:rsid w:val="004C1FA6"/>
    <w:rsid w:val="004C27B4"/>
    <w:rsid w:val="004C48EC"/>
    <w:rsid w:val="004C7E86"/>
    <w:rsid w:val="004D026A"/>
    <w:rsid w:val="004D3BBB"/>
    <w:rsid w:val="004D3E3E"/>
    <w:rsid w:val="004D4316"/>
    <w:rsid w:val="004E1C9A"/>
    <w:rsid w:val="004E4BA8"/>
    <w:rsid w:val="004F02A7"/>
    <w:rsid w:val="004F0FD1"/>
    <w:rsid w:val="004F70BF"/>
    <w:rsid w:val="005011DC"/>
    <w:rsid w:val="005045DA"/>
    <w:rsid w:val="0051191B"/>
    <w:rsid w:val="005129BE"/>
    <w:rsid w:val="00512E8E"/>
    <w:rsid w:val="00513DF1"/>
    <w:rsid w:val="005141B1"/>
    <w:rsid w:val="005143FB"/>
    <w:rsid w:val="005157B7"/>
    <w:rsid w:val="0051694E"/>
    <w:rsid w:val="0052401C"/>
    <w:rsid w:val="00526464"/>
    <w:rsid w:val="005270A0"/>
    <w:rsid w:val="0053139D"/>
    <w:rsid w:val="00531944"/>
    <w:rsid w:val="00531A4E"/>
    <w:rsid w:val="00531FB6"/>
    <w:rsid w:val="00534874"/>
    <w:rsid w:val="00540B80"/>
    <w:rsid w:val="00542DA7"/>
    <w:rsid w:val="005431FA"/>
    <w:rsid w:val="00544030"/>
    <w:rsid w:val="00544386"/>
    <w:rsid w:val="005446C4"/>
    <w:rsid w:val="00554E87"/>
    <w:rsid w:val="00562AAF"/>
    <w:rsid w:val="00563C9C"/>
    <w:rsid w:val="005729E1"/>
    <w:rsid w:val="00572D38"/>
    <w:rsid w:val="00580B39"/>
    <w:rsid w:val="00581966"/>
    <w:rsid w:val="00584479"/>
    <w:rsid w:val="005845E2"/>
    <w:rsid w:val="005872C0"/>
    <w:rsid w:val="005872D1"/>
    <w:rsid w:val="0058770E"/>
    <w:rsid w:val="00590A44"/>
    <w:rsid w:val="005938DE"/>
    <w:rsid w:val="00593E64"/>
    <w:rsid w:val="005951DE"/>
    <w:rsid w:val="005975F5"/>
    <w:rsid w:val="005A0D96"/>
    <w:rsid w:val="005A25A6"/>
    <w:rsid w:val="005A2FD5"/>
    <w:rsid w:val="005A4F58"/>
    <w:rsid w:val="005A4FA5"/>
    <w:rsid w:val="005A5249"/>
    <w:rsid w:val="005A7AF7"/>
    <w:rsid w:val="005B0658"/>
    <w:rsid w:val="005B114E"/>
    <w:rsid w:val="005B7CF9"/>
    <w:rsid w:val="005C5347"/>
    <w:rsid w:val="005C6314"/>
    <w:rsid w:val="005D2A3F"/>
    <w:rsid w:val="005D3A96"/>
    <w:rsid w:val="005D62B2"/>
    <w:rsid w:val="005D68D6"/>
    <w:rsid w:val="005E02FC"/>
    <w:rsid w:val="005E1746"/>
    <w:rsid w:val="005E2EBF"/>
    <w:rsid w:val="005E416F"/>
    <w:rsid w:val="005E4D3D"/>
    <w:rsid w:val="005E678C"/>
    <w:rsid w:val="005F5BEC"/>
    <w:rsid w:val="005F6BDB"/>
    <w:rsid w:val="005F789B"/>
    <w:rsid w:val="0060038C"/>
    <w:rsid w:val="00601A6D"/>
    <w:rsid w:val="00601E21"/>
    <w:rsid w:val="00602880"/>
    <w:rsid w:val="006047DF"/>
    <w:rsid w:val="00605923"/>
    <w:rsid w:val="00605CA9"/>
    <w:rsid w:val="00605CDD"/>
    <w:rsid w:val="0060761E"/>
    <w:rsid w:val="00611611"/>
    <w:rsid w:val="00613C20"/>
    <w:rsid w:val="00616F43"/>
    <w:rsid w:val="00621E14"/>
    <w:rsid w:val="0062260F"/>
    <w:rsid w:val="00625D62"/>
    <w:rsid w:val="006272ED"/>
    <w:rsid w:val="006339F3"/>
    <w:rsid w:val="00634446"/>
    <w:rsid w:val="006363AA"/>
    <w:rsid w:val="006365E9"/>
    <w:rsid w:val="006408CF"/>
    <w:rsid w:val="0064284B"/>
    <w:rsid w:val="00642DA5"/>
    <w:rsid w:val="0064371F"/>
    <w:rsid w:val="006505D1"/>
    <w:rsid w:val="00651263"/>
    <w:rsid w:val="006520C3"/>
    <w:rsid w:val="006551AE"/>
    <w:rsid w:val="00657CD6"/>
    <w:rsid w:val="00660298"/>
    <w:rsid w:val="006602BE"/>
    <w:rsid w:val="00665077"/>
    <w:rsid w:val="00667EEF"/>
    <w:rsid w:val="00670115"/>
    <w:rsid w:val="0067478D"/>
    <w:rsid w:val="006756A4"/>
    <w:rsid w:val="00677C6E"/>
    <w:rsid w:val="00684397"/>
    <w:rsid w:val="00686CBA"/>
    <w:rsid w:val="00686E90"/>
    <w:rsid w:val="006878E9"/>
    <w:rsid w:val="00692809"/>
    <w:rsid w:val="00693583"/>
    <w:rsid w:val="00694E08"/>
    <w:rsid w:val="00695EFF"/>
    <w:rsid w:val="006A016A"/>
    <w:rsid w:val="006A2AF2"/>
    <w:rsid w:val="006B1417"/>
    <w:rsid w:val="006B4532"/>
    <w:rsid w:val="006C4D1F"/>
    <w:rsid w:val="006C5014"/>
    <w:rsid w:val="006C7512"/>
    <w:rsid w:val="006C7C78"/>
    <w:rsid w:val="006D04E8"/>
    <w:rsid w:val="006D0CC2"/>
    <w:rsid w:val="006D1D18"/>
    <w:rsid w:val="006D41F6"/>
    <w:rsid w:val="006D675F"/>
    <w:rsid w:val="006E11B2"/>
    <w:rsid w:val="006E41A6"/>
    <w:rsid w:val="006E732C"/>
    <w:rsid w:val="006F2EC0"/>
    <w:rsid w:val="006F3385"/>
    <w:rsid w:val="006F4FB6"/>
    <w:rsid w:val="006F6817"/>
    <w:rsid w:val="0071141F"/>
    <w:rsid w:val="00711D07"/>
    <w:rsid w:val="0071253B"/>
    <w:rsid w:val="00712E87"/>
    <w:rsid w:val="0071331C"/>
    <w:rsid w:val="00714C98"/>
    <w:rsid w:val="00720846"/>
    <w:rsid w:val="00721CED"/>
    <w:rsid w:val="00725B87"/>
    <w:rsid w:val="00726706"/>
    <w:rsid w:val="00727081"/>
    <w:rsid w:val="00731A3D"/>
    <w:rsid w:val="00731C82"/>
    <w:rsid w:val="007364D7"/>
    <w:rsid w:val="00740646"/>
    <w:rsid w:val="0074147A"/>
    <w:rsid w:val="0074595E"/>
    <w:rsid w:val="0075029E"/>
    <w:rsid w:val="00760005"/>
    <w:rsid w:val="00760285"/>
    <w:rsid w:val="007616D4"/>
    <w:rsid w:val="00763B6F"/>
    <w:rsid w:val="00765B27"/>
    <w:rsid w:val="007703D6"/>
    <w:rsid w:val="0077101A"/>
    <w:rsid w:val="00773F58"/>
    <w:rsid w:val="00792E6B"/>
    <w:rsid w:val="00794740"/>
    <w:rsid w:val="00796B4E"/>
    <w:rsid w:val="00796E9A"/>
    <w:rsid w:val="007973C6"/>
    <w:rsid w:val="007A62F2"/>
    <w:rsid w:val="007A6A61"/>
    <w:rsid w:val="007A79D3"/>
    <w:rsid w:val="007B06F5"/>
    <w:rsid w:val="007B5B1E"/>
    <w:rsid w:val="007C047E"/>
    <w:rsid w:val="007C2064"/>
    <w:rsid w:val="007C3432"/>
    <w:rsid w:val="007C5A43"/>
    <w:rsid w:val="007D0ADC"/>
    <w:rsid w:val="007D330D"/>
    <w:rsid w:val="007E55F0"/>
    <w:rsid w:val="007E5AEE"/>
    <w:rsid w:val="007E6179"/>
    <w:rsid w:val="007E7F7C"/>
    <w:rsid w:val="007F1A1F"/>
    <w:rsid w:val="007F427E"/>
    <w:rsid w:val="00800188"/>
    <w:rsid w:val="00800407"/>
    <w:rsid w:val="00805FC3"/>
    <w:rsid w:val="0081359A"/>
    <w:rsid w:val="00816065"/>
    <w:rsid w:val="0082484D"/>
    <w:rsid w:val="00835347"/>
    <w:rsid w:val="008361EB"/>
    <w:rsid w:val="008409B6"/>
    <w:rsid w:val="0084205A"/>
    <w:rsid w:val="0084711A"/>
    <w:rsid w:val="00850540"/>
    <w:rsid w:val="00860BAC"/>
    <w:rsid w:val="008651A6"/>
    <w:rsid w:val="00866130"/>
    <w:rsid w:val="00866280"/>
    <w:rsid w:val="00875709"/>
    <w:rsid w:val="00877E66"/>
    <w:rsid w:val="00877EF7"/>
    <w:rsid w:val="00881776"/>
    <w:rsid w:val="00885E1A"/>
    <w:rsid w:val="00890A68"/>
    <w:rsid w:val="00891255"/>
    <w:rsid w:val="00892E90"/>
    <w:rsid w:val="0089648E"/>
    <w:rsid w:val="00896AFC"/>
    <w:rsid w:val="00896CA1"/>
    <w:rsid w:val="00897505"/>
    <w:rsid w:val="008977FA"/>
    <w:rsid w:val="008A277B"/>
    <w:rsid w:val="008A419A"/>
    <w:rsid w:val="008A49A7"/>
    <w:rsid w:val="008B02E2"/>
    <w:rsid w:val="008B0D4F"/>
    <w:rsid w:val="008B2B79"/>
    <w:rsid w:val="008C2130"/>
    <w:rsid w:val="008C3633"/>
    <w:rsid w:val="008D0D86"/>
    <w:rsid w:val="008D4CDF"/>
    <w:rsid w:val="008E1B12"/>
    <w:rsid w:val="008E2F80"/>
    <w:rsid w:val="008E418E"/>
    <w:rsid w:val="008E5E47"/>
    <w:rsid w:val="008F3AA1"/>
    <w:rsid w:val="008F7C79"/>
    <w:rsid w:val="009028ED"/>
    <w:rsid w:val="009043ED"/>
    <w:rsid w:val="00911C65"/>
    <w:rsid w:val="00912698"/>
    <w:rsid w:val="00912E67"/>
    <w:rsid w:val="009134B2"/>
    <w:rsid w:val="00915633"/>
    <w:rsid w:val="00916BBD"/>
    <w:rsid w:val="00920AF6"/>
    <w:rsid w:val="009235E0"/>
    <w:rsid w:val="00930503"/>
    <w:rsid w:val="009307C3"/>
    <w:rsid w:val="00932131"/>
    <w:rsid w:val="009339E7"/>
    <w:rsid w:val="00934DF1"/>
    <w:rsid w:val="00936F57"/>
    <w:rsid w:val="009419E9"/>
    <w:rsid w:val="00944976"/>
    <w:rsid w:val="00950653"/>
    <w:rsid w:val="00953786"/>
    <w:rsid w:val="00954D92"/>
    <w:rsid w:val="00962FC4"/>
    <w:rsid w:val="00963180"/>
    <w:rsid w:val="00965302"/>
    <w:rsid w:val="00967D58"/>
    <w:rsid w:val="009708A0"/>
    <w:rsid w:val="0097321C"/>
    <w:rsid w:val="00985970"/>
    <w:rsid w:val="009A0375"/>
    <w:rsid w:val="009A78E5"/>
    <w:rsid w:val="009B1C42"/>
    <w:rsid w:val="009B1FFE"/>
    <w:rsid w:val="009B3AAD"/>
    <w:rsid w:val="009B3AFE"/>
    <w:rsid w:val="009B45D7"/>
    <w:rsid w:val="009B725B"/>
    <w:rsid w:val="009C5FF6"/>
    <w:rsid w:val="009C6616"/>
    <w:rsid w:val="009C7F13"/>
    <w:rsid w:val="009D0753"/>
    <w:rsid w:val="009D3722"/>
    <w:rsid w:val="009D5368"/>
    <w:rsid w:val="009D7738"/>
    <w:rsid w:val="009E7E4C"/>
    <w:rsid w:val="009F242C"/>
    <w:rsid w:val="009F3525"/>
    <w:rsid w:val="009F37CF"/>
    <w:rsid w:val="009F68EE"/>
    <w:rsid w:val="00A022F3"/>
    <w:rsid w:val="00A05AC8"/>
    <w:rsid w:val="00A05DDA"/>
    <w:rsid w:val="00A06B2B"/>
    <w:rsid w:val="00A11D2B"/>
    <w:rsid w:val="00A12003"/>
    <w:rsid w:val="00A13EFB"/>
    <w:rsid w:val="00A15DC0"/>
    <w:rsid w:val="00A22FA3"/>
    <w:rsid w:val="00A23541"/>
    <w:rsid w:val="00A25044"/>
    <w:rsid w:val="00A33839"/>
    <w:rsid w:val="00A3433A"/>
    <w:rsid w:val="00A36DF4"/>
    <w:rsid w:val="00A37C01"/>
    <w:rsid w:val="00A408BE"/>
    <w:rsid w:val="00A43F40"/>
    <w:rsid w:val="00A4419E"/>
    <w:rsid w:val="00A44EF2"/>
    <w:rsid w:val="00A52671"/>
    <w:rsid w:val="00A53327"/>
    <w:rsid w:val="00A57492"/>
    <w:rsid w:val="00A61BAE"/>
    <w:rsid w:val="00A62112"/>
    <w:rsid w:val="00A67ADB"/>
    <w:rsid w:val="00A7633F"/>
    <w:rsid w:val="00A775CC"/>
    <w:rsid w:val="00A82C21"/>
    <w:rsid w:val="00A8542E"/>
    <w:rsid w:val="00A85958"/>
    <w:rsid w:val="00A85C6C"/>
    <w:rsid w:val="00A860A9"/>
    <w:rsid w:val="00A86797"/>
    <w:rsid w:val="00A92607"/>
    <w:rsid w:val="00A94FE3"/>
    <w:rsid w:val="00A97A56"/>
    <w:rsid w:val="00AA00B4"/>
    <w:rsid w:val="00AA362F"/>
    <w:rsid w:val="00AA3D09"/>
    <w:rsid w:val="00AA45B3"/>
    <w:rsid w:val="00AC4A83"/>
    <w:rsid w:val="00AC5CAC"/>
    <w:rsid w:val="00AC624E"/>
    <w:rsid w:val="00AC7911"/>
    <w:rsid w:val="00AD09AE"/>
    <w:rsid w:val="00AD1A24"/>
    <w:rsid w:val="00AD1BDA"/>
    <w:rsid w:val="00AD2B97"/>
    <w:rsid w:val="00AD2FB7"/>
    <w:rsid w:val="00AD4839"/>
    <w:rsid w:val="00AD508E"/>
    <w:rsid w:val="00AD781B"/>
    <w:rsid w:val="00AE022A"/>
    <w:rsid w:val="00AE11EB"/>
    <w:rsid w:val="00AE40AF"/>
    <w:rsid w:val="00AE4990"/>
    <w:rsid w:val="00AE4AC4"/>
    <w:rsid w:val="00AF0343"/>
    <w:rsid w:val="00AF2662"/>
    <w:rsid w:val="00AF2CA8"/>
    <w:rsid w:val="00AF3441"/>
    <w:rsid w:val="00AF382F"/>
    <w:rsid w:val="00AF6E33"/>
    <w:rsid w:val="00B00B83"/>
    <w:rsid w:val="00B01520"/>
    <w:rsid w:val="00B03421"/>
    <w:rsid w:val="00B1239E"/>
    <w:rsid w:val="00B134CD"/>
    <w:rsid w:val="00B158C4"/>
    <w:rsid w:val="00B20517"/>
    <w:rsid w:val="00B2139E"/>
    <w:rsid w:val="00B23C45"/>
    <w:rsid w:val="00B24601"/>
    <w:rsid w:val="00B24F66"/>
    <w:rsid w:val="00B2576C"/>
    <w:rsid w:val="00B2584B"/>
    <w:rsid w:val="00B26236"/>
    <w:rsid w:val="00B27464"/>
    <w:rsid w:val="00B317EA"/>
    <w:rsid w:val="00B35BBC"/>
    <w:rsid w:val="00B40716"/>
    <w:rsid w:val="00B418D9"/>
    <w:rsid w:val="00B4242D"/>
    <w:rsid w:val="00B42BDC"/>
    <w:rsid w:val="00B42C5C"/>
    <w:rsid w:val="00B43CD7"/>
    <w:rsid w:val="00B449BD"/>
    <w:rsid w:val="00B45242"/>
    <w:rsid w:val="00B47880"/>
    <w:rsid w:val="00B47FF0"/>
    <w:rsid w:val="00B50B00"/>
    <w:rsid w:val="00B56F7A"/>
    <w:rsid w:val="00B64C0D"/>
    <w:rsid w:val="00B7000E"/>
    <w:rsid w:val="00B71A14"/>
    <w:rsid w:val="00B72C22"/>
    <w:rsid w:val="00B73629"/>
    <w:rsid w:val="00B807DE"/>
    <w:rsid w:val="00B81C65"/>
    <w:rsid w:val="00B82EDF"/>
    <w:rsid w:val="00B84ECF"/>
    <w:rsid w:val="00B86B27"/>
    <w:rsid w:val="00B901CF"/>
    <w:rsid w:val="00B90CDE"/>
    <w:rsid w:val="00B918D2"/>
    <w:rsid w:val="00B97032"/>
    <w:rsid w:val="00BA5DAF"/>
    <w:rsid w:val="00BA68DE"/>
    <w:rsid w:val="00BA7013"/>
    <w:rsid w:val="00BB1377"/>
    <w:rsid w:val="00BB3F66"/>
    <w:rsid w:val="00BB6757"/>
    <w:rsid w:val="00BB7904"/>
    <w:rsid w:val="00BC0DDB"/>
    <w:rsid w:val="00BC269C"/>
    <w:rsid w:val="00BC7FDD"/>
    <w:rsid w:val="00BD1A43"/>
    <w:rsid w:val="00BD3864"/>
    <w:rsid w:val="00BD5DE5"/>
    <w:rsid w:val="00BE13F9"/>
    <w:rsid w:val="00BE404C"/>
    <w:rsid w:val="00BE4525"/>
    <w:rsid w:val="00BE669C"/>
    <w:rsid w:val="00BF16E0"/>
    <w:rsid w:val="00BF289F"/>
    <w:rsid w:val="00BF2FB9"/>
    <w:rsid w:val="00BF4842"/>
    <w:rsid w:val="00C0065A"/>
    <w:rsid w:val="00C02B51"/>
    <w:rsid w:val="00C02CAD"/>
    <w:rsid w:val="00C03512"/>
    <w:rsid w:val="00C04351"/>
    <w:rsid w:val="00C05848"/>
    <w:rsid w:val="00C15728"/>
    <w:rsid w:val="00C232A8"/>
    <w:rsid w:val="00C32A48"/>
    <w:rsid w:val="00C32FC6"/>
    <w:rsid w:val="00C343C2"/>
    <w:rsid w:val="00C365ED"/>
    <w:rsid w:val="00C40CAC"/>
    <w:rsid w:val="00C41646"/>
    <w:rsid w:val="00C44B83"/>
    <w:rsid w:val="00C54AAA"/>
    <w:rsid w:val="00C607AC"/>
    <w:rsid w:val="00C70332"/>
    <w:rsid w:val="00C70E35"/>
    <w:rsid w:val="00C74794"/>
    <w:rsid w:val="00C76899"/>
    <w:rsid w:val="00C77D39"/>
    <w:rsid w:val="00C81687"/>
    <w:rsid w:val="00C819EE"/>
    <w:rsid w:val="00C837C3"/>
    <w:rsid w:val="00C85B95"/>
    <w:rsid w:val="00C876E7"/>
    <w:rsid w:val="00C8789E"/>
    <w:rsid w:val="00C87F88"/>
    <w:rsid w:val="00C90559"/>
    <w:rsid w:val="00C919AD"/>
    <w:rsid w:val="00C93EDC"/>
    <w:rsid w:val="00C94654"/>
    <w:rsid w:val="00C95F6D"/>
    <w:rsid w:val="00CA5CE7"/>
    <w:rsid w:val="00CA5E55"/>
    <w:rsid w:val="00CA5F04"/>
    <w:rsid w:val="00CB0BF2"/>
    <w:rsid w:val="00CB1BBE"/>
    <w:rsid w:val="00CB2C32"/>
    <w:rsid w:val="00CC3667"/>
    <w:rsid w:val="00CC4711"/>
    <w:rsid w:val="00CC6330"/>
    <w:rsid w:val="00CC7BA1"/>
    <w:rsid w:val="00CD05EE"/>
    <w:rsid w:val="00CD181A"/>
    <w:rsid w:val="00CD3C06"/>
    <w:rsid w:val="00CD4415"/>
    <w:rsid w:val="00CE7C4E"/>
    <w:rsid w:val="00CF12DA"/>
    <w:rsid w:val="00CF2CBF"/>
    <w:rsid w:val="00CF408A"/>
    <w:rsid w:val="00CF4B3E"/>
    <w:rsid w:val="00CF5BF7"/>
    <w:rsid w:val="00CF6F72"/>
    <w:rsid w:val="00D038CC"/>
    <w:rsid w:val="00D0504F"/>
    <w:rsid w:val="00D05D24"/>
    <w:rsid w:val="00D16199"/>
    <w:rsid w:val="00D168E6"/>
    <w:rsid w:val="00D22653"/>
    <w:rsid w:val="00D30023"/>
    <w:rsid w:val="00D30ECF"/>
    <w:rsid w:val="00D3104E"/>
    <w:rsid w:val="00D31CF3"/>
    <w:rsid w:val="00D346D2"/>
    <w:rsid w:val="00D34BB8"/>
    <w:rsid w:val="00D35B24"/>
    <w:rsid w:val="00D360E3"/>
    <w:rsid w:val="00D36E3B"/>
    <w:rsid w:val="00D40BEE"/>
    <w:rsid w:val="00D45C0B"/>
    <w:rsid w:val="00D46F89"/>
    <w:rsid w:val="00D507DB"/>
    <w:rsid w:val="00D52A4A"/>
    <w:rsid w:val="00D56883"/>
    <w:rsid w:val="00D56F0D"/>
    <w:rsid w:val="00D6799B"/>
    <w:rsid w:val="00D721F0"/>
    <w:rsid w:val="00D83C3D"/>
    <w:rsid w:val="00D915E5"/>
    <w:rsid w:val="00DA1940"/>
    <w:rsid w:val="00DA59E1"/>
    <w:rsid w:val="00DA672B"/>
    <w:rsid w:val="00DB12C4"/>
    <w:rsid w:val="00DB1A4F"/>
    <w:rsid w:val="00DB28FF"/>
    <w:rsid w:val="00DB2C74"/>
    <w:rsid w:val="00DB5333"/>
    <w:rsid w:val="00DC67CD"/>
    <w:rsid w:val="00DC6C76"/>
    <w:rsid w:val="00DC7B0B"/>
    <w:rsid w:val="00DD10DD"/>
    <w:rsid w:val="00DD149E"/>
    <w:rsid w:val="00DD1C13"/>
    <w:rsid w:val="00DD22B6"/>
    <w:rsid w:val="00DE13B3"/>
    <w:rsid w:val="00DE21C1"/>
    <w:rsid w:val="00DE486D"/>
    <w:rsid w:val="00DE617C"/>
    <w:rsid w:val="00DF002A"/>
    <w:rsid w:val="00DF11F2"/>
    <w:rsid w:val="00DF1659"/>
    <w:rsid w:val="00DF3891"/>
    <w:rsid w:val="00E01601"/>
    <w:rsid w:val="00E05339"/>
    <w:rsid w:val="00E07B5B"/>
    <w:rsid w:val="00E1380C"/>
    <w:rsid w:val="00E1625C"/>
    <w:rsid w:val="00E17310"/>
    <w:rsid w:val="00E17CF1"/>
    <w:rsid w:val="00E201D2"/>
    <w:rsid w:val="00E23288"/>
    <w:rsid w:val="00E23A86"/>
    <w:rsid w:val="00E24167"/>
    <w:rsid w:val="00E25845"/>
    <w:rsid w:val="00E26118"/>
    <w:rsid w:val="00E43847"/>
    <w:rsid w:val="00E461C8"/>
    <w:rsid w:val="00E505B0"/>
    <w:rsid w:val="00E53BE5"/>
    <w:rsid w:val="00E56453"/>
    <w:rsid w:val="00E571E6"/>
    <w:rsid w:val="00E6207F"/>
    <w:rsid w:val="00E641E5"/>
    <w:rsid w:val="00E65DC2"/>
    <w:rsid w:val="00E66723"/>
    <w:rsid w:val="00E71565"/>
    <w:rsid w:val="00E732D2"/>
    <w:rsid w:val="00E73CFD"/>
    <w:rsid w:val="00E758B4"/>
    <w:rsid w:val="00E75B97"/>
    <w:rsid w:val="00E776B3"/>
    <w:rsid w:val="00E85479"/>
    <w:rsid w:val="00E86FE4"/>
    <w:rsid w:val="00E90ADE"/>
    <w:rsid w:val="00E918B2"/>
    <w:rsid w:val="00E939D6"/>
    <w:rsid w:val="00E949EA"/>
    <w:rsid w:val="00E94CC4"/>
    <w:rsid w:val="00EA0F26"/>
    <w:rsid w:val="00EA31DE"/>
    <w:rsid w:val="00EA344F"/>
    <w:rsid w:val="00EA3B2F"/>
    <w:rsid w:val="00EA5470"/>
    <w:rsid w:val="00EA5B0E"/>
    <w:rsid w:val="00EA5C8D"/>
    <w:rsid w:val="00EB1D7A"/>
    <w:rsid w:val="00EB2E58"/>
    <w:rsid w:val="00EB333B"/>
    <w:rsid w:val="00EB5AE1"/>
    <w:rsid w:val="00EB5DF7"/>
    <w:rsid w:val="00ED60B7"/>
    <w:rsid w:val="00ED65F9"/>
    <w:rsid w:val="00EE63DE"/>
    <w:rsid w:val="00EE7898"/>
    <w:rsid w:val="00EE7C58"/>
    <w:rsid w:val="00EF404A"/>
    <w:rsid w:val="00EF41C9"/>
    <w:rsid w:val="00EF4EDE"/>
    <w:rsid w:val="00F02BA3"/>
    <w:rsid w:val="00F06FD0"/>
    <w:rsid w:val="00F133B5"/>
    <w:rsid w:val="00F13550"/>
    <w:rsid w:val="00F14133"/>
    <w:rsid w:val="00F1767C"/>
    <w:rsid w:val="00F249A4"/>
    <w:rsid w:val="00F25C6A"/>
    <w:rsid w:val="00F25F3D"/>
    <w:rsid w:val="00F27666"/>
    <w:rsid w:val="00F310D9"/>
    <w:rsid w:val="00F3196C"/>
    <w:rsid w:val="00F35101"/>
    <w:rsid w:val="00F36E96"/>
    <w:rsid w:val="00F37056"/>
    <w:rsid w:val="00F420C5"/>
    <w:rsid w:val="00F439BC"/>
    <w:rsid w:val="00F458A4"/>
    <w:rsid w:val="00F46A06"/>
    <w:rsid w:val="00F52546"/>
    <w:rsid w:val="00F53195"/>
    <w:rsid w:val="00F536C1"/>
    <w:rsid w:val="00F54730"/>
    <w:rsid w:val="00F5598B"/>
    <w:rsid w:val="00F5744F"/>
    <w:rsid w:val="00F60699"/>
    <w:rsid w:val="00F7009E"/>
    <w:rsid w:val="00F701F0"/>
    <w:rsid w:val="00F708C3"/>
    <w:rsid w:val="00F71231"/>
    <w:rsid w:val="00F71E94"/>
    <w:rsid w:val="00F72961"/>
    <w:rsid w:val="00F76BE5"/>
    <w:rsid w:val="00F81158"/>
    <w:rsid w:val="00F8259D"/>
    <w:rsid w:val="00F863E4"/>
    <w:rsid w:val="00F869C4"/>
    <w:rsid w:val="00F92513"/>
    <w:rsid w:val="00F92BDA"/>
    <w:rsid w:val="00F93B76"/>
    <w:rsid w:val="00F94DB5"/>
    <w:rsid w:val="00FA1E8D"/>
    <w:rsid w:val="00FA5A63"/>
    <w:rsid w:val="00FA62A5"/>
    <w:rsid w:val="00FB2B28"/>
    <w:rsid w:val="00FC02C3"/>
    <w:rsid w:val="00FC1440"/>
    <w:rsid w:val="00FC7995"/>
    <w:rsid w:val="00FD1961"/>
    <w:rsid w:val="00FD22A9"/>
    <w:rsid w:val="00FD32F3"/>
    <w:rsid w:val="00FD495A"/>
    <w:rsid w:val="00FD64FB"/>
    <w:rsid w:val="00FE19FA"/>
    <w:rsid w:val="00FE1ECC"/>
    <w:rsid w:val="00FE28C2"/>
    <w:rsid w:val="00FE3612"/>
    <w:rsid w:val="00FE6BDA"/>
    <w:rsid w:val="00FE701C"/>
    <w:rsid w:val="00FE7F1B"/>
    <w:rsid w:val="00FF1FF2"/>
    <w:rsid w:val="00FF3E4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0C6DB"/>
  <w15:docId w15:val="{C07A4339-6A02-49B2-99BE-93419E5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uiPriority w:val="99"/>
    <w:qFormat/>
    <w:rsid w:val="0038350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customStyle="1" w:styleId="xxmsonormal">
    <w:name w:val="x_xmsonormal"/>
    <w:basedOn w:val="Normal"/>
    <w:rsid w:val="003B7209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</w:rPr>
  </w:style>
  <w:style w:type="character" w:customStyle="1" w:styleId="tlid-translation">
    <w:name w:val="tlid-translation"/>
    <w:basedOn w:val="DefaultParagraphFont"/>
    <w:rsid w:val="005045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A4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3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E1ECC"/>
    <w:pPr>
      <w:suppressAutoHyphens/>
      <w:spacing w:after="120"/>
    </w:pPr>
    <w:rPr>
      <w:rFonts w:ascii="Times New Roman" w:eastAsia="Malgun Gothic" w:hAnsi="Times New Roman" w:cs="Times New Roman"/>
      <w:color w:val="auto"/>
      <w:sz w:val="24"/>
      <w:szCs w:val="24"/>
      <w:lang w:val="pt-BR" w:eastAsia="ar-SA"/>
    </w:rPr>
  </w:style>
  <w:style w:type="character" w:customStyle="1" w:styleId="BodyTextChar">
    <w:name w:val="Body Text Char"/>
    <w:basedOn w:val="DefaultParagraphFont"/>
    <w:link w:val="BodyText"/>
    <w:rsid w:val="00FE1ECC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ECC"/>
    <w:pPr>
      <w:suppressAutoHyphens/>
      <w:snapToGrid w:val="0"/>
    </w:pPr>
    <w:rPr>
      <w:rFonts w:ascii="Times New Roman" w:eastAsia="Malgun Gothic" w:hAnsi="Times New Roman" w:cs="Times New Roman"/>
      <w:color w:val="auto"/>
      <w:sz w:val="24"/>
      <w:szCs w:val="24"/>
      <w:lang w:val="pt-BR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ECC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character" w:styleId="FootnoteReference">
    <w:name w:val="footnote reference"/>
    <w:uiPriority w:val="99"/>
    <w:unhideWhenUsed/>
    <w:rsid w:val="00FE1ECC"/>
    <w:rPr>
      <w:vertAlign w:val="superscript"/>
    </w:rPr>
  </w:style>
  <w:style w:type="paragraph" w:styleId="NoSpacing">
    <w:name w:val="No Spacing"/>
    <w:link w:val="NoSpacingChar"/>
    <w:uiPriority w:val="1"/>
    <w:qFormat/>
    <w:rsid w:val="00FE1ECC"/>
    <w:pPr>
      <w:suppressAutoHyphens/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character" w:customStyle="1" w:styleId="NoSpacingChar">
    <w:name w:val="No Spacing Char"/>
    <w:link w:val="NoSpacing"/>
    <w:uiPriority w:val="1"/>
    <w:rsid w:val="00FE1ECC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paragraph" w:customStyle="1" w:styleId="a">
    <w:name w:val="(신)a. 내용"/>
    <w:basedOn w:val="Normal"/>
    <w:link w:val="aChar"/>
    <w:rsid w:val="00FE1ECC"/>
    <w:pPr>
      <w:snapToGrid w:val="0"/>
      <w:spacing w:line="360" w:lineRule="auto"/>
      <w:ind w:left="1134" w:right="998"/>
      <w:jc w:val="both"/>
    </w:pPr>
    <w:rPr>
      <w:rFonts w:eastAsia="Arial" w:cs="Verdana"/>
      <w:bCs/>
      <w:color w:val="000000"/>
      <w:kern w:val="2"/>
      <w:szCs w:val="20"/>
      <w:lang w:eastAsia="ko-KR"/>
    </w:rPr>
  </w:style>
  <w:style w:type="character" w:customStyle="1" w:styleId="aChar">
    <w:name w:val="(신)a. 내용 Char"/>
    <w:link w:val="a"/>
    <w:rsid w:val="00FE1ECC"/>
    <w:rPr>
      <w:rFonts w:ascii="Arial" w:eastAsia="Arial" w:hAnsi="Arial" w:cs="Verdana"/>
      <w:bCs/>
      <w:color w:val="000000"/>
      <w:kern w:val="2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E1E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5D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C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C0"/>
    <w:rPr>
      <w:rFonts w:ascii="Arial" w:hAnsi="Arial"/>
      <w:color w:val="40404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C0"/>
    <w:rPr>
      <w:rFonts w:ascii="Arial" w:hAnsi="Arial"/>
      <w:b/>
      <w:bCs/>
      <w:color w:val="404040"/>
      <w:sz w:val="20"/>
      <w:szCs w:val="20"/>
    </w:rPr>
  </w:style>
  <w:style w:type="paragraph" w:customStyle="1" w:styleId="selectionshareable">
    <w:name w:val="selectionshareable"/>
    <w:basedOn w:val="Normal"/>
    <w:rsid w:val="00625D6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25D6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E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0171"/>
    <w:pPr>
      <w:spacing w:after="0" w:line="240" w:lineRule="auto"/>
    </w:pPr>
    <w:rPr>
      <w:rFonts w:ascii="Arial" w:hAnsi="Arial"/>
      <w:color w:val="4040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67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yrzanalieva\Desktop\Templates\2012_ocha_generic_word_doc_portrait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DA481A1A37044A4259C31879E4A1A" ma:contentTypeVersion="12" ma:contentTypeDescription="Create a new document." ma:contentTypeScope="" ma:versionID="3ced096047ff1ced184c0473f4f75ec6">
  <xsd:schema xmlns:xsd="http://www.w3.org/2001/XMLSchema" xmlns:xs="http://www.w3.org/2001/XMLSchema" xmlns:p="http://schemas.microsoft.com/office/2006/metadata/properties" xmlns:ns2="7cd1d07d-4bcc-43da-a807-6a7c3d7b2564" xmlns:ns3="62cc0240-ace6-4ec6-8f0b-132df7ad4dc5" targetNamespace="http://schemas.microsoft.com/office/2006/metadata/properties" ma:root="true" ma:fieldsID="b4721478036cfd916f160fd1ea69dce3" ns2:_="" ns3:_="">
    <xsd:import namespace="7cd1d07d-4bcc-43da-a807-6a7c3d7b2564"/>
    <xsd:import namespace="62cc0240-ace6-4ec6-8f0b-132df7ad4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d07d-4bcc-43da-a807-6a7c3d7b2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0240-ace6-4ec6-8f0b-132df7ad4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BE568A-E97D-441B-B086-7023C5001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9F4DB-9165-4432-B37F-6238079E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1d07d-4bcc-43da-a807-6a7c3d7b2564"/>
    <ds:schemaRef ds:uri="62cc0240-ace6-4ec6-8f0b-132df7ad4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2012_ocha_generic_word_doc_portrait_2010.dotx</Template>
  <TotalTime>19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Комментарии</dc:creator>
  <cp:lastModifiedBy>Dilshod Kodirov</cp:lastModifiedBy>
  <cp:revision>5</cp:revision>
  <cp:lastPrinted>2021-02-02T07:51:00Z</cp:lastPrinted>
  <dcterms:created xsi:type="dcterms:W3CDTF">2022-07-15T10:17:00Z</dcterms:created>
  <dcterms:modified xsi:type="dcterms:W3CDTF">2022-07-15T10:37:00Z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0x01010010FDA481A1A37044A4259C31879E4A1A</vt:lpwstr>
  </property>
</Properties>
</file>