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60B3" w14:textId="77777777" w:rsidR="00C34E13" w:rsidRPr="00F87047" w:rsidRDefault="00C34E13" w:rsidP="00C34E13">
      <w:pPr>
        <w:spacing w:line="300" w:lineRule="auto"/>
        <w:ind w:left="-993"/>
        <w:rPr>
          <w:rFonts w:ascii="Open Sans" w:hAnsi="Open Sans" w:cs="Open Sans"/>
          <w:b/>
          <w:bCs/>
          <w:sz w:val="28"/>
          <w:szCs w:val="28"/>
          <w:lang w:val="en-US"/>
        </w:rPr>
      </w:pPr>
      <w:r w:rsidRPr="00F87047">
        <w:rPr>
          <w:rFonts w:ascii="Open Sans" w:hAnsi="Open Sans" w:cs="Open Sans"/>
          <w:b/>
          <w:bCs/>
          <w:sz w:val="28"/>
          <w:szCs w:val="28"/>
          <w:lang w:val="en-US"/>
        </w:rPr>
        <w:t>WFP News Release</w:t>
      </w:r>
    </w:p>
    <w:p w14:paraId="578EB8EC" w14:textId="77777777" w:rsidR="00C34E13" w:rsidRDefault="00C34E13" w:rsidP="00C34E13">
      <w:pPr>
        <w:spacing w:line="300" w:lineRule="auto"/>
        <w:ind w:left="-993"/>
        <w:rPr>
          <w:rFonts w:ascii="Open Sans" w:hAnsi="Open Sans" w:cs="Open Sans"/>
          <w:sz w:val="20"/>
          <w:szCs w:val="20"/>
          <w:lang w:val="en-US"/>
        </w:rPr>
      </w:pPr>
    </w:p>
    <w:p w14:paraId="1959265B" w14:textId="2AF69795" w:rsidR="00C34E13" w:rsidRDefault="00C34E13" w:rsidP="00C34E13">
      <w:pPr>
        <w:spacing w:line="300" w:lineRule="auto"/>
        <w:ind w:left="-993"/>
        <w:rPr>
          <w:rFonts w:ascii="Open Sans" w:hAnsi="Open Sans" w:cs="Open Sans"/>
          <w:sz w:val="20"/>
          <w:szCs w:val="20"/>
          <w:lang w:val="en-US"/>
        </w:rPr>
      </w:pPr>
      <w:r>
        <w:rPr>
          <w:rFonts w:ascii="Open Sans" w:hAnsi="Open Sans" w:cs="Open Sans"/>
          <w:sz w:val="20"/>
          <w:szCs w:val="20"/>
          <w:lang w:val="en-US"/>
        </w:rPr>
        <w:t>1</w:t>
      </w:r>
      <w:r w:rsidR="00863076">
        <w:rPr>
          <w:rFonts w:ascii="Open Sans" w:hAnsi="Open Sans" w:cs="Open Sans"/>
          <w:sz w:val="20"/>
          <w:szCs w:val="20"/>
          <w:lang w:val="en-US"/>
        </w:rPr>
        <w:t>7</w:t>
      </w:r>
      <w:r>
        <w:rPr>
          <w:rFonts w:ascii="Open Sans" w:hAnsi="Open Sans" w:cs="Open Sans"/>
          <w:sz w:val="20"/>
          <w:szCs w:val="20"/>
          <w:lang w:val="en-US"/>
        </w:rPr>
        <w:t xml:space="preserve"> </w:t>
      </w:r>
      <w:r w:rsidR="00863076">
        <w:rPr>
          <w:rFonts w:ascii="Open Sans" w:hAnsi="Open Sans" w:cs="Open Sans"/>
          <w:sz w:val="20"/>
          <w:szCs w:val="20"/>
          <w:lang w:val="en-US"/>
        </w:rPr>
        <w:t>June</w:t>
      </w:r>
      <w:r>
        <w:rPr>
          <w:rFonts w:ascii="Open Sans" w:hAnsi="Open Sans" w:cs="Open Sans"/>
          <w:sz w:val="20"/>
          <w:szCs w:val="20"/>
          <w:lang w:val="en-US"/>
        </w:rPr>
        <w:t xml:space="preserve"> 2022</w:t>
      </w:r>
    </w:p>
    <w:p w14:paraId="3F8B2743" w14:textId="77777777" w:rsidR="00C34E13" w:rsidRDefault="00C34E13" w:rsidP="00C34E13">
      <w:pPr>
        <w:autoSpaceDE w:val="0"/>
        <w:autoSpaceDN w:val="0"/>
        <w:adjustRightInd w:val="0"/>
        <w:ind w:left="-993"/>
        <w:rPr>
          <w:rFonts w:ascii="Open Sans" w:hAnsi="Open Sans" w:cs="Open Sans"/>
          <w:b/>
          <w:bCs/>
          <w:sz w:val="28"/>
          <w:szCs w:val="28"/>
          <w:lang w:val="en-US"/>
        </w:rPr>
      </w:pPr>
    </w:p>
    <w:p w14:paraId="12FCEF5D" w14:textId="1564846E" w:rsidR="00C34E13" w:rsidRPr="00C34E13" w:rsidRDefault="00863076" w:rsidP="00C34E13">
      <w:pPr>
        <w:autoSpaceDE w:val="0"/>
        <w:autoSpaceDN w:val="0"/>
        <w:adjustRightInd w:val="0"/>
        <w:ind w:left="-993"/>
        <w:rPr>
          <w:rFonts w:ascii="Open Sans" w:hAnsi="Open Sans" w:cs="Open Sans"/>
          <w:b/>
          <w:bCs/>
          <w:sz w:val="28"/>
          <w:szCs w:val="28"/>
          <w:lang w:val="en-US"/>
        </w:rPr>
      </w:pPr>
      <w:r>
        <w:rPr>
          <w:rFonts w:ascii="Open Sans" w:hAnsi="Open Sans" w:cs="Open Sans"/>
          <w:b/>
          <w:bCs/>
          <w:sz w:val="28"/>
          <w:szCs w:val="28"/>
          <w:lang w:val="en-US"/>
        </w:rPr>
        <w:t>WFP SUPPORTS WHEAT FLOUR FORTIFICATION INITIATIVES IN TAJIKISTAN</w:t>
      </w:r>
    </w:p>
    <w:p w14:paraId="57C9EDE3" w14:textId="77777777" w:rsidR="00857D86" w:rsidRPr="004B39D6" w:rsidRDefault="00857D86" w:rsidP="002F4185">
      <w:pPr>
        <w:autoSpaceDE w:val="0"/>
        <w:autoSpaceDN w:val="0"/>
        <w:adjustRightInd w:val="0"/>
        <w:ind w:left="-993"/>
        <w:rPr>
          <w:rFonts w:ascii="Open Sans" w:hAnsi="Open Sans" w:cs="Open Sans"/>
          <w:b/>
          <w:bCs/>
          <w:sz w:val="20"/>
          <w:szCs w:val="20"/>
          <w:lang w:val="en-US"/>
        </w:rPr>
      </w:pPr>
    </w:p>
    <w:p w14:paraId="363BD5AC" w14:textId="77777777" w:rsidR="0044073B" w:rsidRDefault="0044073B" w:rsidP="002F4185">
      <w:pPr>
        <w:autoSpaceDE w:val="0"/>
        <w:autoSpaceDN w:val="0"/>
        <w:adjustRightInd w:val="0"/>
        <w:ind w:left="-993"/>
        <w:rPr>
          <w:rFonts w:ascii="Open Sans" w:hAnsi="Open Sans" w:cs="Open Sans"/>
          <w:b/>
          <w:bCs/>
          <w:sz w:val="20"/>
          <w:szCs w:val="20"/>
          <w:lang w:val="en-US"/>
        </w:rPr>
      </w:pPr>
    </w:p>
    <w:p w14:paraId="62D1F620" w14:textId="7AD4720E" w:rsidR="00F52CDB" w:rsidRPr="00775D22" w:rsidRDefault="00C74B8D" w:rsidP="002F4185">
      <w:pPr>
        <w:autoSpaceDE w:val="0"/>
        <w:autoSpaceDN w:val="0"/>
        <w:adjustRightInd w:val="0"/>
        <w:ind w:left="-993"/>
        <w:rPr>
          <w:rFonts w:ascii="Open Sans" w:hAnsi="Open Sans" w:cs="Open Sans"/>
          <w:sz w:val="20"/>
          <w:szCs w:val="20"/>
          <w:lang w:val="en-US"/>
        </w:rPr>
      </w:pPr>
      <w:r w:rsidRPr="004B39D6">
        <w:rPr>
          <w:rFonts w:ascii="Open Sans" w:hAnsi="Open Sans" w:cs="Open Sans"/>
          <w:b/>
          <w:bCs/>
          <w:sz w:val="20"/>
          <w:szCs w:val="20"/>
          <w:lang w:val="en-US"/>
        </w:rPr>
        <w:t>DUSHANBE – </w:t>
      </w:r>
      <w:r w:rsidR="00775D22">
        <w:rPr>
          <w:rFonts w:ascii="Open Sans" w:hAnsi="Open Sans" w:cs="Open Sans"/>
          <w:sz w:val="20"/>
          <w:szCs w:val="20"/>
          <w:lang w:val="en-US"/>
        </w:rPr>
        <w:t>Representatives from the Government of Tajikistan, wheat flour mills and the United Nations World Food Programme (WFP) gathered in the town of Guliston in Sughd Region</w:t>
      </w:r>
      <w:r w:rsidR="00E2758D">
        <w:rPr>
          <w:rFonts w:ascii="Open Sans" w:hAnsi="Open Sans" w:cs="Open Sans"/>
          <w:sz w:val="20"/>
          <w:szCs w:val="20"/>
          <w:lang w:val="en-US"/>
        </w:rPr>
        <w:t xml:space="preserve"> for a r</w:t>
      </w:r>
      <w:r w:rsidR="00E2758D" w:rsidRPr="00E2758D">
        <w:rPr>
          <w:rFonts w:ascii="Open Sans" w:hAnsi="Open Sans" w:cs="Open Sans"/>
          <w:sz w:val="20"/>
          <w:szCs w:val="20"/>
          <w:lang w:val="en-US"/>
        </w:rPr>
        <w:t xml:space="preserve">oundtable </w:t>
      </w:r>
      <w:r w:rsidR="00132E7B">
        <w:rPr>
          <w:rFonts w:ascii="Open Sans" w:hAnsi="Open Sans" w:cs="Open Sans"/>
          <w:sz w:val="20"/>
          <w:szCs w:val="20"/>
          <w:lang w:val="en-US"/>
        </w:rPr>
        <w:t xml:space="preserve">meeting </w:t>
      </w:r>
      <w:r w:rsidR="00E2758D">
        <w:rPr>
          <w:rFonts w:ascii="Open Sans" w:hAnsi="Open Sans" w:cs="Open Sans"/>
          <w:sz w:val="20"/>
          <w:szCs w:val="20"/>
          <w:lang w:val="en-US"/>
        </w:rPr>
        <w:t>to discuss the implementation of the national fortification l</w:t>
      </w:r>
      <w:r w:rsidR="00132E7B">
        <w:rPr>
          <w:rFonts w:ascii="Open Sans" w:hAnsi="Open Sans" w:cs="Open Sans"/>
          <w:sz w:val="20"/>
          <w:szCs w:val="20"/>
          <w:lang w:val="en-US"/>
        </w:rPr>
        <w:t>aw</w:t>
      </w:r>
      <w:r w:rsidR="00E2758D">
        <w:rPr>
          <w:rFonts w:ascii="Open Sans" w:hAnsi="Open Sans" w:cs="Open Sans"/>
          <w:sz w:val="20"/>
          <w:szCs w:val="20"/>
          <w:lang w:val="en-US"/>
        </w:rPr>
        <w:t xml:space="preserve"> signed</w:t>
      </w:r>
      <w:r w:rsidR="00132E7B">
        <w:rPr>
          <w:rFonts w:ascii="Open Sans" w:hAnsi="Open Sans" w:cs="Open Sans"/>
          <w:sz w:val="20"/>
          <w:szCs w:val="20"/>
          <w:lang w:val="en-US"/>
        </w:rPr>
        <w:t xml:space="preserve"> </w:t>
      </w:r>
      <w:r w:rsidR="00E2758D">
        <w:rPr>
          <w:rFonts w:ascii="Open Sans" w:hAnsi="Open Sans" w:cs="Open Sans"/>
          <w:sz w:val="20"/>
          <w:szCs w:val="20"/>
          <w:lang w:val="en-US"/>
        </w:rPr>
        <w:t xml:space="preserve">in 2019 and </w:t>
      </w:r>
      <w:r w:rsidR="00E2758D" w:rsidRPr="00E2758D">
        <w:rPr>
          <w:rFonts w:ascii="Open Sans" w:hAnsi="Open Sans" w:cs="Open Sans"/>
          <w:sz w:val="20"/>
          <w:szCs w:val="20"/>
          <w:lang w:val="en-US"/>
        </w:rPr>
        <w:t>to address the concerns and queries of the various stakeholders involved in wheat flour fortification</w:t>
      </w:r>
      <w:r w:rsidR="00CA1E8E">
        <w:rPr>
          <w:rFonts w:ascii="Open Sans" w:hAnsi="Open Sans" w:cs="Open Sans"/>
          <w:sz w:val="20"/>
          <w:szCs w:val="20"/>
          <w:lang w:val="en-US"/>
        </w:rPr>
        <w:t xml:space="preserve"> </w:t>
      </w:r>
      <w:r w:rsidR="00E2758D" w:rsidRPr="00E2758D">
        <w:rPr>
          <w:rFonts w:ascii="Open Sans" w:hAnsi="Open Sans" w:cs="Open Sans"/>
          <w:sz w:val="20"/>
          <w:szCs w:val="20"/>
          <w:lang w:val="en-US"/>
        </w:rPr>
        <w:t>in</w:t>
      </w:r>
      <w:r w:rsidR="00CA1E8E">
        <w:rPr>
          <w:rFonts w:ascii="Open Sans" w:hAnsi="Open Sans" w:cs="Open Sans"/>
          <w:sz w:val="20"/>
          <w:szCs w:val="20"/>
          <w:lang w:val="en-US"/>
        </w:rPr>
        <w:t xml:space="preserve"> the country</w:t>
      </w:r>
      <w:r w:rsidR="00E2758D" w:rsidRPr="00E2758D">
        <w:rPr>
          <w:rFonts w:ascii="Open Sans" w:hAnsi="Open Sans" w:cs="Open Sans"/>
          <w:sz w:val="20"/>
          <w:szCs w:val="20"/>
          <w:lang w:val="en-US"/>
        </w:rPr>
        <w:t>.</w:t>
      </w:r>
      <w:r w:rsidR="00775D22">
        <w:rPr>
          <w:rFonts w:ascii="Open Sans" w:hAnsi="Open Sans" w:cs="Open Sans"/>
          <w:sz w:val="20"/>
          <w:szCs w:val="20"/>
          <w:lang w:val="en-US"/>
        </w:rPr>
        <w:t xml:space="preserve"> </w:t>
      </w:r>
      <w:r w:rsidR="00775D22" w:rsidRPr="00775D22">
        <w:rPr>
          <w:rFonts w:ascii="Open Sans" w:hAnsi="Open Sans" w:cs="Open Sans"/>
          <w:sz w:val="20"/>
          <w:szCs w:val="20"/>
          <w:lang w:val="en-US"/>
        </w:rPr>
        <w:t xml:space="preserve"> </w:t>
      </w:r>
      <w:r w:rsidR="00F52CDB" w:rsidRPr="00775D22">
        <w:rPr>
          <w:rFonts w:ascii="Open Sans" w:hAnsi="Open Sans" w:cs="Open Sans"/>
          <w:sz w:val="20"/>
          <w:szCs w:val="20"/>
          <w:lang w:val="en-US"/>
        </w:rPr>
        <w:t xml:space="preserve"> </w:t>
      </w:r>
    </w:p>
    <w:p w14:paraId="376025A5" w14:textId="6C90D305" w:rsidR="00F52CDB" w:rsidRDefault="00F52CDB" w:rsidP="002F4185">
      <w:pPr>
        <w:autoSpaceDE w:val="0"/>
        <w:autoSpaceDN w:val="0"/>
        <w:adjustRightInd w:val="0"/>
        <w:ind w:left="-993"/>
        <w:rPr>
          <w:rFonts w:ascii="Open Sans" w:hAnsi="Open Sans" w:cs="Open Sans"/>
          <w:sz w:val="20"/>
          <w:szCs w:val="20"/>
          <w:lang w:val="en-US"/>
        </w:rPr>
      </w:pPr>
    </w:p>
    <w:p w14:paraId="0AFC49A7" w14:textId="51A457DD" w:rsidR="005A2AC7" w:rsidRDefault="00AB29D9" w:rsidP="002F4185">
      <w:pPr>
        <w:autoSpaceDE w:val="0"/>
        <w:autoSpaceDN w:val="0"/>
        <w:adjustRightInd w:val="0"/>
        <w:ind w:left="-993"/>
        <w:rPr>
          <w:rFonts w:ascii="Open Sans" w:hAnsi="Open Sans" w:cs="Open Sans"/>
          <w:sz w:val="20"/>
          <w:szCs w:val="20"/>
          <w:lang w:val="en-US"/>
        </w:rPr>
      </w:pPr>
      <w:r>
        <w:rPr>
          <w:rFonts w:ascii="Open Sans" w:hAnsi="Open Sans" w:cs="Open Sans"/>
          <w:sz w:val="20"/>
          <w:szCs w:val="20"/>
          <w:lang w:val="en-US"/>
        </w:rPr>
        <w:t xml:space="preserve">The </w:t>
      </w:r>
      <w:r w:rsidR="00E2758D">
        <w:rPr>
          <w:rFonts w:ascii="Open Sans" w:hAnsi="Open Sans" w:cs="Open Sans"/>
          <w:sz w:val="20"/>
          <w:szCs w:val="20"/>
          <w:lang w:val="en-US"/>
        </w:rPr>
        <w:t>roundtable</w:t>
      </w:r>
      <w:r w:rsidR="0046692B">
        <w:rPr>
          <w:rFonts w:ascii="Open Sans" w:hAnsi="Open Sans" w:cs="Open Sans"/>
          <w:sz w:val="20"/>
          <w:szCs w:val="20"/>
          <w:lang w:val="en-US"/>
        </w:rPr>
        <w:t xml:space="preserve">, which </w:t>
      </w:r>
      <w:r>
        <w:rPr>
          <w:rFonts w:ascii="Open Sans" w:hAnsi="Open Sans" w:cs="Open Sans"/>
          <w:sz w:val="20"/>
          <w:szCs w:val="20"/>
          <w:lang w:val="en-US"/>
        </w:rPr>
        <w:t>was conducted with the support of WFP</w:t>
      </w:r>
      <w:r w:rsidR="00356333">
        <w:rPr>
          <w:rFonts w:ascii="Open Sans" w:hAnsi="Open Sans" w:cs="Open Sans"/>
          <w:sz w:val="20"/>
          <w:szCs w:val="20"/>
          <w:lang w:val="en-US"/>
        </w:rPr>
        <w:t>,</w:t>
      </w:r>
      <w:r>
        <w:rPr>
          <w:rFonts w:ascii="Open Sans" w:hAnsi="Open Sans" w:cs="Open Sans"/>
          <w:sz w:val="20"/>
          <w:szCs w:val="20"/>
          <w:lang w:val="en-US"/>
        </w:rPr>
        <w:t xml:space="preserve"> was the </w:t>
      </w:r>
      <w:r w:rsidR="0046692B">
        <w:rPr>
          <w:rFonts w:ascii="Open Sans" w:hAnsi="Open Sans" w:cs="Open Sans"/>
          <w:sz w:val="20"/>
          <w:szCs w:val="20"/>
          <w:lang w:val="en-US"/>
        </w:rPr>
        <w:t>beginning</w:t>
      </w:r>
      <w:r>
        <w:rPr>
          <w:rFonts w:ascii="Open Sans" w:hAnsi="Open Sans" w:cs="Open Sans"/>
          <w:sz w:val="20"/>
          <w:szCs w:val="20"/>
          <w:lang w:val="en-US"/>
        </w:rPr>
        <w:t xml:space="preserve"> of discussions around </w:t>
      </w:r>
      <w:r w:rsidR="00F46695">
        <w:rPr>
          <w:rFonts w:ascii="Open Sans" w:hAnsi="Open Sans" w:cs="Open Sans"/>
          <w:sz w:val="20"/>
          <w:szCs w:val="20"/>
          <w:lang w:val="en-US"/>
        </w:rPr>
        <w:t xml:space="preserve">food fortification issues, particularly wheat flour fortification in the country. </w:t>
      </w:r>
      <w:r w:rsidR="0046692B">
        <w:rPr>
          <w:rFonts w:ascii="Open Sans" w:hAnsi="Open Sans" w:cs="Open Sans"/>
          <w:sz w:val="20"/>
          <w:szCs w:val="20"/>
          <w:lang w:val="en-US"/>
        </w:rPr>
        <w:t>For the first time,</w:t>
      </w:r>
      <w:r w:rsidR="00132E7B">
        <w:rPr>
          <w:rFonts w:ascii="Open Sans" w:hAnsi="Open Sans" w:cs="Open Sans"/>
          <w:sz w:val="20"/>
          <w:szCs w:val="20"/>
          <w:lang w:val="en-US"/>
        </w:rPr>
        <w:t xml:space="preserve"> </w:t>
      </w:r>
      <w:r w:rsidR="00F46695">
        <w:rPr>
          <w:rFonts w:ascii="Open Sans" w:hAnsi="Open Sans" w:cs="Open Sans"/>
          <w:sz w:val="20"/>
          <w:szCs w:val="20"/>
          <w:lang w:val="en-US"/>
        </w:rPr>
        <w:t xml:space="preserve">Tajik Wheat Flour Mill “Ordi Dushanbe” </w:t>
      </w:r>
      <w:r w:rsidR="0046692B">
        <w:rPr>
          <w:rFonts w:ascii="Open Sans" w:hAnsi="Open Sans" w:cs="Open Sans"/>
          <w:sz w:val="20"/>
          <w:szCs w:val="20"/>
          <w:lang w:val="en-US"/>
        </w:rPr>
        <w:t>launched</w:t>
      </w:r>
      <w:r w:rsidR="00F46695">
        <w:rPr>
          <w:rFonts w:ascii="Open Sans" w:hAnsi="Open Sans" w:cs="Open Sans"/>
          <w:sz w:val="20"/>
          <w:szCs w:val="20"/>
          <w:lang w:val="en-US"/>
        </w:rPr>
        <w:t xml:space="preserve"> </w:t>
      </w:r>
      <w:r w:rsidR="0046692B">
        <w:rPr>
          <w:rFonts w:ascii="Open Sans" w:hAnsi="Open Sans" w:cs="Open Sans"/>
          <w:sz w:val="20"/>
          <w:szCs w:val="20"/>
          <w:lang w:val="en-US"/>
        </w:rPr>
        <w:t xml:space="preserve">wheat flour </w:t>
      </w:r>
      <w:r w:rsidR="00F46695">
        <w:rPr>
          <w:rFonts w:ascii="Open Sans" w:hAnsi="Open Sans" w:cs="Open Sans"/>
          <w:sz w:val="20"/>
          <w:szCs w:val="20"/>
          <w:lang w:val="en-US"/>
        </w:rPr>
        <w:t>fortification in May 2022</w:t>
      </w:r>
      <w:r w:rsidR="0046692B">
        <w:rPr>
          <w:rFonts w:ascii="Open Sans" w:hAnsi="Open Sans" w:cs="Open Sans"/>
          <w:sz w:val="20"/>
          <w:szCs w:val="20"/>
          <w:lang w:val="en-US"/>
        </w:rPr>
        <w:t xml:space="preserve"> afte</w:t>
      </w:r>
      <w:r w:rsidR="00132E7B">
        <w:rPr>
          <w:rFonts w:ascii="Open Sans" w:hAnsi="Open Sans" w:cs="Open Sans"/>
          <w:sz w:val="20"/>
          <w:szCs w:val="20"/>
          <w:lang w:val="en-US"/>
        </w:rPr>
        <w:t>r</w:t>
      </w:r>
      <w:r w:rsidR="0046692B">
        <w:rPr>
          <w:rFonts w:ascii="Open Sans" w:hAnsi="Open Sans" w:cs="Open Sans"/>
          <w:sz w:val="20"/>
          <w:szCs w:val="20"/>
          <w:lang w:val="en-US"/>
        </w:rPr>
        <w:t xml:space="preserve"> installing necessary equipment and </w:t>
      </w:r>
      <w:r w:rsidR="00132E7B">
        <w:rPr>
          <w:rFonts w:ascii="Open Sans" w:hAnsi="Open Sans" w:cs="Open Sans"/>
          <w:sz w:val="20"/>
          <w:szCs w:val="20"/>
          <w:lang w:val="en-US"/>
        </w:rPr>
        <w:t xml:space="preserve">importing </w:t>
      </w:r>
      <w:r w:rsidR="0046692B">
        <w:rPr>
          <w:rFonts w:ascii="Open Sans" w:hAnsi="Open Sans" w:cs="Open Sans"/>
          <w:sz w:val="20"/>
          <w:szCs w:val="20"/>
          <w:lang w:val="en-US"/>
        </w:rPr>
        <w:t>premix to the country</w:t>
      </w:r>
      <w:r w:rsidR="00F46695">
        <w:rPr>
          <w:rFonts w:ascii="Open Sans" w:hAnsi="Open Sans" w:cs="Open Sans"/>
          <w:sz w:val="20"/>
          <w:szCs w:val="20"/>
          <w:lang w:val="en-US"/>
        </w:rPr>
        <w:t xml:space="preserve">. </w:t>
      </w:r>
    </w:p>
    <w:p w14:paraId="388B5E00" w14:textId="77777777" w:rsidR="005A2AC7" w:rsidRDefault="005A2AC7" w:rsidP="00B90C65">
      <w:pPr>
        <w:autoSpaceDE w:val="0"/>
        <w:autoSpaceDN w:val="0"/>
        <w:adjustRightInd w:val="0"/>
        <w:ind w:left="-993"/>
        <w:rPr>
          <w:rFonts w:ascii="Open Sans" w:hAnsi="Open Sans" w:cs="Open Sans"/>
          <w:sz w:val="20"/>
          <w:szCs w:val="20"/>
          <w:lang w:val="en-US"/>
        </w:rPr>
      </w:pPr>
    </w:p>
    <w:p w14:paraId="426AD214" w14:textId="285E9BB1" w:rsidR="005A2AC7" w:rsidRDefault="005A2AC7" w:rsidP="00B90C65">
      <w:pPr>
        <w:autoSpaceDE w:val="0"/>
        <w:autoSpaceDN w:val="0"/>
        <w:adjustRightInd w:val="0"/>
        <w:ind w:left="-993"/>
        <w:rPr>
          <w:rFonts w:ascii="Open Sans" w:hAnsi="Open Sans" w:cs="Open Sans"/>
          <w:sz w:val="20"/>
          <w:szCs w:val="20"/>
          <w:lang w:val="en-US"/>
        </w:rPr>
      </w:pPr>
      <w:r w:rsidRPr="00356333">
        <w:rPr>
          <w:rFonts w:ascii="Open Sans" w:hAnsi="Open Sans" w:cs="Open Sans"/>
          <w:sz w:val="20"/>
          <w:szCs w:val="20"/>
          <w:lang w:val="en-US"/>
        </w:rPr>
        <w:t>“</w:t>
      </w:r>
      <w:r w:rsidR="00E2758D" w:rsidRPr="00356333">
        <w:rPr>
          <w:rFonts w:ascii="Open Sans" w:hAnsi="Open Sans" w:cs="Open Sans"/>
          <w:sz w:val="20"/>
          <w:szCs w:val="20"/>
          <w:lang w:val="en-US"/>
        </w:rPr>
        <w:t xml:space="preserve">Micronutrient deficiencies in Tajikistan remain a public health problem with </w:t>
      </w:r>
      <w:r w:rsidR="005D2FF3" w:rsidRPr="00356333">
        <w:rPr>
          <w:rFonts w:ascii="Open Sans" w:hAnsi="Open Sans" w:cs="Open Sans"/>
          <w:sz w:val="20"/>
          <w:szCs w:val="20"/>
          <w:lang w:val="en-US"/>
        </w:rPr>
        <w:t>s</w:t>
      </w:r>
      <w:r w:rsidR="00E2758D" w:rsidRPr="00356333">
        <w:rPr>
          <w:rFonts w:ascii="Open Sans" w:hAnsi="Open Sans" w:cs="Open Sans"/>
          <w:sz w:val="20"/>
          <w:szCs w:val="20"/>
          <w:lang w:val="en-US"/>
        </w:rPr>
        <w:t>hort-term and long-term effects, especially among women</w:t>
      </w:r>
      <w:r w:rsidR="005D2FF3" w:rsidRPr="00356333">
        <w:rPr>
          <w:rFonts w:ascii="Open Sans" w:hAnsi="Open Sans" w:cs="Open Sans"/>
          <w:sz w:val="20"/>
          <w:szCs w:val="20"/>
          <w:lang w:val="en-US"/>
        </w:rPr>
        <w:t xml:space="preserve"> and</w:t>
      </w:r>
      <w:r w:rsidR="00E2758D" w:rsidRPr="00356333">
        <w:rPr>
          <w:rFonts w:ascii="Open Sans" w:hAnsi="Open Sans" w:cs="Open Sans"/>
          <w:sz w:val="20"/>
          <w:szCs w:val="20"/>
          <w:lang w:val="en-US"/>
        </w:rPr>
        <w:t xml:space="preserve"> children. </w:t>
      </w:r>
      <w:r w:rsidRPr="00356333">
        <w:rPr>
          <w:rFonts w:ascii="Open Sans" w:hAnsi="Open Sans" w:cs="Open Sans"/>
          <w:sz w:val="20"/>
          <w:szCs w:val="20"/>
          <w:lang w:val="en-US"/>
        </w:rPr>
        <w:t xml:space="preserve">Though improving the diversity of diets to include more vitamins and minerals is the </w:t>
      </w:r>
      <w:r w:rsidR="00F46695" w:rsidRPr="00356333">
        <w:rPr>
          <w:rFonts w:ascii="Open Sans" w:hAnsi="Open Sans" w:cs="Open Sans"/>
          <w:sz w:val="20"/>
          <w:szCs w:val="20"/>
          <w:lang w:val="en-US"/>
        </w:rPr>
        <w:t>best</w:t>
      </w:r>
      <w:r w:rsidRPr="00356333">
        <w:rPr>
          <w:rFonts w:ascii="Open Sans" w:hAnsi="Open Sans" w:cs="Open Sans"/>
          <w:sz w:val="20"/>
          <w:szCs w:val="20"/>
          <w:lang w:val="en-US"/>
        </w:rPr>
        <w:t xml:space="preserve"> </w:t>
      </w:r>
      <w:r w:rsidR="00F46695" w:rsidRPr="00356333">
        <w:rPr>
          <w:rFonts w:ascii="Open Sans" w:hAnsi="Open Sans" w:cs="Open Sans"/>
          <w:sz w:val="20"/>
          <w:szCs w:val="20"/>
          <w:lang w:val="en-US"/>
        </w:rPr>
        <w:t>approach</w:t>
      </w:r>
      <w:r w:rsidRPr="00356333">
        <w:rPr>
          <w:rFonts w:ascii="Open Sans" w:hAnsi="Open Sans" w:cs="Open Sans"/>
          <w:sz w:val="20"/>
          <w:szCs w:val="20"/>
          <w:lang w:val="en-US"/>
        </w:rPr>
        <w:t xml:space="preserve"> to reduce micronutrient malnutrition, food fortification is an immediate</w:t>
      </w:r>
      <w:r w:rsidR="005D2FF3" w:rsidRPr="00356333">
        <w:rPr>
          <w:rFonts w:ascii="Open Sans" w:hAnsi="Open Sans" w:cs="Open Sans"/>
          <w:sz w:val="20"/>
          <w:szCs w:val="20"/>
          <w:lang w:val="en-US"/>
        </w:rPr>
        <w:t xml:space="preserve"> </w:t>
      </w:r>
      <w:r w:rsidRPr="00356333">
        <w:rPr>
          <w:rFonts w:ascii="Open Sans" w:hAnsi="Open Sans" w:cs="Open Sans"/>
          <w:sz w:val="20"/>
          <w:szCs w:val="20"/>
          <w:lang w:val="en-US"/>
        </w:rPr>
        <w:t>nutrition intervention</w:t>
      </w:r>
      <w:r w:rsidR="00E2758D" w:rsidRPr="00356333">
        <w:rPr>
          <w:rFonts w:ascii="Open Sans" w:hAnsi="Open Sans" w:cs="Open Sans"/>
          <w:sz w:val="20"/>
          <w:szCs w:val="20"/>
          <w:lang w:val="en-US"/>
        </w:rPr>
        <w:t>.</w:t>
      </w:r>
      <w:r w:rsidRPr="00356333">
        <w:rPr>
          <w:rFonts w:ascii="Open Sans" w:hAnsi="Open Sans" w:cs="Open Sans"/>
          <w:sz w:val="20"/>
          <w:szCs w:val="20"/>
          <w:lang w:val="en-US"/>
        </w:rPr>
        <w:t xml:space="preserve"> Reducing micronutrient deficiencies not only prevents anemia and other health problems</w:t>
      </w:r>
      <w:r w:rsidR="00356333">
        <w:rPr>
          <w:rFonts w:ascii="Open Sans" w:hAnsi="Open Sans" w:cs="Open Sans"/>
          <w:sz w:val="20"/>
          <w:szCs w:val="20"/>
          <w:lang w:val="en-US"/>
        </w:rPr>
        <w:t>,</w:t>
      </w:r>
      <w:r w:rsidRPr="00356333">
        <w:rPr>
          <w:rFonts w:ascii="Open Sans" w:hAnsi="Open Sans" w:cs="Open Sans"/>
          <w:sz w:val="20"/>
          <w:szCs w:val="20"/>
          <w:lang w:val="en-US"/>
        </w:rPr>
        <w:t xml:space="preserve"> but also </w:t>
      </w:r>
      <w:r w:rsidR="00E2758D" w:rsidRPr="00356333">
        <w:rPr>
          <w:rFonts w:ascii="Open Sans" w:hAnsi="Open Sans" w:cs="Open Sans"/>
          <w:sz w:val="20"/>
          <w:szCs w:val="20"/>
          <w:lang w:val="en-US"/>
        </w:rPr>
        <w:t>reduce</w:t>
      </w:r>
      <w:r w:rsidRPr="00356333">
        <w:rPr>
          <w:rFonts w:ascii="Open Sans" w:hAnsi="Open Sans" w:cs="Open Sans"/>
          <w:sz w:val="20"/>
          <w:szCs w:val="20"/>
          <w:lang w:val="en-US"/>
        </w:rPr>
        <w:t xml:space="preserve">s </w:t>
      </w:r>
      <w:r w:rsidR="00E2758D" w:rsidRPr="00356333">
        <w:rPr>
          <w:rFonts w:ascii="Open Sans" w:hAnsi="Open Sans" w:cs="Open Sans"/>
          <w:sz w:val="20"/>
          <w:szCs w:val="20"/>
          <w:lang w:val="en-US"/>
        </w:rPr>
        <w:t>the c</w:t>
      </w:r>
      <w:r w:rsidRPr="00356333">
        <w:rPr>
          <w:rFonts w:ascii="Open Sans" w:hAnsi="Open Sans" w:cs="Open Sans"/>
          <w:sz w:val="20"/>
          <w:szCs w:val="20"/>
          <w:lang w:val="en-US"/>
        </w:rPr>
        <w:t xml:space="preserve">ountry’s healthcare </w:t>
      </w:r>
      <w:r w:rsidR="00E2758D" w:rsidRPr="00356333">
        <w:rPr>
          <w:rFonts w:ascii="Open Sans" w:hAnsi="Open Sans" w:cs="Open Sans"/>
          <w:sz w:val="20"/>
          <w:szCs w:val="20"/>
          <w:lang w:val="en-US"/>
        </w:rPr>
        <w:t>expenditures and</w:t>
      </w:r>
      <w:r w:rsidRPr="00356333">
        <w:rPr>
          <w:rFonts w:ascii="Open Sans" w:hAnsi="Open Sans" w:cs="Open Sans"/>
          <w:sz w:val="20"/>
          <w:szCs w:val="20"/>
          <w:lang w:val="en-US"/>
        </w:rPr>
        <w:t xml:space="preserve"> builds food security</w:t>
      </w:r>
      <w:r w:rsidR="005D2FF3" w:rsidRPr="00356333">
        <w:rPr>
          <w:rFonts w:ascii="Open Sans" w:hAnsi="Open Sans" w:cs="Open Sans"/>
          <w:sz w:val="20"/>
          <w:szCs w:val="20"/>
          <w:lang w:val="en-US"/>
        </w:rPr>
        <w:t xml:space="preserve">, </w:t>
      </w:r>
      <w:r w:rsidR="005B3093" w:rsidRPr="00356333">
        <w:rPr>
          <w:rFonts w:ascii="Open Sans" w:hAnsi="Open Sans" w:cs="Open Sans"/>
          <w:sz w:val="20"/>
          <w:szCs w:val="20"/>
          <w:lang w:val="en-US"/>
        </w:rPr>
        <w:t>“ said</w:t>
      </w:r>
      <w:r w:rsidR="005D2FF3" w:rsidRPr="00356333">
        <w:rPr>
          <w:rFonts w:ascii="Open Sans" w:hAnsi="Open Sans" w:cs="Open Sans"/>
          <w:sz w:val="20"/>
          <w:szCs w:val="20"/>
          <w:lang w:val="en-US"/>
        </w:rPr>
        <w:t xml:space="preserve"> WFP Representative and Country Director in Tajikistan Adham Musallam</w:t>
      </w:r>
      <w:r w:rsidRPr="00356333">
        <w:rPr>
          <w:rFonts w:ascii="Open Sans" w:hAnsi="Open Sans" w:cs="Open Sans"/>
          <w:sz w:val="20"/>
          <w:szCs w:val="20"/>
          <w:lang w:val="en-US"/>
        </w:rPr>
        <w:t>.</w:t>
      </w:r>
    </w:p>
    <w:p w14:paraId="7D335A7C" w14:textId="77777777" w:rsidR="005A2AC7" w:rsidRDefault="005A2AC7" w:rsidP="00B90C65">
      <w:pPr>
        <w:autoSpaceDE w:val="0"/>
        <w:autoSpaceDN w:val="0"/>
        <w:adjustRightInd w:val="0"/>
        <w:ind w:left="-993"/>
        <w:rPr>
          <w:rFonts w:ascii="Open Sans" w:hAnsi="Open Sans" w:cs="Open Sans"/>
          <w:sz w:val="20"/>
          <w:szCs w:val="20"/>
          <w:lang w:val="en-US"/>
        </w:rPr>
      </w:pPr>
    </w:p>
    <w:p w14:paraId="50C862E5" w14:textId="77777777" w:rsidR="005D2FF3" w:rsidRDefault="00EA7D0A" w:rsidP="005D2FF3">
      <w:pPr>
        <w:autoSpaceDE w:val="0"/>
        <w:autoSpaceDN w:val="0"/>
        <w:adjustRightInd w:val="0"/>
        <w:ind w:left="-993"/>
        <w:rPr>
          <w:rFonts w:ascii="Open Sans" w:hAnsi="Open Sans" w:cs="Open Sans"/>
          <w:sz w:val="20"/>
          <w:szCs w:val="20"/>
          <w:lang w:val="en-US"/>
        </w:rPr>
      </w:pPr>
      <w:r w:rsidRPr="00EA7D0A">
        <w:rPr>
          <w:rFonts w:ascii="Open Sans" w:hAnsi="Open Sans" w:cs="Open Sans"/>
          <w:sz w:val="20"/>
          <w:szCs w:val="20"/>
          <w:lang w:val="en-US"/>
        </w:rPr>
        <w:t>The Government of Tajikistan has identified food security and nutrition as one of the four strategic goals of the country in the National Development Strategy</w:t>
      </w:r>
      <w:r>
        <w:rPr>
          <w:rFonts w:ascii="Open Sans" w:hAnsi="Open Sans" w:cs="Open Sans"/>
          <w:sz w:val="20"/>
          <w:szCs w:val="20"/>
          <w:lang w:val="en-US"/>
        </w:rPr>
        <w:t xml:space="preserve"> 2030</w:t>
      </w:r>
      <w:r w:rsidRPr="00EA7D0A">
        <w:rPr>
          <w:rFonts w:ascii="Open Sans" w:hAnsi="Open Sans" w:cs="Open Sans"/>
          <w:sz w:val="20"/>
          <w:szCs w:val="20"/>
          <w:lang w:val="en-US"/>
        </w:rPr>
        <w:t>.</w:t>
      </w:r>
      <w:r w:rsidR="005D2FF3">
        <w:rPr>
          <w:rFonts w:ascii="Open Sans" w:hAnsi="Open Sans" w:cs="Open Sans"/>
          <w:sz w:val="20"/>
          <w:szCs w:val="20"/>
          <w:lang w:val="en-US"/>
        </w:rPr>
        <w:t xml:space="preserve"> </w:t>
      </w:r>
      <w:r w:rsidR="006176DD" w:rsidRPr="006176DD">
        <w:rPr>
          <w:rFonts w:ascii="Open Sans" w:hAnsi="Open Sans" w:cs="Open Sans"/>
          <w:sz w:val="20"/>
          <w:szCs w:val="20"/>
          <w:lang w:val="en-US"/>
        </w:rPr>
        <w:t>Tajikistan’s law on providing the population with fortified food determines the framework for prevention and for implementation of program</w:t>
      </w:r>
      <w:r w:rsidR="006176DD">
        <w:rPr>
          <w:rFonts w:ascii="Open Sans" w:hAnsi="Open Sans" w:cs="Open Sans"/>
          <w:sz w:val="20"/>
          <w:szCs w:val="20"/>
          <w:lang w:val="en-US"/>
        </w:rPr>
        <w:t>me</w:t>
      </w:r>
      <w:r w:rsidR="006176DD" w:rsidRPr="006176DD">
        <w:rPr>
          <w:rFonts w:ascii="Open Sans" w:hAnsi="Open Sans" w:cs="Open Sans"/>
          <w:sz w:val="20"/>
          <w:szCs w:val="20"/>
          <w:lang w:val="en-US"/>
        </w:rPr>
        <w:t>s to eliminate micronutrient deficiency and related diseases in Tajikistan.</w:t>
      </w:r>
      <w:r w:rsidR="006176DD">
        <w:rPr>
          <w:rFonts w:ascii="Open Sans" w:hAnsi="Open Sans" w:cs="Open Sans"/>
          <w:sz w:val="20"/>
          <w:szCs w:val="20"/>
          <w:lang w:val="en-US"/>
        </w:rPr>
        <w:t xml:space="preserve"> </w:t>
      </w:r>
    </w:p>
    <w:p w14:paraId="797D9BD7" w14:textId="77777777" w:rsidR="005D2FF3" w:rsidRDefault="005D2FF3" w:rsidP="005D2FF3">
      <w:pPr>
        <w:autoSpaceDE w:val="0"/>
        <w:autoSpaceDN w:val="0"/>
        <w:adjustRightInd w:val="0"/>
        <w:ind w:left="-993"/>
        <w:rPr>
          <w:rFonts w:ascii="Open Sans" w:hAnsi="Open Sans" w:cs="Open Sans"/>
          <w:sz w:val="20"/>
          <w:szCs w:val="20"/>
          <w:lang w:val="en-US"/>
        </w:rPr>
      </w:pPr>
    </w:p>
    <w:p w14:paraId="32F5BF98" w14:textId="30557A50" w:rsidR="005B3093" w:rsidRDefault="009A243E" w:rsidP="005D2FF3">
      <w:pPr>
        <w:autoSpaceDE w:val="0"/>
        <w:autoSpaceDN w:val="0"/>
        <w:adjustRightInd w:val="0"/>
        <w:ind w:left="-993"/>
        <w:rPr>
          <w:rFonts w:ascii="Open Sans" w:hAnsi="Open Sans" w:cs="Open Sans"/>
          <w:sz w:val="20"/>
          <w:szCs w:val="20"/>
          <w:lang w:val="en-US"/>
        </w:rPr>
      </w:pPr>
      <w:r w:rsidRPr="009A243E">
        <w:rPr>
          <w:rFonts w:ascii="Open Sans" w:hAnsi="Open Sans" w:cs="Open Sans"/>
          <w:sz w:val="20"/>
          <w:szCs w:val="20"/>
          <w:lang w:val="en-US"/>
        </w:rPr>
        <w:t>Through its School Feeding Programme, WFP remains the only agency in the country to bring fortified food, especially fortified wheat flour and vegetable oil to the country and arrange hot meals for almost 440,000 primary grade schoolchildren in 2,000 schools across the country. WFP will provide technical support to the Government of Tajikistan to strengthen the health system and work with wheat flour mills and relevant ministries and departments on healthier behaviors.</w:t>
      </w:r>
    </w:p>
    <w:p w14:paraId="754171DB" w14:textId="5400BE9C" w:rsidR="00EA7D0A" w:rsidRDefault="000D7A46" w:rsidP="00F95D94">
      <w:pPr>
        <w:autoSpaceDE w:val="0"/>
        <w:autoSpaceDN w:val="0"/>
        <w:adjustRightInd w:val="0"/>
        <w:ind w:left="-993"/>
        <w:rPr>
          <w:rFonts w:ascii="Open Sans" w:hAnsi="Open Sans" w:cs="Open Sans"/>
          <w:sz w:val="20"/>
          <w:szCs w:val="20"/>
          <w:lang w:val="en-US"/>
        </w:rPr>
      </w:pPr>
      <w:r w:rsidRPr="000D7A46">
        <w:rPr>
          <w:rFonts w:ascii="Open Sans" w:hAnsi="Open Sans" w:cs="Open Sans"/>
          <w:sz w:val="20"/>
          <w:szCs w:val="20"/>
          <w:lang w:val="en-US"/>
        </w:rPr>
        <w:lastRenderedPageBreak/>
        <w:t>Prior to the roundtable, WFP organised a field visit for participants to wheat flour mills in Sughd Region to get familiar with their work and identify gaps in the fortification of wheat flour.</w:t>
      </w:r>
    </w:p>
    <w:p w14:paraId="78084C22" w14:textId="77777777" w:rsidR="00EA7D0A" w:rsidRDefault="00EA7D0A" w:rsidP="00F95D94">
      <w:pPr>
        <w:autoSpaceDE w:val="0"/>
        <w:autoSpaceDN w:val="0"/>
        <w:adjustRightInd w:val="0"/>
        <w:ind w:left="-993"/>
        <w:rPr>
          <w:rFonts w:ascii="Open Sans" w:hAnsi="Open Sans" w:cs="Open Sans"/>
          <w:sz w:val="20"/>
          <w:szCs w:val="20"/>
          <w:lang w:val="en-US"/>
        </w:rPr>
      </w:pPr>
    </w:p>
    <w:p w14:paraId="28BB9D43" w14:textId="77777777" w:rsidR="00F52CDB" w:rsidRPr="004B39D6" w:rsidRDefault="00F52CDB" w:rsidP="00F52CDB">
      <w:pPr>
        <w:autoSpaceDE w:val="0"/>
        <w:autoSpaceDN w:val="0"/>
        <w:adjustRightInd w:val="0"/>
        <w:ind w:left="-993"/>
        <w:rPr>
          <w:rFonts w:ascii="Open Sans" w:hAnsi="Open Sans" w:cs="Open Sans"/>
          <w:sz w:val="20"/>
          <w:szCs w:val="20"/>
          <w:lang w:val="en-US"/>
        </w:rPr>
      </w:pPr>
    </w:p>
    <w:p w14:paraId="26274818" w14:textId="57CE66A2" w:rsidR="00604B05" w:rsidRPr="004B39D6" w:rsidRDefault="00604B05" w:rsidP="002F4185">
      <w:pPr>
        <w:autoSpaceDE w:val="0"/>
        <w:autoSpaceDN w:val="0"/>
        <w:adjustRightInd w:val="0"/>
        <w:ind w:left="-993"/>
        <w:jc w:val="center"/>
        <w:rPr>
          <w:rFonts w:ascii="Open Sans" w:hAnsi="Open Sans" w:cs="Open Sans"/>
          <w:sz w:val="20"/>
          <w:szCs w:val="20"/>
          <w:lang w:val="en-US" w:eastAsia="en-GB"/>
        </w:rPr>
      </w:pPr>
      <w:r w:rsidRPr="004B39D6">
        <w:rPr>
          <w:rFonts w:ascii="Open Sans" w:hAnsi="Open Sans" w:cs="Open Sans"/>
          <w:sz w:val="20"/>
          <w:szCs w:val="20"/>
          <w:lang w:val="en-US" w:eastAsia="en-GB"/>
        </w:rPr>
        <w:t>#</w:t>
      </w:r>
      <w:r w:rsidRPr="004B39D6">
        <w:rPr>
          <w:rFonts w:ascii="Open Sans" w:hAnsi="Open Sans" w:cs="Open Sans"/>
          <w:sz w:val="20"/>
          <w:szCs w:val="20"/>
          <w:lang w:val="en-US" w:eastAsia="en-GB"/>
        </w:rPr>
        <w:tab/>
        <w:t xml:space="preserve">     </w:t>
      </w:r>
      <w:r w:rsidRPr="004B39D6">
        <w:rPr>
          <w:rFonts w:ascii="Open Sans" w:hAnsi="Open Sans" w:cs="Open Sans"/>
          <w:sz w:val="20"/>
          <w:szCs w:val="20"/>
          <w:lang w:val="en-US" w:eastAsia="en-GB"/>
        </w:rPr>
        <w:tab/>
        <w:t xml:space="preserve">   #</w:t>
      </w:r>
      <w:r w:rsidRPr="004B39D6">
        <w:rPr>
          <w:rFonts w:ascii="Open Sans" w:hAnsi="Open Sans" w:cs="Open Sans"/>
          <w:sz w:val="20"/>
          <w:szCs w:val="20"/>
          <w:lang w:val="en-US" w:eastAsia="en-GB"/>
        </w:rPr>
        <w:tab/>
        <w:t xml:space="preserve">    </w:t>
      </w:r>
      <w:r w:rsidRPr="004B39D6">
        <w:rPr>
          <w:rFonts w:ascii="Open Sans" w:hAnsi="Open Sans" w:cs="Open Sans"/>
          <w:sz w:val="20"/>
          <w:szCs w:val="20"/>
          <w:lang w:val="en-US" w:eastAsia="en-GB"/>
        </w:rPr>
        <w:tab/>
        <w:t>#</w:t>
      </w:r>
    </w:p>
    <w:p w14:paraId="4C05917E" w14:textId="77777777" w:rsidR="00604B05" w:rsidRPr="004B39D6" w:rsidRDefault="00604B05" w:rsidP="002F4185">
      <w:pPr>
        <w:autoSpaceDE w:val="0"/>
        <w:autoSpaceDN w:val="0"/>
        <w:adjustRightInd w:val="0"/>
        <w:ind w:left="-993"/>
        <w:jc w:val="center"/>
        <w:rPr>
          <w:rFonts w:ascii="Open Sans" w:hAnsi="Open Sans" w:cs="Open Sans"/>
          <w:sz w:val="20"/>
          <w:szCs w:val="20"/>
          <w:lang w:val="en-US" w:eastAsia="en-GB"/>
        </w:rPr>
      </w:pPr>
    </w:p>
    <w:p w14:paraId="5DA601D2" w14:textId="77777777" w:rsidR="00C34E13" w:rsidRPr="005D2FF3" w:rsidRDefault="00C34E13" w:rsidP="00C34E13">
      <w:pPr>
        <w:autoSpaceDE w:val="0"/>
        <w:autoSpaceDN w:val="0"/>
        <w:adjustRightInd w:val="0"/>
        <w:spacing w:line="300" w:lineRule="auto"/>
        <w:ind w:left="-993"/>
        <w:rPr>
          <w:rFonts w:ascii="Open Sans" w:hAnsi="Open Sans" w:cs="Open Sans"/>
          <w:sz w:val="20"/>
          <w:szCs w:val="20"/>
        </w:rPr>
      </w:pPr>
      <w:r w:rsidRPr="005D2FF3">
        <w:rPr>
          <w:rFonts w:ascii="Open Sans" w:hAnsi="Open Sans" w:cs="Open Sans"/>
          <w:sz w:val="20"/>
          <w:szCs w:val="20"/>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51713ACB" w14:textId="77777777" w:rsidR="00604B05" w:rsidRPr="005D2FF3" w:rsidRDefault="00604B05" w:rsidP="002F4185">
      <w:pPr>
        <w:autoSpaceDE w:val="0"/>
        <w:autoSpaceDN w:val="0"/>
        <w:adjustRightInd w:val="0"/>
        <w:ind w:left="-993"/>
        <w:rPr>
          <w:rFonts w:ascii="Open Sans" w:hAnsi="Open Sans" w:cs="Open Sans"/>
          <w:color w:val="000000"/>
          <w:sz w:val="20"/>
          <w:szCs w:val="20"/>
          <w:lang w:eastAsia="en-GB"/>
        </w:rPr>
      </w:pPr>
    </w:p>
    <w:p w14:paraId="20FFC0F1" w14:textId="0226955E" w:rsidR="001D2187" w:rsidRPr="005D2FF3" w:rsidRDefault="00604B05" w:rsidP="002F4185">
      <w:pPr>
        <w:autoSpaceDE w:val="0"/>
        <w:autoSpaceDN w:val="0"/>
        <w:adjustRightInd w:val="0"/>
        <w:ind w:left="-993"/>
        <w:rPr>
          <w:rFonts w:ascii="Open Sans" w:hAnsi="Open Sans" w:cs="Open Sans"/>
          <w:color w:val="000000"/>
          <w:sz w:val="20"/>
          <w:szCs w:val="20"/>
          <w:lang w:eastAsia="en-GB"/>
        </w:rPr>
      </w:pPr>
      <w:r w:rsidRPr="005D2FF3">
        <w:rPr>
          <w:rFonts w:ascii="Open Sans" w:hAnsi="Open Sans" w:cs="Open Sans"/>
          <w:color w:val="000000"/>
          <w:sz w:val="20"/>
          <w:szCs w:val="20"/>
          <w:lang w:eastAsia="en-GB"/>
        </w:rPr>
        <w:t xml:space="preserve">Follow us on Twitter </w:t>
      </w:r>
      <w:r w:rsidR="00552194" w:rsidRPr="005D2FF3">
        <w:rPr>
          <w:rFonts w:ascii="Open Sans" w:hAnsi="Open Sans" w:cs="Open Sans"/>
          <w:color w:val="000000"/>
          <w:sz w:val="20"/>
          <w:szCs w:val="20"/>
          <w:lang w:eastAsia="en-GB"/>
        </w:rPr>
        <w:t>@WFPAsiaPacific</w:t>
      </w:r>
    </w:p>
    <w:p w14:paraId="6FA65490" w14:textId="5B070003" w:rsidR="00CA33A8" w:rsidRPr="005D2FF3" w:rsidRDefault="00CA33A8" w:rsidP="002F4185">
      <w:pPr>
        <w:autoSpaceDE w:val="0"/>
        <w:autoSpaceDN w:val="0"/>
        <w:adjustRightInd w:val="0"/>
        <w:ind w:left="-993"/>
        <w:rPr>
          <w:rFonts w:ascii="Open Sans" w:hAnsi="Open Sans" w:cs="Open Sans"/>
          <w:color w:val="000000"/>
          <w:sz w:val="20"/>
          <w:szCs w:val="20"/>
          <w:lang w:eastAsia="en-GB"/>
        </w:rPr>
      </w:pPr>
    </w:p>
    <w:p w14:paraId="05318415" w14:textId="77777777" w:rsidR="00C34E13" w:rsidRPr="005D2FF3" w:rsidRDefault="0087600C" w:rsidP="002F4185">
      <w:pPr>
        <w:autoSpaceDE w:val="0"/>
        <w:autoSpaceDN w:val="0"/>
        <w:adjustRightInd w:val="0"/>
        <w:ind w:left="-993"/>
        <w:rPr>
          <w:rFonts w:ascii="Open Sans" w:hAnsi="Open Sans" w:cs="Open Sans"/>
          <w:b/>
          <w:bCs/>
          <w:color w:val="000000"/>
          <w:sz w:val="20"/>
          <w:szCs w:val="20"/>
          <w:lang w:val="en-US" w:eastAsia="en-GB"/>
        </w:rPr>
      </w:pPr>
      <w:r w:rsidRPr="005D2FF3">
        <w:rPr>
          <w:rFonts w:ascii="Open Sans" w:hAnsi="Open Sans" w:cs="Open Sans"/>
          <w:b/>
          <w:bCs/>
          <w:color w:val="000000"/>
          <w:sz w:val="20"/>
          <w:szCs w:val="20"/>
          <w:lang w:val="en-US" w:eastAsia="en-GB"/>
        </w:rPr>
        <w:t>For more information, please contact:</w:t>
      </w:r>
    </w:p>
    <w:p w14:paraId="424347DB" w14:textId="7B340791" w:rsidR="0087600C" w:rsidRPr="005D2FF3" w:rsidRDefault="006F1A20" w:rsidP="002F4185">
      <w:pPr>
        <w:autoSpaceDE w:val="0"/>
        <w:autoSpaceDN w:val="0"/>
        <w:adjustRightInd w:val="0"/>
        <w:ind w:left="-993"/>
        <w:rPr>
          <w:rFonts w:ascii="Open Sans" w:hAnsi="Open Sans" w:cs="Open Sans"/>
          <w:color w:val="000000"/>
          <w:sz w:val="20"/>
          <w:szCs w:val="20"/>
          <w:lang w:val="en-US" w:eastAsia="en-GB"/>
        </w:rPr>
      </w:pPr>
      <w:r w:rsidRPr="005D2FF3">
        <w:rPr>
          <w:rFonts w:ascii="Open Sans" w:hAnsi="Open Sans" w:cs="Open Sans"/>
          <w:color w:val="000000"/>
          <w:sz w:val="20"/>
          <w:szCs w:val="20"/>
          <w:lang w:val="en-US" w:eastAsia="en-GB"/>
        </w:rPr>
        <w:t xml:space="preserve">Nasrullo Ramazonov, WFP </w:t>
      </w:r>
      <w:r w:rsidR="00CA1E8E">
        <w:rPr>
          <w:rFonts w:ascii="Open Sans" w:hAnsi="Open Sans" w:cs="Open Sans"/>
          <w:color w:val="000000"/>
          <w:sz w:val="20"/>
          <w:szCs w:val="20"/>
          <w:lang w:val="en-US" w:eastAsia="en-GB"/>
        </w:rPr>
        <w:t>Dushanbe</w:t>
      </w:r>
      <w:r w:rsidRPr="005D2FF3">
        <w:rPr>
          <w:rFonts w:ascii="Open Sans" w:hAnsi="Open Sans" w:cs="Open Sans"/>
          <w:color w:val="000000"/>
          <w:sz w:val="20"/>
          <w:szCs w:val="20"/>
          <w:lang w:val="en-US" w:eastAsia="en-GB"/>
        </w:rPr>
        <w:t xml:space="preserve">, Phone:  +992 900 09 29 87, </w:t>
      </w:r>
      <w:hyperlink r:id="rId9" w:history="1">
        <w:r w:rsidR="00CA1E8E" w:rsidRPr="00826D4E">
          <w:rPr>
            <w:rStyle w:val="Hyperlink"/>
            <w:rFonts w:ascii="Open Sans" w:hAnsi="Open Sans" w:cs="Open Sans"/>
            <w:sz w:val="20"/>
            <w:szCs w:val="20"/>
            <w:lang w:val="en-US" w:eastAsia="en-GB"/>
          </w:rPr>
          <w:t>nasrullo.ramazonov@wfp.org</w:t>
        </w:r>
      </w:hyperlink>
      <w:r w:rsidRPr="005D2FF3">
        <w:rPr>
          <w:rFonts w:ascii="Open Sans" w:hAnsi="Open Sans" w:cs="Open Sans"/>
          <w:color w:val="000000"/>
          <w:sz w:val="20"/>
          <w:szCs w:val="20"/>
          <w:lang w:val="en-US" w:eastAsia="en-GB"/>
        </w:rPr>
        <w:t xml:space="preserve"> </w:t>
      </w:r>
    </w:p>
    <w:p w14:paraId="6B421085" w14:textId="77777777" w:rsidR="0087600C" w:rsidRPr="005D2FF3" w:rsidRDefault="0087600C" w:rsidP="002F4185">
      <w:pPr>
        <w:autoSpaceDE w:val="0"/>
        <w:autoSpaceDN w:val="0"/>
        <w:adjustRightInd w:val="0"/>
        <w:ind w:left="-993"/>
        <w:rPr>
          <w:rFonts w:ascii="Open Sans" w:hAnsi="Open Sans" w:cs="Open Sans"/>
          <w:color w:val="000000"/>
          <w:sz w:val="20"/>
          <w:szCs w:val="20"/>
          <w:lang w:val="en-US" w:eastAsia="en-GB"/>
        </w:rPr>
      </w:pPr>
    </w:p>
    <w:p w14:paraId="5F65489D" w14:textId="77777777" w:rsidR="002A185E" w:rsidRPr="000B0D3F" w:rsidRDefault="002A185E" w:rsidP="002F4185">
      <w:pPr>
        <w:autoSpaceDE w:val="0"/>
        <w:autoSpaceDN w:val="0"/>
        <w:adjustRightInd w:val="0"/>
        <w:ind w:left="-993"/>
        <w:rPr>
          <w:rFonts w:ascii="Open Sans Regular" w:eastAsia="Times New Roman" w:hAnsi="Open Sans Regular" w:cs="Open Sans"/>
          <w:color w:val="000000"/>
          <w:sz w:val="20"/>
          <w:szCs w:val="20"/>
          <w:lang w:eastAsia="it-IT"/>
        </w:rPr>
      </w:pPr>
    </w:p>
    <w:p w14:paraId="469AF3F8" w14:textId="77777777" w:rsidR="00CA33A8" w:rsidRPr="000B0D3F" w:rsidRDefault="00CA33A8" w:rsidP="002F4185">
      <w:pPr>
        <w:ind w:left="-993"/>
        <w:rPr>
          <w:rFonts w:ascii="Open Sans Regular" w:hAnsi="Open Sans Regular"/>
          <w:sz w:val="20"/>
          <w:szCs w:val="20"/>
        </w:rPr>
      </w:pPr>
    </w:p>
    <w:p w14:paraId="36985BEA" w14:textId="77777777" w:rsidR="00CA33A8" w:rsidRPr="000B0D3F" w:rsidRDefault="00CA33A8" w:rsidP="002F4185">
      <w:pPr>
        <w:autoSpaceDE w:val="0"/>
        <w:autoSpaceDN w:val="0"/>
        <w:adjustRightInd w:val="0"/>
        <w:ind w:left="-993"/>
        <w:rPr>
          <w:rFonts w:ascii="Open Sans Regular" w:hAnsi="Open Sans Regular" w:cs="Open Sans"/>
          <w:color w:val="000000"/>
          <w:sz w:val="20"/>
          <w:szCs w:val="20"/>
          <w:lang w:eastAsia="en-GB"/>
        </w:rPr>
      </w:pPr>
    </w:p>
    <w:sectPr w:rsidR="00CA33A8" w:rsidRPr="000B0D3F" w:rsidSect="003747A8">
      <w:headerReference w:type="default" r:id="rId10"/>
      <w:footerReference w:type="default" r:id="rId11"/>
      <w:headerReference w:type="first" r:id="rId12"/>
      <w:footerReference w:type="first" r:id="rId13"/>
      <w:pgSz w:w="11900" w:h="16840"/>
      <w:pgMar w:top="3686" w:right="851" w:bottom="2268" w:left="2268" w:header="2552"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732F" w14:textId="77777777" w:rsidR="00BC040F" w:rsidRDefault="00BC040F" w:rsidP="0084455B">
      <w:r>
        <w:separator/>
      </w:r>
    </w:p>
  </w:endnote>
  <w:endnote w:type="continuationSeparator" w:id="0">
    <w:p w14:paraId="16EFE296" w14:textId="77777777" w:rsidR="00BC040F" w:rsidRDefault="00BC040F" w:rsidP="0084455B">
      <w:r>
        <w:continuationSeparator/>
      </w:r>
    </w:p>
  </w:endnote>
  <w:endnote w:type="continuationNotice" w:id="1">
    <w:p w14:paraId="6E1B35C0" w14:textId="77777777" w:rsidR="00BC040F" w:rsidRDefault="00BC0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Open Sans Regular">
    <w:altName w:val="Open Sans"/>
    <w:charset w:val="00"/>
    <w:family w:val="roman"/>
    <w:pitch w:val="default"/>
  </w:font>
  <w:font w:name="Open Sans SemiBold">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5D0E350C"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A975CD">
      <w:rPr>
        <w:rFonts w:ascii="Open Sans" w:hAnsi="Open Sans"/>
        <w:noProof/>
        <w:sz w:val="15"/>
        <w:szCs w:val="15"/>
      </w:rPr>
      <w:t>2</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810846">
      <w:rPr>
        <w:rFonts w:ascii="Open Sans" w:hAnsi="Open Sans"/>
        <w:noProof/>
        <w:sz w:val="15"/>
        <w:szCs w:val="15"/>
      </w:rPr>
      <w:t>1</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129BC2C5" w:rsidR="008139FC" w:rsidRPr="00375F48" w:rsidRDefault="00C65475" w:rsidP="00375F48">
    <w:pPr>
      <w:pStyle w:val="Footer"/>
      <w:ind w:left="-1134"/>
      <w:rPr>
        <w:lang w:val="it-IT"/>
      </w:rPr>
    </w:pPr>
    <w:r w:rsidRPr="00C65475">
      <w:rPr>
        <w:rFonts w:ascii="Open Sans ExtraBold" w:hAnsi="Open Sans ExtraBold" w:cs="Open Sans ExtraBold"/>
        <w:b/>
        <w:bCs/>
        <w:color w:val="0078AF"/>
        <w:sz w:val="16"/>
        <w:szCs w:val="16"/>
        <w:lang w:val="it-IT"/>
      </w:rPr>
      <w:t>THE 2020 NOBEL PEACE PRIZE LAUREATE</w:t>
    </w:r>
    <w:r w:rsidR="00AC2B4D">
      <w:rPr>
        <w:rFonts w:ascii="Open Sans" w:hAnsi="Open Sans"/>
        <w:color w:val="0077AF"/>
        <w:sz w:val="16"/>
        <w:szCs w:val="16"/>
        <w:lang w:val="it-IT"/>
      </w:rPr>
      <w:br/>
    </w:r>
    <w:r w:rsidR="00AC2B4D">
      <w:rPr>
        <w:rFonts w:ascii="Open Sans" w:hAnsi="Open Sans"/>
        <w:color w:val="0077AF"/>
        <w:sz w:val="16"/>
        <w:szCs w:val="16"/>
        <w:lang w:val="it-IT"/>
      </w:rPr>
      <w:br/>
    </w:r>
    <w:r w:rsidR="00375F48" w:rsidRPr="00375F48">
      <w:rPr>
        <w:rFonts w:ascii="Open Sans" w:hAnsi="Open Sans"/>
        <w:color w:val="0077AF"/>
        <w:sz w:val="16"/>
        <w:szCs w:val="16"/>
        <w:lang w:val="it-IT"/>
      </w:rPr>
      <w:t xml:space="preserve">Via Cesare Giulio Viola 68/70, 00148 Rome, Italy | T +39 06 65131 | </w:t>
    </w:r>
    <w:hyperlink r:id="rId1" w:history="1">
      <w:r w:rsidR="00375F48" w:rsidRPr="00375F48">
        <w:rPr>
          <w:rStyle w:val="Hyperlink"/>
          <w:rFonts w:ascii="Open Sans" w:hAnsi="Open Sans"/>
          <w:sz w:val="15"/>
          <w:szCs w:val="15"/>
          <w:lang w:val="it-IT"/>
        </w:rPr>
        <w:t>Twitter @WFP</w:t>
      </w:r>
    </w:hyperlink>
    <w:r w:rsidR="00375F48" w:rsidRPr="00375F48">
      <w:rPr>
        <w:rFonts w:ascii="Open Sans" w:hAnsi="Open Sans"/>
        <w:sz w:val="15"/>
        <w:szCs w:val="15"/>
        <w:lang w:val="it-IT"/>
      </w:rPr>
      <w:t xml:space="preserve"> </w:t>
    </w:r>
    <w:r w:rsidR="00375F48" w:rsidRPr="00375F48">
      <w:rPr>
        <w:rFonts w:ascii="Open Sans" w:hAnsi="Open Sans"/>
        <w:color w:val="0078AF"/>
        <w:sz w:val="15"/>
        <w:szCs w:val="15"/>
        <w:lang w:val="it-IT"/>
      </w:rPr>
      <w:t>|</w:t>
    </w:r>
    <w:r w:rsidR="00375F48" w:rsidRPr="00375F48">
      <w:rPr>
        <w:rFonts w:ascii="Open Sans" w:hAnsi="Open Sans"/>
        <w:sz w:val="15"/>
        <w:szCs w:val="15"/>
        <w:lang w:val="it-IT"/>
      </w:rPr>
      <w:t xml:space="preserve"> </w:t>
    </w:r>
    <w:hyperlink r:id="rId2" w:history="1">
      <w:r w:rsidR="00375F48" w:rsidRPr="00375F48">
        <w:rPr>
          <w:rStyle w:val="Hyperlink"/>
          <w:rFonts w:ascii="Open Sans" w:hAnsi="Open Sans"/>
          <w:sz w:val="15"/>
          <w:szCs w:val="15"/>
          <w:lang w:val="it-IT"/>
        </w:rPr>
        <w:t>WFP Media Centre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39FE" w14:textId="77777777" w:rsidR="00BC040F" w:rsidRDefault="00BC040F" w:rsidP="0084455B">
      <w:r>
        <w:separator/>
      </w:r>
    </w:p>
  </w:footnote>
  <w:footnote w:type="continuationSeparator" w:id="0">
    <w:p w14:paraId="2C073E14" w14:textId="77777777" w:rsidR="00BC040F" w:rsidRDefault="00BC040F" w:rsidP="0084455B">
      <w:r>
        <w:continuationSeparator/>
      </w:r>
    </w:p>
  </w:footnote>
  <w:footnote w:type="continuationNotice" w:id="1">
    <w:p w14:paraId="732B86C2" w14:textId="77777777" w:rsidR="00BC040F" w:rsidRDefault="00BC0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13FB4437" w:rsidR="00846343" w:rsidRDefault="00FA5AA6">
    <w:pPr>
      <w:pStyle w:val="Header"/>
    </w:pPr>
    <w:r>
      <w:rPr>
        <w:rFonts w:ascii="Open Sans SemiBold" w:hAnsi="Open Sans SemiBold" w:cs="Open Sans SemiBold"/>
        <w:b/>
        <w:bCs/>
        <w:noProof/>
        <w:sz w:val="17"/>
        <w:szCs w:val="17"/>
        <w:lang w:val="en-US"/>
      </w:rPr>
      <w:drawing>
        <wp:anchor distT="0" distB="0" distL="114300" distR="114300" simplePos="0" relativeHeight="251658240" behindDoc="0" locked="0" layoutInCell="1" allowOverlap="1" wp14:anchorId="37AA7433" wp14:editId="2F456332">
          <wp:simplePos x="0" y="0"/>
          <wp:positionH relativeFrom="column">
            <wp:posOffset>-814607</wp:posOffset>
          </wp:positionH>
          <wp:positionV relativeFrom="paragraph">
            <wp:posOffset>-970915</wp:posOffset>
          </wp:positionV>
          <wp:extent cx="647113" cy="667024"/>
          <wp:effectExtent l="0" t="0" r="635"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P_NOBEL_EMBLEM.png"/>
                  <pic:cNvPicPr/>
                </pic:nvPicPr>
                <pic:blipFill>
                  <a:blip r:embed="rId1">
                    <a:extLst>
                      <a:ext uri="{28A0092B-C50C-407E-A947-70E740481C1C}">
                        <a14:useLocalDpi xmlns:a14="http://schemas.microsoft.com/office/drawing/2010/main" val="0"/>
                      </a:ext>
                    </a:extLst>
                  </a:blip>
                  <a:stretch>
                    <a:fillRect/>
                  </a:stretch>
                </pic:blipFill>
                <pic:spPr>
                  <a:xfrm>
                    <a:off x="0" y="0"/>
                    <a:ext cx="647113" cy="6670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2C7F7A88" w:rsidR="0084455B" w:rsidRPr="003747A8" w:rsidRDefault="00A82278" w:rsidP="003747A8">
    <w:pPr>
      <w:pStyle w:val="Header"/>
      <w:ind w:left="-1134"/>
      <w:rPr>
        <w:rFonts w:ascii="Open Sans SemiBold" w:hAnsi="Open Sans SemiBold" w:cs="Open Sans SemiBold"/>
        <w:b/>
        <w:bCs/>
        <w:color w:val="0077AF"/>
        <w:sz w:val="17"/>
        <w:szCs w:val="17"/>
        <w:lang w:eastAsia="it-IT"/>
      </w:rPr>
    </w:pPr>
    <w:r w:rsidRPr="003747A8">
      <w:rPr>
        <w:rFonts w:ascii="Open Sans SemiBold" w:hAnsi="Open Sans SemiBold" w:cs="Open Sans SemiBold"/>
        <w:b/>
        <w:bCs/>
        <w:noProof/>
        <w:sz w:val="17"/>
        <w:szCs w:val="17"/>
        <w:lang w:val="en-US"/>
      </w:rPr>
      <w:drawing>
        <wp:anchor distT="0" distB="0" distL="114300" distR="114300" simplePos="0" relativeHeight="251658241" behindDoc="1" locked="0" layoutInCell="1" allowOverlap="1" wp14:anchorId="318C9138" wp14:editId="267865FA">
          <wp:simplePos x="0" y="0"/>
          <wp:positionH relativeFrom="margin">
            <wp:posOffset>-1463040</wp:posOffset>
          </wp:positionH>
          <wp:positionV relativeFrom="paragraph">
            <wp:posOffset>-1582116</wp:posOffset>
          </wp:positionV>
          <wp:extent cx="7556050" cy="10680063"/>
          <wp:effectExtent l="0" t="0" r="0" b="0"/>
          <wp:wrapNone/>
          <wp:docPr id="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050" cy="106800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35BBD"/>
    <w:rsid w:val="00054E74"/>
    <w:rsid w:val="00065BE5"/>
    <w:rsid w:val="000920D2"/>
    <w:rsid w:val="000B0D3F"/>
    <w:rsid w:val="000B77BD"/>
    <w:rsid w:val="000C4D70"/>
    <w:rsid w:val="000D7A46"/>
    <w:rsid w:val="000E68F0"/>
    <w:rsid w:val="000F3372"/>
    <w:rsid w:val="000F3754"/>
    <w:rsid w:val="001148FF"/>
    <w:rsid w:val="00132E7B"/>
    <w:rsid w:val="001442A8"/>
    <w:rsid w:val="00144513"/>
    <w:rsid w:val="001447CB"/>
    <w:rsid w:val="00151CEF"/>
    <w:rsid w:val="001655A1"/>
    <w:rsid w:val="001748E0"/>
    <w:rsid w:val="001769FA"/>
    <w:rsid w:val="00184FE9"/>
    <w:rsid w:val="001B64DA"/>
    <w:rsid w:val="001C0066"/>
    <w:rsid w:val="001D2187"/>
    <w:rsid w:val="001F2A4E"/>
    <w:rsid w:val="00203B17"/>
    <w:rsid w:val="00205F23"/>
    <w:rsid w:val="00230D1D"/>
    <w:rsid w:val="00231B88"/>
    <w:rsid w:val="00243F73"/>
    <w:rsid w:val="002829B6"/>
    <w:rsid w:val="00284FB9"/>
    <w:rsid w:val="0028531A"/>
    <w:rsid w:val="00290FDE"/>
    <w:rsid w:val="002A185E"/>
    <w:rsid w:val="002B1559"/>
    <w:rsid w:val="002B56E5"/>
    <w:rsid w:val="002E4D99"/>
    <w:rsid w:val="002F01A2"/>
    <w:rsid w:val="002F0249"/>
    <w:rsid w:val="002F4185"/>
    <w:rsid w:val="003309AA"/>
    <w:rsid w:val="0034405E"/>
    <w:rsid w:val="003463F8"/>
    <w:rsid w:val="00346B5A"/>
    <w:rsid w:val="00356333"/>
    <w:rsid w:val="003747A8"/>
    <w:rsid w:val="00375567"/>
    <w:rsid w:val="00375F48"/>
    <w:rsid w:val="003913A6"/>
    <w:rsid w:val="003A5038"/>
    <w:rsid w:val="003D0858"/>
    <w:rsid w:val="003F77E0"/>
    <w:rsid w:val="0041264A"/>
    <w:rsid w:val="004219E6"/>
    <w:rsid w:val="0044073B"/>
    <w:rsid w:val="0046692B"/>
    <w:rsid w:val="0047444D"/>
    <w:rsid w:val="00475983"/>
    <w:rsid w:val="00481D93"/>
    <w:rsid w:val="004A2135"/>
    <w:rsid w:val="004A2FF6"/>
    <w:rsid w:val="004A69EC"/>
    <w:rsid w:val="004B39D6"/>
    <w:rsid w:val="004C74EE"/>
    <w:rsid w:val="004F2FA2"/>
    <w:rsid w:val="005041A5"/>
    <w:rsid w:val="00505B9D"/>
    <w:rsid w:val="005210F6"/>
    <w:rsid w:val="00522707"/>
    <w:rsid w:val="00522F8E"/>
    <w:rsid w:val="00552194"/>
    <w:rsid w:val="0057086C"/>
    <w:rsid w:val="005858AA"/>
    <w:rsid w:val="005A2AC7"/>
    <w:rsid w:val="005A7AA3"/>
    <w:rsid w:val="005B3093"/>
    <w:rsid w:val="005D2FF3"/>
    <w:rsid w:val="005F6817"/>
    <w:rsid w:val="00604B05"/>
    <w:rsid w:val="00612CA1"/>
    <w:rsid w:val="0061321D"/>
    <w:rsid w:val="006176DD"/>
    <w:rsid w:val="00622239"/>
    <w:rsid w:val="0062473D"/>
    <w:rsid w:val="0064052C"/>
    <w:rsid w:val="0064316F"/>
    <w:rsid w:val="00654140"/>
    <w:rsid w:val="0068411B"/>
    <w:rsid w:val="006955D4"/>
    <w:rsid w:val="00697886"/>
    <w:rsid w:val="006C26B7"/>
    <w:rsid w:val="006C40FF"/>
    <w:rsid w:val="006C74BC"/>
    <w:rsid w:val="006F1A20"/>
    <w:rsid w:val="00722CF2"/>
    <w:rsid w:val="00747326"/>
    <w:rsid w:val="00752349"/>
    <w:rsid w:val="007738B9"/>
    <w:rsid w:val="00775D22"/>
    <w:rsid w:val="00785ADB"/>
    <w:rsid w:val="007943DA"/>
    <w:rsid w:val="007A1277"/>
    <w:rsid w:val="007E5B6E"/>
    <w:rsid w:val="007F0C27"/>
    <w:rsid w:val="007F0DAD"/>
    <w:rsid w:val="00810846"/>
    <w:rsid w:val="00812E48"/>
    <w:rsid w:val="008139FC"/>
    <w:rsid w:val="00840495"/>
    <w:rsid w:val="008415E8"/>
    <w:rsid w:val="0084377F"/>
    <w:rsid w:val="0084455B"/>
    <w:rsid w:val="00846343"/>
    <w:rsid w:val="00855CF1"/>
    <w:rsid w:val="00857D86"/>
    <w:rsid w:val="0086125F"/>
    <w:rsid w:val="008625B7"/>
    <w:rsid w:val="00863076"/>
    <w:rsid w:val="00872849"/>
    <w:rsid w:val="0087600C"/>
    <w:rsid w:val="00884758"/>
    <w:rsid w:val="00886773"/>
    <w:rsid w:val="00891E0F"/>
    <w:rsid w:val="00895A2F"/>
    <w:rsid w:val="008B7244"/>
    <w:rsid w:val="008C40A7"/>
    <w:rsid w:val="008D4815"/>
    <w:rsid w:val="008E4F63"/>
    <w:rsid w:val="009019E8"/>
    <w:rsid w:val="00915126"/>
    <w:rsid w:val="00915843"/>
    <w:rsid w:val="00950FC3"/>
    <w:rsid w:val="009721C4"/>
    <w:rsid w:val="009817A6"/>
    <w:rsid w:val="009A243E"/>
    <w:rsid w:val="009A4830"/>
    <w:rsid w:val="009A7EAA"/>
    <w:rsid w:val="009B6EB1"/>
    <w:rsid w:val="009C62F1"/>
    <w:rsid w:val="00A01AE7"/>
    <w:rsid w:val="00A232AF"/>
    <w:rsid w:val="00A31D46"/>
    <w:rsid w:val="00A3321B"/>
    <w:rsid w:val="00A37B9F"/>
    <w:rsid w:val="00A46CB5"/>
    <w:rsid w:val="00A63677"/>
    <w:rsid w:val="00A82278"/>
    <w:rsid w:val="00A975CD"/>
    <w:rsid w:val="00AA7D47"/>
    <w:rsid w:val="00AB29D9"/>
    <w:rsid w:val="00AC2B4D"/>
    <w:rsid w:val="00AE17DC"/>
    <w:rsid w:val="00AF42E7"/>
    <w:rsid w:val="00B164B3"/>
    <w:rsid w:val="00B206BD"/>
    <w:rsid w:val="00B27918"/>
    <w:rsid w:val="00B40F0E"/>
    <w:rsid w:val="00B72BBD"/>
    <w:rsid w:val="00B90C65"/>
    <w:rsid w:val="00BA137B"/>
    <w:rsid w:val="00BB0830"/>
    <w:rsid w:val="00BC040F"/>
    <w:rsid w:val="00BD3629"/>
    <w:rsid w:val="00BD601D"/>
    <w:rsid w:val="00BE38BC"/>
    <w:rsid w:val="00BF6257"/>
    <w:rsid w:val="00BF71D4"/>
    <w:rsid w:val="00C076B0"/>
    <w:rsid w:val="00C14711"/>
    <w:rsid w:val="00C34E13"/>
    <w:rsid w:val="00C45AE8"/>
    <w:rsid w:val="00C5189E"/>
    <w:rsid w:val="00C639F8"/>
    <w:rsid w:val="00C65475"/>
    <w:rsid w:val="00C747C7"/>
    <w:rsid w:val="00C74B8D"/>
    <w:rsid w:val="00CA1E8E"/>
    <w:rsid w:val="00CA33A8"/>
    <w:rsid w:val="00CB38B4"/>
    <w:rsid w:val="00CB56A2"/>
    <w:rsid w:val="00CE4692"/>
    <w:rsid w:val="00CE7963"/>
    <w:rsid w:val="00D16B36"/>
    <w:rsid w:val="00D2307A"/>
    <w:rsid w:val="00D2631E"/>
    <w:rsid w:val="00D44448"/>
    <w:rsid w:val="00D72CEC"/>
    <w:rsid w:val="00D759E3"/>
    <w:rsid w:val="00D76A3F"/>
    <w:rsid w:val="00D77802"/>
    <w:rsid w:val="00D8404E"/>
    <w:rsid w:val="00D8526B"/>
    <w:rsid w:val="00D96F98"/>
    <w:rsid w:val="00DA7C9C"/>
    <w:rsid w:val="00DA7F43"/>
    <w:rsid w:val="00DB3346"/>
    <w:rsid w:val="00DB45BA"/>
    <w:rsid w:val="00DB640A"/>
    <w:rsid w:val="00DC3ACE"/>
    <w:rsid w:val="00DC4AC9"/>
    <w:rsid w:val="00DE1B7B"/>
    <w:rsid w:val="00DF35A2"/>
    <w:rsid w:val="00DF367C"/>
    <w:rsid w:val="00E2758D"/>
    <w:rsid w:val="00E3552F"/>
    <w:rsid w:val="00E43108"/>
    <w:rsid w:val="00E46F53"/>
    <w:rsid w:val="00E83DE1"/>
    <w:rsid w:val="00E90D42"/>
    <w:rsid w:val="00E93DC5"/>
    <w:rsid w:val="00EA73EE"/>
    <w:rsid w:val="00EA7D0A"/>
    <w:rsid w:val="00EC619B"/>
    <w:rsid w:val="00EF2545"/>
    <w:rsid w:val="00F13DC9"/>
    <w:rsid w:val="00F27AFD"/>
    <w:rsid w:val="00F30C6E"/>
    <w:rsid w:val="00F46695"/>
    <w:rsid w:val="00F50C53"/>
    <w:rsid w:val="00F51496"/>
    <w:rsid w:val="00F52CDB"/>
    <w:rsid w:val="00F86A67"/>
    <w:rsid w:val="00F931D9"/>
    <w:rsid w:val="00F95D94"/>
    <w:rsid w:val="00FA01A9"/>
    <w:rsid w:val="00FA3C2E"/>
    <w:rsid w:val="00FA5AA6"/>
    <w:rsid w:val="00FB370A"/>
    <w:rsid w:val="00FB4D14"/>
    <w:rsid w:val="00FC5037"/>
    <w:rsid w:val="00FF4BED"/>
    <w:rsid w:val="00FF4D2A"/>
    <w:rsid w:val="31150203"/>
    <w:rsid w:val="4246A733"/>
    <w:rsid w:val="6BEF6DD9"/>
  </w:rsids>
  <m:mathPr>
    <m:mathFont m:val="Cambria Math"/>
    <m:brkBin m:val="before"/>
    <m:brkBinSub m:val="--"/>
    <m:smallFrac m:val="0"/>
    <m:dispDef/>
    <m:lMargin m:val="0"/>
    <m:rMargin m:val="0"/>
    <m:defJc m:val="centerGroup"/>
    <m:wrapIndent m:val="1440"/>
    <m:intLim m:val="subSup"/>
    <m:naryLim m:val="undOvr"/>
  </m:mathPr>
  <w:themeFontLang w:val="it-IT"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F48"/>
    <w:rPr>
      <w:rFonts w:ascii="Cambria" w:eastAsia="Cambria" w:hAnsi="Cambria" w:cs="Times New Roman"/>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customStyle="1" w:styleId="wordsection1">
    <w:name w:val="wordsection1"/>
    <w:basedOn w:val="Normal"/>
    <w:uiPriority w:val="99"/>
    <w:rsid w:val="00375F48"/>
    <w:rPr>
      <w:rFonts w:ascii="Times New Roman" w:eastAsia="Calibri" w:hAnsi="Times New Roman"/>
      <w:lang w:val="en-US"/>
    </w:rPr>
  </w:style>
  <w:style w:type="character" w:styleId="Hyperlink">
    <w:name w:val="Hyperlink"/>
    <w:basedOn w:val="DefaultParagraphFont"/>
    <w:uiPriority w:val="99"/>
    <w:unhideWhenUsed/>
    <w:rsid w:val="00375F48"/>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0C4D70"/>
    <w:rPr>
      <w:color w:val="605E5C"/>
      <w:shd w:val="clear" w:color="auto" w:fill="E1DFDD"/>
    </w:rPr>
  </w:style>
  <w:style w:type="character" w:styleId="CommentReference">
    <w:name w:val="annotation reference"/>
    <w:basedOn w:val="DefaultParagraphFont"/>
    <w:uiPriority w:val="99"/>
    <w:semiHidden/>
    <w:unhideWhenUsed/>
    <w:rsid w:val="008B7244"/>
    <w:rPr>
      <w:sz w:val="16"/>
      <w:szCs w:val="16"/>
    </w:rPr>
  </w:style>
  <w:style w:type="paragraph" w:styleId="CommentText">
    <w:name w:val="annotation text"/>
    <w:basedOn w:val="Normal"/>
    <w:link w:val="CommentTextChar"/>
    <w:uiPriority w:val="99"/>
    <w:semiHidden/>
    <w:unhideWhenUsed/>
    <w:rsid w:val="008B7244"/>
    <w:rPr>
      <w:sz w:val="20"/>
      <w:szCs w:val="20"/>
    </w:rPr>
  </w:style>
  <w:style w:type="character" w:customStyle="1" w:styleId="CommentTextChar">
    <w:name w:val="Comment Text Char"/>
    <w:basedOn w:val="DefaultParagraphFont"/>
    <w:link w:val="CommentText"/>
    <w:uiPriority w:val="99"/>
    <w:semiHidden/>
    <w:rsid w:val="008B7244"/>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B7244"/>
    <w:rPr>
      <w:b/>
      <w:bCs/>
    </w:rPr>
  </w:style>
  <w:style w:type="character" w:customStyle="1" w:styleId="CommentSubjectChar">
    <w:name w:val="Comment Subject Char"/>
    <w:basedOn w:val="CommentTextChar"/>
    <w:link w:val="CommentSubject"/>
    <w:uiPriority w:val="99"/>
    <w:semiHidden/>
    <w:rsid w:val="008B7244"/>
    <w:rPr>
      <w:rFonts w:ascii="Cambria" w:eastAsia="Cambria" w:hAnsi="Cambria" w:cs="Times New Roman"/>
      <w:b/>
      <w:bCs/>
      <w:sz w:val="20"/>
      <w:szCs w:val="20"/>
      <w:lang w:val="en-GB"/>
    </w:rPr>
  </w:style>
  <w:style w:type="paragraph" w:styleId="BalloonText">
    <w:name w:val="Balloon Text"/>
    <w:basedOn w:val="Normal"/>
    <w:link w:val="BalloonTextChar"/>
    <w:uiPriority w:val="99"/>
    <w:semiHidden/>
    <w:unhideWhenUsed/>
    <w:rsid w:val="008B7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44"/>
    <w:rPr>
      <w:rFonts w:ascii="Segoe UI" w:eastAsia="Cambr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asrullo.ramazonov@wfp.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wfp.org/media-centre" TargetMode="External"/><Relationship Id="rId1" Type="http://schemas.openxmlformats.org/officeDocument/2006/relationships/hyperlink" Target="https://eur03.safelinks.protection.outlook.com/?url=https%3A%2F%2Ftwitter.com%2FWFP&amp;data=02%7C01%7Cpaula.mancini%40wfp.org%7C7620ca5e1a564e825da108d774121d92%7C462ad9aed7d94206b87471b1e079776f%7C0%7C0%7C637105493456785884&amp;sdata=9%2BhckVTWWKIdVuSzJtpg5CzF5LMdEsKuM21i1Cgo25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592577d2-1828-4f06-bdf5-016bd6a4f9ba">Active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BE9C977CA9149AE74154959A208DD" ma:contentTypeVersion="14" ma:contentTypeDescription="Create a new document." ma:contentTypeScope="" ma:versionID="9c95ed0ca6224c6247a855b58441650c">
  <xsd:schema xmlns:xsd="http://www.w3.org/2001/XMLSchema" xmlns:xs="http://www.w3.org/2001/XMLSchema" xmlns:p="http://schemas.microsoft.com/office/2006/metadata/properties" xmlns:ns2="592577d2-1828-4f06-bdf5-016bd6a4f9ba" xmlns:ns3="cfd8d514-8b8a-40fb-80fe-f2f290b4e2e5" targetNamespace="http://schemas.microsoft.com/office/2006/metadata/properties" ma:root="true" ma:fieldsID="21bbfc50de9a7ed069d61cc265ba196f" ns2:_="" ns3:_="">
    <xsd:import namespace="592577d2-1828-4f06-bdf5-016bd6a4f9ba"/>
    <xsd:import namespace="cfd8d514-8b8a-40fb-80fe-f2f290b4e2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577d2-1828-4f06-bdf5-016bd6a4f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us" ma:index="20" nillable="true" ma:displayName="Status" ma:default="Active" ma:description="Status of the folder" ma:format="Dropdown" ma:internalName="Statu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8d514-8b8a-40fb-80fe-f2f290b4e2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1A253-4694-463E-9ABA-49C6E80DEF7F}">
  <ds:schemaRefs>
    <ds:schemaRef ds:uri="http://schemas.microsoft.com/sharepoint/v3/contenttype/forms"/>
  </ds:schemaRefs>
</ds:datastoreItem>
</file>

<file path=customXml/itemProps2.xml><?xml version="1.0" encoding="utf-8"?>
<ds:datastoreItem xmlns:ds="http://schemas.openxmlformats.org/officeDocument/2006/customXml" ds:itemID="{3B252751-0518-4018-B21A-B17D5BCBF25D}">
  <ds:schemaRefs>
    <ds:schemaRef ds:uri="http://schemas.microsoft.com/office/2006/metadata/properties"/>
    <ds:schemaRef ds:uri="http://schemas.microsoft.com/office/infopath/2007/PartnerControls"/>
    <ds:schemaRef ds:uri="592577d2-1828-4f06-bdf5-016bd6a4f9ba"/>
  </ds:schemaRefs>
</ds:datastoreItem>
</file>

<file path=customXml/itemProps3.xml><?xml version="1.0" encoding="utf-8"?>
<ds:datastoreItem xmlns:ds="http://schemas.openxmlformats.org/officeDocument/2006/customXml" ds:itemID="{4CB4F9EA-8AAC-4CA5-BD34-A227BD942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577d2-1828-4f06-bdf5-016bd6a4f9ba"/>
    <ds:schemaRef ds:uri="cfd8d514-8b8a-40fb-80fe-f2f290b4e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WFP</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Nasrullo RAMAZONOV</cp:lastModifiedBy>
  <cp:revision>25</cp:revision>
  <cp:lastPrinted>2021-09-21T12:35:00Z</cp:lastPrinted>
  <dcterms:created xsi:type="dcterms:W3CDTF">2022-06-15T13:54:00Z</dcterms:created>
  <dcterms:modified xsi:type="dcterms:W3CDTF">2022-06-16T08:56:00Z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0x010100E54BE9C977CA9149AE74154959A208DD</vt:lpwstr>
  </property>
</Properties>
</file>