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7737D" w14:textId="3F12BCE6" w:rsidR="00500F85" w:rsidRDefault="00500F85" w:rsidP="00500F85">
      <w:pPr>
        <w:rPr>
          <w:rFonts w:ascii="Arial" w:hAnsi="Arial" w:cs="Arial"/>
          <w:b/>
          <w:bCs/>
          <w:sz w:val="24"/>
          <w:szCs w:val="24"/>
          <w:lang w:val="en-US"/>
        </w:rPr>
      </w:pPr>
      <w:r w:rsidRPr="00500F85">
        <w:rPr>
          <w:rFonts w:ascii="Arial" w:hAnsi="Arial" w:cs="Arial"/>
          <w:b/>
          <w:bCs/>
          <w:sz w:val="24"/>
          <w:szCs w:val="24"/>
          <w:lang w:val="en-US"/>
        </w:rPr>
        <w:t>UNODC continues to strengthen the analytical capacit</w:t>
      </w:r>
      <w:r w:rsidR="005D13AE">
        <w:rPr>
          <w:rFonts w:ascii="Arial" w:hAnsi="Arial" w:cs="Arial"/>
          <w:b/>
          <w:bCs/>
          <w:sz w:val="24"/>
          <w:szCs w:val="24"/>
          <w:lang w:val="en-US"/>
        </w:rPr>
        <w:t>ies</w:t>
      </w:r>
      <w:r w:rsidRPr="00500F85">
        <w:rPr>
          <w:rFonts w:ascii="Arial" w:hAnsi="Arial" w:cs="Arial"/>
          <w:b/>
          <w:bCs/>
          <w:sz w:val="24"/>
          <w:szCs w:val="24"/>
          <w:lang w:val="en-US"/>
        </w:rPr>
        <w:t xml:space="preserve"> of Tajik border officers </w:t>
      </w:r>
    </w:p>
    <w:p w14:paraId="39930C60" w14:textId="247FE719" w:rsidR="00882097" w:rsidRPr="00882097" w:rsidRDefault="003B31C3" w:rsidP="00882097">
      <w:pPr>
        <w:jc w:val="both"/>
        <w:rPr>
          <w:rFonts w:ascii="Arial" w:hAnsi="Arial" w:cs="Arial"/>
          <w:lang w:val="en-US"/>
        </w:rPr>
      </w:pPr>
      <w:r w:rsidRPr="003B31C3">
        <w:rPr>
          <w:rFonts w:ascii="Arial" w:hAnsi="Arial" w:cs="Arial"/>
          <w:lang w:val="en-US"/>
        </w:rPr>
        <w:t xml:space="preserve">UNODC continues to </w:t>
      </w:r>
      <w:r w:rsidRPr="003B31C3">
        <w:rPr>
          <w:rFonts w:ascii="Arial" w:hAnsi="Arial" w:cs="Arial"/>
          <w:lang w:val="en"/>
        </w:rPr>
        <w:t xml:space="preserve">strengthen the </w:t>
      </w:r>
      <w:r w:rsidR="00882097">
        <w:rPr>
          <w:rFonts w:ascii="Arial" w:hAnsi="Arial" w:cs="Arial"/>
          <w:lang w:val="en"/>
        </w:rPr>
        <w:t xml:space="preserve">analytical </w:t>
      </w:r>
      <w:r w:rsidRPr="003B31C3">
        <w:rPr>
          <w:rFonts w:ascii="Arial" w:hAnsi="Arial" w:cs="Arial"/>
          <w:lang w:val="en-US"/>
        </w:rPr>
        <w:t>capacities of the</w:t>
      </w:r>
      <w:r>
        <w:rPr>
          <w:rFonts w:ascii="Arial" w:hAnsi="Arial" w:cs="Arial"/>
          <w:lang w:val="en-US"/>
        </w:rPr>
        <w:t xml:space="preserve"> Tajik border officers </w:t>
      </w:r>
      <w:r w:rsidRPr="003B31C3">
        <w:rPr>
          <w:rFonts w:ascii="Arial" w:hAnsi="Arial" w:cs="Arial"/>
          <w:lang w:val="en"/>
        </w:rPr>
        <w:t>to combat cross-border crime</w:t>
      </w:r>
      <w:r w:rsidRPr="003B31C3">
        <w:rPr>
          <w:rFonts w:ascii="Arial" w:hAnsi="Arial" w:cs="Arial"/>
          <w:lang w:val="en-US"/>
        </w:rPr>
        <w:t xml:space="preserve"> </w:t>
      </w:r>
      <w:r w:rsidRPr="003B31C3">
        <w:rPr>
          <w:rFonts w:ascii="Arial" w:hAnsi="Arial" w:cs="Arial"/>
          <w:lang w:val="en"/>
        </w:rPr>
        <w:t>and</w:t>
      </w:r>
      <w:r w:rsidRPr="003B31C3">
        <w:rPr>
          <w:rFonts w:ascii="Arial" w:hAnsi="Arial" w:cs="Arial"/>
          <w:lang w:val="en-US"/>
        </w:rPr>
        <w:t xml:space="preserve"> ensure effective border control.</w:t>
      </w:r>
      <w:r w:rsidR="00970691">
        <w:rPr>
          <w:rFonts w:ascii="Arial" w:hAnsi="Arial" w:cs="Arial"/>
          <w:lang w:val="en-US"/>
        </w:rPr>
        <w:t xml:space="preserve"> I</w:t>
      </w:r>
      <w:r w:rsidR="00882097">
        <w:rPr>
          <w:rFonts w:ascii="Arial" w:hAnsi="Arial" w:cs="Arial"/>
          <w:lang w:val="en-US"/>
        </w:rPr>
        <w:t xml:space="preserve">nformation </w:t>
      </w:r>
      <w:r w:rsidR="00882097" w:rsidRPr="00882097">
        <w:rPr>
          <w:rFonts w:ascii="Arial" w:hAnsi="Arial" w:cs="Arial"/>
          <w:lang w:val="en-US"/>
        </w:rPr>
        <w:t xml:space="preserve">processing and analysis form a key component for effective and efficient </w:t>
      </w:r>
      <w:r w:rsidR="006A5E2E">
        <w:rPr>
          <w:rFonts w:ascii="Arial" w:hAnsi="Arial" w:cs="Arial"/>
          <w:lang w:val="en-US"/>
        </w:rPr>
        <w:t xml:space="preserve">border management </w:t>
      </w:r>
      <w:r w:rsidR="00882097" w:rsidRPr="00882097">
        <w:rPr>
          <w:rFonts w:ascii="Arial" w:hAnsi="Arial" w:cs="Arial"/>
          <w:lang w:val="en-US"/>
        </w:rPr>
        <w:t>activities</w:t>
      </w:r>
      <w:r w:rsidR="00970691" w:rsidRPr="00970691">
        <w:rPr>
          <w:rFonts w:ascii="Arial" w:hAnsi="Arial" w:cs="Arial"/>
          <w:lang w:val="en-US"/>
        </w:rPr>
        <w:t xml:space="preserve"> </w:t>
      </w:r>
      <w:r w:rsidR="00970691">
        <w:rPr>
          <w:rFonts w:ascii="Arial" w:hAnsi="Arial" w:cs="Arial"/>
          <w:lang w:val="en-US"/>
        </w:rPr>
        <w:t>i</w:t>
      </w:r>
      <w:r w:rsidR="00970691" w:rsidRPr="00882097">
        <w:rPr>
          <w:rFonts w:ascii="Arial" w:hAnsi="Arial" w:cs="Arial"/>
          <w:lang w:val="en-US"/>
        </w:rPr>
        <w:t>n this effort</w:t>
      </w:r>
      <w:r w:rsidR="00882097" w:rsidRPr="00882097">
        <w:rPr>
          <w:rFonts w:ascii="Arial" w:hAnsi="Arial" w:cs="Arial"/>
          <w:lang w:val="en-US"/>
        </w:rPr>
        <w:t>.</w:t>
      </w:r>
    </w:p>
    <w:p w14:paraId="1F803C04" w14:textId="688DE36F" w:rsidR="00BA2683" w:rsidRPr="00BA2683" w:rsidRDefault="00BA2683" w:rsidP="00BA2683">
      <w:pPr>
        <w:jc w:val="both"/>
        <w:rPr>
          <w:rFonts w:ascii="Arial" w:hAnsi="Arial" w:cs="Arial"/>
          <w:lang w:val="en-US"/>
        </w:rPr>
      </w:pPr>
      <w:r w:rsidRPr="00BA2683">
        <w:rPr>
          <w:rFonts w:ascii="Arial" w:hAnsi="Arial" w:cs="Arial"/>
          <w:lang w:val="en-US"/>
        </w:rPr>
        <w:t xml:space="preserve">On 23-27 September, UNODC conducted a training course on the provision of informational and analytical support for management activities for twenty-five border officers from analytical divisions of the Border Troops of the State Committee for National Security of the Republic of Tajikistan in </w:t>
      </w:r>
      <w:proofErr w:type="spellStart"/>
      <w:r w:rsidRPr="00BA2683">
        <w:rPr>
          <w:rFonts w:ascii="Arial" w:hAnsi="Arial" w:cs="Arial"/>
          <w:lang w:val="en-US"/>
        </w:rPr>
        <w:t>Gorno</w:t>
      </w:r>
      <w:proofErr w:type="spellEnd"/>
      <w:r w:rsidRPr="00BA2683">
        <w:rPr>
          <w:rFonts w:ascii="Arial" w:hAnsi="Arial" w:cs="Arial"/>
          <w:lang w:val="en-US"/>
        </w:rPr>
        <w:t>-Badakhshan Autonomous Region</w:t>
      </w:r>
      <w:r w:rsidR="008830B9">
        <w:rPr>
          <w:rFonts w:ascii="Arial" w:hAnsi="Arial" w:cs="Arial"/>
          <w:lang w:val="en-US"/>
        </w:rPr>
        <w:t xml:space="preserve"> (GBAO)</w:t>
      </w:r>
      <w:r w:rsidRPr="00BA2683">
        <w:rPr>
          <w:rFonts w:ascii="Arial" w:hAnsi="Arial" w:cs="Arial"/>
          <w:lang w:val="en-US"/>
        </w:rPr>
        <w:t xml:space="preserve">. </w:t>
      </w:r>
    </w:p>
    <w:p w14:paraId="732473B2" w14:textId="22C0E803" w:rsidR="007722D4" w:rsidRDefault="007722D4" w:rsidP="007722D4">
      <w:pPr>
        <w:jc w:val="both"/>
        <w:rPr>
          <w:rFonts w:ascii="Arial" w:hAnsi="Arial" w:cs="Arial"/>
          <w:lang w:val="en-US"/>
        </w:rPr>
      </w:pPr>
      <w:r w:rsidRPr="00FD4122">
        <w:rPr>
          <w:rFonts w:ascii="Arial" w:hAnsi="Arial" w:cs="Arial"/>
          <w:lang w:val="en-US"/>
        </w:rPr>
        <w:t xml:space="preserve">In her opening address, </w:t>
      </w:r>
      <w:r w:rsidRPr="00FD4122">
        <w:rPr>
          <w:rFonts w:ascii="Arial" w:hAnsi="Arial" w:cs="Arial"/>
          <w:bCs/>
          <w:lang w:val="en-US"/>
        </w:rPr>
        <w:t>Ms. Sita Farrell, Director, the U.S. Department of State’s Bureau for International Narcotics and Law Enforcement Affairs (INL) Office at the U.S. Embassy in Dushanbe,</w:t>
      </w:r>
      <w:r w:rsidRPr="00FD4122">
        <w:rPr>
          <w:rFonts w:ascii="Arial" w:hAnsi="Arial" w:cs="Arial"/>
          <w:lang w:val="en-US"/>
        </w:rPr>
        <w:t xml:space="preserve"> noted: “</w:t>
      </w:r>
      <w:r w:rsidRPr="007722D4">
        <w:rPr>
          <w:rFonts w:ascii="Arial" w:hAnsi="Arial" w:cs="Arial"/>
          <w:lang w:val="en-US"/>
        </w:rPr>
        <w:t>With the dynamic changes in the stability and security of neighboring countries, it is important that the border officers are equipped with required skills to prevent threats.  The goal of the training is to provide the necessary skills to Border Guards’ officers that will add value in enhancing their analytical skills and addressing the cross-border threats more efficiently</w:t>
      </w:r>
      <w:r w:rsidRPr="00FD4122">
        <w:rPr>
          <w:rFonts w:ascii="Arial" w:hAnsi="Arial" w:cs="Arial"/>
          <w:lang w:val="en-US"/>
        </w:rPr>
        <w:t xml:space="preserve">.” </w:t>
      </w:r>
    </w:p>
    <w:p w14:paraId="25308B52" w14:textId="16A44173" w:rsidR="008830B9" w:rsidRPr="008830B9" w:rsidRDefault="008830B9" w:rsidP="008830B9">
      <w:pPr>
        <w:jc w:val="both"/>
        <w:rPr>
          <w:rFonts w:ascii="Arial" w:hAnsi="Arial" w:cs="Arial"/>
          <w:lang w:val="en-US"/>
        </w:rPr>
      </w:pPr>
      <w:r>
        <w:rPr>
          <w:rFonts w:ascii="Arial" w:hAnsi="Arial" w:cs="Arial"/>
          <w:lang w:val="en-US"/>
        </w:rPr>
        <w:t>“</w:t>
      </w:r>
      <w:r w:rsidR="009B7818">
        <w:rPr>
          <w:rFonts w:ascii="Arial" w:hAnsi="Arial" w:cs="Arial"/>
          <w:lang w:val="en-US"/>
        </w:rPr>
        <w:t xml:space="preserve">I am confident that </w:t>
      </w:r>
      <w:r>
        <w:rPr>
          <w:rFonts w:ascii="Arial" w:hAnsi="Arial" w:cs="Arial"/>
          <w:lang w:val="en-US"/>
        </w:rPr>
        <w:t>the training w</w:t>
      </w:r>
      <w:r w:rsidR="009B7818">
        <w:rPr>
          <w:rFonts w:ascii="Arial" w:hAnsi="Arial" w:cs="Arial"/>
          <w:lang w:val="en-US"/>
        </w:rPr>
        <w:t xml:space="preserve">ill </w:t>
      </w:r>
      <w:r w:rsidRPr="008830B9">
        <w:rPr>
          <w:rFonts w:ascii="Arial" w:hAnsi="Arial" w:cs="Arial"/>
          <w:lang w:val="en-US"/>
        </w:rPr>
        <w:t xml:space="preserve">enhance the efficiency of the </w:t>
      </w:r>
      <w:r w:rsidR="006B165E">
        <w:rPr>
          <w:rFonts w:ascii="Arial" w:hAnsi="Arial" w:cs="Arial"/>
          <w:lang w:val="en-US"/>
        </w:rPr>
        <w:t xml:space="preserve">border </w:t>
      </w:r>
      <w:r>
        <w:rPr>
          <w:rFonts w:ascii="Arial" w:hAnsi="Arial" w:cs="Arial"/>
          <w:lang w:val="en-US"/>
        </w:rPr>
        <w:t xml:space="preserve">officers-analysts’ </w:t>
      </w:r>
      <w:r w:rsidRPr="008830B9">
        <w:rPr>
          <w:rFonts w:ascii="Arial" w:hAnsi="Arial" w:cs="Arial"/>
          <w:lang w:val="en-US"/>
        </w:rPr>
        <w:t>job</w:t>
      </w:r>
      <w:r>
        <w:rPr>
          <w:rFonts w:ascii="Arial" w:hAnsi="Arial" w:cs="Arial"/>
          <w:lang w:val="en-US"/>
        </w:rPr>
        <w:t>,” noted</w:t>
      </w:r>
      <w:r w:rsidRPr="008830B9">
        <w:rPr>
          <w:rFonts w:ascii="Arial" w:hAnsi="Arial" w:cs="Arial"/>
          <w:lang w:val="en-US"/>
        </w:rPr>
        <w:t xml:space="preserve"> Colonel Bakhtiyor </w:t>
      </w:r>
      <w:proofErr w:type="spellStart"/>
      <w:r w:rsidRPr="008830B9">
        <w:rPr>
          <w:rFonts w:ascii="Arial" w:hAnsi="Arial" w:cs="Arial"/>
          <w:lang w:val="en-US"/>
        </w:rPr>
        <w:t>Sobirov</w:t>
      </w:r>
      <w:proofErr w:type="spellEnd"/>
      <w:r>
        <w:rPr>
          <w:rFonts w:ascii="Arial" w:hAnsi="Arial" w:cs="Arial"/>
          <w:lang w:val="en-US"/>
        </w:rPr>
        <w:t>,</w:t>
      </w:r>
      <w:r w:rsidRPr="008830B9">
        <w:rPr>
          <w:rFonts w:ascii="Arial" w:hAnsi="Arial" w:cs="Arial"/>
          <w:lang w:val="en-US"/>
        </w:rPr>
        <w:t xml:space="preserve"> Deputy</w:t>
      </w:r>
      <w:r w:rsidRPr="008830B9">
        <w:rPr>
          <w:rFonts w:ascii="Arial" w:hAnsi="Arial" w:cs="Arial"/>
          <w:iCs/>
          <w:lang w:val="en-US"/>
        </w:rPr>
        <w:t xml:space="preserve"> Head of </w:t>
      </w:r>
      <w:r>
        <w:rPr>
          <w:rFonts w:ascii="Arial" w:hAnsi="Arial" w:cs="Arial"/>
          <w:iCs/>
          <w:lang w:val="en-US"/>
        </w:rPr>
        <w:t xml:space="preserve">the </w:t>
      </w:r>
      <w:r w:rsidRPr="008830B9">
        <w:rPr>
          <w:rFonts w:ascii="Arial" w:hAnsi="Arial" w:cs="Arial"/>
          <w:iCs/>
          <w:lang w:val="en-US"/>
        </w:rPr>
        <w:t xml:space="preserve">Regional Department </w:t>
      </w:r>
      <w:r>
        <w:rPr>
          <w:rFonts w:ascii="Arial" w:hAnsi="Arial" w:cs="Arial"/>
          <w:iCs/>
          <w:lang w:val="en-US"/>
        </w:rPr>
        <w:t xml:space="preserve">of </w:t>
      </w:r>
      <w:r w:rsidR="00016B57">
        <w:rPr>
          <w:rFonts w:ascii="Arial" w:hAnsi="Arial" w:cs="Arial"/>
          <w:iCs/>
          <w:lang w:val="en-US"/>
        </w:rPr>
        <w:t xml:space="preserve">the </w:t>
      </w:r>
      <w:r>
        <w:rPr>
          <w:rFonts w:ascii="Arial" w:hAnsi="Arial" w:cs="Arial"/>
          <w:iCs/>
          <w:lang w:val="en-US"/>
        </w:rPr>
        <w:t xml:space="preserve">Border Troops </w:t>
      </w:r>
      <w:r w:rsidRPr="008830B9">
        <w:rPr>
          <w:rFonts w:ascii="Arial" w:hAnsi="Arial" w:cs="Arial"/>
          <w:iCs/>
          <w:lang w:val="en-US"/>
        </w:rPr>
        <w:t>in GBAO</w:t>
      </w:r>
      <w:r w:rsidR="00372443">
        <w:rPr>
          <w:rFonts w:ascii="Arial" w:hAnsi="Arial" w:cs="Arial"/>
          <w:lang w:val="en"/>
        </w:rPr>
        <w:t xml:space="preserve">, </w:t>
      </w:r>
      <w:r w:rsidR="00372443" w:rsidRPr="00BA2157">
        <w:rPr>
          <w:rFonts w:ascii="Arial" w:hAnsi="Arial" w:cs="Arial"/>
          <w:lang w:val="en"/>
        </w:rPr>
        <w:t>in his opening speech.</w:t>
      </w:r>
      <w:r>
        <w:rPr>
          <w:rFonts w:ascii="Arial" w:hAnsi="Arial" w:cs="Arial"/>
          <w:lang w:val="en-US"/>
        </w:rPr>
        <w:t xml:space="preserve"> </w:t>
      </w:r>
      <w:r w:rsidR="00F50280" w:rsidRPr="00F50280">
        <w:rPr>
          <w:rFonts w:ascii="Arial" w:hAnsi="Arial" w:cs="Arial"/>
          <w:lang w:val="en-US"/>
        </w:rPr>
        <w:t>He expressed thanks on behalf of the management for the timely organization of this important training.</w:t>
      </w:r>
    </w:p>
    <w:p w14:paraId="6C84F15F" w14:textId="10F4973D" w:rsidR="00ED0385" w:rsidRDefault="00ED0385" w:rsidP="00ED0385">
      <w:pPr>
        <w:jc w:val="both"/>
        <w:rPr>
          <w:rFonts w:ascii="Arial" w:hAnsi="Arial" w:cs="Arial"/>
          <w:lang w:val="en-US"/>
        </w:rPr>
      </w:pPr>
      <w:r w:rsidRPr="00BA2157">
        <w:rPr>
          <w:rFonts w:ascii="Arial" w:hAnsi="Arial" w:cs="Arial"/>
          <w:lang w:val="en"/>
        </w:rPr>
        <w:t>“</w:t>
      </w:r>
      <w:r>
        <w:rPr>
          <w:rFonts w:ascii="Arial" w:hAnsi="Arial" w:cs="Arial"/>
          <w:lang w:val="en-US"/>
        </w:rPr>
        <w:t>T</w:t>
      </w:r>
      <w:r w:rsidRPr="00ED0385">
        <w:rPr>
          <w:rFonts w:ascii="Arial" w:hAnsi="Arial" w:cs="Arial"/>
          <w:lang w:val="en-US"/>
        </w:rPr>
        <w:t xml:space="preserve">he </w:t>
      </w:r>
      <w:r w:rsidR="006E7FF9">
        <w:rPr>
          <w:rFonts w:ascii="Arial" w:hAnsi="Arial" w:cs="Arial"/>
          <w:lang w:val="en-US"/>
        </w:rPr>
        <w:t xml:space="preserve">training </w:t>
      </w:r>
      <w:r w:rsidRPr="00ED0385">
        <w:rPr>
          <w:rFonts w:ascii="Arial" w:hAnsi="Arial" w:cs="Arial"/>
          <w:lang w:val="en-US"/>
        </w:rPr>
        <w:t xml:space="preserve">is being conducted at an important time to strengthen the gathering and analysis of strategic and tactical intelligence concerning smuggling of illicit drugs and other contraband and assessing the threats posed on the border by </w:t>
      </w:r>
      <w:r w:rsidR="00B524C3" w:rsidRPr="00B524C3">
        <w:rPr>
          <w:rFonts w:ascii="Arial" w:hAnsi="Arial" w:cs="Arial"/>
          <w:lang w:val="en-US"/>
        </w:rPr>
        <w:t>organized crime</w:t>
      </w:r>
      <w:r w:rsidRPr="00ED0385">
        <w:rPr>
          <w:rFonts w:ascii="Arial" w:hAnsi="Arial" w:cs="Arial"/>
          <w:lang w:val="en-US"/>
        </w:rPr>
        <w:t xml:space="preserve">. </w:t>
      </w:r>
      <w:r w:rsidRPr="00887FF0">
        <w:rPr>
          <w:rFonts w:ascii="Arial" w:hAnsi="Arial" w:cs="Arial"/>
          <w:lang w:val="en-US"/>
        </w:rPr>
        <w:t>The competent and thorough analysis aids the agency to correctly deploy resources and be able to monitor certain border areas more effectively</w:t>
      </w:r>
      <w:r>
        <w:rPr>
          <w:rFonts w:ascii="Arial" w:hAnsi="Arial" w:cs="Arial"/>
          <w:lang w:val="en-US"/>
        </w:rPr>
        <w:t>,</w:t>
      </w:r>
      <w:r w:rsidRPr="00887FF0">
        <w:rPr>
          <w:rFonts w:ascii="Arial" w:hAnsi="Arial" w:cs="Arial"/>
          <w:lang w:val="en-US"/>
        </w:rPr>
        <w:t xml:space="preserve">” said Mr. Mustafa </w:t>
      </w:r>
      <w:proofErr w:type="spellStart"/>
      <w:r w:rsidRPr="00887FF0">
        <w:rPr>
          <w:rFonts w:ascii="Arial" w:hAnsi="Arial" w:cs="Arial"/>
          <w:lang w:val="en-US"/>
        </w:rPr>
        <w:t>Erten</w:t>
      </w:r>
      <w:proofErr w:type="spellEnd"/>
      <w:r w:rsidRPr="00887FF0">
        <w:rPr>
          <w:rFonts w:ascii="Arial" w:hAnsi="Arial" w:cs="Arial"/>
          <w:lang w:val="en-US"/>
        </w:rPr>
        <w:t xml:space="preserve">, Head of </w:t>
      </w:r>
      <w:r w:rsidR="00ED6D09">
        <w:rPr>
          <w:rFonts w:ascii="Arial" w:hAnsi="Arial" w:cs="Arial"/>
          <w:lang w:val="en-US"/>
        </w:rPr>
        <w:t xml:space="preserve">the </w:t>
      </w:r>
      <w:r w:rsidRPr="00887FF0">
        <w:rPr>
          <w:rFonts w:ascii="Arial" w:hAnsi="Arial" w:cs="Arial"/>
          <w:lang w:val="en-US"/>
        </w:rPr>
        <w:t xml:space="preserve">UNODC </w:t>
      </w:r>
      <w:proofErr w:type="spellStart"/>
      <w:r w:rsidRPr="00887FF0">
        <w:rPr>
          <w:rFonts w:ascii="Arial" w:hAnsi="Arial" w:cs="Arial"/>
          <w:lang w:val="en-US"/>
        </w:rPr>
        <w:t>Programme</w:t>
      </w:r>
      <w:proofErr w:type="spellEnd"/>
      <w:r w:rsidRPr="00887FF0">
        <w:rPr>
          <w:rFonts w:ascii="Arial" w:hAnsi="Arial" w:cs="Arial"/>
          <w:lang w:val="en-US"/>
        </w:rPr>
        <w:t xml:space="preserve"> Office in Tajikistan, in his opening remarks.</w:t>
      </w:r>
    </w:p>
    <w:p w14:paraId="73325003" w14:textId="7D2293E7" w:rsidR="0018376C" w:rsidRDefault="00BA2683" w:rsidP="0018376C">
      <w:pPr>
        <w:jc w:val="both"/>
        <w:rPr>
          <w:rFonts w:ascii="Arial" w:hAnsi="Arial" w:cs="Arial"/>
          <w:lang w:val="en-US"/>
        </w:rPr>
      </w:pPr>
      <w:r w:rsidRPr="00BA2683">
        <w:rPr>
          <w:rFonts w:ascii="Arial" w:hAnsi="Arial" w:cs="Arial"/>
          <w:lang w:val="en-US"/>
        </w:rPr>
        <w:t>During the training, the participants learned about</w:t>
      </w:r>
      <w:r>
        <w:rPr>
          <w:rFonts w:ascii="Arial" w:hAnsi="Arial" w:cs="Arial"/>
          <w:lang w:val="en-US"/>
        </w:rPr>
        <w:t xml:space="preserve"> </w:t>
      </w:r>
      <w:r w:rsidRPr="00BA2683">
        <w:rPr>
          <w:rFonts w:ascii="Arial" w:hAnsi="Arial" w:cs="Arial"/>
          <w:lang w:val="en-US"/>
        </w:rPr>
        <w:t>information security and protection of information</w:t>
      </w:r>
      <w:r>
        <w:rPr>
          <w:rFonts w:ascii="Arial" w:hAnsi="Arial" w:cs="Arial"/>
          <w:lang w:val="en-US"/>
        </w:rPr>
        <w:t xml:space="preserve">, </w:t>
      </w:r>
      <w:r w:rsidR="00ED6D09">
        <w:rPr>
          <w:rFonts w:ascii="Arial" w:hAnsi="Arial" w:cs="Arial"/>
          <w:lang w:val="en-US"/>
        </w:rPr>
        <w:t xml:space="preserve">including </w:t>
      </w:r>
      <w:r w:rsidR="0018376C">
        <w:rPr>
          <w:rFonts w:ascii="Arial" w:hAnsi="Arial" w:cs="Arial"/>
          <w:lang w:val="en-US"/>
        </w:rPr>
        <w:t>protection of computerized information, a</w:t>
      </w:r>
      <w:r w:rsidR="0018376C" w:rsidRPr="0018376C">
        <w:rPr>
          <w:rFonts w:ascii="Arial" w:hAnsi="Arial" w:cs="Arial"/>
          <w:lang w:val="en-US"/>
        </w:rPr>
        <w:t xml:space="preserve">nalysis and assessment of </w:t>
      </w:r>
      <w:r w:rsidR="00970691">
        <w:rPr>
          <w:rFonts w:ascii="Arial" w:hAnsi="Arial" w:cs="Arial"/>
          <w:lang w:val="en-US"/>
        </w:rPr>
        <w:t xml:space="preserve">the </w:t>
      </w:r>
      <w:r w:rsidR="0018376C" w:rsidRPr="0018376C">
        <w:rPr>
          <w:rFonts w:ascii="Arial" w:hAnsi="Arial" w:cs="Arial"/>
          <w:lang w:val="en-US"/>
        </w:rPr>
        <w:t>operati</w:t>
      </w:r>
      <w:r w:rsidR="0018376C">
        <w:rPr>
          <w:rFonts w:ascii="Arial" w:hAnsi="Arial" w:cs="Arial"/>
          <w:lang w:val="en-US"/>
        </w:rPr>
        <w:t>ng</w:t>
      </w:r>
      <w:r w:rsidR="0018376C" w:rsidRPr="0018376C">
        <w:rPr>
          <w:rFonts w:ascii="Arial" w:hAnsi="Arial" w:cs="Arial"/>
          <w:lang w:val="en-US"/>
        </w:rPr>
        <w:t xml:space="preserve"> environment</w:t>
      </w:r>
      <w:r w:rsidR="0018376C">
        <w:rPr>
          <w:rFonts w:ascii="Arial" w:hAnsi="Arial" w:cs="Arial"/>
          <w:lang w:val="en-US"/>
        </w:rPr>
        <w:t>, c</w:t>
      </w:r>
      <w:r w:rsidR="0018376C" w:rsidRPr="0018376C">
        <w:rPr>
          <w:rFonts w:ascii="Arial" w:hAnsi="Arial" w:cs="Arial"/>
          <w:lang w:val="en-US"/>
        </w:rPr>
        <w:t xml:space="preserve">reation of analytical maps </w:t>
      </w:r>
      <w:r w:rsidR="0018376C">
        <w:rPr>
          <w:rFonts w:ascii="Arial" w:hAnsi="Arial" w:cs="Arial"/>
          <w:lang w:val="en-US"/>
        </w:rPr>
        <w:t xml:space="preserve">by using </w:t>
      </w:r>
      <w:r w:rsidR="0018376C" w:rsidRPr="0018376C">
        <w:rPr>
          <w:rFonts w:ascii="Arial" w:hAnsi="Arial" w:cs="Arial"/>
          <w:lang w:val="en-US"/>
        </w:rPr>
        <w:t>geoinformation mapping</w:t>
      </w:r>
      <w:r w:rsidR="0018376C">
        <w:rPr>
          <w:rFonts w:ascii="Arial" w:hAnsi="Arial" w:cs="Arial"/>
          <w:lang w:val="en-US"/>
        </w:rPr>
        <w:t xml:space="preserve">, </w:t>
      </w:r>
      <w:r w:rsidR="005A778B">
        <w:rPr>
          <w:rFonts w:ascii="Arial" w:hAnsi="Arial" w:cs="Arial"/>
          <w:lang w:val="en-US"/>
        </w:rPr>
        <w:t xml:space="preserve">use of </w:t>
      </w:r>
      <w:r w:rsidR="0018376C" w:rsidRPr="0018376C">
        <w:rPr>
          <w:rFonts w:ascii="Arial" w:hAnsi="Arial" w:cs="Arial"/>
          <w:lang w:val="en-US"/>
        </w:rPr>
        <w:t xml:space="preserve">IBM i2 </w:t>
      </w:r>
      <w:r w:rsidR="0018376C">
        <w:rPr>
          <w:rFonts w:ascii="Arial" w:hAnsi="Arial" w:cs="Arial"/>
          <w:lang w:val="en-US"/>
        </w:rPr>
        <w:t>s</w:t>
      </w:r>
      <w:r w:rsidR="0018376C" w:rsidRPr="0018376C">
        <w:rPr>
          <w:rFonts w:ascii="Arial" w:hAnsi="Arial" w:cs="Arial"/>
          <w:lang w:val="en-US"/>
        </w:rPr>
        <w:t>oftware</w:t>
      </w:r>
      <w:r w:rsidR="005A778B">
        <w:rPr>
          <w:rFonts w:ascii="Arial" w:hAnsi="Arial" w:cs="Arial"/>
          <w:lang w:val="en-US"/>
        </w:rPr>
        <w:t xml:space="preserve"> for data </w:t>
      </w:r>
      <w:r w:rsidR="00ED6D09">
        <w:rPr>
          <w:rFonts w:ascii="Arial" w:hAnsi="Arial" w:cs="Arial"/>
          <w:lang w:val="en-US"/>
        </w:rPr>
        <w:t xml:space="preserve">processing and </w:t>
      </w:r>
      <w:r w:rsidR="005A778B">
        <w:rPr>
          <w:rFonts w:ascii="Arial" w:hAnsi="Arial" w:cs="Arial"/>
          <w:lang w:val="en-US"/>
        </w:rPr>
        <w:t>analysis</w:t>
      </w:r>
      <w:r w:rsidR="0018376C">
        <w:rPr>
          <w:rFonts w:ascii="Arial" w:hAnsi="Arial" w:cs="Arial"/>
          <w:lang w:val="en-US"/>
        </w:rPr>
        <w:t>,</w:t>
      </w:r>
      <w:r w:rsidR="005A778B">
        <w:rPr>
          <w:rFonts w:ascii="Arial" w:hAnsi="Arial" w:cs="Arial"/>
          <w:lang w:val="en-US"/>
        </w:rPr>
        <w:t xml:space="preserve"> among others. </w:t>
      </w:r>
      <w:r w:rsidR="0018376C">
        <w:rPr>
          <w:rFonts w:ascii="Arial" w:hAnsi="Arial" w:cs="Arial"/>
          <w:lang w:val="en-US"/>
        </w:rPr>
        <w:t xml:space="preserve"> </w:t>
      </w:r>
    </w:p>
    <w:p w14:paraId="19B31898" w14:textId="5D3204A5" w:rsidR="005A778B" w:rsidRPr="005A778B" w:rsidRDefault="005A778B" w:rsidP="005A778B">
      <w:pPr>
        <w:jc w:val="both"/>
        <w:rPr>
          <w:rFonts w:ascii="Arial" w:hAnsi="Arial" w:cs="Arial"/>
          <w:lang w:val="en-US"/>
        </w:rPr>
      </w:pPr>
      <w:r>
        <w:rPr>
          <w:rFonts w:ascii="Arial" w:hAnsi="Arial" w:cs="Arial"/>
          <w:lang w:val="en-US"/>
        </w:rPr>
        <w:t xml:space="preserve">The training was delivered by national UNODC experts - </w:t>
      </w:r>
      <w:r w:rsidRPr="005A778B">
        <w:rPr>
          <w:rFonts w:ascii="Arial" w:hAnsi="Arial" w:cs="Arial"/>
          <w:lang w:val="en-US"/>
        </w:rPr>
        <w:t xml:space="preserve">border officers who completed the UNODC training-of-trainers courses. </w:t>
      </w:r>
    </w:p>
    <w:p w14:paraId="5E36C2C0" w14:textId="4E8B8941" w:rsidR="006E7FF9" w:rsidRPr="006E7FF9" w:rsidRDefault="006E7FF9" w:rsidP="006E7FF9">
      <w:pPr>
        <w:jc w:val="both"/>
        <w:rPr>
          <w:rFonts w:ascii="Arial" w:hAnsi="Arial" w:cs="Arial"/>
          <w:lang w:val="en-US"/>
        </w:rPr>
      </w:pPr>
      <w:r w:rsidRPr="006E7FF9">
        <w:rPr>
          <w:rFonts w:ascii="Arial" w:hAnsi="Arial" w:cs="Arial"/>
          <w:lang w:val="en-US"/>
        </w:rPr>
        <w:t xml:space="preserve">Upon completion of the training, the participants were awarded certificates. They thanked UNODC for organizing the course and the trainers </w:t>
      </w:r>
      <w:r w:rsidRPr="006E7FF9">
        <w:rPr>
          <w:rFonts w:ascii="Arial" w:hAnsi="Arial" w:cs="Arial"/>
          <w:lang w:val="en"/>
        </w:rPr>
        <w:t xml:space="preserve">for their professionalism. </w:t>
      </w:r>
      <w:r w:rsidRPr="006E7FF9">
        <w:rPr>
          <w:rFonts w:ascii="Arial" w:hAnsi="Arial" w:cs="Arial"/>
          <w:lang w:val="en-US"/>
        </w:rPr>
        <w:t xml:space="preserve">They noted that such highly informative and useful trainings would enhance the efficiency of their day-to-day job. </w:t>
      </w:r>
    </w:p>
    <w:p w14:paraId="58E1C742" w14:textId="7DCC0945" w:rsidR="007722D4" w:rsidRDefault="007722D4" w:rsidP="007722D4">
      <w:pPr>
        <w:jc w:val="both"/>
        <w:rPr>
          <w:rFonts w:ascii="Arial" w:hAnsi="Arial" w:cs="Arial"/>
          <w:lang w:val="en-US"/>
        </w:rPr>
      </w:pPr>
      <w:r w:rsidRPr="00374BA4">
        <w:rPr>
          <w:rFonts w:ascii="Arial" w:hAnsi="Arial" w:cs="Arial"/>
          <w:lang w:val="en-US"/>
        </w:rPr>
        <w:t xml:space="preserve">The </w:t>
      </w:r>
      <w:r>
        <w:rPr>
          <w:rFonts w:ascii="Arial" w:hAnsi="Arial" w:cs="Arial"/>
          <w:lang w:val="en-US"/>
        </w:rPr>
        <w:t>training</w:t>
      </w:r>
      <w:r w:rsidRPr="00374BA4">
        <w:rPr>
          <w:rFonts w:ascii="Arial" w:hAnsi="Arial" w:cs="Arial"/>
          <w:lang w:val="en-US"/>
        </w:rPr>
        <w:t xml:space="preserve"> was organized as part of the UNODC Initiative on Strengthening Control along the </w:t>
      </w:r>
      <w:proofErr w:type="gramStart"/>
      <w:r w:rsidRPr="00374BA4">
        <w:rPr>
          <w:rFonts w:ascii="Arial" w:hAnsi="Arial" w:cs="Arial"/>
          <w:lang w:val="en-US"/>
        </w:rPr>
        <w:t>Tajik-Afghan</w:t>
      </w:r>
      <w:proofErr w:type="gramEnd"/>
      <w:r w:rsidRPr="00374BA4">
        <w:rPr>
          <w:rFonts w:ascii="Arial" w:hAnsi="Arial" w:cs="Arial"/>
          <w:lang w:val="en-US"/>
        </w:rPr>
        <w:t xml:space="preserve"> Border under the UNODC </w:t>
      </w:r>
      <w:proofErr w:type="spellStart"/>
      <w:r w:rsidRPr="00374BA4">
        <w:rPr>
          <w:rFonts w:ascii="Arial" w:hAnsi="Arial" w:cs="Arial"/>
          <w:lang w:val="en-US"/>
        </w:rPr>
        <w:t>Programme</w:t>
      </w:r>
      <w:proofErr w:type="spellEnd"/>
      <w:r w:rsidRPr="00374BA4">
        <w:rPr>
          <w:rFonts w:ascii="Arial" w:hAnsi="Arial" w:cs="Arial"/>
          <w:lang w:val="en-US"/>
        </w:rPr>
        <w:t xml:space="preserve"> for Central Asia </w:t>
      </w:r>
      <w:r>
        <w:rPr>
          <w:rFonts w:ascii="Arial" w:hAnsi="Arial" w:cs="Arial"/>
          <w:lang w:val="en-US"/>
        </w:rPr>
        <w:t xml:space="preserve">for </w:t>
      </w:r>
      <w:r w:rsidRPr="00374BA4">
        <w:rPr>
          <w:rFonts w:ascii="Arial" w:hAnsi="Arial" w:cs="Arial"/>
          <w:lang w:val="en-US"/>
        </w:rPr>
        <w:t>2015-2021</w:t>
      </w:r>
      <w:r>
        <w:rPr>
          <w:rFonts w:ascii="Arial" w:hAnsi="Arial" w:cs="Arial"/>
          <w:lang w:val="en-US"/>
        </w:rPr>
        <w:t>. The initiative is</w:t>
      </w:r>
      <w:r w:rsidRPr="004C20B7">
        <w:rPr>
          <w:rFonts w:ascii="Arial" w:hAnsi="Arial" w:cs="Arial"/>
          <w:lang w:val="en-US"/>
        </w:rPr>
        <w:t xml:space="preserve"> </w:t>
      </w:r>
      <w:r w:rsidRPr="00374BA4">
        <w:rPr>
          <w:rFonts w:ascii="Arial" w:hAnsi="Arial" w:cs="Arial"/>
          <w:lang w:val="en-US"/>
        </w:rPr>
        <w:t xml:space="preserve">focused to utilize the train-the-trainer approach to ensure the sustainability of intelligence collection methods and analytical capabilities. </w:t>
      </w:r>
      <w:r>
        <w:rPr>
          <w:rFonts w:ascii="Arial" w:hAnsi="Arial" w:cs="Arial"/>
          <w:lang w:val="en-US"/>
        </w:rPr>
        <w:t xml:space="preserve">It </w:t>
      </w:r>
      <w:r w:rsidRPr="00374BA4">
        <w:rPr>
          <w:rFonts w:ascii="Arial" w:hAnsi="Arial" w:cs="Arial"/>
          <w:lang w:val="en-US"/>
        </w:rPr>
        <w:t>is in line with the National Border Management Strategy of the Republic of Tajikistan for 2010-2025.</w:t>
      </w:r>
    </w:p>
    <w:p w14:paraId="381ED621" w14:textId="76E0D49D" w:rsidR="003B31C3" w:rsidRPr="003B31C3" w:rsidRDefault="003B31C3" w:rsidP="003B31C3">
      <w:pPr>
        <w:ind w:left="9"/>
        <w:jc w:val="both"/>
        <w:rPr>
          <w:rFonts w:ascii="Arial" w:hAnsi="Arial" w:cs="Arial"/>
          <w:lang w:val="en-US"/>
        </w:rPr>
      </w:pPr>
      <w:r w:rsidRPr="003B31C3">
        <w:rPr>
          <w:rFonts w:ascii="Arial" w:hAnsi="Arial" w:cs="Arial"/>
          <w:lang w:val="en-US"/>
        </w:rPr>
        <w:t xml:space="preserve">Since 2006, UNODC has constructed and rehabilitated eleven border posts and outposts </w:t>
      </w:r>
      <w:r w:rsidR="00970691">
        <w:rPr>
          <w:rFonts w:ascii="Arial" w:hAnsi="Arial" w:cs="Arial"/>
          <w:lang w:val="en-US"/>
        </w:rPr>
        <w:t xml:space="preserve">on the </w:t>
      </w:r>
      <w:proofErr w:type="gramStart"/>
      <w:r w:rsidRPr="003B31C3">
        <w:rPr>
          <w:rFonts w:ascii="Arial" w:hAnsi="Arial" w:cs="Arial"/>
          <w:lang w:val="en-US"/>
        </w:rPr>
        <w:t>Tajik</w:t>
      </w:r>
      <w:r w:rsidR="00970691">
        <w:rPr>
          <w:rFonts w:ascii="Arial" w:hAnsi="Arial" w:cs="Arial"/>
          <w:lang w:val="en-US"/>
        </w:rPr>
        <w:t>-</w:t>
      </w:r>
      <w:r w:rsidRPr="003B31C3">
        <w:rPr>
          <w:rFonts w:ascii="Arial" w:hAnsi="Arial" w:cs="Arial"/>
          <w:lang w:val="en-US"/>
        </w:rPr>
        <w:t>Afghan</w:t>
      </w:r>
      <w:proofErr w:type="gramEnd"/>
      <w:r w:rsidR="00970691">
        <w:rPr>
          <w:rFonts w:ascii="Arial" w:hAnsi="Arial" w:cs="Arial"/>
          <w:lang w:val="en-US"/>
        </w:rPr>
        <w:t xml:space="preserve"> border</w:t>
      </w:r>
      <w:r w:rsidRPr="003B31C3">
        <w:rPr>
          <w:rFonts w:ascii="Arial" w:hAnsi="Arial" w:cs="Arial"/>
          <w:lang w:val="en-US"/>
        </w:rPr>
        <w:t xml:space="preserve">, mainly </w:t>
      </w:r>
      <w:r w:rsidR="00660BD4">
        <w:rPr>
          <w:rFonts w:ascii="Arial" w:hAnsi="Arial" w:cs="Arial"/>
          <w:lang w:val="en-US"/>
        </w:rPr>
        <w:t xml:space="preserve">at </w:t>
      </w:r>
      <w:r w:rsidRPr="003B31C3">
        <w:rPr>
          <w:rFonts w:ascii="Arial" w:hAnsi="Arial" w:cs="Arial"/>
          <w:lang w:val="en-US"/>
        </w:rPr>
        <w:t xml:space="preserve">the </w:t>
      </w:r>
      <w:proofErr w:type="spellStart"/>
      <w:r w:rsidRPr="003B31C3">
        <w:rPr>
          <w:rFonts w:ascii="Arial" w:hAnsi="Arial" w:cs="Arial"/>
          <w:lang w:val="en-US"/>
        </w:rPr>
        <w:t>Shur</w:t>
      </w:r>
      <w:r w:rsidR="00A02CFA">
        <w:rPr>
          <w:rFonts w:ascii="Arial" w:hAnsi="Arial" w:cs="Arial"/>
          <w:lang w:val="en-US"/>
        </w:rPr>
        <w:t>o</w:t>
      </w:r>
      <w:r w:rsidRPr="003B31C3">
        <w:rPr>
          <w:rFonts w:ascii="Arial" w:hAnsi="Arial" w:cs="Arial"/>
          <w:lang w:val="en-US"/>
        </w:rPr>
        <w:t>b</w:t>
      </w:r>
      <w:r w:rsidR="00A02CFA">
        <w:rPr>
          <w:rFonts w:ascii="Arial" w:hAnsi="Arial" w:cs="Arial"/>
          <w:lang w:val="en-US"/>
        </w:rPr>
        <w:t>o</w:t>
      </w:r>
      <w:r w:rsidRPr="003B31C3">
        <w:rPr>
          <w:rFonts w:ascii="Arial" w:hAnsi="Arial" w:cs="Arial"/>
          <w:lang w:val="en-US"/>
        </w:rPr>
        <w:t>d</w:t>
      </w:r>
      <w:proofErr w:type="spellEnd"/>
      <w:r w:rsidRPr="003B31C3">
        <w:rPr>
          <w:rFonts w:ascii="Arial" w:hAnsi="Arial" w:cs="Arial"/>
          <w:lang w:val="en-US"/>
        </w:rPr>
        <w:t xml:space="preserve"> and </w:t>
      </w:r>
      <w:proofErr w:type="spellStart"/>
      <w:r w:rsidRPr="003B31C3">
        <w:rPr>
          <w:rFonts w:ascii="Arial" w:hAnsi="Arial" w:cs="Arial"/>
          <w:lang w:val="en-US"/>
        </w:rPr>
        <w:t>Shahrituz</w:t>
      </w:r>
      <w:proofErr w:type="spellEnd"/>
      <w:r w:rsidRPr="003B31C3">
        <w:rPr>
          <w:rFonts w:ascii="Arial" w:hAnsi="Arial" w:cs="Arial"/>
          <w:lang w:val="en-US"/>
        </w:rPr>
        <w:t xml:space="preserve"> stretches. </w:t>
      </w:r>
      <w:r w:rsidR="005A778B">
        <w:rPr>
          <w:rFonts w:ascii="Arial" w:hAnsi="Arial" w:cs="Arial"/>
          <w:lang w:val="en-US"/>
        </w:rPr>
        <w:t>C</w:t>
      </w:r>
      <w:r w:rsidRPr="003B31C3">
        <w:rPr>
          <w:rFonts w:ascii="Arial" w:hAnsi="Arial" w:cs="Arial"/>
          <w:lang w:val="en-US"/>
        </w:rPr>
        <w:t xml:space="preserve">urrently, UNODC is working on designing and projecting works for </w:t>
      </w:r>
      <w:r w:rsidR="00970691">
        <w:rPr>
          <w:rFonts w:ascii="Arial" w:hAnsi="Arial" w:cs="Arial"/>
          <w:lang w:val="en-US"/>
        </w:rPr>
        <w:t xml:space="preserve">the </w:t>
      </w:r>
      <w:r w:rsidRPr="003B31C3">
        <w:rPr>
          <w:rFonts w:ascii="Arial" w:hAnsi="Arial" w:cs="Arial"/>
          <w:lang w:val="en-US"/>
        </w:rPr>
        <w:t xml:space="preserve">construction of </w:t>
      </w:r>
      <w:r w:rsidR="00801B66">
        <w:rPr>
          <w:rFonts w:ascii="Arial" w:hAnsi="Arial" w:cs="Arial"/>
          <w:lang w:val="en-US"/>
        </w:rPr>
        <w:t xml:space="preserve">the </w:t>
      </w:r>
      <w:r w:rsidRPr="003B31C3">
        <w:rPr>
          <w:rFonts w:ascii="Arial" w:hAnsi="Arial" w:cs="Arial"/>
          <w:lang w:val="en-US"/>
        </w:rPr>
        <w:t xml:space="preserve">strategic </w:t>
      </w:r>
      <w:r w:rsidR="005A778B">
        <w:rPr>
          <w:rFonts w:ascii="Arial" w:hAnsi="Arial" w:cs="Arial"/>
          <w:lang w:val="en-US"/>
        </w:rPr>
        <w:t>b</w:t>
      </w:r>
      <w:r w:rsidRPr="003B31C3">
        <w:rPr>
          <w:rFonts w:ascii="Arial" w:hAnsi="Arial" w:cs="Arial"/>
          <w:lang w:val="en-US"/>
        </w:rPr>
        <w:t xml:space="preserve">order </w:t>
      </w:r>
      <w:r w:rsidR="005A778B">
        <w:rPr>
          <w:rFonts w:ascii="Arial" w:hAnsi="Arial" w:cs="Arial"/>
          <w:lang w:val="en-US"/>
        </w:rPr>
        <w:t>o</w:t>
      </w:r>
      <w:r w:rsidRPr="003B31C3">
        <w:rPr>
          <w:rFonts w:ascii="Arial" w:hAnsi="Arial" w:cs="Arial"/>
          <w:lang w:val="en-US"/>
        </w:rPr>
        <w:t>utpost</w:t>
      </w:r>
      <w:r w:rsidR="00B524C3">
        <w:rPr>
          <w:rFonts w:ascii="Arial" w:hAnsi="Arial" w:cs="Arial"/>
          <w:lang w:val="en-US"/>
        </w:rPr>
        <w:t xml:space="preserve"> - </w:t>
      </w:r>
      <w:proofErr w:type="spellStart"/>
      <w:r w:rsidRPr="003B31C3">
        <w:rPr>
          <w:rFonts w:ascii="Arial" w:hAnsi="Arial" w:cs="Arial"/>
          <w:lang w:val="en-US"/>
        </w:rPr>
        <w:t>Chaldovar</w:t>
      </w:r>
      <w:proofErr w:type="spellEnd"/>
      <w:r w:rsidRPr="003B31C3">
        <w:rPr>
          <w:rFonts w:ascii="Arial" w:hAnsi="Arial" w:cs="Arial"/>
          <w:lang w:val="en-US"/>
        </w:rPr>
        <w:t xml:space="preserve"> at the </w:t>
      </w:r>
      <w:proofErr w:type="spellStart"/>
      <w:r w:rsidRPr="003B31C3">
        <w:rPr>
          <w:rFonts w:ascii="Arial" w:hAnsi="Arial" w:cs="Arial"/>
          <w:lang w:val="en-US"/>
        </w:rPr>
        <w:t>Shahrituz</w:t>
      </w:r>
      <w:proofErr w:type="spellEnd"/>
      <w:r w:rsidRPr="003B31C3">
        <w:rPr>
          <w:rFonts w:ascii="Arial" w:hAnsi="Arial" w:cs="Arial"/>
          <w:lang w:val="en-US"/>
        </w:rPr>
        <w:t xml:space="preserve"> stretch of the </w:t>
      </w:r>
      <w:proofErr w:type="gramStart"/>
      <w:r w:rsidRPr="003B31C3">
        <w:rPr>
          <w:rFonts w:ascii="Arial" w:hAnsi="Arial" w:cs="Arial"/>
          <w:lang w:val="en-US"/>
        </w:rPr>
        <w:t>Tajik-Afghan</w:t>
      </w:r>
      <w:proofErr w:type="gramEnd"/>
      <w:r w:rsidRPr="003B31C3">
        <w:rPr>
          <w:rFonts w:ascii="Arial" w:hAnsi="Arial" w:cs="Arial"/>
          <w:lang w:val="en-US"/>
        </w:rPr>
        <w:t xml:space="preserve"> border. </w:t>
      </w:r>
    </w:p>
    <w:p w14:paraId="0EE8CA82" w14:textId="180B171B" w:rsidR="003B31C3" w:rsidRPr="003B31C3" w:rsidRDefault="003B31C3" w:rsidP="003B31C3">
      <w:pPr>
        <w:ind w:left="9"/>
        <w:jc w:val="both"/>
        <w:rPr>
          <w:rFonts w:ascii="Arial" w:hAnsi="Arial" w:cs="Arial"/>
          <w:lang w:val="en-US"/>
        </w:rPr>
      </w:pPr>
      <w:r w:rsidRPr="003B31C3">
        <w:rPr>
          <w:rFonts w:ascii="Arial" w:hAnsi="Arial" w:cs="Arial"/>
          <w:lang w:val="en-US"/>
        </w:rPr>
        <w:t xml:space="preserve">The outpost will be constructed for 75 border officers with their families. The project will also supply the site with furniture and equipment to provide the border </w:t>
      </w:r>
      <w:r w:rsidR="00B524C3">
        <w:rPr>
          <w:rFonts w:ascii="Arial" w:hAnsi="Arial" w:cs="Arial"/>
          <w:lang w:val="en-US"/>
        </w:rPr>
        <w:t xml:space="preserve">officers </w:t>
      </w:r>
      <w:r w:rsidRPr="003B31C3">
        <w:rPr>
          <w:rFonts w:ascii="Arial" w:hAnsi="Arial" w:cs="Arial"/>
          <w:lang w:val="en-US"/>
        </w:rPr>
        <w:t>with proper living and working conditions.</w:t>
      </w:r>
    </w:p>
    <w:p w14:paraId="68A61AF2" w14:textId="55CEB433" w:rsidR="007722D4" w:rsidRDefault="007722D4" w:rsidP="007722D4">
      <w:pPr>
        <w:jc w:val="both"/>
        <w:rPr>
          <w:rFonts w:ascii="Arial" w:hAnsi="Arial" w:cs="Arial"/>
          <w:lang w:val="en-US"/>
        </w:rPr>
      </w:pPr>
      <w:r w:rsidRPr="00374BA4">
        <w:rPr>
          <w:rFonts w:ascii="Arial" w:hAnsi="Arial" w:cs="Arial"/>
          <w:lang w:val="en-US"/>
        </w:rPr>
        <w:lastRenderedPageBreak/>
        <w:t xml:space="preserve">The initiative is funded by the U.S. Department of State’s Bureau of International Narcotics and Law Enforcement Affairs (INL).  </w:t>
      </w:r>
      <w:r w:rsidR="004D5F00">
        <w:rPr>
          <w:rFonts w:ascii="Arial" w:hAnsi="Arial" w:cs="Arial"/>
          <w:lang w:val="en-US"/>
        </w:rPr>
        <w:t xml:space="preserve"> </w:t>
      </w:r>
    </w:p>
    <w:p w14:paraId="6D3414A1" w14:textId="21AF7BD7" w:rsidR="00997564" w:rsidRPr="00740B2F" w:rsidRDefault="005F63A1" w:rsidP="00997564">
      <w:pPr>
        <w:jc w:val="both"/>
        <w:rPr>
          <w:rFonts w:ascii="Arial" w:hAnsi="Arial" w:cs="Arial"/>
          <w:lang w:val="en-US"/>
        </w:rPr>
      </w:pPr>
      <w:r w:rsidRPr="00740B2F">
        <w:rPr>
          <w:rFonts w:ascii="Arial" w:hAnsi="Arial" w:cs="Arial"/>
          <w:lang w:val="en-US"/>
        </w:rPr>
        <w:t xml:space="preserve"> </w:t>
      </w:r>
    </w:p>
    <w:p w14:paraId="02086824" w14:textId="77777777" w:rsidR="00997564" w:rsidRPr="00740B2F" w:rsidRDefault="00997564" w:rsidP="00997564">
      <w:pPr>
        <w:jc w:val="both"/>
        <w:rPr>
          <w:rFonts w:ascii="Arial" w:hAnsi="Arial" w:cs="Arial"/>
          <w:lang w:val="en-US"/>
        </w:rPr>
      </w:pPr>
      <w:r w:rsidRPr="00997564">
        <w:rPr>
          <w:rFonts w:ascii="Arial" w:hAnsi="Arial" w:cs="Arial"/>
          <w:lang w:val="en-US"/>
        </w:rPr>
        <w:t> </w:t>
      </w:r>
    </w:p>
    <w:p w14:paraId="178FE61A" w14:textId="77777777" w:rsidR="00997564" w:rsidRPr="00997564" w:rsidRDefault="00997564" w:rsidP="00997564">
      <w:pPr>
        <w:jc w:val="both"/>
        <w:rPr>
          <w:rFonts w:ascii="Arial" w:hAnsi="Arial" w:cs="Arial"/>
          <w:lang w:val="en-US"/>
        </w:rPr>
      </w:pPr>
      <w:r w:rsidRPr="00997564">
        <w:rPr>
          <w:rFonts w:ascii="Arial" w:hAnsi="Arial" w:cs="Arial"/>
          <w:lang w:val="en-US"/>
        </w:rPr>
        <w:t>For further information, please contact:</w:t>
      </w:r>
    </w:p>
    <w:p w14:paraId="067B2FB2" w14:textId="77777777" w:rsidR="00997564" w:rsidRPr="00997564" w:rsidRDefault="00997564" w:rsidP="00997564">
      <w:pPr>
        <w:jc w:val="both"/>
        <w:rPr>
          <w:rFonts w:ascii="Arial" w:hAnsi="Arial" w:cs="Arial"/>
          <w:lang w:val="en-US"/>
        </w:rPr>
      </w:pPr>
      <w:r w:rsidRPr="00997564">
        <w:rPr>
          <w:rFonts w:ascii="Arial" w:hAnsi="Arial" w:cs="Arial"/>
          <w:lang w:val="en-US"/>
        </w:rPr>
        <w:t> </w:t>
      </w:r>
    </w:p>
    <w:p w14:paraId="3EE16547" w14:textId="77777777" w:rsidR="00997564" w:rsidRPr="00997564" w:rsidRDefault="00997564" w:rsidP="00997564">
      <w:pPr>
        <w:jc w:val="both"/>
        <w:rPr>
          <w:rFonts w:ascii="Arial" w:hAnsi="Arial" w:cs="Arial"/>
          <w:lang w:val="en-US"/>
        </w:rPr>
      </w:pPr>
      <w:r w:rsidRPr="00997564">
        <w:rPr>
          <w:rFonts w:ascii="Arial" w:hAnsi="Arial" w:cs="Arial"/>
          <w:lang w:val="en-US"/>
        </w:rPr>
        <w:t>Nurangez Abdulhamidova</w:t>
      </w:r>
    </w:p>
    <w:p w14:paraId="67F735AC" w14:textId="77777777" w:rsidR="00997564" w:rsidRPr="00997564" w:rsidRDefault="00997564" w:rsidP="00997564">
      <w:pPr>
        <w:jc w:val="both"/>
        <w:rPr>
          <w:rFonts w:ascii="Arial" w:hAnsi="Arial" w:cs="Arial"/>
          <w:lang w:val="en-US"/>
        </w:rPr>
      </w:pPr>
      <w:r w:rsidRPr="00997564">
        <w:rPr>
          <w:rFonts w:ascii="Arial" w:hAnsi="Arial" w:cs="Arial"/>
          <w:lang w:val="en-US"/>
        </w:rPr>
        <w:t>Communication and External Relations Officer</w:t>
      </w:r>
    </w:p>
    <w:p w14:paraId="11D3025F" w14:textId="77777777" w:rsidR="00997564" w:rsidRPr="00997564" w:rsidRDefault="00997564" w:rsidP="00997564">
      <w:pPr>
        <w:jc w:val="both"/>
        <w:rPr>
          <w:rFonts w:ascii="Arial" w:hAnsi="Arial" w:cs="Arial"/>
          <w:lang w:val="en-US"/>
        </w:rPr>
      </w:pPr>
      <w:r w:rsidRPr="00997564">
        <w:rPr>
          <w:rFonts w:ascii="Arial" w:hAnsi="Arial" w:cs="Arial"/>
          <w:lang w:val="en-US"/>
        </w:rPr>
        <w:t>UNODC Regional Office for Central Asia (Dushanbe)</w:t>
      </w:r>
    </w:p>
    <w:p w14:paraId="670EA5CA" w14:textId="77777777" w:rsidR="00997564" w:rsidRPr="00997564" w:rsidRDefault="00997564" w:rsidP="00997564">
      <w:pPr>
        <w:jc w:val="both"/>
        <w:rPr>
          <w:rFonts w:ascii="Arial" w:hAnsi="Arial" w:cs="Arial"/>
          <w:lang w:val="en-US"/>
        </w:rPr>
      </w:pPr>
      <w:r w:rsidRPr="00997564">
        <w:rPr>
          <w:rFonts w:ascii="Arial" w:hAnsi="Arial" w:cs="Arial"/>
          <w:lang w:val="en-US"/>
        </w:rPr>
        <w:t xml:space="preserve">Email: </w:t>
      </w:r>
      <w:proofErr w:type="spellStart"/>
      <w:proofErr w:type="gramStart"/>
      <w:r w:rsidRPr="00997564">
        <w:rPr>
          <w:rFonts w:ascii="Arial" w:hAnsi="Arial" w:cs="Arial"/>
          <w:lang w:val="en-US"/>
        </w:rPr>
        <w:t>nurangez.abdulhamidova</w:t>
      </w:r>
      <w:proofErr w:type="spellEnd"/>
      <w:proofErr w:type="gramEnd"/>
      <w:r w:rsidRPr="00997564">
        <w:rPr>
          <w:rFonts w:ascii="Arial" w:hAnsi="Arial" w:cs="Arial"/>
          <w:lang w:val="en-US"/>
        </w:rPr>
        <w:t>[at]un.org</w:t>
      </w:r>
    </w:p>
    <w:p w14:paraId="5B43DE71" w14:textId="77777777" w:rsidR="00997564" w:rsidRDefault="00997564" w:rsidP="007722D4">
      <w:pPr>
        <w:jc w:val="both"/>
        <w:rPr>
          <w:rFonts w:ascii="Arial" w:hAnsi="Arial" w:cs="Arial"/>
          <w:lang w:val="en-US"/>
        </w:rPr>
      </w:pPr>
    </w:p>
    <w:sectPr w:rsidR="00997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42D9"/>
    <w:multiLevelType w:val="hybridMultilevel"/>
    <w:tmpl w:val="9968B6CE"/>
    <w:lvl w:ilvl="0" w:tplc="509602C6">
      <w:start w:val="1"/>
      <w:numFmt w:val="bullet"/>
      <w:lvlText w:val=""/>
      <w:lvlJc w:val="left"/>
      <w:pPr>
        <w:tabs>
          <w:tab w:val="num" w:pos="9"/>
        </w:tabs>
        <w:ind w:left="9" w:hanging="360"/>
      </w:pPr>
      <w:rPr>
        <w:rFonts w:ascii="Symbol" w:hAnsi="Symbol" w:hint="default"/>
        <w:sz w:val="22"/>
        <w:szCs w:val="22"/>
      </w:rPr>
    </w:lvl>
    <w:lvl w:ilvl="1" w:tplc="04090003">
      <w:start w:val="1"/>
      <w:numFmt w:val="bullet"/>
      <w:lvlText w:val="o"/>
      <w:lvlJc w:val="left"/>
      <w:pPr>
        <w:tabs>
          <w:tab w:val="num" w:pos="729"/>
        </w:tabs>
        <w:ind w:left="729" w:hanging="360"/>
      </w:pPr>
      <w:rPr>
        <w:rFonts w:ascii="Courier New" w:hAnsi="Courier New" w:cs="Courier New" w:hint="default"/>
      </w:rPr>
    </w:lvl>
    <w:lvl w:ilvl="2" w:tplc="04090005" w:tentative="1">
      <w:start w:val="1"/>
      <w:numFmt w:val="bullet"/>
      <w:lvlText w:val=""/>
      <w:lvlJc w:val="left"/>
      <w:pPr>
        <w:tabs>
          <w:tab w:val="num" w:pos="1449"/>
        </w:tabs>
        <w:ind w:left="1449" w:hanging="360"/>
      </w:pPr>
      <w:rPr>
        <w:rFonts w:ascii="Wingdings" w:hAnsi="Wingdings" w:hint="default"/>
      </w:rPr>
    </w:lvl>
    <w:lvl w:ilvl="3" w:tplc="04090001" w:tentative="1">
      <w:start w:val="1"/>
      <w:numFmt w:val="bullet"/>
      <w:lvlText w:val=""/>
      <w:lvlJc w:val="left"/>
      <w:pPr>
        <w:tabs>
          <w:tab w:val="num" w:pos="2169"/>
        </w:tabs>
        <w:ind w:left="2169" w:hanging="360"/>
      </w:pPr>
      <w:rPr>
        <w:rFonts w:ascii="Symbol" w:hAnsi="Symbol" w:hint="default"/>
      </w:rPr>
    </w:lvl>
    <w:lvl w:ilvl="4" w:tplc="04090003" w:tentative="1">
      <w:start w:val="1"/>
      <w:numFmt w:val="bullet"/>
      <w:lvlText w:val="o"/>
      <w:lvlJc w:val="left"/>
      <w:pPr>
        <w:tabs>
          <w:tab w:val="num" w:pos="2889"/>
        </w:tabs>
        <w:ind w:left="2889" w:hanging="360"/>
      </w:pPr>
      <w:rPr>
        <w:rFonts w:ascii="Courier New" w:hAnsi="Courier New" w:cs="Courier New" w:hint="default"/>
      </w:rPr>
    </w:lvl>
    <w:lvl w:ilvl="5" w:tplc="04090005" w:tentative="1">
      <w:start w:val="1"/>
      <w:numFmt w:val="bullet"/>
      <w:lvlText w:val=""/>
      <w:lvlJc w:val="left"/>
      <w:pPr>
        <w:tabs>
          <w:tab w:val="num" w:pos="3609"/>
        </w:tabs>
        <w:ind w:left="3609" w:hanging="360"/>
      </w:pPr>
      <w:rPr>
        <w:rFonts w:ascii="Wingdings" w:hAnsi="Wingdings" w:hint="default"/>
      </w:rPr>
    </w:lvl>
    <w:lvl w:ilvl="6" w:tplc="04090001" w:tentative="1">
      <w:start w:val="1"/>
      <w:numFmt w:val="bullet"/>
      <w:lvlText w:val=""/>
      <w:lvlJc w:val="left"/>
      <w:pPr>
        <w:tabs>
          <w:tab w:val="num" w:pos="4329"/>
        </w:tabs>
        <w:ind w:left="4329" w:hanging="360"/>
      </w:pPr>
      <w:rPr>
        <w:rFonts w:ascii="Symbol" w:hAnsi="Symbol" w:hint="default"/>
      </w:rPr>
    </w:lvl>
    <w:lvl w:ilvl="7" w:tplc="04090003" w:tentative="1">
      <w:start w:val="1"/>
      <w:numFmt w:val="bullet"/>
      <w:lvlText w:val="o"/>
      <w:lvlJc w:val="left"/>
      <w:pPr>
        <w:tabs>
          <w:tab w:val="num" w:pos="5049"/>
        </w:tabs>
        <w:ind w:left="5049" w:hanging="360"/>
      </w:pPr>
      <w:rPr>
        <w:rFonts w:ascii="Courier New" w:hAnsi="Courier New" w:cs="Courier New" w:hint="default"/>
      </w:rPr>
    </w:lvl>
    <w:lvl w:ilvl="8" w:tplc="04090005" w:tentative="1">
      <w:start w:val="1"/>
      <w:numFmt w:val="bullet"/>
      <w:lvlText w:val=""/>
      <w:lvlJc w:val="left"/>
      <w:pPr>
        <w:tabs>
          <w:tab w:val="num" w:pos="5769"/>
        </w:tabs>
        <w:ind w:left="5769" w:hanging="360"/>
      </w:pPr>
      <w:rPr>
        <w:rFonts w:ascii="Wingdings" w:hAnsi="Wingdings" w:hint="default"/>
      </w:rPr>
    </w:lvl>
  </w:abstractNum>
  <w:abstractNum w:abstractNumId="1" w15:restartNumberingAfterBreak="0">
    <w:nsid w:val="67B02A80"/>
    <w:multiLevelType w:val="hybridMultilevel"/>
    <w:tmpl w:val="5566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154BC"/>
    <w:multiLevelType w:val="hybridMultilevel"/>
    <w:tmpl w:val="65FE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DFD3687"/>
    <w:multiLevelType w:val="multilevel"/>
    <w:tmpl w:val="2AFEB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9F7"/>
    <w:rsid w:val="00016B57"/>
    <w:rsid w:val="000F02E9"/>
    <w:rsid w:val="00131B20"/>
    <w:rsid w:val="0018376C"/>
    <w:rsid w:val="00281577"/>
    <w:rsid w:val="00372443"/>
    <w:rsid w:val="003B31C3"/>
    <w:rsid w:val="003D18CD"/>
    <w:rsid w:val="003E1CBC"/>
    <w:rsid w:val="004D017B"/>
    <w:rsid w:val="004D5F00"/>
    <w:rsid w:val="004E0B32"/>
    <w:rsid w:val="00500F85"/>
    <w:rsid w:val="005A778B"/>
    <w:rsid w:val="005D13AE"/>
    <w:rsid w:val="005F63A1"/>
    <w:rsid w:val="00660BD4"/>
    <w:rsid w:val="006A5E2E"/>
    <w:rsid w:val="006B165E"/>
    <w:rsid w:val="006E7FF9"/>
    <w:rsid w:val="00715F25"/>
    <w:rsid w:val="00740B2F"/>
    <w:rsid w:val="007722D4"/>
    <w:rsid w:val="00801B66"/>
    <w:rsid w:val="008276B0"/>
    <w:rsid w:val="00882097"/>
    <w:rsid w:val="008830B9"/>
    <w:rsid w:val="008F3A1F"/>
    <w:rsid w:val="009609F7"/>
    <w:rsid w:val="00970691"/>
    <w:rsid w:val="00997564"/>
    <w:rsid w:val="009B7818"/>
    <w:rsid w:val="009D27D4"/>
    <w:rsid w:val="00A02CFA"/>
    <w:rsid w:val="00B524C3"/>
    <w:rsid w:val="00B83C05"/>
    <w:rsid w:val="00BA2683"/>
    <w:rsid w:val="00BC69C2"/>
    <w:rsid w:val="00C33420"/>
    <w:rsid w:val="00C42648"/>
    <w:rsid w:val="00D32018"/>
    <w:rsid w:val="00DA4625"/>
    <w:rsid w:val="00E62DDD"/>
    <w:rsid w:val="00EA1D4F"/>
    <w:rsid w:val="00ED0385"/>
    <w:rsid w:val="00ED6D09"/>
    <w:rsid w:val="00F50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61E4E"/>
  <w15:chartTrackingRefBased/>
  <w15:docId w15:val="{968F602B-62A1-4D4F-AE42-0BEF7A557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2D4"/>
    <w:pPr>
      <w:ind w:left="720"/>
      <w:contextualSpacing/>
    </w:pPr>
    <w:rPr>
      <w:lang w:val="en-US"/>
    </w:rPr>
  </w:style>
  <w:style w:type="character" w:styleId="a4">
    <w:name w:val="Hyperlink"/>
    <w:basedOn w:val="a0"/>
    <w:uiPriority w:val="99"/>
    <w:unhideWhenUsed/>
    <w:rsid w:val="00997564"/>
    <w:rPr>
      <w:color w:val="0563C1" w:themeColor="hyperlink"/>
      <w:u w:val="single"/>
    </w:rPr>
  </w:style>
  <w:style w:type="character" w:styleId="a5">
    <w:name w:val="Unresolved Mention"/>
    <w:basedOn w:val="a0"/>
    <w:uiPriority w:val="99"/>
    <w:semiHidden/>
    <w:unhideWhenUsed/>
    <w:rsid w:val="00997564"/>
    <w:rPr>
      <w:color w:val="605E5C"/>
      <w:shd w:val="clear" w:color="auto" w:fill="E1DFDD"/>
    </w:rPr>
  </w:style>
  <w:style w:type="character" w:styleId="a6">
    <w:name w:val="FollowedHyperlink"/>
    <w:basedOn w:val="a0"/>
    <w:uiPriority w:val="99"/>
    <w:semiHidden/>
    <w:unhideWhenUsed/>
    <w:rsid w:val="009975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42591">
      <w:bodyDiv w:val="1"/>
      <w:marLeft w:val="0"/>
      <w:marRight w:val="0"/>
      <w:marTop w:val="0"/>
      <w:marBottom w:val="0"/>
      <w:divBdr>
        <w:top w:val="none" w:sz="0" w:space="0" w:color="auto"/>
        <w:left w:val="none" w:sz="0" w:space="0" w:color="auto"/>
        <w:bottom w:val="none" w:sz="0" w:space="0" w:color="auto"/>
        <w:right w:val="none" w:sz="0" w:space="0" w:color="auto"/>
      </w:divBdr>
    </w:div>
    <w:div w:id="697312953">
      <w:bodyDiv w:val="1"/>
      <w:marLeft w:val="0"/>
      <w:marRight w:val="0"/>
      <w:marTop w:val="0"/>
      <w:marBottom w:val="0"/>
      <w:divBdr>
        <w:top w:val="none" w:sz="0" w:space="0" w:color="auto"/>
        <w:left w:val="none" w:sz="0" w:space="0" w:color="auto"/>
        <w:bottom w:val="none" w:sz="0" w:space="0" w:color="auto"/>
        <w:right w:val="none" w:sz="0" w:space="0" w:color="auto"/>
      </w:divBdr>
    </w:div>
    <w:div w:id="14012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2</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Nurangez Abdulhamidova</dc:creator>
  <cp:keywords/>
  <dc:description/>
  <cp:lastModifiedBy>Nurangez Abdulhamidova</cp:lastModifiedBy>
  <cp:revision>36</cp:revision>
  <dcterms:created xsi:type="dcterms:W3CDTF">2021-09-29T09:36:00Z</dcterms:created>
  <dcterms:modified xsi:type="dcterms:W3CDTF">2021-10-18T16:13:00Z</dcterms:modified>
</cp:coreProperties>
</file>