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0E" w:rsidRDefault="005624A2" w:rsidP="002B740E">
      <w:pPr>
        <w:rPr>
          <w:rFonts w:asciiTheme="minorHAnsi" w:hAnsiTheme="minorHAnsi" w:cstheme="minorHAnsi"/>
          <w:b/>
          <w:sz w:val="48"/>
          <w:szCs w:val="48"/>
          <w:lang w:val="ru-RU"/>
        </w:rPr>
      </w:pPr>
      <w:r w:rsidRPr="005624A2">
        <w:rPr>
          <w:rFonts w:asciiTheme="minorHAnsi" w:hAnsiTheme="minorHAnsi" w:cstheme="minorHAnsi"/>
          <w:b/>
          <w:sz w:val="48"/>
          <w:szCs w:val="48"/>
          <w:lang w:val="ru-RU"/>
        </w:rPr>
        <w:t>ФАО продолжает поддерживать мелкие инвестиции в сельское хозяйство Таджикистана</w:t>
      </w:r>
    </w:p>
    <w:p w:rsidR="005624A2" w:rsidRPr="00E950D8" w:rsidRDefault="005624A2" w:rsidP="002B740E">
      <w:pPr>
        <w:rPr>
          <w:rFonts w:asciiTheme="minorHAnsi" w:hAnsiTheme="minorHAnsi" w:cstheme="minorHAnsi"/>
          <w:lang w:val="ru-RU"/>
        </w:rPr>
      </w:pPr>
    </w:p>
    <w:p w:rsidR="005624A2" w:rsidRPr="005624A2" w:rsidRDefault="005624A2" w:rsidP="005624A2">
      <w:pPr>
        <w:rPr>
          <w:rFonts w:asciiTheme="minorHAnsi" w:hAnsiTheme="minorHAnsi" w:cstheme="minorHAnsi"/>
          <w:lang w:val="ru-RU"/>
        </w:rPr>
      </w:pPr>
      <w:r w:rsidRPr="005624A2">
        <w:rPr>
          <w:rFonts w:asciiTheme="minorHAnsi" w:hAnsiTheme="minorHAnsi" w:cstheme="minorHAnsi"/>
          <w:lang w:val="ru-RU"/>
        </w:rPr>
        <w:t xml:space="preserve">Для обеспечения инклюзивного экономического роста с помощью поддержки наиболее уязвимых семей в сельских районах Таджикистана в </w:t>
      </w:r>
      <w:r>
        <w:rPr>
          <w:rFonts w:asciiTheme="minorHAnsi" w:hAnsiTheme="minorHAnsi" w:cstheme="minorHAnsi"/>
          <w:lang w:val="ru-RU"/>
        </w:rPr>
        <w:t>Яван</w:t>
      </w:r>
      <w:r w:rsidRPr="005624A2">
        <w:rPr>
          <w:rFonts w:asciiTheme="minorHAnsi" w:hAnsiTheme="minorHAnsi" w:cstheme="minorHAnsi"/>
          <w:lang w:val="ru-RU"/>
        </w:rPr>
        <w:t>ском районе на западе страны в эти дни проходит церемония подписания соглашений о предоставлении паритетных грантов и распределении денежных средств. Инициатива была поддержана ФАО и местным органом государственного управления в рамках реализации многостранового проекта, финансируемого Глобальным экологическим фондом (ГЭФ).</w:t>
      </w:r>
    </w:p>
    <w:p w:rsidR="005624A2" w:rsidRPr="005624A2" w:rsidRDefault="005624A2" w:rsidP="005624A2">
      <w:pPr>
        <w:rPr>
          <w:rFonts w:asciiTheme="minorHAnsi" w:hAnsiTheme="minorHAnsi" w:cstheme="minorHAnsi"/>
          <w:lang w:val="ru-RU"/>
        </w:rPr>
      </w:pPr>
    </w:p>
    <w:p w:rsidR="005624A2" w:rsidRPr="005624A2" w:rsidRDefault="005624A2" w:rsidP="005624A2">
      <w:pPr>
        <w:rPr>
          <w:rFonts w:asciiTheme="minorHAnsi" w:hAnsiTheme="minorHAnsi" w:cstheme="minorHAnsi"/>
          <w:lang w:val="ru-RU"/>
        </w:rPr>
      </w:pPr>
      <w:r w:rsidRPr="005624A2">
        <w:rPr>
          <w:rFonts w:asciiTheme="minorHAnsi" w:hAnsiTheme="minorHAnsi" w:cstheme="minorHAnsi"/>
          <w:lang w:val="ru-RU"/>
        </w:rPr>
        <w:t xml:space="preserve">В общей сложности в </w:t>
      </w:r>
      <w:proofErr w:type="spellStart"/>
      <w:r w:rsidRPr="005624A2">
        <w:rPr>
          <w:rFonts w:asciiTheme="minorHAnsi" w:hAnsiTheme="minorHAnsi" w:cstheme="minorHAnsi"/>
          <w:lang w:val="ru-RU"/>
        </w:rPr>
        <w:t>джамоатах</w:t>
      </w:r>
      <w:proofErr w:type="spellEnd"/>
      <w:r w:rsidRPr="005624A2">
        <w:rPr>
          <w:rFonts w:asciiTheme="minorHAnsi" w:hAnsiTheme="minorHAnsi" w:cstheme="minorHAnsi"/>
          <w:lang w:val="ru-RU"/>
        </w:rPr>
        <w:t xml:space="preserve"> </w:t>
      </w:r>
      <w:r w:rsidRPr="005624A2">
        <w:rPr>
          <w:rFonts w:asciiTheme="minorHAnsi" w:hAnsiTheme="minorHAnsi" w:cstheme="minorHAnsi"/>
          <w:lang w:val="ru-RU"/>
        </w:rPr>
        <w:t>Дахан</w:t>
      </w:r>
      <w:r>
        <w:rPr>
          <w:rFonts w:asciiTheme="minorHAnsi" w:hAnsiTheme="minorHAnsi" w:cstheme="minorHAnsi"/>
          <w:lang w:val="ru-RU"/>
        </w:rPr>
        <w:t>а</w:t>
      </w:r>
      <w:r w:rsidRPr="005624A2">
        <w:rPr>
          <w:rFonts w:asciiTheme="minorHAnsi" w:hAnsiTheme="minorHAnsi" w:cstheme="minorHAnsi"/>
          <w:lang w:val="ru-RU"/>
        </w:rPr>
        <w:t xml:space="preserve"> и Норин </w:t>
      </w:r>
      <w:r>
        <w:rPr>
          <w:rFonts w:asciiTheme="minorHAnsi" w:hAnsiTheme="minorHAnsi" w:cstheme="minorHAnsi"/>
          <w:lang w:val="ru-RU"/>
        </w:rPr>
        <w:t>Яванс</w:t>
      </w:r>
      <w:r w:rsidRPr="005624A2">
        <w:rPr>
          <w:rFonts w:asciiTheme="minorHAnsi" w:hAnsiTheme="minorHAnsi" w:cstheme="minorHAnsi"/>
          <w:lang w:val="ru-RU"/>
        </w:rPr>
        <w:t>кого района был отобран 51 получатель паритетных грантов, выделяемых на реализацию бизнес-планов. Инвестиции в основном будут направлены на повышение эффективности сельскохозяйственн</w:t>
      </w:r>
      <w:bookmarkStart w:id="0" w:name="_GoBack"/>
      <w:bookmarkEnd w:id="0"/>
      <w:r w:rsidRPr="005624A2">
        <w:rPr>
          <w:rFonts w:asciiTheme="minorHAnsi" w:hAnsiTheme="minorHAnsi" w:cstheme="minorHAnsi"/>
          <w:lang w:val="ru-RU"/>
        </w:rPr>
        <w:t>ого производства, строительство теплиц для выращивания лимонов и овощей, развитие животноводства с упором на овцеводство и производство мяса, а также дальнейшее развитие птицеводства.</w:t>
      </w:r>
    </w:p>
    <w:p w:rsidR="005624A2" w:rsidRPr="005624A2" w:rsidRDefault="005624A2" w:rsidP="005624A2">
      <w:pPr>
        <w:rPr>
          <w:rFonts w:asciiTheme="minorHAnsi" w:hAnsiTheme="minorHAnsi" w:cstheme="minorHAnsi"/>
          <w:lang w:val="ru-RU"/>
        </w:rPr>
      </w:pPr>
    </w:p>
    <w:p w:rsidR="005624A2" w:rsidRPr="005624A2" w:rsidRDefault="005624A2" w:rsidP="005624A2">
      <w:pPr>
        <w:rPr>
          <w:rFonts w:asciiTheme="minorHAnsi" w:hAnsiTheme="minorHAnsi" w:cstheme="minorHAnsi"/>
          <w:lang w:val="ru-RU"/>
        </w:rPr>
      </w:pPr>
      <w:r w:rsidRPr="005624A2">
        <w:rPr>
          <w:rFonts w:asciiTheme="minorHAnsi" w:hAnsiTheme="minorHAnsi" w:cstheme="minorHAnsi"/>
          <w:lang w:val="ru-RU"/>
        </w:rPr>
        <w:t>Паритетный грант – это единовременный безвозмездный денежный перевод на определенные цели с условием внесения получателем соответствующего взноса для реализации тех же целей.</w:t>
      </w:r>
    </w:p>
    <w:p w:rsidR="005624A2" w:rsidRPr="005624A2" w:rsidRDefault="005624A2" w:rsidP="005624A2">
      <w:pPr>
        <w:rPr>
          <w:rFonts w:asciiTheme="minorHAnsi" w:hAnsiTheme="minorHAnsi" w:cstheme="minorHAnsi"/>
          <w:lang w:val="ru-RU"/>
        </w:rPr>
      </w:pPr>
    </w:p>
    <w:p w:rsidR="005624A2" w:rsidRPr="005624A2" w:rsidRDefault="005624A2" w:rsidP="005624A2">
      <w:pPr>
        <w:rPr>
          <w:rFonts w:asciiTheme="minorHAnsi" w:hAnsiTheme="minorHAnsi" w:cstheme="minorHAnsi"/>
          <w:lang w:val="ru-RU"/>
        </w:rPr>
      </w:pPr>
      <w:r w:rsidRPr="005624A2">
        <w:rPr>
          <w:rFonts w:asciiTheme="minorHAnsi" w:hAnsiTheme="minorHAnsi" w:cstheme="minorHAnsi"/>
          <w:lang w:val="ru-RU"/>
        </w:rPr>
        <w:t>ФАО, представители местного органа государственного управления и члены местного сообщества внимательно изучили заявки с 224 бизнес-предложениями. При поддержке специалистов фермеры смогли доработать свои бизнес-</w:t>
      </w:r>
      <w:proofErr w:type="gramStart"/>
      <w:r w:rsidRPr="005624A2">
        <w:rPr>
          <w:rFonts w:asciiTheme="minorHAnsi" w:hAnsiTheme="minorHAnsi" w:cstheme="minorHAnsi"/>
          <w:lang w:val="ru-RU"/>
        </w:rPr>
        <w:t>планы,  основанные</w:t>
      </w:r>
      <w:proofErr w:type="gramEnd"/>
      <w:r w:rsidRPr="005624A2">
        <w:rPr>
          <w:rFonts w:asciiTheme="minorHAnsi" w:hAnsiTheme="minorHAnsi" w:cstheme="minorHAnsi"/>
          <w:lang w:val="ru-RU"/>
        </w:rPr>
        <w:t xml:space="preserve"> на предварительно отобранных предложениях.</w:t>
      </w:r>
    </w:p>
    <w:p w:rsidR="005624A2" w:rsidRPr="005624A2" w:rsidRDefault="005624A2" w:rsidP="005624A2">
      <w:pPr>
        <w:rPr>
          <w:rFonts w:asciiTheme="minorHAnsi" w:hAnsiTheme="minorHAnsi" w:cstheme="minorHAnsi"/>
          <w:lang w:val="ru-RU"/>
        </w:rPr>
      </w:pPr>
    </w:p>
    <w:p w:rsidR="005624A2" w:rsidRPr="005624A2" w:rsidRDefault="005624A2" w:rsidP="005624A2">
      <w:pPr>
        <w:rPr>
          <w:rFonts w:asciiTheme="minorHAnsi" w:hAnsiTheme="minorHAnsi" w:cstheme="minorHAnsi"/>
          <w:lang w:val="ru-RU"/>
        </w:rPr>
      </w:pPr>
      <w:proofErr w:type="gramStart"/>
      <w:r w:rsidRPr="005624A2">
        <w:rPr>
          <w:rFonts w:asciiTheme="minorHAnsi" w:hAnsiTheme="minorHAnsi" w:cstheme="minorHAnsi"/>
          <w:lang w:val="ru-RU"/>
        </w:rPr>
        <w:t>«ФАО разработала и в настоящее время успешно занимается масштабированием модели предоставления паритетных грантов в целях обеспечения дальнейшего развития сельского хозяйства в Таджикистане</w:t>
      </w:r>
      <w:proofErr w:type="gramEnd"/>
      <w:r w:rsidRPr="005624A2">
        <w:rPr>
          <w:rFonts w:asciiTheme="minorHAnsi" w:hAnsiTheme="minorHAnsi" w:cstheme="minorHAnsi"/>
          <w:lang w:val="ru-RU"/>
        </w:rPr>
        <w:t>, – сказал Представитель Ф</w:t>
      </w:r>
      <w:r>
        <w:rPr>
          <w:rFonts w:asciiTheme="minorHAnsi" w:hAnsiTheme="minorHAnsi" w:cstheme="minorHAnsi"/>
          <w:lang w:val="ru-RU"/>
        </w:rPr>
        <w:t>АО в Таджикистане Олег Гучгельды</w:t>
      </w:r>
      <w:r w:rsidRPr="005624A2">
        <w:rPr>
          <w:rFonts w:asciiTheme="minorHAnsi" w:hAnsiTheme="minorHAnsi" w:cstheme="minorHAnsi"/>
          <w:lang w:val="ru-RU"/>
        </w:rPr>
        <w:t>ев. – Основная цель таких проектов заключается в том, чтобы с помощью инвестиций в сельское хозяйство и агробизнес обеспечить улучшение производства, улучшение качества питания, улучшение состояния окружающей среды и жизни. Получателями такой поддержки станут уязвимые домашние хозяйства, пострадавшие от последствий COVID-19 и изменений климата. Используемый механизм финансирования поможет обеспечить устойчивость доходов малообеспеченных слоев населения и рост сельской экономики, поскольку они могут стимулировать развитие рынка и инноваций».</w:t>
      </w:r>
    </w:p>
    <w:p w:rsidR="005624A2" w:rsidRPr="005624A2" w:rsidRDefault="005624A2" w:rsidP="005624A2">
      <w:pPr>
        <w:rPr>
          <w:rFonts w:asciiTheme="minorHAnsi" w:hAnsiTheme="minorHAnsi" w:cstheme="minorHAnsi"/>
          <w:lang w:val="ru-RU"/>
        </w:rPr>
      </w:pPr>
    </w:p>
    <w:p w:rsidR="005624A2" w:rsidRPr="005624A2" w:rsidRDefault="005624A2" w:rsidP="005624A2">
      <w:pPr>
        <w:rPr>
          <w:rFonts w:asciiTheme="minorHAnsi" w:hAnsiTheme="minorHAnsi" w:cstheme="minorHAnsi"/>
          <w:lang w:val="ru-RU"/>
        </w:rPr>
      </w:pPr>
      <w:r w:rsidRPr="005624A2">
        <w:rPr>
          <w:rFonts w:asciiTheme="minorHAnsi" w:hAnsiTheme="minorHAnsi" w:cstheme="minorHAnsi"/>
          <w:lang w:val="ru-RU"/>
        </w:rPr>
        <w:t xml:space="preserve">Теперь бенефициары займутся реализацией своих идей. ФАО вместе с районным органом местного управления будет следить за результативностью расходования </w:t>
      </w:r>
      <w:proofErr w:type="spellStart"/>
      <w:r w:rsidRPr="005624A2">
        <w:rPr>
          <w:rFonts w:asciiTheme="minorHAnsi" w:hAnsiTheme="minorHAnsi" w:cstheme="minorHAnsi"/>
          <w:lang w:val="ru-RU"/>
        </w:rPr>
        <w:t>грантовых</w:t>
      </w:r>
      <w:proofErr w:type="spellEnd"/>
      <w:r w:rsidRPr="005624A2">
        <w:rPr>
          <w:rFonts w:asciiTheme="minorHAnsi" w:hAnsiTheme="minorHAnsi" w:cstheme="minorHAnsi"/>
          <w:lang w:val="ru-RU"/>
        </w:rPr>
        <w:t xml:space="preserve"> средств, а также оказывать содействие предпринимателям в форме проведения консультаций по техническим вопросам.</w:t>
      </w:r>
    </w:p>
    <w:p w:rsidR="005624A2" w:rsidRPr="005624A2" w:rsidRDefault="005624A2" w:rsidP="005624A2">
      <w:pPr>
        <w:rPr>
          <w:rFonts w:asciiTheme="minorHAnsi" w:hAnsiTheme="minorHAnsi" w:cstheme="minorHAnsi"/>
          <w:lang w:val="ru-RU"/>
        </w:rPr>
      </w:pPr>
    </w:p>
    <w:p w:rsidR="00E950D8" w:rsidRPr="00E950D8" w:rsidRDefault="005624A2" w:rsidP="005624A2">
      <w:pPr>
        <w:rPr>
          <w:rFonts w:asciiTheme="minorHAnsi" w:hAnsiTheme="minorHAnsi" w:cstheme="minorHAnsi"/>
          <w:lang w:val="ru-RU"/>
        </w:rPr>
      </w:pPr>
      <w:r w:rsidRPr="005624A2">
        <w:rPr>
          <w:rFonts w:asciiTheme="minorHAnsi" w:hAnsiTheme="minorHAnsi" w:cstheme="minorHAnsi"/>
          <w:lang w:val="ru-RU"/>
        </w:rPr>
        <w:t xml:space="preserve">Эта работа проводилась в рамках получившего поддержку ГЭФ проекта ФАО «Комплексное управление природными ресурсами в подверженных засухе и засоленных сельскохозяйственных производственных ландшафтах в Центральной Азии и Турции» (ИСЦАУЗР2). Целями проекта </w:t>
      </w:r>
      <w:r w:rsidRPr="005624A2">
        <w:rPr>
          <w:rFonts w:asciiTheme="minorHAnsi" w:hAnsiTheme="minorHAnsi" w:cstheme="minorHAnsi"/>
          <w:lang w:val="ru-RU"/>
        </w:rPr>
        <w:lastRenderedPageBreak/>
        <w:t>являются оказание содействия в вопросах искоренения голода, решения проблем отсутствия продовольственной безопасности и недоедания; популяризация устойчивого землепользования и климатически оптимизированных методов ведения сельского хозяйства; расширение и повышение степени устойчивости предоставляемых сельским, лесным и рыбным хозяйством товаров и услуг; сокращение бедности в сельских районах; повышение компетентности фермеров в вопросах решения проблем, связанных с изменением климата; и повышение устойчивости источников средств к существованию к угрозам и кризисам.</w:t>
      </w:r>
    </w:p>
    <w:p w:rsidR="00B74B8E" w:rsidRPr="00E950D8" w:rsidRDefault="00B74B8E" w:rsidP="00375FAD">
      <w:pPr>
        <w:rPr>
          <w:lang w:val="ru-RU"/>
        </w:rPr>
      </w:pPr>
    </w:p>
    <w:p w:rsidR="006E2133" w:rsidRPr="005624A2" w:rsidRDefault="006E2133">
      <w:pPr>
        <w:rPr>
          <w:rFonts w:asciiTheme="minorHAnsi" w:hAnsiTheme="minorHAnsi" w:cstheme="minorHAnsi"/>
          <w:lang w:val="ru-RU"/>
        </w:rPr>
      </w:pPr>
    </w:p>
    <w:p w:rsidR="002B740E" w:rsidRPr="005624A2" w:rsidRDefault="002B740E" w:rsidP="00BB20D3">
      <w:pPr>
        <w:rPr>
          <w:rFonts w:asciiTheme="minorHAnsi" w:eastAsia="Times New Roman" w:hAnsiTheme="minorHAnsi" w:cstheme="minorHAnsi"/>
          <w:sz w:val="20"/>
          <w:szCs w:val="20"/>
          <w:lang w:val="ru-RU"/>
        </w:rPr>
      </w:pPr>
      <w:r w:rsidRPr="00B74B8E">
        <w:rPr>
          <w:rFonts w:asciiTheme="minorHAnsi" w:eastAsia="Calibri" w:hAnsiTheme="minorHAnsi" w:cstheme="minorHAnsi"/>
        </w:rPr>
        <w:t> </w:t>
      </w:r>
    </w:p>
    <w:p w:rsidR="002B740E" w:rsidRPr="005624A2" w:rsidRDefault="002B740E" w:rsidP="006E2133">
      <w:pPr>
        <w:autoSpaceDE w:val="0"/>
        <w:autoSpaceDN w:val="0"/>
        <w:spacing w:before="240"/>
        <w:rPr>
          <w:rFonts w:asciiTheme="minorHAnsi" w:hAnsiTheme="minorHAnsi" w:cstheme="minorHAnsi"/>
          <w:lang w:val="ru-RU"/>
        </w:rPr>
      </w:pPr>
    </w:p>
    <w:p w:rsidR="006E2133" w:rsidRPr="005624A2" w:rsidRDefault="006E2133" w:rsidP="006E2133">
      <w:pPr>
        <w:rPr>
          <w:rFonts w:asciiTheme="minorHAnsi" w:hAnsiTheme="minorHAnsi" w:cstheme="minorHAnsi"/>
          <w:lang w:val="ru-RU"/>
        </w:rPr>
      </w:pPr>
    </w:p>
    <w:sectPr w:rsidR="006E2133" w:rsidRPr="0056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33"/>
    <w:rsid w:val="000B68B9"/>
    <w:rsid w:val="00115B12"/>
    <w:rsid w:val="00176600"/>
    <w:rsid w:val="0018299D"/>
    <w:rsid w:val="00212F92"/>
    <w:rsid w:val="0029116F"/>
    <w:rsid w:val="00293F73"/>
    <w:rsid w:val="002B740E"/>
    <w:rsid w:val="00320C61"/>
    <w:rsid w:val="00375FAD"/>
    <w:rsid w:val="003D37D4"/>
    <w:rsid w:val="003E17BB"/>
    <w:rsid w:val="003E4E0D"/>
    <w:rsid w:val="005025BF"/>
    <w:rsid w:val="005624A2"/>
    <w:rsid w:val="005D2AD8"/>
    <w:rsid w:val="005E4C9F"/>
    <w:rsid w:val="005F2345"/>
    <w:rsid w:val="006232FF"/>
    <w:rsid w:val="006C399C"/>
    <w:rsid w:val="006E2133"/>
    <w:rsid w:val="006E6AE4"/>
    <w:rsid w:val="00765812"/>
    <w:rsid w:val="00782B93"/>
    <w:rsid w:val="008131B1"/>
    <w:rsid w:val="00850882"/>
    <w:rsid w:val="0087153B"/>
    <w:rsid w:val="0093590E"/>
    <w:rsid w:val="00A175D9"/>
    <w:rsid w:val="00A21461"/>
    <w:rsid w:val="00A26364"/>
    <w:rsid w:val="00B27867"/>
    <w:rsid w:val="00B74B8E"/>
    <w:rsid w:val="00BB20D3"/>
    <w:rsid w:val="00C72DEA"/>
    <w:rsid w:val="00CE2104"/>
    <w:rsid w:val="00DA7D66"/>
    <w:rsid w:val="00DB358E"/>
    <w:rsid w:val="00DF3104"/>
    <w:rsid w:val="00E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10C2"/>
  <w15:chartTrackingRefBased/>
  <w15:docId w15:val="{C3477292-5C3F-49F9-A9AA-A36C59D8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1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3e505325msonormal">
    <w:name w:val="ydp3e505325msonormal"/>
    <w:basedOn w:val="Normal"/>
    <w:rsid w:val="002B74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ydp3e5053251">
    <w:name w:val="ydp3e5053251"/>
    <w:basedOn w:val="Normal"/>
    <w:rsid w:val="002B74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951">
                  <w:marLeft w:val="300"/>
                  <w:marRight w:val="300"/>
                  <w:marTop w:val="0"/>
                  <w:marBottom w:val="300"/>
                  <w:divBdr>
                    <w:top w:val="single" w:sz="6" w:space="0" w:color="428BCA"/>
                    <w:left w:val="single" w:sz="6" w:space="0" w:color="428BCA"/>
                    <w:bottom w:val="single" w:sz="6" w:space="0" w:color="428BCA"/>
                    <w:right w:val="single" w:sz="6" w:space="0" w:color="428BCA"/>
                  </w:divBdr>
                  <w:divsChild>
                    <w:div w:id="12896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428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Azimova, Bunafsha (FAOTJ)</dc:creator>
  <cp:keywords/>
  <dc:description/>
  <cp:lastModifiedBy>Azimova, Bunafsha (FAOTJ)</cp:lastModifiedBy>
  <cp:revision>7</cp:revision>
  <dcterms:created xsi:type="dcterms:W3CDTF">2021-09-16T15:59:00Z</dcterms:created>
  <dcterms:modified xsi:type="dcterms:W3CDTF">2021-10-07T08:52:00Z</dcterms:modified>
</cp:coreProperties>
</file>