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BDC7" w14:textId="2AFEC44E" w:rsidR="0007544F" w:rsidRPr="008A36F8" w:rsidRDefault="008A36F8" w:rsidP="008A36F8">
      <w:pPr>
        <w:spacing w:after="0"/>
      </w:pPr>
      <w:r w:rsidRPr="008A36F8">
        <w:t>Republic of Tajikistan</w:t>
      </w:r>
    </w:p>
    <w:p w14:paraId="6E86C27E" w14:textId="56BD5DC6" w:rsidR="00630818" w:rsidRPr="008A36F8" w:rsidRDefault="00630818" w:rsidP="008A36F8">
      <w:pPr>
        <w:spacing w:after="0"/>
        <w:rPr>
          <w:b/>
          <w:bCs/>
        </w:rPr>
      </w:pPr>
      <w:r w:rsidRPr="008A36F8">
        <w:br/>
      </w:r>
      <w:r w:rsidR="008A36F8" w:rsidRPr="008A36F8">
        <w:rPr>
          <w:b/>
          <w:bCs/>
        </w:rPr>
        <w:t>“Improving the Welfare in the Border Regions of Tajikistan and Afghanistan”</w:t>
      </w:r>
    </w:p>
    <w:p w14:paraId="6001391F" w14:textId="77777777" w:rsidR="0007544F" w:rsidRPr="008A36F8" w:rsidRDefault="0007544F" w:rsidP="0007544F">
      <w:pPr>
        <w:spacing w:after="0"/>
      </w:pPr>
    </w:p>
    <w:p w14:paraId="42E0498B" w14:textId="628D9261" w:rsidR="00630818" w:rsidRPr="008A36F8" w:rsidRDefault="008A36F8" w:rsidP="008A36F8">
      <w:pPr>
        <w:spacing w:after="0"/>
      </w:pPr>
      <w:r w:rsidRPr="008A36F8">
        <w:t>May 8, 2025</w:t>
      </w:r>
    </w:p>
    <w:p w14:paraId="5CCB8784" w14:textId="77777777" w:rsidR="0007544F" w:rsidRPr="008A36F8" w:rsidRDefault="0007544F" w:rsidP="0007544F">
      <w:pPr>
        <w:spacing w:after="0"/>
      </w:pPr>
    </w:p>
    <w:p w14:paraId="31723762" w14:textId="4E6116DE" w:rsidR="00630818" w:rsidRPr="008A36F8" w:rsidRDefault="008A36F8" w:rsidP="008A36F8">
      <w:pPr>
        <w:spacing w:after="0"/>
      </w:pPr>
      <w:r w:rsidRPr="008A36F8">
        <w:t xml:space="preserve">Procurement Number: </w:t>
      </w:r>
      <w:r w:rsidRPr="008A36F8">
        <w:rPr>
          <w:b/>
          <w:bCs/>
        </w:rPr>
        <w:t>1-RFQ/</w:t>
      </w:r>
      <w:proofErr w:type="spellStart"/>
      <w:r w:rsidRPr="008A36F8">
        <w:rPr>
          <w:b/>
          <w:bCs/>
        </w:rPr>
        <w:t>Zarzamin</w:t>
      </w:r>
      <w:proofErr w:type="spellEnd"/>
      <w:r w:rsidRPr="008A36F8">
        <w:rPr>
          <w:b/>
          <w:bCs/>
        </w:rPr>
        <w:t>/2025</w:t>
      </w:r>
    </w:p>
    <w:p w14:paraId="261E9103" w14:textId="77777777" w:rsidR="0007544F" w:rsidRPr="008A36F8" w:rsidRDefault="0007544F" w:rsidP="0007544F">
      <w:pPr>
        <w:spacing w:after="0"/>
      </w:pPr>
    </w:p>
    <w:p w14:paraId="075776D0" w14:textId="77777777" w:rsidR="008A36F8" w:rsidRPr="008A36F8" w:rsidRDefault="008A36F8" w:rsidP="008A36F8">
      <w:pPr>
        <w:spacing w:after="0"/>
      </w:pPr>
      <w:r w:rsidRPr="008A36F8">
        <w:t xml:space="preserve">The Public Organization “Agroecology </w:t>
      </w:r>
      <w:proofErr w:type="spellStart"/>
      <w:r w:rsidRPr="008A36F8">
        <w:t>Zarzamin</w:t>
      </w:r>
      <w:proofErr w:type="spellEnd"/>
      <w:r w:rsidRPr="008A36F8">
        <w:t xml:space="preserve">” (hereinafter referred to as “PO Agroecology </w:t>
      </w:r>
      <w:proofErr w:type="spellStart"/>
      <w:r w:rsidRPr="008A36F8">
        <w:t>Zarzamin</w:t>
      </w:r>
      <w:proofErr w:type="spellEnd"/>
      <w:r w:rsidRPr="008A36F8">
        <w:t>”) is a public organization founded in the Republic of Tajikistan in 2020. The organization aims to activate the potential of civil society and its institutions to contribute to national and regional development in the areas of climate change and rural sustainability, introducing innovative approaches, strengthening local agribusiness, and creating employment opportunities for youth, women, and persons with disabilities.</w:t>
      </w:r>
    </w:p>
    <w:p w14:paraId="4175B519" w14:textId="77777777" w:rsidR="008A36F8" w:rsidRPr="008A36F8" w:rsidRDefault="008A36F8" w:rsidP="008A36F8">
      <w:pPr>
        <w:spacing w:after="0"/>
      </w:pPr>
    </w:p>
    <w:p w14:paraId="5BB14803" w14:textId="77777777" w:rsidR="008A36F8" w:rsidRPr="008A36F8" w:rsidRDefault="008A36F8" w:rsidP="008A36F8">
      <w:pPr>
        <w:spacing w:after="0"/>
      </w:pPr>
      <w:r w:rsidRPr="008A36F8">
        <w:t xml:space="preserve">For more information about PO “Agroecology </w:t>
      </w:r>
      <w:proofErr w:type="spellStart"/>
      <w:r w:rsidRPr="008A36F8">
        <w:t>Zarzamin</w:t>
      </w:r>
      <w:proofErr w:type="spellEnd"/>
      <w:r w:rsidRPr="008A36F8">
        <w:t>,” please visit: www.agro-ecology.org</w:t>
      </w:r>
    </w:p>
    <w:p w14:paraId="3B248351" w14:textId="77777777" w:rsidR="008A36F8" w:rsidRPr="008A36F8" w:rsidRDefault="008A36F8" w:rsidP="008A36F8">
      <w:pPr>
        <w:spacing w:after="0"/>
      </w:pPr>
    </w:p>
    <w:p w14:paraId="02CE874E" w14:textId="77777777" w:rsidR="008A36F8" w:rsidRPr="008A36F8" w:rsidRDefault="008A36F8" w:rsidP="008A36F8">
      <w:pPr>
        <w:spacing w:after="0"/>
      </w:pPr>
      <w:r w:rsidRPr="008A36F8">
        <w:t xml:space="preserve">PO “Agroecology </w:t>
      </w:r>
      <w:proofErr w:type="spellStart"/>
      <w:r w:rsidRPr="008A36F8">
        <w:t>Zarzamin</w:t>
      </w:r>
      <w:proofErr w:type="spellEnd"/>
      <w:r w:rsidRPr="008A36F8">
        <w:t>” is implementing the project “Improving the Welfare in the Border Regions of Tajikistan and Afghanistan,” funded by the Government of Japan through the Japan International Cooperation Agency (JICA) and implemented by UNDP in Tajikistan.</w:t>
      </w:r>
    </w:p>
    <w:p w14:paraId="48297CC0" w14:textId="77777777" w:rsidR="008A36F8" w:rsidRPr="008A36F8" w:rsidRDefault="008A36F8" w:rsidP="008A36F8">
      <w:pPr>
        <w:spacing w:after="0"/>
      </w:pPr>
    </w:p>
    <w:p w14:paraId="7AA39B2E" w14:textId="77777777" w:rsidR="008A36F8" w:rsidRPr="008A36F8" w:rsidRDefault="008A36F8" w:rsidP="008A36F8">
      <w:pPr>
        <w:spacing w:after="0"/>
      </w:pPr>
      <w:r w:rsidRPr="008A36F8">
        <w:t xml:space="preserve">PO “Agroecology </w:t>
      </w:r>
      <w:proofErr w:type="spellStart"/>
      <w:r w:rsidRPr="008A36F8">
        <w:t>Zarzamin</w:t>
      </w:r>
      <w:proofErr w:type="spellEnd"/>
      <w:r w:rsidRPr="008A36F8">
        <w:t>” invites sealed bids from eligible bidders for the procurement and delivery of garden fencing and irrigation supplies in the following 10 regions:</w:t>
      </w:r>
    </w:p>
    <w:p w14:paraId="718524DA" w14:textId="77777777" w:rsidR="008A36F8" w:rsidRPr="008A36F8" w:rsidRDefault="008A36F8" w:rsidP="008A36F8">
      <w:pPr>
        <w:spacing w:after="0"/>
      </w:pPr>
      <w:proofErr w:type="spellStart"/>
      <w:r w:rsidRPr="008A36F8">
        <w:t>Kulyab</w:t>
      </w:r>
      <w:proofErr w:type="spellEnd"/>
      <w:r w:rsidRPr="008A36F8">
        <w:t xml:space="preserve">, </w:t>
      </w:r>
      <w:proofErr w:type="spellStart"/>
      <w:r w:rsidRPr="008A36F8">
        <w:t>Hamadoni</w:t>
      </w:r>
      <w:proofErr w:type="spellEnd"/>
      <w:r w:rsidRPr="008A36F8">
        <w:t xml:space="preserve">, </w:t>
      </w:r>
      <w:proofErr w:type="spellStart"/>
      <w:r w:rsidRPr="008A36F8">
        <w:t>Jayhun</w:t>
      </w:r>
      <w:proofErr w:type="spellEnd"/>
      <w:r w:rsidRPr="008A36F8">
        <w:t xml:space="preserve">, Panj, </w:t>
      </w:r>
      <w:proofErr w:type="spellStart"/>
      <w:r w:rsidRPr="008A36F8">
        <w:t>Kabodiyon</w:t>
      </w:r>
      <w:proofErr w:type="spellEnd"/>
      <w:r w:rsidRPr="008A36F8">
        <w:t xml:space="preserve">, </w:t>
      </w:r>
      <w:proofErr w:type="spellStart"/>
      <w:r w:rsidRPr="008A36F8">
        <w:t>Farkhor</w:t>
      </w:r>
      <w:proofErr w:type="spellEnd"/>
      <w:r w:rsidRPr="008A36F8">
        <w:t xml:space="preserve">, Dusti, Sh. </w:t>
      </w:r>
      <w:proofErr w:type="spellStart"/>
      <w:r w:rsidRPr="008A36F8">
        <w:t>Shohin</w:t>
      </w:r>
      <w:proofErr w:type="spellEnd"/>
      <w:r w:rsidRPr="008A36F8">
        <w:t xml:space="preserve">, </w:t>
      </w:r>
      <w:proofErr w:type="spellStart"/>
      <w:r w:rsidRPr="008A36F8">
        <w:t>Bokhtar</w:t>
      </w:r>
      <w:proofErr w:type="spellEnd"/>
      <w:r w:rsidRPr="008A36F8">
        <w:t xml:space="preserve">, and </w:t>
      </w:r>
      <w:proofErr w:type="spellStart"/>
      <w:r w:rsidRPr="008A36F8">
        <w:t>Shaartuz</w:t>
      </w:r>
      <w:proofErr w:type="spellEnd"/>
      <w:r w:rsidRPr="008A36F8">
        <w:t>.</w:t>
      </w:r>
    </w:p>
    <w:p w14:paraId="1BE3A3D4" w14:textId="77777777" w:rsidR="008A36F8" w:rsidRPr="008A36F8" w:rsidRDefault="008A36F8" w:rsidP="008A36F8">
      <w:pPr>
        <w:spacing w:after="0"/>
      </w:pPr>
    </w:p>
    <w:p w14:paraId="0710AD66" w14:textId="77777777" w:rsidR="008A36F8" w:rsidRPr="008A36F8" w:rsidRDefault="008A36F8" w:rsidP="008A36F8">
      <w:pPr>
        <w:spacing w:after="0"/>
      </w:pPr>
      <w:r w:rsidRPr="008A36F8">
        <w:t>The bidding will be conducted through national competitive bidding procedures with qualification, in accordance with the UNDP Procurement Guidelines for goods, works, and related services.</w:t>
      </w:r>
    </w:p>
    <w:p w14:paraId="25D8CA11" w14:textId="77777777" w:rsidR="008A36F8" w:rsidRPr="008A36F8" w:rsidRDefault="008A36F8" w:rsidP="008A36F8">
      <w:pPr>
        <w:spacing w:after="0"/>
      </w:pPr>
    </w:p>
    <w:p w14:paraId="60B7B83B" w14:textId="77777777" w:rsidR="008A36F8" w:rsidRDefault="008A36F8" w:rsidP="008A36F8">
      <w:pPr>
        <w:spacing w:after="0"/>
      </w:pPr>
      <w:r w:rsidRPr="008A36F8">
        <w:t xml:space="preserve">Interested bidders may obtain further information from the Procurement Specialist of PO “Agroecology </w:t>
      </w:r>
      <w:proofErr w:type="spellStart"/>
      <w:r w:rsidRPr="008A36F8">
        <w:t>Zarzamin</w:t>
      </w:r>
      <w:proofErr w:type="spellEnd"/>
      <w:r w:rsidRPr="008A36F8">
        <w:t xml:space="preserve">,” Mr. </w:t>
      </w:r>
      <w:proofErr w:type="spellStart"/>
      <w:r w:rsidRPr="008A36F8">
        <w:t>Zoir</w:t>
      </w:r>
      <w:proofErr w:type="spellEnd"/>
      <w:r w:rsidRPr="008A36F8">
        <w:t xml:space="preserve"> </w:t>
      </w:r>
      <w:proofErr w:type="spellStart"/>
      <w:r w:rsidRPr="008A36F8">
        <w:t>Kobilov</w:t>
      </w:r>
      <w:proofErr w:type="spellEnd"/>
      <w:r w:rsidRPr="008A36F8">
        <w:t>:</w:t>
      </w:r>
    </w:p>
    <w:p w14:paraId="3B9D7FDC" w14:textId="77777777" w:rsidR="008A36F8" w:rsidRDefault="008A36F8" w:rsidP="008A36F8">
      <w:pPr>
        <w:pStyle w:val="ListParagraph"/>
        <w:numPr>
          <w:ilvl w:val="0"/>
          <w:numId w:val="1"/>
        </w:numPr>
        <w:spacing w:after="0"/>
      </w:pPr>
      <w:r>
        <w:t>Phone: +992 915 52 27 27</w:t>
      </w:r>
    </w:p>
    <w:p w14:paraId="5F6EA4E4" w14:textId="74847D79" w:rsidR="0007544F" w:rsidRPr="008A36F8" w:rsidRDefault="008A36F8" w:rsidP="008A36F8">
      <w:pPr>
        <w:pStyle w:val="ListParagraph"/>
        <w:numPr>
          <w:ilvl w:val="0"/>
          <w:numId w:val="1"/>
        </w:numPr>
        <w:spacing w:after="0"/>
      </w:pPr>
      <w:r>
        <w:t xml:space="preserve">Email: </w:t>
      </w:r>
      <w:hyperlink r:id="rId6" w:history="1">
        <w:r w:rsidRPr="005570EB">
          <w:rPr>
            <w:rStyle w:val="Hyperlink"/>
          </w:rPr>
          <w:t>info.zarzamin@gmail.com</w:t>
        </w:r>
      </w:hyperlink>
      <w:r>
        <w:t xml:space="preserve"> </w:t>
      </w:r>
    </w:p>
    <w:p w14:paraId="5C0C27CA" w14:textId="77777777" w:rsidR="008A36F8" w:rsidRPr="008A36F8" w:rsidRDefault="00630818" w:rsidP="008A36F8">
      <w:pPr>
        <w:spacing w:after="0"/>
      </w:pPr>
      <w:r w:rsidRPr="008A36F8">
        <w:br/>
      </w:r>
      <w:r w:rsidR="008A36F8" w:rsidRPr="008A36F8">
        <w:t>The complete set of bidding documents is available at:</w:t>
      </w:r>
    </w:p>
    <w:p w14:paraId="595F55C2" w14:textId="77777777" w:rsidR="008A36F8" w:rsidRPr="008A36F8" w:rsidRDefault="008A36F8" w:rsidP="008A36F8">
      <w:pPr>
        <w:numPr>
          <w:ilvl w:val="0"/>
          <w:numId w:val="2"/>
        </w:numPr>
        <w:spacing w:after="0"/>
      </w:pPr>
      <w:r w:rsidRPr="008A36F8">
        <w:t>Address: 5/1 Shamsi Street, Dushanbe, Republic of Tajikistan</w:t>
      </w:r>
    </w:p>
    <w:p w14:paraId="3969EA77" w14:textId="77777777" w:rsidR="008A36F8" w:rsidRPr="008A36F8" w:rsidRDefault="008A36F8" w:rsidP="008A36F8">
      <w:pPr>
        <w:numPr>
          <w:ilvl w:val="0"/>
          <w:numId w:val="2"/>
        </w:numPr>
        <w:spacing w:after="0"/>
      </w:pPr>
      <w:r w:rsidRPr="008A36F8">
        <w:lastRenderedPageBreak/>
        <w:t>Phone: +992 915 52 27 27 or +992 888 89 66 77</w:t>
      </w:r>
    </w:p>
    <w:p w14:paraId="2F549BCB" w14:textId="77777777" w:rsidR="008A36F8" w:rsidRPr="008A36F8" w:rsidRDefault="008A36F8" w:rsidP="008A36F8">
      <w:pPr>
        <w:numPr>
          <w:ilvl w:val="0"/>
          <w:numId w:val="2"/>
        </w:numPr>
        <w:spacing w:after="0"/>
      </w:pPr>
      <w:r w:rsidRPr="008A36F8">
        <w:t>Email: info.zarzamin@gmail.com</w:t>
      </w:r>
    </w:p>
    <w:p w14:paraId="5BE975F0" w14:textId="77777777" w:rsidR="008A36F8" w:rsidRDefault="008A36F8" w:rsidP="008A36F8">
      <w:pPr>
        <w:numPr>
          <w:ilvl w:val="0"/>
          <w:numId w:val="2"/>
        </w:numPr>
        <w:spacing w:after="0"/>
      </w:pPr>
      <w:r w:rsidRPr="008A36F8">
        <w:t xml:space="preserve">Website: </w:t>
      </w:r>
      <w:hyperlink r:id="rId7" w:tgtFrame="_new" w:history="1">
        <w:r w:rsidRPr="008A36F8">
          <w:rPr>
            <w:rStyle w:val="Hyperlink"/>
          </w:rPr>
          <w:t>www.agro-ecology.org</w:t>
        </w:r>
      </w:hyperlink>
    </w:p>
    <w:p w14:paraId="66E5B342" w14:textId="77777777" w:rsidR="008A36F8" w:rsidRPr="008A36F8" w:rsidRDefault="008A36F8" w:rsidP="008A36F8">
      <w:pPr>
        <w:spacing w:after="0"/>
        <w:ind w:left="720"/>
      </w:pPr>
    </w:p>
    <w:p w14:paraId="265E650F" w14:textId="77777777" w:rsidR="008A36F8" w:rsidRDefault="008A36F8" w:rsidP="008A36F8">
      <w:pPr>
        <w:spacing w:after="0"/>
      </w:pPr>
      <w:r w:rsidRPr="008A36F8">
        <w:t xml:space="preserve">Bids must be submitted to the address above no later than </w:t>
      </w:r>
      <w:r w:rsidRPr="008A36F8">
        <w:rPr>
          <w:b/>
          <w:bCs/>
        </w:rPr>
        <w:t>May 22, 2025, at 16:00</w:t>
      </w:r>
      <w:r w:rsidRPr="008A36F8">
        <w:t>. Late bids will be rejected. All bids must be accompanied by a bid security.</w:t>
      </w:r>
    </w:p>
    <w:p w14:paraId="40BDC36C" w14:textId="77777777" w:rsidR="008A36F8" w:rsidRPr="008A36F8" w:rsidRDefault="008A36F8" w:rsidP="008A36F8">
      <w:pPr>
        <w:spacing w:after="0"/>
      </w:pPr>
    </w:p>
    <w:p w14:paraId="0E57C75F" w14:textId="77777777" w:rsidR="008A36F8" w:rsidRPr="008A36F8" w:rsidRDefault="008A36F8" w:rsidP="008A36F8">
      <w:pPr>
        <w:spacing w:after="0"/>
      </w:pPr>
      <w:r w:rsidRPr="008A36F8">
        <w:t>The set of tender documents (technical and financial proposals) must be completed using our standard forms and templates. All forms and templates will be provided to interested bidders upon request.</w:t>
      </w:r>
    </w:p>
    <w:p w14:paraId="3B9BA959" w14:textId="58882F99" w:rsidR="0007544F" w:rsidRPr="008A36F8" w:rsidRDefault="00430B7C" w:rsidP="008A36F8">
      <w:pPr>
        <w:spacing w:after="0"/>
      </w:pPr>
      <w:r w:rsidRPr="008A36F8">
        <w:t xml:space="preserve"> </w:t>
      </w:r>
    </w:p>
    <w:sectPr w:rsidR="0007544F" w:rsidRPr="008A36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30F41"/>
    <w:multiLevelType w:val="multilevel"/>
    <w:tmpl w:val="A9D6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475141"/>
    <w:multiLevelType w:val="hybridMultilevel"/>
    <w:tmpl w:val="CEE6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932044">
    <w:abstractNumId w:val="1"/>
  </w:num>
  <w:num w:numId="2" w16cid:durableId="181432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18"/>
    <w:rsid w:val="00004D83"/>
    <w:rsid w:val="0007544F"/>
    <w:rsid w:val="001F7C4B"/>
    <w:rsid w:val="00410ACF"/>
    <w:rsid w:val="00430B7C"/>
    <w:rsid w:val="00454832"/>
    <w:rsid w:val="00454C78"/>
    <w:rsid w:val="00533C42"/>
    <w:rsid w:val="005F60B3"/>
    <w:rsid w:val="00630818"/>
    <w:rsid w:val="00650553"/>
    <w:rsid w:val="00723086"/>
    <w:rsid w:val="00735DA7"/>
    <w:rsid w:val="008A36F8"/>
    <w:rsid w:val="00A868A2"/>
    <w:rsid w:val="00B031C4"/>
    <w:rsid w:val="00EC0105"/>
    <w:rsid w:val="00EE7DA7"/>
    <w:rsid w:val="00F01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19A0"/>
  <w15:chartTrackingRefBased/>
  <w15:docId w15:val="{ACD96F60-9649-4E83-9A76-4A7197B6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8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8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8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8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8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8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8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8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8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8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8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8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8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8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8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818"/>
    <w:rPr>
      <w:rFonts w:eastAsiaTheme="majorEastAsia" w:cstheme="majorBidi"/>
      <w:color w:val="272727" w:themeColor="text1" w:themeTint="D8"/>
    </w:rPr>
  </w:style>
  <w:style w:type="paragraph" w:styleId="Title">
    <w:name w:val="Title"/>
    <w:basedOn w:val="Normal"/>
    <w:next w:val="Normal"/>
    <w:link w:val="TitleChar"/>
    <w:uiPriority w:val="10"/>
    <w:qFormat/>
    <w:rsid w:val="00630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8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8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818"/>
    <w:pPr>
      <w:spacing w:before="160"/>
      <w:jc w:val="center"/>
    </w:pPr>
    <w:rPr>
      <w:i/>
      <w:iCs/>
      <w:color w:val="404040" w:themeColor="text1" w:themeTint="BF"/>
    </w:rPr>
  </w:style>
  <w:style w:type="character" w:customStyle="1" w:styleId="QuoteChar">
    <w:name w:val="Quote Char"/>
    <w:basedOn w:val="DefaultParagraphFont"/>
    <w:link w:val="Quote"/>
    <w:uiPriority w:val="29"/>
    <w:rsid w:val="00630818"/>
    <w:rPr>
      <w:i/>
      <w:iCs/>
      <w:color w:val="404040" w:themeColor="text1" w:themeTint="BF"/>
    </w:rPr>
  </w:style>
  <w:style w:type="paragraph" w:styleId="ListParagraph">
    <w:name w:val="List Paragraph"/>
    <w:basedOn w:val="Normal"/>
    <w:uiPriority w:val="34"/>
    <w:qFormat/>
    <w:rsid w:val="00630818"/>
    <w:pPr>
      <w:ind w:left="720"/>
      <w:contextualSpacing/>
    </w:pPr>
  </w:style>
  <w:style w:type="character" w:styleId="IntenseEmphasis">
    <w:name w:val="Intense Emphasis"/>
    <w:basedOn w:val="DefaultParagraphFont"/>
    <w:uiPriority w:val="21"/>
    <w:qFormat/>
    <w:rsid w:val="00630818"/>
    <w:rPr>
      <w:i/>
      <w:iCs/>
      <w:color w:val="0F4761" w:themeColor="accent1" w:themeShade="BF"/>
    </w:rPr>
  </w:style>
  <w:style w:type="paragraph" w:styleId="IntenseQuote">
    <w:name w:val="Intense Quote"/>
    <w:basedOn w:val="Normal"/>
    <w:next w:val="Normal"/>
    <w:link w:val="IntenseQuoteChar"/>
    <w:uiPriority w:val="30"/>
    <w:qFormat/>
    <w:rsid w:val="00630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818"/>
    <w:rPr>
      <w:i/>
      <w:iCs/>
      <w:color w:val="0F4761" w:themeColor="accent1" w:themeShade="BF"/>
    </w:rPr>
  </w:style>
  <w:style w:type="character" w:styleId="IntenseReference">
    <w:name w:val="Intense Reference"/>
    <w:basedOn w:val="DefaultParagraphFont"/>
    <w:uiPriority w:val="32"/>
    <w:qFormat/>
    <w:rsid w:val="00630818"/>
    <w:rPr>
      <w:b/>
      <w:bCs/>
      <w:smallCaps/>
      <w:color w:val="0F4761" w:themeColor="accent1" w:themeShade="BF"/>
      <w:spacing w:val="5"/>
    </w:rPr>
  </w:style>
  <w:style w:type="character" w:styleId="Hyperlink">
    <w:name w:val="Hyperlink"/>
    <w:basedOn w:val="DefaultParagraphFont"/>
    <w:uiPriority w:val="99"/>
    <w:unhideWhenUsed/>
    <w:rsid w:val="00630818"/>
    <w:rPr>
      <w:color w:val="467886" w:themeColor="hyperlink"/>
      <w:u w:val="single"/>
    </w:rPr>
  </w:style>
  <w:style w:type="character" w:styleId="UnresolvedMention">
    <w:name w:val="Unresolved Mention"/>
    <w:basedOn w:val="DefaultParagraphFont"/>
    <w:uiPriority w:val="99"/>
    <w:semiHidden/>
    <w:unhideWhenUsed/>
    <w:rsid w:val="00630818"/>
    <w:rPr>
      <w:color w:val="605E5C"/>
      <w:shd w:val="clear" w:color="auto" w:fill="E1DFDD"/>
    </w:rPr>
  </w:style>
  <w:style w:type="character" w:styleId="CommentReference">
    <w:name w:val="annotation reference"/>
    <w:basedOn w:val="DefaultParagraphFont"/>
    <w:uiPriority w:val="99"/>
    <w:semiHidden/>
    <w:unhideWhenUsed/>
    <w:rsid w:val="0007544F"/>
    <w:rPr>
      <w:sz w:val="16"/>
      <w:szCs w:val="16"/>
    </w:rPr>
  </w:style>
  <w:style w:type="paragraph" w:styleId="CommentText">
    <w:name w:val="annotation text"/>
    <w:basedOn w:val="Normal"/>
    <w:link w:val="CommentTextChar"/>
    <w:uiPriority w:val="99"/>
    <w:semiHidden/>
    <w:unhideWhenUsed/>
    <w:rsid w:val="0007544F"/>
    <w:pPr>
      <w:spacing w:line="240" w:lineRule="auto"/>
    </w:pPr>
    <w:rPr>
      <w:sz w:val="20"/>
      <w:szCs w:val="20"/>
    </w:rPr>
  </w:style>
  <w:style w:type="character" w:customStyle="1" w:styleId="CommentTextChar">
    <w:name w:val="Comment Text Char"/>
    <w:basedOn w:val="DefaultParagraphFont"/>
    <w:link w:val="CommentText"/>
    <w:uiPriority w:val="99"/>
    <w:semiHidden/>
    <w:rsid w:val="0007544F"/>
    <w:rPr>
      <w:sz w:val="20"/>
      <w:szCs w:val="20"/>
    </w:rPr>
  </w:style>
  <w:style w:type="paragraph" w:styleId="CommentSubject">
    <w:name w:val="annotation subject"/>
    <w:basedOn w:val="CommentText"/>
    <w:next w:val="CommentText"/>
    <w:link w:val="CommentSubjectChar"/>
    <w:uiPriority w:val="99"/>
    <w:semiHidden/>
    <w:unhideWhenUsed/>
    <w:rsid w:val="0007544F"/>
    <w:rPr>
      <w:b/>
      <w:bCs/>
    </w:rPr>
  </w:style>
  <w:style w:type="character" w:customStyle="1" w:styleId="CommentSubjectChar">
    <w:name w:val="Comment Subject Char"/>
    <w:basedOn w:val="CommentTextChar"/>
    <w:link w:val="CommentSubject"/>
    <w:uiPriority w:val="99"/>
    <w:semiHidden/>
    <w:rsid w:val="000754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228">
      <w:bodyDiv w:val="1"/>
      <w:marLeft w:val="0"/>
      <w:marRight w:val="0"/>
      <w:marTop w:val="0"/>
      <w:marBottom w:val="0"/>
      <w:divBdr>
        <w:top w:val="none" w:sz="0" w:space="0" w:color="auto"/>
        <w:left w:val="none" w:sz="0" w:space="0" w:color="auto"/>
        <w:bottom w:val="none" w:sz="0" w:space="0" w:color="auto"/>
        <w:right w:val="none" w:sz="0" w:space="0" w:color="auto"/>
      </w:divBdr>
    </w:div>
    <w:div w:id="446314630">
      <w:bodyDiv w:val="1"/>
      <w:marLeft w:val="0"/>
      <w:marRight w:val="0"/>
      <w:marTop w:val="0"/>
      <w:marBottom w:val="0"/>
      <w:divBdr>
        <w:top w:val="none" w:sz="0" w:space="0" w:color="auto"/>
        <w:left w:val="none" w:sz="0" w:space="0" w:color="auto"/>
        <w:bottom w:val="none" w:sz="0" w:space="0" w:color="auto"/>
        <w:right w:val="none" w:sz="0" w:space="0" w:color="auto"/>
      </w:divBdr>
      <w:divsChild>
        <w:div w:id="1431773894">
          <w:marLeft w:val="0"/>
          <w:marRight w:val="0"/>
          <w:marTop w:val="0"/>
          <w:marBottom w:val="0"/>
          <w:divBdr>
            <w:top w:val="none" w:sz="0" w:space="0" w:color="auto"/>
            <w:left w:val="none" w:sz="0" w:space="0" w:color="auto"/>
            <w:bottom w:val="none" w:sz="0" w:space="0" w:color="auto"/>
            <w:right w:val="none" w:sz="0" w:space="0" w:color="auto"/>
          </w:divBdr>
        </w:div>
        <w:div w:id="612590643">
          <w:marLeft w:val="0"/>
          <w:marRight w:val="0"/>
          <w:marTop w:val="0"/>
          <w:marBottom w:val="0"/>
          <w:divBdr>
            <w:top w:val="none" w:sz="0" w:space="0" w:color="auto"/>
            <w:left w:val="none" w:sz="0" w:space="0" w:color="auto"/>
            <w:bottom w:val="single" w:sz="6" w:space="15" w:color="EDEDED"/>
            <w:right w:val="none" w:sz="0" w:space="0" w:color="auto"/>
          </w:divBdr>
        </w:div>
      </w:divsChild>
    </w:div>
    <w:div w:id="461267104">
      <w:bodyDiv w:val="1"/>
      <w:marLeft w:val="0"/>
      <w:marRight w:val="0"/>
      <w:marTop w:val="0"/>
      <w:marBottom w:val="0"/>
      <w:divBdr>
        <w:top w:val="none" w:sz="0" w:space="0" w:color="auto"/>
        <w:left w:val="none" w:sz="0" w:space="0" w:color="auto"/>
        <w:bottom w:val="none" w:sz="0" w:space="0" w:color="auto"/>
        <w:right w:val="none" w:sz="0" w:space="0" w:color="auto"/>
      </w:divBdr>
    </w:div>
    <w:div w:id="497116455">
      <w:bodyDiv w:val="1"/>
      <w:marLeft w:val="0"/>
      <w:marRight w:val="0"/>
      <w:marTop w:val="0"/>
      <w:marBottom w:val="0"/>
      <w:divBdr>
        <w:top w:val="none" w:sz="0" w:space="0" w:color="auto"/>
        <w:left w:val="none" w:sz="0" w:space="0" w:color="auto"/>
        <w:bottom w:val="none" w:sz="0" w:space="0" w:color="auto"/>
        <w:right w:val="none" w:sz="0" w:space="0" w:color="auto"/>
      </w:divBdr>
    </w:div>
    <w:div w:id="595944728">
      <w:bodyDiv w:val="1"/>
      <w:marLeft w:val="0"/>
      <w:marRight w:val="0"/>
      <w:marTop w:val="0"/>
      <w:marBottom w:val="0"/>
      <w:divBdr>
        <w:top w:val="none" w:sz="0" w:space="0" w:color="auto"/>
        <w:left w:val="none" w:sz="0" w:space="0" w:color="auto"/>
        <w:bottom w:val="none" w:sz="0" w:space="0" w:color="auto"/>
        <w:right w:val="none" w:sz="0" w:space="0" w:color="auto"/>
      </w:divBdr>
    </w:div>
    <w:div w:id="650477489">
      <w:bodyDiv w:val="1"/>
      <w:marLeft w:val="0"/>
      <w:marRight w:val="0"/>
      <w:marTop w:val="0"/>
      <w:marBottom w:val="0"/>
      <w:divBdr>
        <w:top w:val="none" w:sz="0" w:space="0" w:color="auto"/>
        <w:left w:val="none" w:sz="0" w:space="0" w:color="auto"/>
        <w:bottom w:val="none" w:sz="0" w:space="0" w:color="auto"/>
        <w:right w:val="none" w:sz="0" w:space="0" w:color="auto"/>
      </w:divBdr>
    </w:div>
    <w:div w:id="922496653">
      <w:bodyDiv w:val="1"/>
      <w:marLeft w:val="0"/>
      <w:marRight w:val="0"/>
      <w:marTop w:val="0"/>
      <w:marBottom w:val="0"/>
      <w:divBdr>
        <w:top w:val="none" w:sz="0" w:space="0" w:color="auto"/>
        <w:left w:val="none" w:sz="0" w:space="0" w:color="auto"/>
        <w:bottom w:val="none" w:sz="0" w:space="0" w:color="auto"/>
        <w:right w:val="none" w:sz="0" w:space="0" w:color="auto"/>
      </w:divBdr>
    </w:div>
    <w:div w:id="1246189745">
      <w:bodyDiv w:val="1"/>
      <w:marLeft w:val="0"/>
      <w:marRight w:val="0"/>
      <w:marTop w:val="0"/>
      <w:marBottom w:val="0"/>
      <w:divBdr>
        <w:top w:val="none" w:sz="0" w:space="0" w:color="auto"/>
        <w:left w:val="none" w:sz="0" w:space="0" w:color="auto"/>
        <w:bottom w:val="none" w:sz="0" w:space="0" w:color="auto"/>
        <w:right w:val="none" w:sz="0" w:space="0" w:color="auto"/>
      </w:divBdr>
      <w:divsChild>
        <w:div w:id="2071927388">
          <w:marLeft w:val="0"/>
          <w:marRight w:val="0"/>
          <w:marTop w:val="0"/>
          <w:marBottom w:val="0"/>
          <w:divBdr>
            <w:top w:val="none" w:sz="0" w:space="0" w:color="auto"/>
            <w:left w:val="none" w:sz="0" w:space="0" w:color="auto"/>
            <w:bottom w:val="none" w:sz="0" w:space="0" w:color="auto"/>
            <w:right w:val="none" w:sz="0" w:space="0" w:color="auto"/>
          </w:divBdr>
        </w:div>
        <w:div w:id="1210728788">
          <w:marLeft w:val="0"/>
          <w:marRight w:val="0"/>
          <w:marTop w:val="0"/>
          <w:marBottom w:val="0"/>
          <w:divBdr>
            <w:top w:val="none" w:sz="0" w:space="0" w:color="auto"/>
            <w:left w:val="none" w:sz="0" w:space="0" w:color="auto"/>
            <w:bottom w:val="single" w:sz="6" w:space="15" w:color="EDEDED"/>
            <w:right w:val="none" w:sz="0" w:space="0" w:color="auto"/>
          </w:divBdr>
        </w:div>
      </w:divsChild>
    </w:div>
    <w:div w:id="1270746689">
      <w:bodyDiv w:val="1"/>
      <w:marLeft w:val="0"/>
      <w:marRight w:val="0"/>
      <w:marTop w:val="0"/>
      <w:marBottom w:val="0"/>
      <w:divBdr>
        <w:top w:val="none" w:sz="0" w:space="0" w:color="auto"/>
        <w:left w:val="none" w:sz="0" w:space="0" w:color="auto"/>
        <w:bottom w:val="none" w:sz="0" w:space="0" w:color="auto"/>
        <w:right w:val="none" w:sz="0" w:space="0" w:color="auto"/>
      </w:divBdr>
    </w:div>
    <w:div w:id="12842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gro-ecolog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zarzami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4A01C-1D5C-4F7A-A736-E015B275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Isfandier Karaev</dc:creator>
  <cp:keywords/>
  <dc:description/>
  <cp:lastModifiedBy>Muhammadkhuja Davlyatov</cp:lastModifiedBy>
  <cp:revision>2</cp:revision>
  <dcterms:created xsi:type="dcterms:W3CDTF">2025-05-08T06:08:00Z</dcterms:created>
  <dcterms:modified xsi:type="dcterms:W3CDTF">2025-05-08T06:08:00Z</dcterms:modified>
</cp:coreProperties>
</file>