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C238" w14:textId="77E7CA51" w:rsidR="009619EB" w:rsidRPr="008E1D8B" w:rsidRDefault="00E42AFA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8A6202" wp14:editId="0AF0C97F">
            <wp:simplePos x="0" y="0"/>
            <wp:positionH relativeFrom="page">
              <wp:align>center</wp:align>
            </wp:positionH>
            <wp:positionV relativeFrom="paragraph">
              <wp:posOffset>-102718</wp:posOffset>
            </wp:positionV>
            <wp:extent cx="306705" cy="614481"/>
            <wp:effectExtent l="0" t="0" r="0" b="0"/>
            <wp:wrapNone/>
            <wp:docPr id="4" name="Рисунок 4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6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00"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633736" wp14:editId="6F4A0ABA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095FF" w14:textId="77777777" w:rsidR="00FE64C8" w:rsidRPr="00C107E4" w:rsidRDefault="00FE64C8" w:rsidP="00C107E4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37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" filled="f" stroked="f">
                <v:textbox inset="2.88pt,2.88pt,2.88pt,2.88pt">
                  <w:txbxContent>
                    <w:p w14:paraId="7AB095FF" w14:textId="77777777" w:rsidR="00FE64C8" w:rsidRPr="00C107E4" w:rsidRDefault="00FE64C8" w:rsidP="00C107E4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89438" w14:textId="45DE3017" w:rsidR="009619EB" w:rsidRPr="008E1D8B" w:rsidRDefault="009619EB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57AF2D3" w14:textId="1B3BB40A" w:rsidR="009D5FFE" w:rsidRPr="008E1D8B" w:rsidRDefault="00E42AFA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1D8B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811D90" wp14:editId="1F609224">
                <wp:simplePos x="0" y="0"/>
                <wp:positionH relativeFrom="column">
                  <wp:posOffset>-193382</wp:posOffset>
                </wp:positionH>
                <wp:positionV relativeFrom="paragraph">
                  <wp:posOffset>213521</wp:posOffset>
                </wp:positionV>
                <wp:extent cx="5995035" cy="245444"/>
                <wp:effectExtent l="0" t="0" r="571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45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245E73" w14:textId="4D375F6B" w:rsidR="00DE2354" w:rsidRPr="00E42AFA" w:rsidRDefault="00E42AFA" w:rsidP="000A6F5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E42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AGA KHAN FOUNDATION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1D90" id="Поле 3" o:spid="_x0000_s1027" type="#_x0000_t202" style="position:absolute;left:0;text-align:left;margin-left:-15.25pt;margin-top:16.8pt;width:472.05pt;height:1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" filled="f" stroked="f" strokecolor="black [0]" insetpen="t">
                <v:textbox inset="2.88pt,2.88pt,2.88pt,2.88pt">
                  <w:txbxContent>
                    <w:p w14:paraId="4F245E73" w14:textId="4D375F6B" w:rsidR="00DE2354" w:rsidRPr="00E42AFA" w:rsidRDefault="00E42AFA" w:rsidP="000A6F5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Pr="00E42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AGA KHAN FOUNDATION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28C25142" w14:textId="44B8E835" w:rsidR="002F4B1E" w:rsidRPr="008E1D8B" w:rsidRDefault="002F4B1E" w:rsidP="00FD1859">
      <w:pPr>
        <w:jc w:val="both"/>
        <w:rPr>
          <w:noProof/>
          <w:color w:val="000000" w:themeColor="text1"/>
        </w:rPr>
      </w:pPr>
    </w:p>
    <w:p w14:paraId="41B42B31" w14:textId="1EF7E6BD" w:rsidR="002F4B1E" w:rsidRPr="008E1D8B" w:rsidRDefault="00E42AFA" w:rsidP="00FD1859">
      <w:pPr>
        <w:jc w:val="both"/>
        <w:rPr>
          <w:noProof/>
          <w:color w:val="000000" w:themeColor="text1"/>
        </w:rPr>
      </w:pP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468718" wp14:editId="1BD73C38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082665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9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0;margin-top:6.45pt;width:478.95pt;height:0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" strokeweight="1.5pt">
                <w10:wrap anchorx="margin"/>
              </v:shape>
            </w:pict>
          </mc:Fallback>
        </mc:AlternateContent>
      </w:r>
    </w:p>
    <w:p w14:paraId="37E9C4F4" w14:textId="0610248B" w:rsidR="002F4B1E" w:rsidRPr="008E1D8B" w:rsidRDefault="002F4B1E" w:rsidP="00FD1859">
      <w:pPr>
        <w:jc w:val="both"/>
        <w:rPr>
          <w:noProof/>
          <w:color w:val="000000" w:themeColor="text1"/>
        </w:rPr>
      </w:pPr>
    </w:p>
    <w:p w14:paraId="74A68127" w14:textId="77777777" w:rsidR="0012625C" w:rsidRPr="008E1D8B" w:rsidRDefault="0012625C" w:rsidP="0012625C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8E1D8B">
        <w:rPr>
          <w:b/>
          <w:color w:val="000000" w:themeColor="text1"/>
          <w:sz w:val="20"/>
          <w:szCs w:val="20"/>
          <w:u w:val="single"/>
        </w:rPr>
        <w:t>ПРИГЛАШЕНИЕ НА УЧАСТИЕ В ТЕНДЕРЕ</w:t>
      </w:r>
    </w:p>
    <w:p w14:paraId="75A52047" w14:textId="77777777" w:rsidR="00D8481F" w:rsidRPr="008E1D8B" w:rsidRDefault="00D8481F" w:rsidP="00D8481F">
      <w:pPr>
        <w:jc w:val="center"/>
        <w:rPr>
          <w:b/>
          <w:color w:val="000000" w:themeColor="text1"/>
          <w:sz w:val="22"/>
          <w:szCs w:val="22"/>
        </w:rPr>
      </w:pPr>
    </w:p>
    <w:p w14:paraId="5AD4286C" w14:textId="1B43F6E5" w:rsidR="00D8481F" w:rsidRPr="008E1D8B" w:rsidRDefault="00D8481F" w:rsidP="00D8481F">
      <w:pPr>
        <w:jc w:val="both"/>
        <w:rPr>
          <w:rFonts w:ascii="Tahoma" w:hAnsi="Tahoma" w:cs="Tahoma"/>
          <w:color w:val="000000" w:themeColor="text1"/>
          <w:sz w:val="20"/>
        </w:rPr>
      </w:pPr>
      <w:r w:rsidRPr="008E1D8B">
        <w:rPr>
          <w:color w:val="000000" w:themeColor="text1"/>
          <w:sz w:val="20"/>
          <w:szCs w:val="20"/>
        </w:rPr>
        <w:t xml:space="preserve">        Фонд Ага Хана в Таджикистане (далее Заказчик) приглашает всех заинтересованных, правомочных лиц  подать заявки в запечатанных конвертах для участи</w:t>
      </w:r>
      <w:r w:rsidR="00F70BC5" w:rsidRPr="008E1D8B">
        <w:rPr>
          <w:color w:val="000000" w:themeColor="text1"/>
          <w:sz w:val="20"/>
          <w:szCs w:val="20"/>
        </w:rPr>
        <w:t>я</w:t>
      </w:r>
      <w:r w:rsidRPr="008E1D8B">
        <w:rPr>
          <w:color w:val="000000" w:themeColor="text1"/>
          <w:sz w:val="20"/>
          <w:szCs w:val="20"/>
        </w:rPr>
        <w:t xml:space="preserve"> в </w:t>
      </w:r>
      <w:r w:rsidR="00CF0433" w:rsidRPr="008E1D8B">
        <w:rPr>
          <w:color w:val="000000" w:themeColor="text1"/>
          <w:sz w:val="20"/>
          <w:szCs w:val="20"/>
        </w:rPr>
        <w:t>конкурент</w:t>
      </w:r>
      <w:r w:rsidR="008E1D8B" w:rsidRPr="008E1D8B">
        <w:rPr>
          <w:color w:val="000000" w:themeColor="text1"/>
          <w:sz w:val="20"/>
          <w:szCs w:val="20"/>
        </w:rPr>
        <w:t>н</w:t>
      </w:r>
      <w:r w:rsidR="00CF0433" w:rsidRPr="008E1D8B">
        <w:rPr>
          <w:color w:val="000000" w:themeColor="text1"/>
          <w:sz w:val="20"/>
          <w:szCs w:val="20"/>
        </w:rPr>
        <w:t>ом</w:t>
      </w:r>
      <w:r w:rsidRPr="008E1D8B">
        <w:rPr>
          <w:color w:val="000000" w:themeColor="text1"/>
          <w:sz w:val="20"/>
          <w:szCs w:val="20"/>
        </w:rPr>
        <w:t xml:space="preserve"> отборе для получения прав</w:t>
      </w:r>
      <w:r w:rsidR="00337F50" w:rsidRPr="008E1D8B">
        <w:rPr>
          <w:color w:val="000000" w:themeColor="text1"/>
          <w:sz w:val="20"/>
          <w:szCs w:val="20"/>
        </w:rPr>
        <w:t>а</w:t>
      </w:r>
      <w:r w:rsidRPr="008E1D8B">
        <w:rPr>
          <w:color w:val="000000" w:themeColor="text1"/>
          <w:sz w:val="20"/>
          <w:szCs w:val="20"/>
        </w:rPr>
        <w:t xml:space="preserve"> на заключени</w:t>
      </w:r>
      <w:r w:rsidR="004447D7" w:rsidRPr="008E1D8B">
        <w:rPr>
          <w:color w:val="000000" w:themeColor="text1"/>
          <w:sz w:val="20"/>
          <w:szCs w:val="20"/>
        </w:rPr>
        <w:t>е</w:t>
      </w:r>
      <w:r w:rsidRPr="008E1D8B">
        <w:rPr>
          <w:color w:val="000000" w:themeColor="text1"/>
          <w:sz w:val="20"/>
          <w:szCs w:val="20"/>
        </w:rPr>
        <w:t xml:space="preserve"> долгосрочного договора на предоставление</w:t>
      </w:r>
      <w:r w:rsidR="0024092E" w:rsidRPr="008E1D8B">
        <w:rPr>
          <w:color w:val="000000" w:themeColor="text1"/>
          <w:sz w:val="20"/>
          <w:szCs w:val="20"/>
        </w:rPr>
        <w:t xml:space="preserve"> </w:t>
      </w:r>
      <w:r w:rsidR="0024092E" w:rsidRPr="008E1D8B">
        <w:rPr>
          <w:color w:val="000000" w:themeColor="text1"/>
          <w:sz w:val="20"/>
          <w:szCs w:val="20"/>
          <w:lang w:val="tg-Cyrl-TJ"/>
        </w:rPr>
        <w:t>услуг</w:t>
      </w:r>
      <w:r w:rsidR="00B722E4" w:rsidRPr="008E1D8B">
        <w:rPr>
          <w:color w:val="000000" w:themeColor="text1"/>
          <w:sz w:val="20"/>
          <w:szCs w:val="20"/>
          <w:lang w:val="tg-Cyrl-TJ"/>
        </w:rPr>
        <w:t xml:space="preserve"> по</w:t>
      </w:r>
      <w:r w:rsidR="0024092E" w:rsidRPr="008E1D8B">
        <w:rPr>
          <w:color w:val="000000" w:themeColor="text1"/>
          <w:sz w:val="20"/>
          <w:szCs w:val="20"/>
          <w:lang w:val="tg-Cyrl-TJ"/>
        </w:rPr>
        <w:t xml:space="preserve"> размешени</w:t>
      </w:r>
      <w:r w:rsidR="00B722E4" w:rsidRPr="008E1D8B">
        <w:rPr>
          <w:color w:val="000000" w:themeColor="text1"/>
          <w:sz w:val="20"/>
          <w:szCs w:val="20"/>
          <w:lang w:val="tg-Cyrl-TJ"/>
        </w:rPr>
        <w:t>ю</w:t>
      </w:r>
      <w:r w:rsidR="0024092E" w:rsidRPr="008E1D8B">
        <w:rPr>
          <w:color w:val="000000" w:themeColor="text1"/>
          <w:sz w:val="20"/>
          <w:szCs w:val="20"/>
          <w:lang w:val="tg-Cyrl-TJ"/>
        </w:rPr>
        <w:t xml:space="preserve"> гостей </w:t>
      </w:r>
      <w:r w:rsidR="00396FDD">
        <w:rPr>
          <w:color w:val="000000" w:themeColor="text1"/>
          <w:sz w:val="20"/>
          <w:szCs w:val="20"/>
          <w:lang w:val="tg-Cyrl-TJ"/>
        </w:rPr>
        <w:t xml:space="preserve">транспортных услуг </w:t>
      </w:r>
      <w:r w:rsidR="0024092E" w:rsidRPr="008E1D8B">
        <w:rPr>
          <w:color w:val="000000" w:themeColor="text1"/>
          <w:sz w:val="20"/>
          <w:szCs w:val="20"/>
          <w:lang w:val="tg-Cyrl-TJ"/>
        </w:rPr>
        <w:t>и организации мероприятий</w:t>
      </w:r>
      <w:r w:rsidR="0024092E" w:rsidRPr="008E1D8B">
        <w:rPr>
          <w:color w:val="000000" w:themeColor="text1"/>
          <w:sz w:val="20"/>
          <w:szCs w:val="20"/>
        </w:rPr>
        <w:t xml:space="preserve"> </w:t>
      </w:r>
      <w:r w:rsidR="008E1D8B" w:rsidRPr="008E1D8B">
        <w:rPr>
          <w:color w:val="000000" w:themeColor="text1"/>
          <w:sz w:val="20"/>
          <w:szCs w:val="20"/>
        </w:rPr>
        <w:t>для нужд Заказчика в 202</w:t>
      </w:r>
      <w:r w:rsidR="00396FDD" w:rsidRPr="00396FDD">
        <w:rPr>
          <w:color w:val="000000" w:themeColor="text1"/>
          <w:sz w:val="20"/>
          <w:szCs w:val="20"/>
        </w:rPr>
        <w:t>5</w:t>
      </w:r>
      <w:r w:rsidR="008E1D8B" w:rsidRPr="008E1D8B">
        <w:rPr>
          <w:color w:val="000000" w:themeColor="text1"/>
          <w:sz w:val="20"/>
          <w:szCs w:val="20"/>
        </w:rPr>
        <w:t xml:space="preserve"> году</w:t>
      </w:r>
      <w:r w:rsidR="008E1D8B" w:rsidRPr="008E1D8B">
        <w:rPr>
          <w:color w:val="000000" w:themeColor="text1"/>
          <w:sz w:val="20"/>
          <w:szCs w:val="20"/>
          <w:lang w:val="tg-Cyrl-TJ"/>
        </w:rPr>
        <w:t xml:space="preserve"> </w:t>
      </w:r>
      <w:r w:rsidR="0024092E" w:rsidRPr="008E1D8B">
        <w:rPr>
          <w:color w:val="000000" w:themeColor="text1"/>
          <w:sz w:val="20"/>
          <w:szCs w:val="20"/>
          <w:lang w:val="tg-Cyrl-TJ"/>
        </w:rPr>
        <w:t>в городе Душанбе, РРП, ГБАО</w:t>
      </w:r>
      <w:r w:rsidR="0024092E" w:rsidRPr="008E1D8B">
        <w:rPr>
          <w:color w:val="000000" w:themeColor="text1"/>
          <w:sz w:val="20"/>
          <w:szCs w:val="20"/>
        </w:rPr>
        <w:t>,</w:t>
      </w:r>
      <w:r w:rsidR="0024092E" w:rsidRPr="008E1D8B">
        <w:rPr>
          <w:color w:val="000000" w:themeColor="text1"/>
          <w:sz w:val="20"/>
          <w:szCs w:val="20"/>
          <w:lang w:val="tg-Cyrl-TJ"/>
        </w:rPr>
        <w:t xml:space="preserve">  Хатлонской</w:t>
      </w:r>
      <w:r w:rsidR="0024092E" w:rsidRPr="008E1D8B">
        <w:rPr>
          <w:color w:val="000000" w:themeColor="text1"/>
          <w:sz w:val="20"/>
          <w:szCs w:val="20"/>
        </w:rPr>
        <w:t xml:space="preserve"> и Согдийской</w:t>
      </w:r>
      <w:r w:rsidR="0024092E" w:rsidRPr="008E1D8B">
        <w:rPr>
          <w:color w:val="000000" w:themeColor="text1"/>
          <w:sz w:val="20"/>
          <w:szCs w:val="20"/>
          <w:lang w:val="tg-Cyrl-TJ"/>
        </w:rPr>
        <w:t xml:space="preserve"> областей</w:t>
      </w:r>
      <w:r w:rsidRPr="008E1D8B">
        <w:rPr>
          <w:color w:val="000000" w:themeColor="text1"/>
          <w:sz w:val="20"/>
          <w:szCs w:val="20"/>
        </w:rPr>
        <w:t>, на следующих условиях</w:t>
      </w:r>
      <w:r w:rsidRPr="008E1D8B">
        <w:rPr>
          <w:color w:val="000000" w:themeColor="text1"/>
          <w:sz w:val="20"/>
        </w:rPr>
        <w:t xml:space="preserve">:   </w:t>
      </w:r>
    </w:p>
    <w:p w14:paraId="181F8EFA" w14:textId="77777777" w:rsidR="00D8481F" w:rsidRPr="008E1D8B" w:rsidRDefault="00D8481F" w:rsidP="00D8481F">
      <w:pPr>
        <w:ind w:firstLine="567"/>
        <w:jc w:val="both"/>
        <w:rPr>
          <w:color w:val="000000" w:themeColor="text1"/>
          <w:sz w:val="20"/>
        </w:rPr>
      </w:pPr>
    </w:p>
    <w:p w14:paraId="0DBCDB33" w14:textId="47D0EAA4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b/>
          <w:bCs/>
          <w:color w:val="000000" w:themeColor="text1"/>
          <w:sz w:val="20"/>
          <w:u w:val="single"/>
        </w:rPr>
      </w:pPr>
      <w:r w:rsidRPr="008E1D8B">
        <w:rPr>
          <w:color w:val="000000" w:themeColor="text1"/>
          <w:sz w:val="20"/>
        </w:rPr>
        <w:t>Коммерческое предложение должно быть составлено в соответствии с техническим заданием</w:t>
      </w:r>
      <w:r w:rsidR="004447D7" w:rsidRPr="008E1D8B">
        <w:rPr>
          <w:color w:val="000000" w:themeColor="text1"/>
          <w:sz w:val="20"/>
        </w:rPr>
        <w:t xml:space="preserve"> (ТЗ)</w:t>
      </w:r>
      <w:r w:rsidRPr="008E1D8B">
        <w:rPr>
          <w:color w:val="000000" w:themeColor="text1"/>
          <w:sz w:val="20"/>
        </w:rPr>
        <w:t xml:space="preserve"> и наименованием запрошенных Заказчиком </w:t>
      </w:r>
      <w:r w:rsidR="008E6056" w:rsidRPr="008E1D8B">
        <w:rPr>
          <w:color w:val="000000" w:themeColor="text1"/>
          <w:sz w:val="20"/>
        </w:rPr>
        <w:t>услуг</w:t>
      </w:r>
      <w:r w:rsidR="00B722E4" w:rsidRPr="008E1D8B">
        <w:rPr>
          <w:color w:val="000000" w:themeColor="text1"/>
          <w:sz w:val="20"/>
        </w:rPr>
        <w:t xml:space="preserve"> </w:t>
      </w:r>
      <w:r w:rsidR="004059A5" w:rsidRPr="008E1D8B">
        <w:rPr>
          <w:color w:val="000000" w:themeColor="text1"/>
          <w:sz w:val="20"/>
        </w:rPr>
        <w:t>(Приложения №1 и №2)</w:t>
      </w:r>
      <w:r w:rsidRPr="008E1D8B">
        <w:rPr>
          <w:color w:val="000000" w:themeColor="text1"/>
          <w:sz w:val="20"/>
        </w:rPr>
        <w:t xml:space="preserve">. </w:t>
      </w:r>
      <w:r w:rsidR="004447D7" w:rsidRPr="008E1D8B">
        <w:rPr>
          <w:color w:val="000000" w:themeColor="text1"/>
          <w:sz w:val="20"/>
        </w:rPr>
        <w:t>Предложение</w:t>
      </w:r>
      <w:r w:rsidRPr="008E1D8B">
        <w:rPr>
          <w:color w:val="000000" w:themeColor="text1"/>
          <w:sz w:val="20"/>
        </w:rPr>
        <w:t xml:space="preserve"> </w:t>
      </w:r>
      <w:r w:rsidR="004447D7" w:rsidRPr="008E1D8B">
        <w:rPr>
          <w:color w:val="000000" w:themeColor="text1"/>
          <w:sz w:val="20"/>
        </w:rPr>
        <w:t>должно</w:t>
      </w:r>
      <w:r w:rsidR="00B722E4" w:rsidRPr="008E1D8B">
        <w:rPr>
          <w:color w:val="000000" w:themeColor="text1"/>
          <w:sz w:val="20"/>
        </w:rPr>
        <w:t xml:space="preserve"> </w:t>
      </w:r>
      <w:r w:rsidRPr="008E1D8B">
        <w:rPr>
          <w:color w:val="000000" w:themeColor="text1"/>
          <w:sz w:val="20"/>
        </w:rPr>
        <w:t xml:space="preserve">определять </w:t>
      </w:r>
      <w:r w:rsidRPr="008E1D8B">
        <w:rPr>
          <w:b/>
          <w:bCs/>
          <w:color w:val="000000" w:themeColor="text1"/>
          <w:sz w:val="20"/>
          <w:u w:val="single"/>
        </w:rPr>
        <w:t>цен</w:t>
      </w:r>
      <w:r w:rsidR="00FE0BEA" w:rsidRPr="008E1D8B">
        <w:rPr>
          <w:b/>
          <w:bCs/>
          <w:color w:val="000000" w:themeColor="text1"/>
          <w:sz w:val="20"/>
          <w:u w:val="single"/>
        </w:rPr>
        <w:t>у</w:t>
      </w:r>
      <w:r w:rsidRPr="008E1D8B">
        <w:rPr>
          <w:b/>
          <w:bCs/>
          <w:color w:val="000000" w:themeColor="text1"/>
          <w:sz w:val="20"/>
          <w:u w:val="single"/>
        </w:rPr>
        <w:t xml:space="preserve"> единицы каждого вида требуемой услуги без НДС и с учетом НДС (при наличии НДС) на условиях, указанных в </w:t>
      </w:r>
      <w:r w:rsidR="00FE0BEA" w:rsidRPr="008E1D8B">
        <w:rPr>
          <w:b/>
          <w:bCs/>
          <w:color w:val="000000" w:themeColor="text1"/>
          <w:sz w:val="20"/>
          <w:u w:val="single"/>
        </w:rPr>
        <w:t>ТЗ</w:t>
      </w:r>
      <w:r w:rsidRPr="008E1D8B">
        <w:rPr>
          <w:b/>
          <w:bCs/>
          <w:color w:val="000000" w:themeColor="text1"/>
          <w:sz w:val="20"/>
          <w:u w:val="single"/>
        </w:rPr>
        <w:t>, срок действия предлагаемой цены</w:t>
      </w:r>
      <w:r w:rsidR="00FE0BEA" w:rsidRPr="008E1D8B">
        <w:rPr>
          <w:b/>
          <w:bCs/>
          <w:color w:val="000000" w:themeColor="text1"/>
          <w:sz w:val="20"/>
          <w:u w:val="single"/>
        </w:rPr>
        <w:t xml:space="preserve"> (действителен в течении года)</w:t>
      </w:r>
      <w:r w:rsidRPr="008E1D8B">
        <w:rPr>
          <w:b/>
          <w:bCs/>
          <w:color w:val="000000" w:themeColor="text1"/>
          <w:sz w:val="20"/>
          <w:u w:val="single"/>
        </w:rPr>
        <w:t>, условия оплаты и т.д.</w:t>
      </w:r>
    </w:p>
    <w:p w14:paraId="2131E6DB" w14:textId="640E98FB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Цена </w:t>
      </w:r>
      <w:r w:rsidR="00490A6B" w:rsidRPr="008E1D8B">
        <w:rPr>
          <w:color w:val="000000" w:themeColor="text1"/>
          <w:sz w:val="20"/>
        </w:rPr>
        <w:t>услуг</w:t>
      </w:r>
      <w:r w:rsidRPr="008E1D8B">
        <w:rPr>
          <w:color w:val="000000" w:themeColor="text1"/>
          <w:sz w:val="20"/>
        </w:rPr>
        <w:t xml:space="preserve"> должн</w:t>
      </w:r>
      <w:r w:rsidR="00FE0BEA" w:rsidRPr="008E1D8B">
        <w:rPr>
          <w:color w:val="000000" w:themeColor="text1"/>
          <w:sz w:val="20"/>
        </w:rPr>
        <w:t>а</w:t>
      </w:r>
      <w:r w:rsidRPr="008E1D8B">
        <w:rPr>
          <w:color w:val="000000" w:themeColor="text1"/>
          <w:sz w:val="20"/>
        </w:rPr>
        <w:t xml:space="preserve"> включать в себя стоимость услуг, транспортные расходы, доставку до назначаемых мест, а также все налоги, пошлины, сборы и другие обязательные платежи, в соответствии с законодательством Республики Таджикистан. Изменения (увеличени</w:t>
      </w:r>
      <w:r w:rsidR="0084299A" w:rsidRPr="008E1D8B">
        <w:rPr>
          <w:color w:val="000000" w:themeColor="text1"/>
          <w:sz w:val="20"/>
        </w:rPr>
        <w:t>е</w:t>
      </w:r>
      <w:r w:rsidRPr="008E1D8B">
        <w:rPr>
          <w:color w:val="000000" w:themeColor="text1"/>
          <w:sz w:val="20"/>
        </w:rPr>
        <w:t>) цен в период действия Договора считается нецелесообразным. Цена договора будет определятся на основании цен на конкретн</w:t>
      </w:r>
      <w:r w:rsidR="00ED257F" w:rsidRPr="008E1D8B">
        <w:rPr>
          <w:color w:val="000000" w:themeColor="text1"/>
          <w:sz w:val="20"/>
        </w:rPr>
        <w:t>ы</w:t>
      </w:r>
      <w:r w:rsidR="0084299A" w:rsidRPr="008E1D8B">
        <w:rPr>
          <w:color w:val="000000" w:themeColor="text1"/>
          <w:sz w:val="20"/>
        </w:rPr>
        <w:t>е</w:t>
      </w:r>
      <w:r w:rsidRPr="008E1D8B">
        <w:rPr>
          <w:color w:val="000000" w:themeColor="text1"/>
          <w:sz w:val="20"/>
        </w:rPr>
        <w:t xml:space="preserve"> </w:t>
      </w:r>
      <w:r w:rsidR="00A00709">
        <w:rPr>
          <w:color w:val="000000" w:themeColor="text1"/>
          <w:sz w:val="20"/>
        </w:rPr>
        <w:t>услуги</w:t>
      </w:r>
      <w:r w:rsidRPr="008E1D8B">
        <w:rPr>
          <w:color w:val="000000" w:themeColor="text1"/>
          <w:sz w:val="20"/>
        </w:rPr>
        <w:t xml:space="preserve"> без учета их количества (объёмов). </w:t>
      </w:r>
    </w:p>
    <w:p w14:paraId="1272234C" w14:textId="56BB8677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Срок действия договора: Договор вступает в силу с момента подписания и долж</w:t>
      </w:r>
      <w:r w:rsidR="00337F50" w:rsidRPr="008E1D8B">
        <w:rPr>
          <w:color w:val="000000" w:themeColor="text1"/>
          <w:sz w:val="20"/>
        </w:rPr>
        <w:t>ен</w:t>
      </w:r>
      <w:r w:rsidRPr="008E1D8B">
        <w:rPr>
          <w:color w:val="000000" w:themeColor="text1"/>
          <w:sz w:val="20"/>
        </w:rPr>
        <w:t xml:space="preserve"> действовать  в течение 12 месяцев, а в части неисполненных обязательств - до полного выполнения Сторонами принятых на себя обязательств.</w:t>
      </w:r>
    </w:p>
    <w:p w14:paraId="3FC0D5E1" w14:textId="1F0FC6ED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Заинтересованные компании и частные предприниматели могут предоставить свои коммерческие предложения </w:t>
      </w:r>
      <w:r w:rsidRPr="008E1D8B">
        <w:rPr>
          <w:color w:val="000000" w:themeColor="text1"/>
          <w:sz w:val="20"/>
          <w:u w:val="single"/>
        </w:rPr>
        <w:t>на все виды услуг или только на од</w:t>
      </w:r>
      <w:r w:rsidR="00337F50" w:rsidRPr="008E1D8B">
        <w:rPr>
          <w:color w:val="000000" w:themeColor="text1"/>
          <w:sz w:val="20"/>
          <w:u w:val="single"/>
        </w:rPr>
        <w:t>ин из видов услуг</w:t>
      </w:r>
      <w:r w:rsidRPr="008E1D8B">
        <w:rPr>
          <w:color w:val="000000" w:themeColor="text1"/>
          <w:sz w:val="20"/>
        </w:rPr>
        <w:t>. Также они могут предоставить свои предложения</w:t>
      </w:r>
      <w:r w:rsidRPr="008E1D8B">
        <w:rPr>
          <w:color w:val="000000" w:themeColor="text1"/>
          <w:sz w:val="20"/>
          <w:u w:val="single"/>
        </w:rPr>
        <w:t>, как для всех офисов Заказчика, так и</w:t>
      </w:r>
      <w:r w:rsidR="002B0111" w:rsidRPr="008E1D8B">
        <w:rPr>
          <w:color w:val="000000" w:themeColor="text1"/>
          <w:sz w:val="20"/>
          <w:u w:val="single"/>
        </w:rPr>
        <w:t xml:space="preserve"> </w:t>
      </w:r>
      <w:r w:rsidR="0084299A" w:rsidRPr="008E1D8B">
        <w:rPr>
          <w:color w:val="000000" w:themeColor="text1"/>
          <w:sz w:val="20"/>
          <w:u w:val="single"/>
        </w:rPr>
        <w:t>по</w:t>
      </w:r>
      <w:r w:rsidR="002B0111" w:rsidRPr="008E1D8B">
        <w:rPr>
          <w:color w:val="000000" w:themeColor="text1"/>
          <w:sz w:val="20"/>
          <w:u w:val="single"/>
        </w:rPr>
        <w:t xml:space="preserve"> отдельности,</w:t>
      </w:r>
      <w:r w:rsidRPr="008E1D8B">
        <w:rPr>
          <w:color w:val="000000" w:themeColor="text1"/>
          <w:sz w:val="20"/>
          <w:u w:val="single"/>
        </w:rPr>
        <w:t xml:space="preserve"> для </w:t>
      </w:r>
      <w:r w:rsidR="002B0111" w:rsidRPr="008E1D8B">
        <w:rPr>
          <w:color w:val="000000" w:themeColor="text1"/>
          <w:sz w:val="20"/>
          <w:u w:val="single"/>
        </w:rPr>
        <w:t>каждого</w:t>
      </w:r>
      <w:r w:rsidRPr="008E1D8B">
        <w:rPr>
          <w:color w:val="000000" w:themeColor="text1"/>
          <w:sz w:val="20"/>
          <w:u w:val="single"/>
        </w:rPr>
        <w:t xml:space="preserve"> офис</w:t>
      </w:r>
      <w:r w:rsidR="002B0111" w:rsidRPr="008E1D8B">
        <w:rPr>
          <w:color w:val="000000" w:themeColor="text1"/>
          <w:sz w:val="20"/>
          <w:u w:val="single"/>
        </w:rPr>
        <w:t>а</w:t>
      </w:r>
      <w:r w:rsidRPr="008E1D8B">
        <w:rPr>
          <w:color w:val="000000" w:themeColor="text1"/>
          <w:sz w:val="20"/>
          <w:u w:val="single"/>
        </w:rPr>
        <w:t xml:space="preserve"> (</w:t>
      </w:r>
      <w:r w:rsidR="002B0111" w:rsidRPr="008E1D8B">
        <w:rPr>
          <w:color w:val="000000" w:themeColor="text1"/>
          <w:sz w:val="20"/>
          <w:u w:val="single"/>
        </w:rPr>
        <w:t xml:space="preserve">в </w:t>
      </w:r>
      <w:r w:rsidRPr="008E1D8B">
        <w:rPr>
          <w:color w:val="000000" w:themeColor="text1"/>
          <w:sz w:val="20"/>
          <w:u w:val="single"/>
        </w:rPr>
        <w:t>регион</w:t>
      </w:r>
      <w:r w:rsidR="00FD2137" w:rsidRPr="008E1D8B">
        <w:rPr>
          <w:color w:val="000000" w:themeColor="text1"/>
          <w:sz w:val="20"/>
          <w:u w:val="single"/>
        </w:rPr>
        <w:t>альн</w:t>
      </w:r>
      <w:r w:rsidR="002B0111" w:rsidRPr="008E1D8B">
        <w:rPr>
          <w:color w:val="000000" w:themeColor="text1"/>
          <w:sz w:val="20"/>
          <w:u w:val="single"/>
        </w:rPr>
        <w:t>ом</w:t>
      </w:r>
      <w:r w:rsidR="00FD2137" w:rsidRPr="008E1D8B">
        <w:rPr>
          <w:color w:val="000000" w:themeColor="text1"/>
          <w:sz w:val="20"/>
          <w:u w:val="single"/>
        </w:rPr>
        <w:t xml:space="preserve"> центр</w:t>
      </w:r>
      <w:r w:rsidR="002B0111" w:rsidRPr="008E1D8B">
        <w:rPr>
          <w:color w:val="000000" w:themeColor="text1"/>
          <w:sz w:val="20"/>
          <w:u w:val="single"/>
        </w:rPr>
        <w:t>е</w:t>
      </w:r>
      <w:r w:rsidRPr="008E1D8B">
        <w:rPr>
          <w:color w:val="000000" w:themeColor="text1"/>
          <w:sz w:val="20"/>
          <w:u w:val="single"/>
        </w:rPr>
        <w:t>),</w:t>
      </w:r>
      <w:r w:rsidRPr="008E1D8B">
        <w:rPr>
          <w:color w:val="000000" w:themeColor="text1"/>
          <w:sz w:val="20"/>
        </w:rPr>
        <w:t xml:space="preserve"> согласн</w:t>
      </w:r>
      <w:r w:rsidR="0084299A" w:rsidRPr="008E1D8B">
        <w:rPr>
          <w:color w:val="000000" w:themeColor="text1"/>
          <w:sz w:val="20"/>
        </w:rPr>
        <w:t>о</w:t>
      </w:r>
      <w:r w:rsidRPr="008E1D8B">
        <w:rPr>
          <w:color w:val="000000" w:themeColor="text1"/>
          <w:sz w:val="20"/>
        </w:rPr>
        <w:t xml:space="preserve"> Приложени</w:t>
      </w:r>
      <w:r w:rsidR="00337F50" w:rsidRPr="008E1D8B">
        <w:rPr>
          <w:color w:val="000000" w:themeColor="text1"/>
          <w:sz w:val="20"/>
        </w:rPr>
        <w:t>я</w:t>
      </w:r>
      <w:r w:rsidRPr="008E1D8B">
        <w:rPr>
          <w:color w:val="000000" w:themeColor="text1"/>
          <w:sz w:val="20"/>
        </w:rPr>
        <w:t xml:space="preserve"> №2. </w:t>
      </w:r>
      <w:r w:rsidRPr="008E1D8B">
        <w:rPr>
          <w:b/>
          <w:bCs/>
          <w:color w:val="000000" w:themeColor="text1"/>
          <w:sz w:val="20"/>
        </w:rPr>
        <w:t>Важно указать цены на единицу (разовую) услуг</w:t>
      </w:r>
      <w:r w:rsidR="0084299A" w:rsidRPr="008E1D8B">
        <w:rPr>
          <w:b/>
          <w:bCs/>
          <w:color w:val="000000" w:themeColor="text1"/>
          <w:sz w:val="20"/>
        </w:rPr>
        <w:t>и</w:t>
      </w:r>
      <w:r w:rsidRPr="008E1D8B">
        <w:rPr>
          <w:b/>
          <w:bCs/>
          <w:color w:val="000000" w:themeColor="text1"/>
          <w:sz w:val="20"/>
        </w:rPr>
        <w:t>, с учетом её доставки, отдельно по каждому региону.</w:t>
      </w:r>
    </w:p>
    <w:p w14:paraId="63D9E636" w14:textId="2F15683B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Адрес поставки:</w:t>
      </w:r>
      <w:r w:rsidRPr="008E1D8B">
        <w:rPr>
          <w:color w:val="000000" w:themeColor="text1"/>
          <w:sz w:val="20"/>
          <w:szCs w:val="20"/>
        </w:rPr>
        <w:t xml:space="preserve"> Офисы Заказчика в г.</w:t>
      </w:r>
      <w:r w:rsidR="00FF0C2B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>Душанбе, г.</w:t>
      </w:r>
      <w:r w:rsidR="00FF0C2B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>Куляб, г. Бохтар, г.</w:t>
      </w:r>
      <w:r w:rsidR="00FF0C2B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>Хорог, г.</w:t>
      </w:r>
      <w:r w:rsidR="00FF0C2B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 xml:space="preserve">Худжанд, п.г.т. </w:t>
      </w:r>
      <w:r w:rsidR="00FF0C2B" w:rsidRPr="008E1D8B">
        <w:rPr>
          <w:color w:val="000000" w:themeColor="text1"/>
          <w:sz w:val="20"/>
          <w:szCs w:val="20"/>
        </w:rPr>
        <w:t xml:space="preserve">Айни и </w:t>
      </w:r>
      <w:r w:rsidRPr="008E1D8B">
        <w:rPr>
          <w:color w:val="000000" w:themeColor="text1"/>
          <w:sz w:val="20"/>
          <w:szCs w:val="20"/>
        </w:rPr>
        <w:t>Рашт.</w:t>
      </w:r>
    </w:p>
    <w:p w14:paraId="39619EC7" w14:textId="378C00CD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Уведомления на заказ: Заказчик</w:t>
      </w:r>
      <w:r w:rsidR="00FF0C2B" w:rsidRPr="008E1D8B">
        <w:rPr>
          <w:color w:val="000000" w:themeColor="text1"/>
          <w:sz w:val="20"/>
        </w:rPr>
        <w:t xml:space="preserve"> объязуется уведомлять Поставщика о мероприятии минимум</w:t>
      </w:r>
      <w:r w:rsidRPr="008E1D8B">
        <w:rPr>
          <w:color w:val="000000" w:themeColor="text1"/>
          <w:sz w:val="20"/>
        </w:rPr>
        <w:t xml:space="preserve"> </w:t>
      </w:r>
      <w:r w:rsidR="00FF0C2B" w:rsidRPr="008E1D8B">
        <w:rPr>
          <w:color w:val="000000" w:themeColor="text1"/>
          <w:sz w:val="20"/>
        </w:rPr>
        <w:t xml:space="preserve">за </w:t>
      </w:r>
      <w:r w:rsidR="00814D06">
        <w:rPr>
          <w:color w:val="000000" w:themeColor="text1"/>
          <w:sz w:val="20"/>
        </w:rPr>
        <w:t>3-5</w:t>
      </w:r>
      <w:r w:rsidR="00FF0C2B" w:rsidRPr="008E1D8B">
        <w:rPr>
          <w:color w:val="000000" w:themeColor="text1"/>
          <w:sz w:val="20"/>
        </w:rPr>
        <w:t xml:space="preserve"> </w:t>
      </w:r>
      <w:r w:rsidRPr="008E1D8B">
        <w:rPr>
          <w:color w:val="000000" w:themeColor="text1"/>
          <w:sz w:val="20"/>
        </w:rPr>
        <w:t xml:space="preserve"> рабочих дн</w:t>
      </w:r>
      <w:r w:rsidR="00FF0C2B" w:rsidRPr="008E1D8B">
        <w:rPr>
          <w:color w:val="000000" w:themeColor="text1"/>
          <w:sz w:val="20"/>
        </w:rPr>
        <w:t>я до начала мероприятия</w:t>
      </w:r>
      <w:r w:rsidRPr="008E1D8B">
        <w:rPr>
          <w:color w:val="000000" w:themeColor="text1"/>
          <w:sz w:val="20"/>
        </w:rPr>
        <w:t xml:space="preserve">. </w:t>
      </w:r>
    </w:p>
    <w:p w14:paraId="7115071D" w14:textId="0B613379" w:rsidR="00D8481F" w:rsidRPr="008E1D8B" w:rsidRDefault="00D8481F" w:rsidP="0001680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Гарантия качества и безопасности продуктов питания: наличи</w:t>
      </w:r>
      <w:r w:rsidR="00E7519F" w:rsidRPr="008E1D8B">
        <w:rPr>
          <w:color w:val="000000" w:themeColor="text1"/>
          <w:sz w:val="20"/>
        </w:rPr>
        <w:t>е</w:t>
      </w:r>
      <w:r w:rsidRPr="008E1D8B">
        <w:rPr>
          <w:color w:val="000000" w:themeColor="text1"/>
          <w:sz w:val="20"/>
        </w:rPr>
        <w:t xml:space="preserve"> </w:t>
      </w:r>
      <w:r w:rsidR="00CF0433" w:rsidRPr="008E1D8B">
        <w:rPr>
          <w:color w:val="000000" w:themeColor="text1"/>
          <w:sz w:val="20"/>
        </w:rPr>
        <w:t>соответствующих</w:t>
      </w:r>
      <w:r w:rsidRPr="008E1D8B">
        <w:rPr>
          <w:color w:val="000000" w:themeColor="text1"/>
          <w:sz w:val="20"/>
        </w:rPr>
        <w:t xml:space="preserve"> сертификатов.</w:t>
      </w:r>
    </w:p>
    <w:p w14:paraId="4EBEE709" w14:textId="77777777" w:rsidR="00D8481F" w:rsidRPr="008E1D8B" w:rsidRDefault="00D8481F" w:rsidP="00D8481F">
      <w:pPr>
        <w:ind w:firstLine="708"/>
        <w:jc w:val="both"/>
        <w:rPr>
          <w:color w:val="000000" w:themeColor="text1"/>
          <w:sz w:val="20"/>
          <w:szCs w:val="20"/>
        </w:rPr>
      </w:pPr>
    </w:p>
    <w:p w14:paraId="0CB215B8" w14:textId="3C0EE98C" w:rsidR="00D8481F" w:rsidRPr="008E1D8B" w:rsidRDefault="00D8481F" w:rsidP="00D8481F">
      <w:p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  <w:szCs w:val="20"/>
        </w:rPr>
        <w:t>Все заинтересованные стороны могут получить дополнительную информацию и весь пакет тендерной документации (наименовании/спецификации запрошенных услуг и техническое задание)  в офис</w:t>
      </w:r>
      <w:r w:rsidR="00E7519F" w:rsidRPr="008E1D8B">
        <w:rPr>
          <w:color w:val="000000" w:themeColor="text1"/>
          <w:sz w:val="20"/>
          <w:szCs w:val="20"/>
        </w:rPr>
        <w:t>е</w:t>
      </w:r>
      <w:r w:rsidRPr="008E1D8B">
        <w:rPr>
          <w:color w:val="000000" w:themeColor="text1"/>
          <w:sz w:val="20"/>
          <w:szCs w:val="20"/>
        </w:rPr>
        <w:t xml:space="preserve"> Заказчика по адресу:  г. Душанбе, пр. Рудаки 137, Тоджикматлубот, 4-й этаж. Наименования и спецификации </w:t>
      </w:r>
      <w:r w:rsidR="00803A75" w:rsidRPr="008E1D8B">
        <w:rPr>
          <w:color w:val="000000" w:themeColor="text1"/>
          <w:sz w:val="20"/>
          <w:szCs w:val="20"/>
        </w:rPr>
        <w:t xml:space="preserve">(подробное описание) </w:t>
      </w:r>
      <w:r w:rsidRPr="008E1D8B">
        <w:rPr>
          <w:color w:val="000000" w:themeColor="text1"/>
          <w:sz w:val="20"/>
          <w:szCs w:val="20"/>
        </w:rPr>
        <w:t xml:space="preserve">запрошенных </w:t>
      </w:r>
      <w:r w:rsidR="00FF0C2B" w:rsidRPr="008E1D8B">
        <w:rPr>
          <w:color w:val="000000" w:themeColor="text1"/>
          <w:sz w:val="20"/>
          <w:szCs w:val="20"/>
        </w:rPr>
        <w:t>услуг</w:t>
      </w:r>
      <w:r w:rsidRPr="008E1D8B">
        <w:rPr>
          <w:color w:val="000000" w:themeColor="text1"/>
          <w:sz w:val="20"/>
          <w:szCs w:val="20"/>
        </w:rPr>
        <w:t xml:space="preserve">  </w:t>
      </w:r>
      <w:r w:rsidR="00FF0C2B" w:rsidRPr="008E1D8B">
        <w:rPr>
          <w:color w:val="000000" w:themeColor="text1"/>
          <w:sz w:val="20"/>
          <w:szCs w:val="20"/>
        </w:rPr>
        <w:t xml:space="preserve">также </w:t>
      </w:r>
      <w:r w:rsidRPr="008E1D8B">
        <w:rPr>
          <w:color w:val="000000" w:themeColor="text1"/>
          <w:sz w:val="20"/>
          <w:szCs w:val="20"/>
        </w:rPr>
        <w:t xml:space="preserve">доступны на сайте </w:t>
      </w:r>
      <w:r w:rsidR="00FF0C2B" w:rsidRPr="008E1D8B">
        <w:rPr>
          <w:b/>
          <w:bCs/>
          <w:color w:val="000000" w:themeColor="text1"/>
          <w:sz w:val="20"/>
          <w:szCs w:val="20"/>
        </w:rPr>
        <w:t>tajikistan.un.org</w:t>
      </w:r>
      <w:r w:rsidRPr="008E1D8B">
        <w:rPr>
          <w:color w:val="000000" w:themeColor="text1"/>
          <w:sz w:val="16"/>
          <w:szCs w:val="16"/>
        </w:rPr>
        <w:t xml:space="preserve"> </w:t>
      </w:r>
      <w:r w:rsidRPr="008E1D8B">
        <w:rPr>
          <w:color w:val="000000" w:themeColor="text1"/>
          <w:sz w:val="20"/>
          <w:szCs w:val="20"/>
        </w:rPr>
        <w:t>в разделе</w:t>
      </w:r>
      <w:r w:rsidR="00FF0C2B" w:rsidRPr="008E1D8B">
        <w:rPr>
          <w:color w:val="000000" w:themeColor="text1"/>
          <w:sz w:val="20"/>
          <w:szCs w:val="20"/>
        </w:rPr>
        <w:t xml:space="preserve"> </w:t>
      </w:r>
      <w:hyperlink r:id="rId9" w:history="1">
        <w:r w:rsidR="00FF0C2B" w:rsidRPr="008E1D8B">
          <w:rPr>
            <w:b/>
            <w:bCs/>
            <w:color w:val="000000" w:themeColor="text1"/>
            <w:sz w:val="20"/>
            <w:szCs w:val="20"/>
            <w:lang w:val="en-US"/>
          </w:rPr>
          <w:t>Jobs</w:t>
        </w:r>
      </w:hyperlink>
      <w:r w:rsidRPr="008E1D8B">
        <w:rPr>
          <w:color w:val="000000" w:themeColor="text1"/>
          <w:sz w:val="20"/>
          <w:szCs w:val="20"/>
        </w:rPr>
        <w:t>. Тендерны</w:t>
      </w:r>
      <w:r w:rsidR="00337F50" w:rsidRPr="008E1D8B">
        <w:rPr>
          <w:color w:val="000000" w:themeColor="text1"/>
          <w:sz w:val="20"/>
          <w:szCs w:val="20"/>
        </w:rPr>
        <w:t>е</w:t>
      </w:r>
      <w:r w:rsidRPr="008E1D8B">
        <w:rPr>
          <w:color w:val="000000" w:themeColor="text1"/>
          <w:sz w:val="20"/>
          <w:szCs w:val="20"/>
        </w:rPr>
        <w:t xml:space="preserve"> документ</w:t>
      </w:r>
      <w:r w:rsidR="00337F50" w:rsidRPr="008E1D8B">
        <w:rPr>
          <w:color w:val="000000" w:themeColor="text1"/>
          <w:sz w:val="20"/>
          <w:szCs w:val="20"/>
        </w:rPr>
        <w:t>ы</w:t>
      </w:r>
      <w:r w:rsidRPr="008E1D8B">
        <w:rPr>
          <w:color w:val="000000" w:themeColor="text1"/>
          <w:sz w:val="20"/>
          <w:szCs w:val="20"/>
        </w:rPr>
        <w:t xml:space="preserve">  можно получить</w:t>
      </w:r>
      <w:r w:rsidR="00E7519F" w:rsidRPr="008E1D8B">
        <w:rPr>
          <w:color w:val="000000" w:themeColor="text1"/>
          <w:sz w:val="20"/>
          <w:szCs w:val="20"/>
        </w:rPr>
        <w:t xml:space="preserve"> также</w:t>
      </w:r>
      <w:r w:rsidRPr="008E1D8B">
        <w:rPr>
          <w:color w:val="000000" w:themeColor="text1"/>
          <w:sz w:val="20"/>
          <w:szCs w:val="20"/>
        </w:rPr>
        <w:t xml:space="preserve"> </w:t>
      </w:r>
      <w:r w:rsidR="00337F50" w:rsidRPr="008E1D8B">
        <w:rPr>
          <w:color w:val="000000" w:themeColor="text1"/>
          <w:sz w:val="20"/>
          <w:szCs w:val="20"/>
        </w:rPr>
        <w:t xml:space="preserve">путем </w:t>
      </w:r>
      <w:r w:rsidRPr="008E1D8B">
        <w:rPr>
          <w:color w:val="000000" w:themeColor="text1"/>
          <w:sz w:val="20"/>
          <w:szCs w:val="20"/>
        </w:rPr>
        <w:t>направлени</w:t>
      </w:r>
      <w:r w:rsidR="00337F50" w:rsidRPr="008E1D8B">
        <w:rPr>
          <w:color w:val="000000" w:themeColor="text1"/>
          <w:sz w:val="20"/>
          <w:szCs w:val="20"/>
        </w:rPr>
        <w:t>я</w:t>
      </w:r>
      <w:r w:rsidRPr="008E1D8B">
        <w:rPr>
          <w:color w:val="000000" w:themeColor="text1"/>
          <w:sz w:val="20"/>
          <w:szCs w:val="20"/>
        </w:rPr>
        <w:t xml:space="preserve"> запроса на электронную почту </w:t>
      </w:r>
      <w:r w:rsidR="00814D06" w:rsidRPr="00814D06">
        <w:rPr>
          <w:color w:val="0070C0"/>
          <w:sz w:val="20"/>
          <w:szCs w:val="20"/>
        </w:rPr>
        <w:t>maston.mastonov@akdn.org.</w:t>
      </w:r>
      <w:r w:rsidR="00B96F95" w:rsidRPr="00814D06">
        <w:rPr>
          <w:rStyle w:val="Hyperlink"/>
          <w:color w:val="0070C0"/>
          <w:sz w:val="16"/>
          <w:szCs w:val="16"/>
        </w:rPr>
        <w:t xml:space="preserve"> </w:t>
      </w:r>
    </w:p>
    <w:p w14:paraId="26F7F854" w14:textId="77777777" w:rsidR="00D8481F" w:rsidRPr="008E1D8B" w:rsidRDefault="00D8481F" w:rsidP="00D8481F">
      <w:pPr>
        <w:jc w:val="both"/>
        <w:rPr>
          <w:color w:val="000000" w:themeColor="text1"/>
          <w:sz w:val="20"/>
          <w:szCs w:val="20"/>
        </w:rPr>
      </w:pPr>
    </w:p>
    <w:p w14:paraId="66087670" w14:textId="77777777" w:rsidR="0012625C" w:rsidRPr="008E1D8B" w:rsidRDefault="0012625C" w:rsidP="0012625C">
      <w:pPr>
        <w:jc w:val="both"/>
        <w:rPr>
          <w:b/>
          <w:color w:val="000000" w:themeColor="text1"/>
          <w:sz w:val="20"/>
          <w:szCs w:val="20"/>
        </w:rPr>
      </w:pPr>
      <w:bookmarkStart w:id="0" w:name="_Hlk33039975"/>
      <w:r w:rsidRPr="008E1D8B">
        <w:rPr>
          <w:b/>
          <w:color w:val="000000" w:themeColor="text1"/>
          <w:sz w:val="20"/>
          <w:szCs w:val="20"/>
        </w:rPr>
        <w:t>Контактное лицо по разъяснению спецификации:</w:t>
      </w:r>
    </w:p>
    <w:p w14:paraId="6DB493EE" w14:textId="44E4AA12" w:rsidR="0012625C" w:rsidRPr="008E1D8B" w:rsidRDefault="00814D06" w:rsidP="0012625C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Мастон Мастонов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  <w:lang w:val="tg-Cyrl-TJ"/>
        </w:rPr>
        <w:t xml:space="preserve">, </w:t>
      </w:r>
      <w:r w:rsidR="0012625C"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телефон: 93-</w:t>
      </w:r>
      <w:r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101</w:t>
      </w:r>
      <w:r w:rsidR="0012625C"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-</w:t>
      </w:r>
      <w:r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91</w:t>
      </w:r>
      <w:r w:rsidR="0012625C"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-0</w:t>
      </w:r>
      <w:r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4</w:t>
      </w:r>
      <w:r w:rsidR="0012625C"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,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  <w:lang w:val="tg-Cyrl-TJ"/>
        </w:rPr>
        <w:t xml:space="preserve"> 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е-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</w:rPr>
        <w:t>mail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: 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maston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.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mastonov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@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akdn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.</w:t>
      </w:r>
      <w:r w:rsidRPr="00814D06">
        <w:rPr>
          <w:rFonts w:ascii="Times New Roman" w:hAnsi="Times New Roman"/>
          <w:color w:val="0070C0"/>
          <w:sz w:val="20"/>
          <w:szCs w:val="20"/>
        </w:rPr>
        <w:t>org</w:t>
      </w:r>
      <w:r w:rsidR="0012625C"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.</w:t>
      </w:r>
      <w:bookmarkEnd w:id="0"/>
    </w:p>
    <w:p w14:paraId="42C04AF5" w14:textId="77777777" w:rsidR="0012625C" w:rsidRPr="008E1D8B" w:rsidRDefault="0012625C" w:rsidP="00D8481F">
      <w:pPr>
        <w:jc w:val="both"/>
        <w:rPr>
          <w:color w:val="000000" w:themeColor="text1"/>
          <w:sz w:val="20"/>
          <w:szCs w:val="20"/>
        </w:rPr>
      </w:pPr>
    </w:p>
    <w:p w14:paraId="27F988D3" w14:textId="70BA8BDA" w:rsidR="0012625C" w:rsidRPr="008E1D8B" w:rsidRDefault="0012625C" w:rsidP="0012625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8E1D8B">
        <w:rPr>
          <w:b/>
          <w:color w:val="000000" w:themeColor="text1"/>
          <w:sz w:val="20"/>
          <w:szCs w:val="20"/>
        </w:rPr>
        <w:t xml:space="preserve">Внимание! </w:t>
      </w:r>
      <w:r w:rsidRPr="008E1D8B">
        <w:rPr>
          <w:b/>
          <w:color w:val="000000" w:themeColor="text1"/>
          <w:sz w:val="20"/>
          <w:szCs w:val="20"/>
          <w:u w:val="single"/>
        </w:rPr>
        <w:t>Некорректное заполнение или отсутствие какого-либо из требуемых документов,</w:t>
      </w:r>
      <w:r w:rsidR="009C6A55" w:rsidRPr="008E1D8B">
        <w:rPr>
          <w:b/>
          <w:color w:val="000000" w:themeColor="text1"/>
          <w:sz w:val="20"/>
          <w:szCs w:val="20"/>
          <w:u w:val="single"/>
        </w:rPr>
        <w:t xml:space="preserve"> может</w:t>
      </w:r>
      <w:r w:rsidRPr="008E1D8B">
        <w:rPr>
          <w:b/>
          <w:color w:val="000000" w:themeColor="text1"/>
          <w:sz w:val="20"/>
          <w:szCs w:val="20"/>
          <w:u w:val="single"/>
        </w:rPr>
        <w:t xml:space="preserve"> </w:t>
      </w:r>
      <w:r w:rsidR="009C6A55" w:rsidRPr="008E1D8B">
        <w:rPr>
          <w:b/>
          <w:color w:val="000000" w:themeColor="text1"/>
          <w:sz w:val="20"/>
          <w:szCs w:val="20"/>
          <w:u w:val="single"/>
        </w:rPr>
        <w:t>привести</w:t>
      </w:r>
      <w:r w:rsidRPr="008E1D8B">
        <w:rPr>
          <w:b/>
          <w:color w:val="000000" w:themeColor="text1"/>
          <w:sz w:val="20"/>
          <w:szCs w:val="20"/>
          <w:u w:val="single"/>
        </w:rPr>
        <w:t xml:space="preserve"> к исключению потенциального поставщика из процесса рассмотрения.</w:t>
      </w:r>
    </w:p>
    <w:p w14:paraId="26085033" w14:textId="77777777" w:rsidR="0012625C" w:rsidRPr="008E1D8B" w:rsidRDefault="0012625C" w:rsidP="00D8481F">
      <w:pPr>
        <w:jc w:val="both"/>
        <w:rPr>
          <w:color w:val="000000" w:themeColor="text1"/>
          <w:sz w:val="20"/>
          <w:szCs w:val="20"/>
        </w:rPr>
      </w:pPr>
    </w:p>
    <w:p w14:paraId="11FE891B" w14:textId="1156989F" w:rsidR="00D8481F" w:rsidRPr="008E1D8B" w:rsidRDefault="00D8481F" w:rsidP="00D8481F">
      <w:pPr>
        <w:jc w:val="both"/>
        <w:rPr>
          <w:b/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>Крайний срок подачи заявок</w:t>
      </w:r>
      <w:r w:rsidR="00E7519F" w:rsidRPr="008E1D8B">
        <w:rPr>
          <w:b/>
          <w:color w:val="000000" w:themeColor="text1"/>
          <w:sz w:val="20"/>
          <w:szCs w:val="20"/>
        </w:rPr>
        <w:t>:</w:t>
      </w:r>
      <w:r w:rsidRPr="008E1D8B">
        <w:rPr>
          <w:b/>
          <w:color w:val="000000" w:themeColor="text1"/>
          <w:sz w:val="20"/>
          <w:szCs w:val="20"/>
        </w:rPr>
        <w:t xml:space="preserve"> до 17</w:t>
      </w:r>
      <w:r w:rsidR="000675A8" w:rsidRPr="008E1D8B">
        <w:rPr>
          <w:b/>
          <w:color w:val="000000" w:themeColor="text1"/>
          <w:sz w:val="20"/>
          <w:szCs w:val="20"/>
        </w:rPr>
        <w:t>:</w:t>
      </w:r>
      <w:r w:rsidR="00FF0C2B" w:rsidRPr="008E1D8B">
        <w:rPr>
          <w:b/>
          <w:color w:val="000000" w:themeColor="text1"/>
          <w:sz w:val="20"/>
          <w:szCs w:val="20"/>
        </w:rPr>
        <w:t>0</w:t>
      </w:r>
      <w:r w:rsidRPr="008E1D8B">
        <w:rPr>
          <w:b/>
          <w:color w:val="000000" w:themeColor="text1"/>
          <w:sz w:val="20"/>
          <w:szCs w:val="20"/>
        </w:rPr>
        <w:t xml:space="preserve">0 часов </w:t>
      </w:r>
      <w:r w:rsidR="00396FDD">
        <w:rPr>
          <w:b/>
          <w:color w:val="000000" w:themeColor="text1"/>
          <w:sz w:val="20"/>
          <w:szCs w:val="20"/>
        </w:rPr>
        <w:t>12</w:t>
      </w:r>
      <w:r w:rsidRPr="00814D06">
        <w:rPr>
          <w:b/>
          <w:color w:val="000000" w:themeColor="text1"/>
          <w:sz w:val="20"/>
          <w:szCs w:val="20"/>
        </w:rPr>
        <w:t xml:space="preserve"> </w:t>
      </w:r>
      <w:r w:rsidR="00AE68FE">
        <w:rPr>
          <w:b/>
          <w:color w:val="000000" w:themeColor="text1"/>
          <w:sz w:val="20"/>
          <w:szCs w:val="20"/>
        </w:rPr>
        <w:t>марта</w:t>
      </w:r>
      <w:r w:rsidRPr="00814D06">
        <w:rPr>
          <w:b/>
          <w:color w:val="000000" w:themeColor="text1"/>
          <w:sz w:val="20"/>
          <w:szCs w:val="20"/>
        </w:rPr>
        <w:t xml:space="preserve"> 202</w:t>
      </w:r>
      <w:r w:rsidR="00396FDD">
        <w:rPr>
          <w:b/>
          <w:color w:val="000000" w:themeColor="text1"/>
          <w:sz w:val="20"/>
          <w:szCs w:val="20"/>
        </w:rPr>
        <w:t>5</w:t>
      </w:r>
      <w:r w:rsidRPr="008E1D8B">
        <w:rPr>
          <w:b/>
          <w:color w:val="000000" w:themeColor="text1"/>
          <w:sz w:val="20"/>
          <w:szCs w:val="20"/>
        </w:rPr>
        <w:t xml:space="preserve"> года. </w:t>
      </w:r>
      <w:r w:rsidRPr="008E1D8B">
        <w:rPr>
          <w:bCs/>
          <w:color w:val="000000" w:themeColor="text1"/>
          <w:sz w:val="20"/>
          <w:szCs w:val="20"/>
        </w:rPr>
        <w:t>Коммерчес</w:t>
      </w:r>
      <w:r w:rsidR="00E7519F" w:rsidRPr="008E1D8B">
        <w:rPr>
          <w:bCs/>
          <w:color w:val="000000" w:themeColor="text1"/>
          <w:sz w:val="20"/>
          <w:szCs w:val="20"/>
        </w:rPr>
        <w:t>к</w:t>
      </w:r>
      <w:r w:rsidRPr="008E1D8B">
        <w:rPr>
          <w:bCs/>
          <w:color w:val="000000" w:themeColor="text1"/>
          <w:sz w:val="20"/>
          <w:szCs w:val="20"/>
        </w:rPr>
        <w:t xml:space="preserve">ие предложения в запечатанном конверте </w:t>
      </w:r>
      <w:r w:rsidRPr="008E1D8B">
        <w:rPr>
          <w:b/>
          <w:color w:val="000000" w:themeColor="text1"/>
          <w:sz w:val="20"/>
          <w:szCs w:val="20"/>
        </w:rPr>
        <w:t xml:space="preserve">с указанием названия тендера </w:t>
      </w:r>
      <w:r w:rsidRPr="008E1D8B">
        <w:rPr>
          <w:color w:val="000000" w:themeColor="text1"/>
          <w:sz w:val="21"/>
          <w:szCs w:val="21"/>
          <w:shd w:val="clear" w:color="auto" w:fill="FFFFFF"/>
        </w:rPr>
        <w:t>«</w:t>
      </w:r>
      <w:r w:rsidRPr="008E1D8B">
        <w:rPr>
          <w:b/>
          <w:color w:val="000000" w:themeColor="text1"/>
          <w:sz w:val="20"/>
          <w:szCs w:val="20"/>
        </w:rPr>
        <w:t>Предоставление</w:t>
      </w:r>
      <w:r w:rsidR="0024092E" w:rsidRPr="008E1D8B">
        <w:rPr>
          <w:b/>
          <w:color w:val="000000" w:themeColor="text1"/>
          <w:sz w:val="20"/>
          <w:szCs w:val="20"/>
        </w:rPr>
        <w:t xml:space="preserve"> </w:t>
      </w:r>
      <w:r w:rsidR="00A00709">
        <w:rPr>
          <w:b/>
          <w:bCs/>
          <w:color w:val="000000" w:themeColor="text1"/>
          <w:sz w:val="20"/>
          <w:szCs w:val="20"/>
          <w:lang w:val="tg-Cyrl-TJ"/>
        </w:rPr>
        <w:t xml:space="preserve">кейтеринговых, транспортных и др. </w:t>
      </w:r>
      <w:r w:rsidR="00814D06">
        <w:rPr>
          <w:b/>
          <w:bCs/>
          <w:color w:val="000000" w:themeColor="text1"/>
          <w:sz w:val="20"/>
          <w:szCs w:val="20"/>
          <w:lang w:val="tg-Cyrl-TJ"/>
        </w:rPr>
        <w:t>у</w:t>
      </w:r>
      <w:r w:rsidR="00A00709">
        <w:rPr>
          <w:b/>
          <w:bCs/>
          <w:color w:val="000000" w:themeColor="text1"/>
          <w:sz w:val="20"/>
          <w:szCs w:val="20"/>
          <w:lang w:val="tg-Cyrl-TJ"/>
        </w:rPr>
        <w:t>слуг на основе долгосрочного договора</w:t>
      </w:r>
      <w:r w:rsidRPr="008E1D8B">
        <w:rPr>
          <w:color w:val="000000" w:themeColor="text1"/>
          <w:sz w:val="21"/>
          <w:szCs w:val="21"/>
          <w:shd w:val="clear" w:color="auto" w:fill="FFFFFF"/>
        </w:rPr>
        <w:t>»</w:t>
      </w:r>
      <w:r w:rsidRPr="008E1D8B">
        <w:rPr>
          <w:bCs/>
          <w:color w:val="000000" w:themeColor="text1"/>
          <w:sz w:val="20"/>
          <w:szCs w:val="20"/>
        </w:rPr>
        <w:t xml:space="preserve"> направить по адресу:  г. Душанбе, пр. Рудаки 137, Тоджикматлубот, 4-й этаж или в офисах организации в г.</w:t>
      </w:r>
      <w:r w:rsidR="0012625C" w:rsidRPr="008E1D8B">
        <w:rPr>
          <w:bCs/>
          <w:color w:val="000000" w:themeColor="text1"/>
          <w:sz w:val="20"/>
          <w:szCs w:val="20"/>
        </w:rPr>
        <w:t xml:space="preserve"> </w:t>
      </w:r>
      <w:r w:rsidRPr="008E1D8B">
        <w:rPr>
          <w:bCs/>
          <w:color w:val="000000" w:themeColor="text1"/>
          <w:sz w:val="20"/>
          <w:szCs w:val="20"/>
        </w:rPr>
        <w:t>Хорог, г.</w:t>
      </w:r>
      <w:r w:rsidR="0012625C" w:rsidRPr="008E1D8B">
        <w:rPr>
          <w:bCs/>
          <w:color w:val="000000" w:themeColor="text1"/>
          <w:sz w:val="20"/>
          <w:szCs w:val="20"/>
        </w:rPr>
        <w:t xml:space="preserve"> </w:t>
      </w:r>
      <w:r w:rsidRPr="008E1D8B">
        <w:rPr>
          <w:bCs/>
          <w:color w:val="000000" w:themeColor="text1"/>
          <w:sz w:val="20"/>
          <w:szCs w:val="20"/>
        </w:rPr>
        <w:t>Куляб, г.</w:t>
      </w:r>
      <w:r w:rsidR="0012625C" w:rsidRPr="008E1D8B">
        <w:rPr>
          <w:bCs/>
          <w:color w:val="000000" w:themeColor="text1"/>
          <w:sz w:val="20"/>
          <w:szCs w:val="20"/>
        </w:rPr>
        <w:t xml:space="preserve"> </w:t>
      </w:r>
      <w:r w:rsidRPr="008E1D8B">
        <w:rPr>
          <w:bCs/>
          <w:color w:val="000000" w:themeColor="text1"/>
          <w:sz w:val="20"/>
          <w:szCs w:val="20"/>
        </w:rPr>
        <w:t xml:space="preserve">Худжанд, и п.г.т. Гарм. </w:t>
      </w:r>
    </w:p>
    <w:p w14:paraId="76047156" w14:textId="77777777" w:rsidR="00ED60B9" w:rsidRPr="008E1D8B" w:rsidRDefault="00ED60B9" w:rsidP="00D84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</w:p>
    <w:p w14:paraId="7D420C34" w14:textId="3EE8CC7A" w:rsidR="00D8481F" w:rsidRPr="008E1D8B" w:rsidRDefault="00D8481F" w:rsidP="00D8481F">
      <w:pPr>
        <w:tabs>
          <w:tab w:val="left" w:pos="7371"/>
        </w:tabs>
        <w:jc w:val="both"/>
        <w:rPr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>Внимание!</w:t>
      </w:r>
      <w:r w:rsidRPr="008E1D8B">
        <w:rPr>
          <w:color w:val="000000" w:themeColor="text1"/>
          <w:sz w:val="20"/>
          <w:szCs w:val="20"/>
        </w:rPr>
        <w:t xml:space="preserve"> Участники торгов приглашаются для присутствия </w:t>
      </w:r>
      <w:r w:rsidR="00993921" w:rsidRPr="008E1D8B">
        <w:rPr>
          <w:color w:val="000000" w:themeColor="text1"/>
          <w:sz w:val="20"/>
          <w:szCs w:val="20"/>
        </w:rPr>
        <w:t>на</w:t>
      </w:r>
      <w:r w:rsidRPr="008E1D8B">
        <w:rPr>
          <w:color w:val="000000" w:themeColor="text1"/>
          <w:sz w:val="20"/>
          <w:szCs w:val="20"/>
        </w:rPr>
        <w:t xml:space="preserve"> открытие тендерных предложений </w:t>
      </w:r>
      <w:r w:rsidRPr="008E1D8B">
        <w:rPr>
          <w:b/>
          <w:color w:val="000000" w:themeColor="text1"/>
          <w:sz w:val="20"/>
          <w:szCs w:val="20"/>
        </w:rPr>
        <w:t xml:space="preserve"> </w:t>
      </w:r>
      <w:r w:rsidR="00396FDD">
        <w:rPr>
          <w:b/>
          <w:color w:val="000000" w:themeColor="text1"/>
          <w:sz w:val="20"/>
          <w:szCs w:val="20"/>
        </w:rPr>
        <w:t>13</w:t>
      </w:r>
      <w:r w:rsidR="00396FDD" w:rsidRPr="00814D06">
        <w:rPr>
          <w:b/>
          <w:color w:val="000000" w:themeColor="text1"/>
          <w:sz w:val="20"/>
          <w:szCs w:val="20"/>
        </w:rPr>
        <w:t xml:space="preserve"> </w:t>
      </w:r>
      <w:r w:rsidR="00AE68FE">
        <w:rPr>
          <w:b/>
          <w:color w:val="000000" w:themeColor="text1"/>
          <w:sz w:val="20"/>
          <w:szCs w:val="20"/>
        </w:rPr>
        <w:t>марта</w:t>
      </w:r>
      <w:r w:rsidR="00396FDD" w:rsidRPr="00814D06">
        <w:rPr>
          <w:b/>
          <w:color w:val="000000" w:themeColor="text1"/>
          <w:sz w:val="20"/>
          <w:szCs w:val="20"/>
        </w:rPr>
        <w:t xml:space="preserve"> 202</w:t>
      </w:r>
      <w:r w:rsidR="00396FDD">
        <w:rPr>
          <w:b/>
          <w:color w:val="000000" w:themeColor="text1"/>
          <w:sz w:val="20"/>
          <w:szCs w:val="20"/>
        </w:rPr>
        <w:t>5</w:t>
      </w:r>
      <w:r w:rsidR="00396FDD" w:rsidRPr="008E1D8B">
        <w:rPr>
          <w:b/>
          <w:color w:val="000000" w:themeColor="text1"/>
          <w:sz w:val="20"/>
          <w:szCs w:val="20"/>
        </w:rPr>
        <w:t xml:space="preserve"> </w:t>
      </w:r>
      <w:r w:rsidRPr="008E1D8B">
        <w:rPr>
          <w:b/>
          <w:color w:val="000000" w:themeColor="text1"/>
          <w:sz w:val="20"/>
          <w:szCs w:val="20"/>
        </w:rPr>
        <w:t>г., в 1</w:t>
      </w:r>
      <w:r w:rsidR="003F28C9" w:rsidRPr="008E1D8B">
        <w:rPr>
          <w:b/>
          <w:color w:val="000000" w:themeColor="text1"/>
          <w:sz w:val="20"/>
          <w:szCs w:val="20"/>
        </w:rPr>
        <w:t>0</w:t>
      </w:r>
      <w:r w:rsidRPr="008E1D8B">
        <w:rPr>
          <w:b/>
          <w:color w:val="000000" w:themeColor="text1"/>
          <w:sz w:val="20"/>
          <w:szCs w:val="20"/>
        </w:rPr>
        <w:t xml:space="preserve">:00 ч., </w:t>
      </w:r>
      <w:r w:rsidRPr="008E1D8B">
        <w:rPr>
          <w:color w:val="000000" w:themeColor="text1"/>
          <w:sz w:val="20"/>
          <w:szCs w:val="20"/>
        </w:rPr>
        <w:t xml:space="preserve">в офис </w:t>
      </w:r>
      <w:r w:rsidRPr="008E1D8B">
        <w:rPr>
          <w:b/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>Фонд Ага</w:t>
      </w:r>
      <w:r w:rsidR="00ED60B9" w:rsidRPr="008E1D8B">
        <w:rPr>
          <w:color w:val="000000" w:themeColor="text1"/>
          <w:sz w:val="20"/>
          <w:szCs w:val="20"/>
        </w:rPr>
        <w:t xml:space="preserve"> Х</w:t>
      </w:r>
      <w:r w:rsidRPr="008E1D8B">
        <w:rPr>
          <w:color w:val="000000" w:themeColor="text1"/>
          <w:sz w:val="20"/>
          <w:szCs w:val="20"/>
        </w:rPr>
        <w:t>ана  по вышеуказанному  адресу в г.</w:t>
      </w:r>
      <w:r w:rsidR="0012625C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 xml:space="preserve">Душанбе. </w:t>
      </w:r>
    </w:p>
    <w:p w14:paraId="69DB1AE1" w14:textId="77777777" w:rsidR="00D8481F" w:rsidRPr="008E1D8B" w:rsidRDefault="00D8481F" w:rsidP="00D8481F">
      <w:pPr>
        <w:tabs>
          <w:tab w:val="left" w:pos="7371"/>
        </w:tabs>
        <w:jc w:val="both"/>
        <w:rPr>
          <w:color w:val="000000" w:themeColor="text1"/>
          <w:sz w:val="20"/>
          <w:szCs w:val="20"/>
        </w:rPr>
      </w:pPr>
    </w:p>
    <w:p w14:paraId="15A30A79" w14:textId="69DA2DC7" w:rsidR="00D8481F" w:rsidRPr="008E1D8B" w:rsidRDefault="00D8481F" w:rsidP="00D8481F">
      <w:pPr>
        <w:jc w:val="both"/>
        <w:rPr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 xml:space="preserve">Организация-Заказчик </w:t>
      </w:r>
      <w:r w:rsidRPr="008E1D8B">
        <w:rPr>
          <w:color w:val="000000" w:themeColor="text1"/>
          <w:sz w:val="20"/>
          <w:szCs w:val="20"/>
        </w:rPr>
        <w:t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Участниками Торгов, которым такое действие могло нанести ущерб, а также каких-либо обязательств по их информированию относительно причин таких действий.</w:t>
      </w:r>
      <w:r w:rsidR="00993921" w:rsidRPr="008E1D8B">
        <w:rPr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>Данная процедура не накладывает на заказчика соответствующ</w:t>
      </w:r>
      <w:r w:rsidR="00993921" w:rsidRPr="008E1D8B">
        <w:rPr>
          <w:color w:val="000000" w:themeColor="text1"/>
          <w:sz w:val="20"/>
          <w:szCs w:val="20"/>
        </w:rPr>
        <w:t>ий</w:t>
      </w:r>
      <w:r w:rsidRPr="008E1D8B">
        <w:rPr>
          <w:color w:val="000000" w:themeColor="text1"/>
          <w:sz w:val="20"/>
          <w:szCs w:val="20"/>
        </w:rPr>
        <w:t xml:space="preserve"> объем гражданско-правовых обязательств.</w:t>
      </w:r>
    </w:p>
    <w:p w14:paraId="3E9F878A" w14:textId="77777777" w:rsidR="00A00709" w:rsidRDefault="00A00709" w:rsidP="003F6ED0">
      <w:pPr>
        <w:tabs>
          <w:tab w:val="left" w:pos="360"/>
        </w:tabs>
        <w:jc w:val="right"/>
        <w:rPr>
          <w:color w:val="000000" w:themeColor="text1"/>
          <w:sz w:val="20"/>
        </w:rPr>
      </w:pPr>
      <w:bookmarkStart w:id="1" w:name="_Hlk31732507"/>
    </w:p>
    <w:p w14:paraId="1C953DC7" w14:textId="77777777" w:rsidR="00A00709" w:rsidRDefault="00A00709" w:rsidP="003F6ED0">
      <w:pPr>
        <w:tabs>
          <w:tab w:val="left" w:pos="360"/>
        </w:tabs>
        <w:jc w:val="right"/>
        <w:rPr>
          <w:color w:val="000000" w:themeColor="text1"/>
          <w:sz w:val="20"/>
        </w:rPr>
      </w:pPr>
    </w:p>
    <w:p w14:paraId="47D5DB78" w14:textId="091F9B4B" w:rsidR="005023A9" w:rsidRPr="008E1D8B" w:rsidRDefault="005023A9" w:rsidP="003F6ED0">
      <w:pPr>
        <w:tabs>
          <w:tab w:val="left" w:pos="360"/>
        </w:tabs>
        <w:jc w:val="right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Приложение №1</w:t>
      </w:r>
    </w:p>
    <w:p w14:paraId="725166AE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37DD041E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34F3C3BF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0228ED6C" w14:textId="7728F15E" w:rsidR="00D8481F" w:rsidRDefault="00D8481F" w:rsidP="00FD1859">
      <w:pPr>
        <w:jc w:val="both"/>
        <w:rPr>
          <w:color w:val="000000" w:themeColor="text1"/>
          <w:sz w:val="20"/>
        </w:rPr>
      </w:pPr>
    </w:p>
    <w:p w14:paraId="440F5F30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13AC3D2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01D48F36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176B028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6971B00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3B4B7634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506F50D4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2146C279" w14:textId="77777777" w:rsidR="005869EB" w:rsidRPr="008E1D8B" w:rsidRDefault="005869EB" w:rsidP="00FD1859">
      <w:pPr>
        <w:jc w:val="both"/>
        <w:rPr>
          <w:color w:val="000000" w:themeColor="text1"/>
          <w:sz w:val="20"/>
        </w:rPr>
      </w:pPr>
    </w:p>
    <w:p w14:paraId="78C098A3" w14:textId="77777777" w:rsidR="00D8481F" w:rsidRPr="008E1D8B" w:rsidRDefault="00D8481F" w:rsidP="00FD1859">
      <w:pPr>
        <w:jc w:val="both"/>
        <w:rPr>
          <w:color w:val="000000" w:themeColor="text1"/>
          <w:sz w:val="20"/>
        </w:rPr>
      </w:pPr>
    </w:p>
    <w:p w14:paraId="28693364" w14:textId="77777777" w:rsidR="005023A9" w:rsidRPr="008E1D8B" w:rsidRDefault="005023A9" w:rsidP="00FD1859">
      <w:pPr>
        <w:jc w:val="both"/>
        <w:rPr>
          <w:color w:val="000000" w:themeColor="text1"/>
          <w:sz w:val="20"/>
        </w:rPr>
      </w:pPr>
    </w:p>
    <w:p w14:paraId="66E54AF5" w14:textId="26CDA14E" w:rsidR="005023A9" w:rsidRPr="008E1D8B" w:rsidRDefault="003F6ED0" w:rsidP="003F6ED0">
      <w:pPr>
        <w:jc w:val="center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>ТЕХНИЧЕСКОЕ ЗАДАНИЕ</w:t>
      </w:r>
    </w:p>
    <w:p w14:paraId="05798BB9" w14:textId="36E7CDD7" w:rsidR="005023A9" w:rsidRPr="008E1D8B" w:rsidRDefault="005023A9" w:rsidP="003F6ED0">
      <w:pPr>
        <w:jc w:val="center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 xml:space="preserve">для отбора поставщика </w:t>
      </w:r>
      <w:r w:rsidR="00993921" w:rsidRPr="008E1D8B">
        <w:rPr>
          <w:rFonts w:eastAsia="Calibri"/>
          <w:color w:val="000000" w:themeColor="text1"/>
          <w:lang w:eastAsia="en-US"/>
        </w:rPr>
        <w:t>и</w:t>
      </w:r>
      <w:r w:rsidRPr="008E1D8B">
        <w:rPr>
          <w:rFonts w:eastAsia="Calibri"/>
          <w:color w:val="000000" w:themeColor="text1"/>
          <w:lang w:eastAsia="en-US"/>
        </w:rPr>
        <w:t xml:space="preserve"> заключения долгосрочного договора на </w:t>
      </w:r>
      <w:r w:rsidR="00793682" w:rsidRPr="008E1D8B">
        <w:rPr>
          <w:b/>
          <w:color w:val="000000" w:themeColor="text1"/>
        </w:rPr>
        <w:t xml:space="preserve">предоставление </w:t>
      </w:r>
      <w:r w:rsidR="008647FA" w:rsidRPr="008E1D8B">
        <w:rPr>
          <w:b/>
          <w:bCs/>
          <w:color w:val="000000" w:themeColor="text1"/>
          <w:lang w:val="tg-Cyrl-TJ"/>
        </w:rPr>
        <w:t>услуг</w:t>
      </w:r>
      <w:r w:rsidR="009C6A55" w:rsidRPr="008E1D8B">
        <w:rPr>
          <w:b/>
          <w:bCs/>
          <w:color w:val="000000" w:themeColor="text1"/>
          <w:lang w:val="tg-Cyrl-TJ"/>
        </w:rPr>
        <w:t xml:space="preserve"> по</w:t>
      </w:r>
      <w:r w:rsidR="008647FA" w:rsidRPr="008E1D8B">
        <w:rPr>
          <w:b/>
          <w:bCs/>
          <w:color w:val="000000" w:themeColor="text1"/>
          <w:lang w:val="tg-Cyrl-TJ"/>
        </w:rPr>
        <w:t xml:space="preserve"> размешени</w:t>
      </w:r>
      <w:r w:rsidR="009C6A55" w:rsidRPr="008E1D8B">
        <w:rPr>
          <w:b/>
          <w:bCs/>
          <w:color w:val="000000" w:themeColor="text1"/>
          <w:lang w:val="tg-Cyrl-TJ"/>
        </w:rPr>
        <w:t>ю</w:t>
      </w:r>
      <w:r w:rsidR="008647FA" w:rsidRPr="008E1D8B">
        <w:rPr>
          <w:b/>
          <w:bCs/>
          <w:color w:val="000000" w:themeColor="text1"/>
          <w:lang w:val="tg-Cyrl-TJ"/>
        </w:rPr>
        <w:t xml:space="preserve"> гостей и организации мероприятий</w:t>
      </w:r>
      <w:r w:rsidR="008647FA" w:rsidRPr="008E1D8B">
        <w:rPr>
          <w:b/>
          <w:bCs/>
          <w:color w:val="000000" w:themeColor="text1"/>
          <w:sz w:val="22"/>
          <w:szCs w:val="22"/>
        </w:rPr>
        <w:t xml:space="preserve"> </w:t>
      </w:r>
      <w:r w:rsidRPr="008E1D8B">
        <w:rPr>
          <w:rFonts w:eastAsia="Calibri"/>
          <w:color w:val="000000" w:themeColor="text1"/>
          <w:lang w:eastAsia="en-US"/>
        </w:rPr>
        <w:t xml:space="preserve">для нужд </w:t>
      </w:r>
      <w:r w:rsidR="00815CE5" w:rsidRPr="008E1D8B">
        <w:rPr>
          <w:rFonts w:eastAsia="Calibri"/>
          <w:color w:val="000000" w:themeColor="text1"/>
          <w:lang w:eastAsia="en-US"/>
        </w:rPr>
        <w:t>Ф</w:t>
      </w:r>
      <w:r w:rsidRPr="008E1D8B">
        <w:rPr>
          <w:rFonts w:eastAsia="Calibri"/>
          <w:color w:val="000000" w:themeColor="text1"/>
          <w:lang w:eastAsia="en-US"/>
        </w:rPr>
        <w:t xml:space="preserve">онда </w:t>
      </w:r>
      <w:r w:rsidR="002B5AFF" w:rsidRPr="008E1D8B">
        <w:rPr>
          <w:rFonts w:eastAsia="Calibri"/>
          <w:color w:val="000000" w:themeColor="text1"/>
          <w:lang w:eastAsia="en-US"/>
        </w:rPr>
        <w:t>А</w:t>
      </w:r>
      <w:r w:rsidRPr="008E1D8B">
        <w:rPr>
          <w:rFonts w:eastAsia="Calibri"/>
          <w:color w:val="000000" w:themeColor="text1"/>
          <w:lang w:eastAsia="en-US"/>
        </w:rPr>
        <w:t>га</w:t>
      </w:r>
      <w:r w:rsidR="00815CE5" w:rsidRPr="008E1D8B">
        <w:rPr>
          <w:rFonts w:eastAsia="Calibri"/>
          <w:color w:val="000000" w:themeColor="text1"/>
          <w:lang w:eastAsia="en-US"/>
        </w:rPr>
        <w:t xml:space="preserve"> Х</w:t>
      </w:r>
      <w:r w:rsidRPr="008E1D8B">
        <w:rPr>
          <w:rFonts w:eastAsia="Calibri"/>
          <w:color w:val="000000" w:themeColor="text1"/>
          <w:lang w:eastAsia="en-US"/>
        </w:rPr>
        <w:t xml:space="preserve">ана в </w:t>
      </w:r>
      <w:r w:rsidR="00815CE5" w:rsidRPr="008E1D8B">
        <w:rPr>
          <w:rFonts w:eastAsia="Calibri"/>
          <w:color w:val="000000" w:themeColor="text1"/>
          <w:lang w:eastAsia="en-US"/>
        </w:rPr>
        <w:t>Т</w:t>
      </w:r>
      <w:r w:rsidRPr="008E1D8B">
        <w:rPr>
          <w:rFonts w:eastAsia="Calibri"/>
          <w:color w:val="000000" w:themeColor="text1"/>
          <w:lang w:eastAsia="en-US"/>
        </w:rPr>
        <w:t>аджикистане в 202</w:t>
      </w:r>
      <w:r w:rsidR="00396FDD">
        <w:rPr>
          <w:rFonts w:eastAsia="Calibri"/>
          <w:color w:val="000000" w:themeColor="text1"/>
          <w:lang w:eastAsia="en-US"/>
        </w:rPr>
        <w:t>5</w:t>
      </w:r>
      <w:r w:rsidRPr="008E1D8B">
        <w:rPr>
          <w:rFonts w:eastAsia="Calibri"/>
          <w:color w:val="000000" w:themeColor="text1"/>
          <w:lang w:eastAsia="en-US"/>
        </w:rPr>
        <w:t xml:space="preserve"> году</w:t>
      </w:r>
      <w:r w:rsidR="009C6A55" w:rsidRPr="008E1D8B">
        <w:rPr>
          <w:rFonts w:eastAsia="Calibri"/>
          <w:color w:val="000000" w:themeColor="text1"/>
          <w:lang w:eastAsia="en-US"/>
        </w:rPr>
        <w:t xml:space="preserve"> </w:t>
      </w:r>
      <w:r w:rsidR="009C6A55" w:rsidRPr="008E1D8B">
        <w:rPr>
          <w:b/>
          <w:bCs/>
          <w:color w:val="000000" w:themeColor="text1"/>
          <w:lang w:val="tg-Cyrl-TJ"/>
        </w:rPr>
        <w:t>в городе Душанбе, РРП, ГБАО</w:t>
      </w:r>
      <w:r w:rsidR="009C6A55" w:rsidRPr="008E1D8B">
        <w:rPr>
          <w:b/>
          <w:bCs/>
          <w:color w:val="000000" w:themeColor="text1"/>
        </w:rPr>
        <w:t>,</w:t>
      </w:r>
      <w:r w:rsidR="009C6A55" w:rsidRPr="008E1D8B">
        <w:rPr>
          <w:b/>
          <w:bCs/>
          <w:color w:val="000000" w:themeColor="text1"/>
          <w:lang w:val="tg-Cyrl-TJ"/>
        </w:rPr>
        <w:t xml:space="preserve">  Хатлонской</w:t>
      </w:r>
      <w:r w:rsidR="009C6A55" w:rsidRPr="008E1D8B">
        <w:rPr>
          <w:b/>
          <w:bCs/>
          <w:color w:val="000000" w:themeColor="text1"/>
        </w:rPr>
        <w:t xml:space="preserve"> и Согдийской</w:t>
      </w:r>
      <w:r w:rsidR="009C6A55" w:rsidRPr="008E1D8B">
        <w:rPr>
          <w:b/>
          <w:bCs/>
          <w:color w:val="000000" w:themeColor="text1"/>
          <w:lang w:val="tg-Cyrl-TJ"/>
        </w:rPr>
        <w:t xml:space="preserve"> областей</w:t>
      </w:r>
      <w:r w:rsidR="00815CE5" w:rsidRPr="008E1D8B">
        <w:rPr>
          <w:rFonts w:eastAsia="Calibri"/>
          <w:color w:val="000000" w:themeColor="text1"/>
          <w:lang w:eastAsia="en-US"/>
        </w:rPr>
        <w:t>.</w:t>
      </w:r>
    </w:p>
    <w:p w14:paraId="22F1EF35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3672842B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62453D23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1547478D" w14:textId="77777777" w:rsidR="005023A9" w:rsidRPr="008E1D8B" w:rsidRDefault="005023A9" w:rsidP="00FD1859">
      <w:pPr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6A90ABE9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4B1FF29E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23AB8399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05E44327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20F0D5FC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24DDB78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0FE969E8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08909E8F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2F1F8D0C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6872C891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6856042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40BFAE7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2C0148F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0B20167" w14:textId="77777777" w:rsidR="009C6A55" w:rsidRPr="008E1D8B" w:rsidRDefault="009C6A55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20C4EF2" w14:textId="77777777" w:rsidR="009C6A55" w:rsidRPr="008E1D8B" w:rsidRDefault="009C6A55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6DE16100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7A533FE6" w14:textId="5D552D3D" w:rsidR="005023A9" w:rsidRPr="00A00709" w:rsidRDefault="005023A9" w:rsidP="003F6ED0">
      <w:pPr>
        <w:tabs>
          <w:tab w:val="left" w:pos="3705"/>
        </w:tabs>
        <w:spacing w:after="200" w:line="276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  <w:sectPr w:rsidR="005023A9" w:rsidRPr="00A00709" w:rsidSect="009C6A55">
          <w:footerReference w:type="default" r:id="rId10"/>
          <w:pgSz w:w="11906" w:h="16838"/>
          <w:pgMar w:top="680" w:right="566" w:bottom="990" w:left="1276" w:header="709" w:footer="583" w:gutter="0"/>
          <w:cols w:space="708"/>
          <w:docGrid w:linePitch="360"/>
        </w:sectPr>
      </w:pPr>
      <w:r w:rsidRPr="00A00709">
        <w:rPr>
          <w:rFonts w:eastAsia="Calibri"/>
          <w:color w:val="000000" w:themeColor="text1"/>
          <w:sz w:val="22"/>
          <w:szCs w:val="22"/>
          <w:lang w:eastAsia="en-US"/>
        </w:rPr>
        <w:t>Душанбе 20</w:t>
      </w:r>
      <w:r w:rsidR="009C6A55" w:rsidRPr="00A00709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396FDD">
        <w:rPr>
          <w:rFonts w:eastAsia="Calibri"/>
          <w:color w:val="000000" w:themeColor="text1"/>
          <w:sz w:val="22"/>
          <w:szCs w:val="22"/>
          <w:lang w:eastAsia="en-US"/>
        </w:rPr>
        <w:t>5</w:t>
      </w:r>
    </w:p>
    <w:p w14:paraId="7C9A3586" w14:textId="37FA9C43" w:rsidR="005023A9" w:rsidRPr="008E1D8B" w:rsidRDefault="005023A9" w:rsidP="009C6A55">
      <w:pPr>
        <w:tabs>
          <w:tab w:val="left" w:pos="1418"/>
          <w:tab w:val="left" w:pos="1560"/>
          <w:tab w:val="left" w:pos="1843"/>
        </w:tabs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E1D8B">
        <w:rPr>
          <w:b/>
          <w:bCs/>
          <w:i/>
          <w:iCs/>
          <w:color w:val="000000" w:themeColor="text1"/>
        </w:rPr>
        <w:lastRenderedPageBreak/>
        <w:tab/>
      </w:r>
    </w:p>
    <w:p w14:paraId="43045E59" w14:textId="0FAC8EF1" w:rsidR="005023A9" w:rsidRPr="008E1D8B" w:rsidRDefault="005023A9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>СОДЕРЖАНИЕ</w:t>
      </w:r>
    </w:p>
    <w:p w14:paraId="69F4726A" w14:textId="77777777" w:rsidR="00D8481F" w:rsidRPr="008E1D8B" w:rsidRDefault="00D8481F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</w:p>
    <w:p w14:paraId="19A4622A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id w:val="242171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0CEB73" w14:textId="468AEFC1" w:rsidR="00F456E0" w:rsidRPr="008E1D8B" w:rsidRDefault="00F456E0">
          <w:pPr>
            <w:pStyle w:val="TOCHeading"/>
            <w:rPr>
              <w:color w:val="000000" w:themeColor="text1"/>
              <w:lang w:val="ru-RU"/>
            </w:rPr>
          </w:pPr>
        </w:p>
        <w:p w14:paraId="3BEF1588" w14:textId="252FE191" w:rsidR="00A83E3C" w:rsidRPr="008E1D8B" w:rsidRDefault="00F456E0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r w:rsidRPr="008E1D8B">
            <w:rPr>
              <w:color w:val="000000" w:themeColor="text1"/>
            </w:rPr>
            <w:fldChar w:fldCharType="begin"/>
          </w:r>
          <w:r w:rsidRPr="008E1D8B">
            <w:rPr>
              <w:color w:val="000000" w:themeColor="text1"/>
            </w:rPr>
            <w:instrText xml:space="preserve"> TOC \o "1-3" \h \z \u </w:instrText>
          </w:r>
          <w:r w:rsidRPr="008E1D8B">
            <w:rPr>
              <w:color w:val="000000" w:themeColor="text1"/>
            </w:rPr>
            <w:fldChar w:fldCharType="separate"/>
          </w:r>
          <w:hyperlink w:anchor="_Toc32579346" w:history="1">
            <w:r w:rsidR="00A83E3C"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РАЗДЕЛ 1. ОБЩИЕ СВЕДЕНИЯ О ПРОЦЕДУРЕ ОТКРЫТОГО ЗАПРОСА ПРЕДЛОЖЕНИЙ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_Toc32579346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4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19E024" w14:textId="4666FCD7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47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2. </w:t>
            </w:r>
            <w:r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 xml:space="preserve">НАИМЕНОВАНИЯ И ТЕХНИЧЕСКАЯ ХАРАКТЕРИСТИКА </w:t>
            </w:r>
            <w:r w:rsidR="00793682"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УС</w:t>
            </w:r>
            <w:r w:rsidR="00D8481F"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Л</w:t>
            </w:r>
            <w:r w:rsidR="00793682"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УГ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Pr="008E1D8B">
              <w:rPr>
                <w:noProof/>
                <w:webHidden/>
                <w:color w:val="000000" w:themeColor="text1"/>
              </w:rPr>
              <w:instrText xml:space="preserve"> PAGEREF _Toc32579347 \h </w:instrText>
            </w:r>
            <w:r w:rsidRPr="008E1D8B">
              <w:rPr>
                <w:noProof/>
                <w:webHidden/>
                <w:color w:val="000000" w:themeColor="text1"/>
              </w:rPr>
            </w:r>
            <w:r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4</w:t>
            </w:r>
            <w:r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B8A7D6" w14:textId="7BBF3873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48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3. </w:t>
            </w:r>
            <w:r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ПЕРЕЧЕНЬ ЗАТРЕБОВАННОЙ ИНФОРМАЦИИ И ДОКУМЕНТОВ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Pr="008E1D8B">
              <w:rPr>
                <w:noProof/>
                <w:webHidden/>
                <w:color w:val="000000" w:themeColor="text1"/>
              </w:rPr>
              <w:instrText xml:space="preserve"> PAGEREF _Toc32579348 \h </w:instrText>
            </w:r>
            <w:r w:rsidRPr="008E1D8B">
              <w:rPr>
                <w:noProof/>
                <w:webHidden/>
                <w:color w:val="000000" w:themeColor="text1"/>
              </w:rPr>
            </w:r>
            <w:r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5</w:t>
            </w:r>
            <w:r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82D0B61" w14:textId="0C687898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0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D8481F" w:rsidRPr="008E1D8B">
              <w:rPr>
                <w:rStyle w:val="Hyperlink"/>
                <w:noProof/>
                <w:color w:val="000000" w:themeColor="text1"/>
              </w:rPr>
              <w:t>4</w:t>
            </w:r>
            <w:r w:rsidRPr="008E1D8B">
              <w:rPr>
                <w:rStyle w:val="Hyperlink"/>
                <w:noProof/>
                <w:color w:val="000000" w:themeColor="text1"/>
              </w:rPr>
              <w:t xml:space="preserve">. ТРЕБОВАНИЯ ПО ПРАВИЛАМ </w:t>
            </w:r>
            <w:r w:rsidR="00D8481F" w:rsidRPr="008E1D8B">
              <w:rPr>
                <w:rStyle w:val="Hyperlink"/>
                <w:noProof/>
                <w:color w:val="000000" w:themeColor="text1"/>
              </w:rPr>
              <w:t xml:space="preserve">АКТА </w:t>
            </w:r>
            <w:r w:rsidR="008947D9" w:rsidRPr="008E1D8B">
              <w:rPr>
                <w:rStyle w:val="Hyperlink"/>
                <w:noProof/>
                <w:color w:val="000000" w:themeColor="text1"/>
              </w:rPr>
              <w:t>ВЫПОЛНЕНИЯ РАБОТ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Pr="008E1D8B">
              <w:rPr>
                <w:noProof/>
                <w:webHidden/>
                <w:color w:val="000000" w:themeColor="text1"/>
              </w:rPr>
              <w:instrText xml:space="preserve"> PAGEREF _Toc32579350 \h </w:instrText>
            </w:r>
            <w:r w:rsidRPr="008E1D8B">
              <w:rPr>
                <w:noProof/>
                <w:webHidden/>
                <w:color w:val="000000" w:themeColor="text1"/>
              </w:rPr>
            </w:r>
            <w:r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5</w:t>
            </w:r>
            <w:r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A2B676" w14:textId="4B13C533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2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D8481F" w:rsidRPr="008E1D8B">
              <w:rPr>
                <w:rStyle w:val="Hyperlink"/>
                <w:noProof/>
                <w:color w:val="000000" w:themeColor="text1"/>
              </w:rPr>
              <w:t>5</w:t>
            </w:r>
            <w:r w:rsidRPr="008E1D8B">
              <w:rPr>
                <w:rStyle w:val="Hyperlink"/>
                <w:noProof/>
                <w:color w:val="000000" w:themeColor="text1"/>
              </w:rPr>
              <w:t xml:space="preserve">. ТРЕБОВАНИЯ К </w:t>
            </w:r>
            <w:r w:rsidR="00114BEB" w:rsidRPr="008E1D8B">
              <w:rPr>
                <w:color w:val="000000" w:themeColor="text1"/>
              </w:rPr>
              <w:t>ТРАНСПОРТИРОВАНИЮ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5</w:t>
            </w:r>
          </w:hyperlink>
        </w:p>
        <w:p w14:paraId="003EC26F" w14:textId="1E7FD80B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3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114BEB" w:rsidRPr="008E1D8B">
              <w:rPr>
                <w:rStyle w:val="Hyperlink"/>
                <w:noProof/>
                <w:color w:val="000000" w:themeColor="text1"/>
              </w:rPr>
              <w:t>6</w:t>
            </w:r>
            <w:r w:rsidRPr="008E1D8B">
              <w:rPr>
                <w:rStyle w:val="Hyperlink"/>
                <w:noProof/>
                <w:color w:val="000000" w:themeColor="text1"/>
              </w:rPr>
              <w:t>.  ТРЕБОВАНИЯ</w:t>
            </w:r>
            <w:r w:rsidR="00114BEB" w:rsidRPr="008E1D8B">
              <w:rPr>
                <w:rStyle w:val="Hyperlink"/>
                <w:noProof/>
                <w:color w:val="000000" w:themeColor="text1"/>
              </w:rPr>
              <w:t xml:space="preserve"> К </w:t>
            </w:r>
            <w:r w:rsidR="00114BEB" w:rsidRPr="008E1D8B">
              <w:rPr>
                <w:color w:val="000000" w:themeColor="text1"/>
              </w:rPr>
              <w:t>ОБСЛУЖИВАНИЮ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="00396FDD">
              <w:rPr>
                <w:noProof/>
                <w:webHidden/>
                <w:color w:val="000000" w:themeColor="text1"/>
              </w:rPr>
              <w:t>6</w:t>
            </w:r>
          </w:hyperlink>
        </w:p>
        <w:p w14:paraId="02B5CF94" w14:textId="6A01CD47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4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Hyperlink"/>
                <w:noProof/>
                <w:color w:val="000000" w:themeColor="text1"/>
              </w:rPr>
              <w:t>7</w:t>
            </w:r>
            <w:r w:rsidRPr="008E1D8B">
              <w:rPr>
                <w:rStyle w:val="Hyperlink"/>
                <w:noProof/>
                <w:color w:val="000000" w:themeColor="text1"/>
              </w:rPr>
              <w:t>. ТРЕБОВАНИЯ К КАЧЕСТВУ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Pr="008E1D8B">
              <w:rPr>
                <w:noProof/>
                <w:webHidden/>
                <w:color w:val="000000" w:themeColor="text1"/>
              </w:rPr>
              <w:instrText xml:space="preserve"> PAGEREF _Toc32579354 \h </w:instrText>
            </w:r>
            <w:r w:rsidRPr="008E1D8B">
              <w:rPr>
                <w:noProof/>
                <w:webHidden/>
                <w:color w:val="000000" w:themeColor="text1"/>
              </w:rPr>
            </w:r>
            <w:r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6</w:t>
            </w:r>
            <w:r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3E91D89" w14:textId="01E9BE51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5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Hyperlink"/>
                <w:noProof/>
                <w:color w:val="000000" w:themeColor="text1"/>
              </w:rPr>
              <w:t>8</w:t>
            </w:r>
            <w:r w:rsidRPr="008E1D8B">
              <w:rPr>
                <w:rStyle w:val="Hyperlink"/>
                <w:noProof/>
                <w:color w:val="000000" w:themeColor="text1"/>
              </w:rPr>
              <w:t>.</w:t>
            </w:r>
            <w:r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 xml:space="preserve"> ДОПОЛНИТЕЛЬНЫЕ (ИНЫЕ) ТРЕБОВАНИЯ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6</w:t>
            </w:r>
          </w:hyperlink>
        </w:p>
        <w:p w14:paraId="711EDE88" w14:textId="762182F6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6" w:history="1">
            <w:r w:rsidRPr="008E1D8B">
              <w:rPr>
                <w:rStyle w:val="Hyperlink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Hyperlink"/>
                <w:noProof/>
                <w:color w:val="000000" w:themeColor="text1"/>
              </w:rPr>
              <w:t>9</w:t>
            </w:r>
            <w:r w:rsidRPr="008E1D8B">
              <w:rPr>
                <w:rStyle w:val="Hyperlink"/>
                <w:noProof/>
                <w:color w:val="000000" w:themeColor="text1"/>
              </w:rPr>
              <w:t>. ПРОЧИЕ ПОЛОЖЕНИЯ ЗАКУПКИ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6</w:t>
            </w:r>
          </w:hyperlink>
        </w:p>
        <w:p w14:paraId="484BF630" w14:textId="74123E98" w:rsidR="00A83E3C" w:rsidRPr="008E1D8B" w:rsidRDefault="00A83E3C">
          <w:pPr>
            <w:pStyle w:val="TOC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7" w:history="1">
            <w:r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РАЗДЕЛ 1</w:t>
            </w:r>
            <w:r w:rsidR="008E6056"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0</w:t>
            </w:r>
            <w:r w:rsidRPr="008E1D8B">
              <w:rPr>
                <w:rStyle w:val="Hyperlink"/>
                <w:rFonts w:eastAsia="Calibri"/>
                <w:noProof/>
                <w:color w:val="000000" w:themeColor="text1"/>
                <w:lang w:eastAsia="en-US"/>
              </w:rPr>
              <w:t>. ПЕРЕЧЕНЬ ПРИЛОЖЕНИЙ</w:t>
            </w:r>
            <w:r w:rsidRPr="008E1D8B">
              <w:rPr>
                <w:noProof/>
                <w:webHidden/>
                <w:color w:val="000000" w:themeColor="text1"/>
              </w:rPr>
              <w:tab/>
            </w:r>
            <w:r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Pr="008E1D8B">
              <w:rPr>
                <w:noProof/>
                <w:webHidden/>
                <w:color w:val="000000" w:themeColor="text1"/>
              </w:rPr>
              <w:instrText xml:space="preserve"> PAGEREF _Toc32579357 \h </w:instrText>
            </w:r>
            <w:r w:rsidRPr="008E1D8B">
              <w:rPr>
                <w:noProof/>
                <w:webHidden/>
                <w:color w:val="000000" w:themeColor="text1"/>
              </w:rPr>
            </w:r>
            <w:r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7</w:t>
            </w:r>
            <w:r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4B16FE5" w14:textId="054A123E" w:rsidR="00F456E0" w:rsidRPr="008E1D8B" w:rsidRDefault="00F456E0">
          <w:pPr>
            <w:rPr>
              <w:color w:val="000000" w:themeColor="text1"/>
            </w:rPr>
          </w:pPr>
          <w:r w:rsidRPr="008E1D8B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645B5BF6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FD40A47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49B14C4" w14:textId="4578983E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E754B94" w14:textId="588183FF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BB1AEF7" w14:textId="16DFE50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66113FB" w14:textId="7C1DA29C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17F42C31" w14:textId="0A6A642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E8FEB74" w14:textId="02387D0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C2087D9" w14:textId="133A84D9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7073081" w14:textId="45BD5C9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0C9540BB" w14:textId="24C1DBF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C1FD1B1" w14:textId="0ACBD756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910C041" w14:textId="68D53B87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5759A380" w14:textId="35079495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EDBEDEB" w14:textId="02D1CA80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523464" w14:textId="0A632D9C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19D9638F" w14:textId="219830B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690B89C" w14:textId="2BAF0CA3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5848E39" w14:textId="795105B5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454EB43" w14:textId="77777777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D15057E" w14:textId="329E655E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01A39334" w14:textId="61D6358E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75BDF8E" w14:textId="2A9C3609" w:rsidR="00D8481F" w:rsidRPr="008E1D8B" w:rsidRDefault="00D8481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D1BCE1" w14:textId="77777777" w:rsidR="00D8481F" w:rsidRPr="008E1D8B" w:rsidRDefault="00D8481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0F3484E" w14:textId="0EA89182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3E2D33C" w14:textId="77777777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D8B4066" w14:textId="77777777" w:rsidR="009C6A55" w:rsidRPr="008E1D8B" w:rsidRDefault="009C6A55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7B354F" w14:textId="77777777" w:rsidR="009C6A55" w:rsidRPr="008E1D8B" w:rsidRDefault="009C6A55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C63508B" w14:textId="7E187D3C" w:rsidR="005023A9" w:rsidRPr="008E1D8B" w:rsidRDefault="005023A9" w:rsidP="00815CE5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2" w:name="_Toc32579346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РАЗДЕЛ 1. ОБЩИЕ СВЕДЕНИЯ О ПРОЦЕДУРЕ ОТКРЫТОГО ЗАПРОСА ПРЕДЛОЖЕНИЙ</w:t>
      </w:r>
      <w:bookmarkEnd w:id="2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083D345D" w14:textId="77777777" w:rsidTr="00D8481F">
        <w:trPr>
          <w:trHeight w:val="352"/>
        </w:trPr>
        <w:tc>
          <w:tcPr>
            <w:tcW w:w="9839" w:type="dxa"/>
          </w:tcPr>
          <w:p w14:paraId="188BD1D9" w14:textId="2B415D23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    </w:t>
            </w:r>
            <w:bookmarkStart w:id="3" w:name="_Ref400970597"/>
            <w:bookmarkStart w:id="4" w:name="_Ref410981328"/>
            <w:bookmarkStart w:id="5" w:name="_Ref421201522"/>
            <w:r w:rsidRPr="008E1D8B">
              <w:rPr>
                <w:color w:val="000000" w:themeColor="text1"/>
              </w:rPr>
              <w:t>В целях удовлетворения нужд Фонда Ага</w:t>
            </w:r>
            <w:r w:rsidR="00815CE5" w:rsidRPr="008E1D8B">
              <w:rPr>
                <w:color w:val="000000" w:themeColor="text1"/>
              </w:rPr>
              <w:t xml:space="preserve"> Х</w:t>
            </w:r>
            <w:r w:rsidRPr="008E1D8B">
              <w:rPr>
                <w:color w:val="000000" w:themeColor="text1"/>
              </w:rPr>
              <w:t>ана в Таджикистане (</w:t>
            </w:r>
            <w:r w:rsidR="009C6A55" w:rsidRPr="008E1D8B">
              <w:rPr>
                <w:color w:val="000000" w:themeColor="text1"/>
              </w:rPr>
              <w:t xml:space="preserve">далее </w:t>
            </w:r>
            <w:r w:rsidRPr="008E1D8B">
              <w:rPr>
                <w:color w:val="000000" w:themeColor="text1"/>
              </w:rPr>
              <w:t xml:space="preserve">Заказчика) </w:t>
            </w:r>
            <w:r w:rsidR="00DC5F94" w:rsidRPr="008E1D8B">
              <w:rPr>
                <w:b/>
                <w:bCs/>
                <w:color w:val="000000" w:themeColor="text1"/>
              </w:rPr>
              <w:t>н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>а услуги</w:t>
            </w:r>
            <w:r w:rsidR="009C6A55" w:rsidRPr="008E1D8B">
              <w:rPr>
                <w:b/>
                <w:bCs/>
                <w:color w:val="000000" w:themeColor="text1"/>
                <w:lang w:val="tg-Cyrl-TJ"/>
              </w:rPr>
              <w:t xml:space="preserve"> по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 xml:space="preserve"> размешени</w:t>
            </w:r>
            <w:r w:rsidR="009C6A55" w:rsidRPr="008E1D8B">
              <w:rPr>
                <w:b/>
                <w:bCs/>
                <w:color w:val="000000" w:themeColor="text1"/>
                <w:lang w:val="tg-Cyrl-TJ"/>
              </w:rPr>
              <w:t>ю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 xml:space="preserve"> гостей и организации мероприятий</w:t>
            </w:r>
            <w:r w:rsidR="00815CE5" w:rsidRPr="008E1D8B">
              <w:rPr>
                <w:color w:val="000000" w:themeColor="text1"/>
              </w:rPr>
              <w:t>,</w:t>
            </w:r>
            <w:r w:rsidRPr="008E1D8B">
              <w:rPr>
                <w:color w:val="000000" w:themeColor="text1"/>
              </w:rPr>
              <w:t xml:space="preserve"> </w:t>
            </w:r>
            <w:bookmarkEnd w:id="3"/>
            <w:r w:rsidRPr="008E1D8B">
              <w:rPr>
                <w:color w:val="000000" w:themeColor="text1"/>
              </w:rPr>
              <w:t>Заказчик приглашает заинтересованных лиц (далее — Участники закупки) к участию в процедуре открытого запроса предложений (далее — ОЗП)</w:t>
            </w:r>
            <w:bookmarkEnd w:id="4"/>
            <w:bookmarkEnd w:id="5"/>
            <w:r w:rsidRPr="008E1D8B">
              <w:rPr>
                <w:color w:val="000000" w:themeColor="text1"/>
              </w:rPr>
              <w:t>.</w:t>
            </w:r>
          </w:p>
          <w:p w14:paraId="46FE309F" w14:textId="513525BE" w:rsidR="005023A9" w:rsidRPr="008E1D8B" w:rsidRDefault="005023A9" w:rsidP="00016806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bookmarkStart w:id="6" w:name="_Ref421201546"/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Закупка проводится на основании решения Заказчика</w:t>
            </w:r>
            <w:bookmarkEnd w:id="6"/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09C25D8" w14:textId="6D8A6F6B" w:rsidR="005023A9" w:rsidRPr="008E1D8B" w:rsidRDefault="005023A9" w:rsidP="00016806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Данная закупочная процедура не накладывает на Организатора закупки/Заказчика соответствующ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ий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 объем гражданско-правовых обязательств. </w:t>
            </w:r>
          </w:p>
          <w:p w14:paraId="2164A065" w14:textId="72E15CE5" w:rsidR="005023A9" w:rsidRPr="008E1D8B" w:rsidRDefault="005023A9" w:rsidP="00016806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Опубликованное Извещение, как неотъемлемая часть настоящей закупочной документации, вместе с настоящей закупочной документацией, являются приглашением делать оферты и должны рассматриваться Участниками в соответствии с 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ней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C69FCC3" w14:textId="4AB5B54D" w:rsidR="005023A9" w:rsidRPr="008E1D8B" w:rsidRDefault="005023A9" w:rsidP="00016806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Заявка Участника закупки имеет правовой статус оферты и будет рассматриваться Организатором закупки/Заказчиком в соответствии с 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ней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90DFA03" w14:textId="354A929B" w:rsidR="005023A9" w:rsidRPr="00A00709" w:rsidRDefault="005023A9" w:rsidP="00A00709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Заключенный по результатам закупочной процедуры договор фиксирует все достигнутые сторонами договоренности.</w:t>
            </w:r>
          </w:p>
        </w:tc>
      </w:tr>
    </w:tbl>
    <w:p w14:paraId="2F0E7D26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59E3D878" w14:textId="13ABCA47" w:rsidR="005023A9" w:rsidRPr="008E1D8B" w:rsidRDefault="005023A9" w:rsidP="00815CE5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579347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2.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НАИМЕНОВАНИЯ И ТЕХНИЧЕСКАЯ ХАРАКТЕРИСТИКА </w:t>
      </w:r>
      <w:bookmarkEnd w:id="7"/>
      <w:r w:rsidR="00793682"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УСЛУГ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3DE88734" w14:textId="77777777" w:rsidTr="00D8481F">
        <w:trPr>
          <w:trHeight w:val="855"/>
        </w:trPr>
        <w:tc>
          <w:tcPr>
            <w:tcW w:w="9839" w:type="dxa"/>
          </w:tcPr>
          <w:p w14:paraId="14F4603E" w14:textId="08E7031A" w:rsidR="005023A9" w:rsidRPr="008E1D8B" w:rsidRDefault="005023A9" w:rsidP="008E6056">
            <w:pPr>
              <w:pStyle w:val="TOC3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 xml:space="preserve">Наименования, детальное описание, техническая характеристика и спецификация затребованных </w:t>
            </w:r>
            <w:r w:rsidR="00793682" w:rsidRPr="008E1D8B">
              <w:rPr>
                <w:color w:val="000000" w:themeColor="text1"/>
              </w:rPr>
              <w:t xml:space="preserve">услуг 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>приведены в Приложение №2.</w:t>
            </w:r>
          </w:p>
          <w:p w14:paraId="7E1CEC88" w14:textId="7BD9581F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Поставка аналогично</w:t>
            </w:r>
            <w:r w:rsidR="00793682" w:rsidRPr="008E1D8B">
              <w:rPr>
                <w:color w:val="000000" w:themeColor="text1"/>
              </w:rPr>
              <w:t>й</w:t>
            </w:r>
            <w:r w:rsidRPr="008E1D8B">
              <w:rPr>
                <w:color w:val="000000" w:themeColor="text1"/>
              </w:rPr>
              <w:t xml:space="preserve"> </w:t>
            </w:r>
            <w:r w:rsidR="00793682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 xml:space="preserve"> допускается при соответствии техническим характеристикам, изложенным в настоящем техническом задании, а так же при соблюдении всех условий настоящего технического задания.</w:t>
            </w:r>
          </w:p>
          <w:p w14:paraId="2501876E" w14:textId="77777777" w:rsidR="008E6056" w:rsidRPr="008E1D8B" w:rsidRDefault="005023A9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</w:rPr>
            </w:pPr>
            <w:r w:rsidRPr="008E1D8B">
              <w:rPr>
                <w:b/>
                <w:bCs/>
                <w:color w:val="000000" w:themeColor="text1"/>
              </w:rPr>
              <w:t>ВНИМАНИЕ!!!!!!</w:t>
            </w:r>
          </w:p>
          <w:p w14:paraId="083E687B" w14:textId="216EB82A" w:rsidR="009F7B1C" w:rsidRPr="008E1D8B" w:rsidRDefault="005B26A7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1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>. В коммерческом предложени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и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важно указать цены на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разовую услугу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, отдельно по каждому региону.  Цена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должн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а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включать в себя стоимость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разовой услуги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, транспортные расходы на доставку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до офисов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или друг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их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пункт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ов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назначени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я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Заказчика, а также все налоги, пошлины, сборы и другие обязательные платежи. </w:t>
            </w:r>
          </w:p>
          <w:p w14:paraId="5D3AF0C0" w14:textId="438EFE5A" w:rsidR="009F7B1C" w:rsidRPr="008E1D8B" w:rsidRDefault="005B26A7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2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. Заинтересованные компании и частные предприниматели могут предоставить свои коммерческие предложения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на все виды услуг или 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только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на одну услугу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>. Также они могут предоставить свои предложения по отдельности, как для всех офисов Заказчика, так и для ее отдельных офисов (регион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альных центров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>), согласно Приложени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ю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№2. </w:t>
            </w:r>
          </w:p>
          <w:p w14:paraId="03D85DB9" w14:textId="26FB6F52" w:rsidR="004C77E8" w:rsidRPr="008E1D8B" w:rsidRDefault="005B26A7" w:rsidP="004C77E8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3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>Важно представить информацию по цене за единицу (разовую услугу) в электронном виде, в форме эксель</w:t>
            </w:r>
            <w:r w:rsidR="00A00709">
              <w:rPr>
                <w:b/>
                <w:bCs/>
                <w:color w:val="000000" w:themeColor="text1"/>
                <w:u w:val="single"/>
              </w:rPr>
              <w:t xml:space="preserve"> после тендерного открытия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Однако, о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 xml:space="preserve">сновным документом для определения цены будет считаться подписанное коммерческое предложение в бумажном виде. </w:t>
            </w:r>
          </w:p>
          <w:p w14:paraId="791AC248" w14:textId="1FFB19B1" w:rsidR="005023A9" w:rsidRPr="008E1D8B" w:rsidRDefault="004C77E8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4. 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Сведения о количестве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определяются исходя из потребност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ей Заказчика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и на основании  соответствующей Заявки.</w:t>
            </w:r>
          </w:p>
          <w:p w14:paraId="129C2EDB" w14:textId="642D6FBE" w:rsidR="005023A9" w:rsidRPr="008E1D8B" w:rsidRDefault="004C77E8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5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>.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 Уведомления на заказ: </w:t>
            </w:r>
            <w:r w:rsidR="00702D7F" w:rsidRPr="008E1D8B">
              <w:rPr>
                <w:b/>
                <w:bCs/>
                <w:color w:val="000000" w:themeColor="text1"/>
                <w:szCs w:val="32"/>
                <w:u w:val="single"/>
              </w:rPr>
              <w:t xml:space="preserve">Заказчик объязуется уведомлять Поставщика о мероприятии минимум за </w:t>
            </w:r>
            <w:r w:rsidR="00814D06">
              <w:rPr>
                <w:b/>
                <w:bCs/>
                <w:color w:val="000000" w:themeColor="text1"/>
                <w:szCs w:val="32"/>
                <w:u w:val="single"/>
              </w:rPr>
              <w:t>3-5</w:t>
            </w:r>
            <w:r w:rsidR="00702D7F" w:rsidRPr="008E1D8B">
              <w:rPr>
                <w:b/>
                <w:bCs/>
                <w:color w:val="000000" w:themeColor="text1"/>
                <w:szCs w:val="32"/>
                <w:u w:val="single"/>
              </w:rPr>
              <w:t xml:space="preserve"> рабочих дня до начала мероприятия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>Доставка осуществляется за счет Поставщика до конкретных офисов, которы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е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буд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у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>т указан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ы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в заявке  Заказчика.  </w:t>
            </w:r>
          </w:p>
          <w:p w14:paraId="41E722A2" w14:textId="4E633A55" w:rsidR="005023A9" w:rsidRPr="008E1D8B" w:rsidRDefault="005023A9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>6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.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Д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оговор будет 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заключат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ь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 xml:space="preserve">ся 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на основании цен на 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единицу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(разовой) 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конкретных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 без учета их количества (объёмов). </w:t>
            </w:r>
          </w:p>
          <w:p w14:paraId="7CB16E7C" w14:textId="6DCECA17" w:rsidR="00815CE5" w:rsidRPr="008E1D8B" w:rsidRDefault="002D4045" w:rsidP="00FD1859">
            <w:pPr>
              <w:spacing w:after="200"/>
              <w:ind w:firstLine="567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lastRenderedPageBreak/>
              <w:t>7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 xml:space="preserve">. Оплата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услуги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 xml:space="preserve"> будет производиться на основании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Акта 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выполнения работ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>, подписанной обеими сторонами, счет-фактуры (в том числе НДС счет фактуры, в случае плательщи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к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>а НДС).</w:t>
            </w:r>
          </w:p>
        </w:tc>
      </w:tr>
    </w:tbl>
    <w:p w14:paraId="3A6F72CB" w14:textId="562CF1C8" w:rsidR="005023A9" w:rsidRPr="008E1D8B" w:rsidRDefault="005023A9" w:rsidP="006D247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579348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3.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ПЕРЕЧЕНЬ ЗАТРЕБОВАННОЙ ИНФОРМАЦИИ И ДОКУМЕНТОВ</w:t>
      </w:r>
      <w:bookmarkEnd w:id="8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2EDF7871" w14:textId="77777777" w:rsidTr="00D8481F">
        <w:trPr>
          <w:trHeight w:val="352"/>
        </w:trPr>
        <w:tc>
          <w:tcPr>
            <w:tcW w:w="9839" w:type="dxa"/>
          </w:tcPr>
          <w:p w14:paraId="6093A03A" w14:textId="77777777" w:rsidR="005023A9" w:rsidRPr="008E1D8B" w:rsidRDefault="005023A9" w:rsidP="00FD1859">
            <w:pPr>
              <w:jc w:val="both"/>
              <w:rPr>
                <w:color w:val="000000" w:themeColor="text1"/>
              </w:rPr>
            </w:pPr>
            <w:r w:rsidRPr="008E1D8B">
              <w:rPr>
                <w:b/>
                <w:color w:val="000000" w:themeColor="text1"/>
              </w:rPr>
              <w:t>Следующая информация и документы обязательны для представления в процессе подачи коммерческих предложений:</w:t>
            </w:r>
          </w:p>
          <w:p w14:paraId="1A76B0AE" w14:textId="31B5E91F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Сопроводительное письмо с указанием стоимости предложения</w:t>
            </w:r>
            <w:r w:rsidR="009F7B1C" w:rsidRPr="008E1D8B">
              <w:rPr>
                <w:color w:val="000000" w:themeColor="text1"/>
              </w:rPr>
              <w:t xml:space="preserve"> и регион поставки</w:t>
            </w:r>
            <w:r w:rsidRPr="008E1D8B">
              <w:rPr>
                <w:color w:val="000000" w:themeColor="text1"/>
              </w:rPr>
              <w:t xml:space="preserve"> (в национально</w:t>
            </w:r>
            <w:r w:rsidR="0071337B" w:rsidRPr="008E1D8B">
              <w:rPr>
                <w:color w:val="000000" w:themeColor="text1"/>
              </w:rPr>
              <w:t>й</w:t>
            </w:r>
            <w:r w:rsidRPr="008E1D8B">
              <w:rPr>
                <w:color w:val="000000" w:themeColor="text1"/>
              </w:rPr>
              <w:t xml:space="preserve"> валюте)</w:t>
            </w:r>
            <w:r w:rsidR="009F7B1C" w:rsidRPr="008E1D8B">
              <w:rPr>
                <w:color w:val="000000" w:themeColor="text1"/>
              </w:rPr>
              <w:t>,</w:t>
            </w:r>
            <w:r w:rsidRPr="008E1D8B">
              <w:rPr>
                <w:color w:val="000000" w:themeColor="text1"/>
              </w:rPr>
              <w:t>;</w:t>
            </w:r>
          </w:p>
          <w:p w14:paraId="5664D45B" w14:textId="2AD985BA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Коммерческое предложение</w:t>
            </w:r>
            <w:r w:rsidR="006D247E" w:rsidRPr="008E1D8B">
              <w:rPr>
                <w:color w:val="000000" w:themeColor="text1"/>
              </w:rPr>
              <w:t>, в отдельности по регион</w:t>
            </w:r>
            <w:r w:rsidR="0071337B" w:rsidRPr="008E1D8B">
              <w:rPr>
                <w:color w:val="000000" w:themeColor="text1"/>
              </w:rPr>
              <w:t>ам</w:t>
            </w:r>
            <w:r w:rsidR="006D247E" w:rsidRPr="008E1D8B">
              <w:rPr>
                <w:color w:val="000000" w:themeColor="text1"/>
              </w:rPr>
              <w:t xml:space="preserve">, </w:t>
            </w:r>
            <w:r w:rsidR="005B26A7" w:rsidRPr="008E1D8B">
              <w:rPr>
                <w:color w:val="000000" w:themeColor="text1"/>
              </w:rPr>
              <w:t>с указанием цен на единицу</w:t>
            </w:r>
            <w:r w:rsidR="00593475" w:rsidRPr="008E1D8B">
              <w:rPr>
                <w:color w:val="000000" w:themeColor="text1"/>
              </w:rPr>
              <w:t xml:space="preserve"> (разовой)</w:t>
            </w:r>
            <w:r w:rsidR="005B26A7" w:rsidRPr="008E1D8B">
              <w:rPr>
                <w:color w:val="000000" w:themeColor="text1"/>
              </w:rPr>
              <w:t xml:space="preserve"> </w:t>
            </w:r>
            <w:r w:rsidR="00593475" w:rsidRPr="008E1D8B">
              <w:rPr>
                <w:color w:val="000000" w:themeColor="text1"/>
              </w:rPr>
              <w:t>услуги</w:t>
            </w:r>
            <w:r w:rsidR="005B26A7" w:rsidRPr="008E1D8B">
              <w:rPr>
                <w:color w:val="000000" w:themeColor="text1"/>
              </w:rPr>
              <w:t xml:space="preserve">, с учетом ее доставки до конкретного </w:t>
            </w:r>
            <w:r w:rsidR="00593475" w:rsidRPr="008E1D8B">
              <w:rPr>
                <w:color w:val="000000" w:themeColor="text1"/>
                <w:u w:val="single"/>
              </w:rPr>
              <w:t>пункта назначения Заказчика</w:t>
            </w:r>
            <w:r w:rsidR="00593475" w:rsidRPr="008E1D8B">
              <w:rPr>
                <w:color w:val="000000" w:themeColor="text1"/>
              </w:rPr>
              <w:t xml:space="preserve"> </w:t>
            </w:r>
            <w:r w:rsidR="005B26A7" w:rsidRPr="008E1D8B">
              <w:rPr>
                <w:color w:val="000000" w:themeColor="text1"/>
              </w:rPr>
              <w:t>(региона</w:t>
            </w:r>
            <w:r w:rsidR="00FD2137" w:rsidRPr="008E1D8B">
              <w:rPr>
                <w:color w:val="000000" w:themeColor="text1"/>
              </w:rPr>
              <w:t>льного центра</w:t>
            </w:r>
            <w:r w:rsidR="005B26A7" w:rsidRPr="008E1D8B">
              <w:rPr>
                <w:color w:val="000000" w:themeColor="text1"/>
              </w:rPr>
              <w:t>)</w:t>
            </w:r>
            <w:r w:rsidRPr="008E1D8B">
              <w:rPr>
                <w:color w:val="000000" w:themeColor="text1"/>
              </w:rPr>
              <w:t>;</w:t>
            </w:r>
          </w:p>
          <w:p w14:paraId="75339C65" w14:textId="5C9F3657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Информация об учете НДС в стоимости </w:t>
            </w:r>
            <w:r w:rsidR="00593475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>, ставка НДС</w:t>
            </w:r>
            <w:r w:rsidR="00A00709">
              <w:rPr>
                <w:color w:val="000000" w:themeColor="text1"/>
              </w:rPr>
              <w:t xml:space="preserve"> (если компания НДС плательщик)</w:t>
            </w:r>
            <w:r w:rsidRPr="008E1D8B">
              <w:rPr>
                <w:color w:val="000000" w:themeColor="text1"/>
              </w:rPr>
              <w:t>;</w:t>
            </w:r>
          </w:p>
          <w:p w14:paraId="21FA5D69" w14:textId="77777777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Срок действия предложенных цен; </w:t>
            </w:r>
          </w:p>
          <w:p w14:paraId="1CDE4A61" w14:textId="417F17D9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Согласия и гарантия участника тендера о соблюдение  фиксированности цен на </w:t>
            </w:r>
            <w:r w:rsidR="00702D7F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 xml:space="preserve"> в период действия договора;</w:t>
            </w:r>
          </w:p>
          <w:p w14:paraId="16D83EC9" w14:textId="77777777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Информация о порядках, условиях, сроках и формы оплаты;</w:t>
            </w:r>
          </w:p>
          <w:p w14:paraId="00ED6CCE" w14:textId="3B34989A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Наличия опыта </w:t>
            </w:r>
            <w:r w:rsidR="00593475" w:rsidRPr="008E1D8B">
              <w:rPr>
                <w:b/>
                <w:color w:val="000000" w:themeColor="text1"/>
              </w:rPr>
              <w:t xml:space="preserve">предоставления </w:t>
            </w:r>
            <w:r w:rsidR="00A00709">
              <w:rPr>
                <w:b/>
                <w:color w:val="000000" w:themeColor="text1"/>
              </w:rPr>
              <w:t>запрошеных</w:t>
            </w:r>
            <w:r w:rsidR="00593475" w:rsidRPr="008E1D8B">
              <w:rPr>
                <w:b/>
                <w:color w:val="000000" w:themeColor="text1"/>
              </w:rPr>
              <w:t xml:space="preserve"> услуг </w:t>
            </w:r>
            <w:r w:rsidRPr="008E1D8B">
              <w:rPr>
                <w:color w:val="000000" w:themeColor="text1"/>
              </w:rPr>
              <w:t>другим организациям</w:t>
            </w:r>
            <w:r w:rsidR="00A00709">
              <w:rPr>
                <w:color w:val="000000" w:themeColor="text1"/>
              </w:rPr>
              <w:t xml:space="preserve">, </w:t>
            </w:r>
            <w:r w:rsidRPr="008E1D8B">
              <w:rPr>
                <w:color w:val="000000" w:themeColor="text1"/>
              </w:rPr>
              <w:t>учреждениям</w:t>
            </w:r>
            <w:r w:rsidR="00A00709">
              <w:rPr>
                <w:color w:val="000000" w:themeColor="text1"/>
              </w:rPr>
              <w:t xml:space="preserve"> и компаниям</w:t>
            </w:r>
            <w:r w:rsidRPr="008E1D8B">
              <w:rPr>
                <w:color w:val="000000" w:themeColor="text1"/>
              </w:rPr>
              <w:t>.</w:t>
            </w:r>
          </w:p>
          <w:p w14:paraId="2F73CEC3" w14:textId="25501594" w:rsidR="005023A9" w:rsidRPr="008E1D8B" w:rsidRDefault="005023A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Рекомендации от организаций, с которыми имели аналогичный договор по </w:t>
            </w:r>
            <w:r w:rsidR="00885F87" w:rsidRPr="008E1D8B">
              <w:rPr>
                <w:b/>
                <w:color w:val="000000" w:themeColor="text1"/>
              </w:rPr>
              <w:t xml:space="preserve">предоставлению </w:t>
            </w:r>
            <w:r w:rsidR="00A00709">
              <w:rPr>
                <w:b/>
                <w:color w:val="000000" w:themeColor="text1"/>
              </w:rPr>
              <w:t>запрошеных</w:t>
            </w:r>
            <w:r w:rsidR="00A00709" w:rsidRPr="008E1D8B">
              <w:rPr>
                <w:b/>
                <w:color w:val="000000" w:themeColor="text1"/>
              </w:rPr>
              <w:t xml:space="preserve"> </w:t>
            </w:r>
            <w:r w:rsidR="00885F87" w:rsidRPr="008E1D8B">
              <w:rPr>
                <w:b/>
                <w:color w:val="000000" w:themeColor="text1"/>
              </w:rPr>
              <w:t>услуг</w:t>
            </w:r>
            <w:r w:rsidRPr="008E1D8B">
              <w:rPr>
                <w:color w:val="000000" w:themeColor="text1"/>
              </w:rPr>
              <w:t>;</w:t>
            </w:r>
          </w:p>
          <w:p w14:paraId="08CFE3F7" w14:textId="5E15208E" w:rsidR="005023A9" w:rsidRPr="008E1D8B" w:rsidRDefault="00A00709" w:rsidP="00016806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E1D8B">
              <w:rPr>
                <w:color w:val="000000" w:themeColor="text1"/>
              </w:rPr>
              <w:t xml:space="preserve">опии </w:t>
            </w:r>
            <w:r>
              <w:rPr>
                <w:color w:val="000000" w:themeColor="text1"/>
              </w:rPr>
              <w:t>ю</w:t>
            </w:r>
            <w:r w:rsidR="005023A9" w:rsidRPr="008E1D8B">
              <w:rPr>
                <w:color w:val="000000" w:themeColor="text1"/>
              </w:rPr>
              <w:t>ридически</w:t>
            </w:r>
            <w:r>
              <w:rPr>
                <w:color w:val="000000" w:themeColor="text1"/>
              </w:rPr>
              <w:t>х</w:t>
            </w:r>
            <w:r w:rsidR="005023A9" w:rsidRPr="008E1D8B">
              <w:rPr>
                <w:color w:val="000000" w:themeColor="text1"/>
              </w:rPr>
              <w:t xml:space="preserve"> документ</w:t>
            </w:r>
            <w:r>
              <w:rPr>
                <w:color w:val="000000" w:themeColor="text1"/>
              </w:rPr>
              <w:t>ов</w:t>
            </w:r>
            <w:r w:rsidR="005023A9" w:rsidRPr="008E1D8B">
              <w:rPr>
                <w:color w:val="000000" w:themeColor="text1"/>
              </w:rPr>
              <w:t>, удостоверяющий статус потенциального поставщика (патент, свидетельств</w:t>
            </w:r>
            <w:r>
              <w:rPr>
                <w:color w:val="000000" w:themeColor="text1"/>
              </w:rPr>
              <w:t>о (иктибос)</w:t>
            </w:r>
            <w:r w:rsidR="005023A9" w:rsidRPr="008E1D8B">
              <w:rPr>
                <w:color w:val="000000" w:themeColor="text1"/>
              </w:rPr>
              <w:t>, ИНН</w:t>
            </w:r>
            <w:r>
              <w:rPr>
                <w:color w:val="000000" w:themeColor="text1"/>
              </w:rPr>
              <w:t>, банковские реквизиты, справка о неимении задолжености</w:t>
            </w:r>
            <w:r w:rsidR="005023A9" w:rsidRPr="008E1D8B">
              <w:rPr>
                <w:color w:val="000000" w:themeColor="text1"/>
              </w:rPr>
              <w:t xml:space="preserve"> и т.д.);</w:t>
            </w:r>
          </w:p>
          <w:p w14:paraId="1E11E088" w14:textId="026D70C5" w:rsidR="005023A9" w:rsidRPr="00A00709" w:rsidRDefault="005023A9" w:rsidP="00A00709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Адрес, контактный телефон и электронный адрес компании, подавшей заявку на участие.</w:t>
            </w:r>
          </w:p>
        </w:tc>
      </w:tr>
    </w:tbl>
    <w:p w14:paraId="4E1C5DA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6C006A11" w14:textId="76A4FD42" w:rsidR="005023A9" w:rsidRPr="008E1D8B" w:rsidRDefault="005023A9" w:rsidP="006D247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579350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793682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ПО ПРАВИЛАМ</w:t>
      </w:r>
      <w:r w:rsidR="00885F87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АКТА </w:t>
      </w:r>
      <w:r w:rsidR="005F21A0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ВЫПОЛНЕНИЯ РАБОТ</w:t>
      </w:r>
      <w:bookmarkEnd w:id="9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6AD46263" w14:textId="77777777" w:rsidTr="00D8481F">
        <w:trPr>
          <w:trHeight w:val="276"/>
        </w:trPr>
        <w:tc>
          <w:tcPr>
            <w:tcW w:w="9839" w:type="dxa"/>
          </w:tcPr>
          <w:p w14:paraId="66F1F1C1" w14:textId="7592F498" w:rsidR="005023A9" w:rsidRPr="008E1D8B" w:rsidRDefault="00793682" w:rsidP="00F137FF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4.</w:t>
            </w:r>
            <w:r w:rsidR="005023A9" w:rsidRPr="008E1D8B">
              <w:rPr>
                <w:color w:val="000000" w:themeColor="text1"/>
              </w:rPr>
              <w:t>1. Порядок сдачи и прием</w:t>
            </w:r>
            <w:r w:rsidR="008947D9" w:rsidRPr="008E1D8B">
              <w:rPr>
                <w:color w:val="000000" w:themeColor="text1"/>
              </w:rPr>
              <w:t>а работы</w:t>
            </w:r>
          </w:p>
        </w:tc>
      </w:tr>
      <w:tr w:rsidR="008E1D8B" w:rsidRPr="008E1D8B" w14:paraId="5A1AED86" w14:textId="77777777" w:rsidTr="00D8481F">
        <w:trPr>
          <w:trHeight w:val="262"/>
        </w:trPr>
        <w:tc>
          <w:tcPr>
            <w:tcW w:w="9839" w:type="dxa"/>
          </w:tcPr>
          <w:p w14:paraId="70CF51AB" w14:textId="6A323B4C" w:rsidR="005023A9" w:rsidRPr="008E1D8B" w:rsidRDefault="005023A9" w:rsidP="0001680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Срок поставки</w:t>
            </w:r>
            <w:r w:rsidR="00F15C3C">
              <w:rPr>
                <w:color w:val="000000" w:themeColor="text1"/>
              </w:rPr>
              <w:t>: в зависимости от заявки Заказчика и продолжительности мероприятия</w:t>
            </w:r>
            <w:r w:rsidRPr="008E1D8B">
              <w:rPr>
                <w:color w:val="000000" w:themeColor="text1"/>
              </w:rPr>
              <w:t xml:space="preserve">  </w:t>
            </w:r>
            <w:r w:rsidR="00F15C3C">
              <w:rPr>
                <w:color w:val="000000" w:themeColor="text1"/>
              </w:rPr>
              <w:t>или согласно договорености между Поставщиком и Заказчиком в письменом (электроном) виде</w:t>
            </w:r>
            <w:r w:rsidRPr="008E1D8B">
              <w:rPr>
                <w:color w:val="000000" w:themeColor="text1"/>
              </w:rPr>
              <w:t xml:space="preserve">. </w:t>
            </w:r>
          </w:p>
          <w:p w14:paraId="5C7D07ED" w14:textId="66AB85E5" w:rsidR="005023A9" w:rsidRPr="008E1D8B" w:rsidRDefault="005023A9" w:rsidP="0001680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Объём каждой </w:t>
            </w:r>
            <w:r w:rsidR="00885F87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 xml:space="preserve"> определяется </w:t>
            </w:r>
            <w:r w:rsidR="00F15C3C">
              <w:rPr>
                <w:color w:val="000000" w:themeColor="text1"/>
              </w:rPr>
              <w:t xml:space="preserve">Заказчиком </w:t>
            </w:r>
            <w:r w:rsidRPr="008E1D8B">
              <w:rPr>
                <w:color w:val="000000" w:themeColor="text1"/>
              </w:rPr>
              <w:t xml:space="preserve">исходя из </w:t>
            </w:r>
            <w:r w:rsidR="00F15C3C">
              <w:rPr>
                <w:color w:val="000000" w:themeColor="text1"/>
              </w:rPr>
              <w:t>специфики мероприятия и сопутствующих деталях (транспортировка, проживание и т.д)</w:t>
            </w:r>
            <w:r w:rsidRPr="008E1D8B">
              <w:rPr>
                <w:color w:val="000000" w:themeColor="text1"/>
              </w:rPr>
              <w:t>.</w:t>
            </w:r>
          </w:p>
          <w:p w14:paraId="334E3383" w14:textId="71857CEE" w:rsidR="005023A9" w:rsidRPr="008E1D8B" w:rsidRDefault="00885F87" w:rsidP="0001680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Акт </w:t>
            </w:r>
            <w:r w:rsidR="008947D9" w:rsidRPr="008E1D8B">
              <w:rPr>
                <w:color w:val="000000" w:themeColor="text1"/>
              </w:rPr>
              <w:t>выполнения работ по</w:t>
            </w:r>
            <w:r w:rsidR="005023A9" w:rsidRPr="008E1D8B">
              <w:rPr>
                <w:color w:val="000000" w:themeColor="text1"/>
              </w:rPr>
              <w:t xml:space="preserve"> п</w:t>
            </w:r>
            <w:r w:rsidRPr="008E1D8B">
              <w:rPr>
                <w:color w:val="000000" w:themeColor="text1"/>
              </w:rPr>
              <w:t xml:space="preserve">редоставленной </w:t>
            </w:r>
            <w:r w:rsidR="00F15C3C"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>слуг</w:t>
            </w:r>
            <w:r w:rsidR="00F15C3C">
              <w:rPr>
                <w:color w:val="000000" w:themeColor="text1"/>
              </w:rPr>
              <w:t>е</w:t>
            </w:r>
            <w:r w:rsidR="005023A9" w:rsidRPr="008E1D8B">
              <w:rPr>
                <w:color w:val="000000" w:themeColor="text1"/>
              </w:rPr>
              <w:t xml:space="preserve"> </w:t>
            </w:r>
            <w:r w:rsidR="00F15C3C">
              <w:rPr>
                <w:color w:val="000000" w:themeColor="text1"/>
              </w:rPr>
              <w:t>подписывается</w:t>
            </w:r>
            <w:r w:rsidR="005023A9" w:rsidRPr="008E1D8B">
              <w:rPr>
                <w:color w:val="000000" w:themeColor="text1"/>
              </w:rPr>
              <w:t xml:space="preserve"> </w:t>
            </w:r>
            <w:r w:rsidR="00F15C3C">
              <w:rPr>
                <w:color w:val="000000" w:themeColor="text1"/>
              </w:rPr>
              <w:t>Заказчиком</w:t>
            </w:r>
            <w:r w:rsidR="005023A9" w:rsidRPr="008E1D8B">
              <w:rPr>
                <w:color w:val="000000" w:themeColor="text1"/>
              </w:rPr>
              <w:t xml:space="preserve"> </w:t>
            </w:r>
            <w:r w:rsidR="00F15C3C">
              <w:rPr>
                <w:color w:val="000000" w:themeColor="text1"/>
              </w:rPr>
              <w:t>и Поставщиком по завершению услуги, при условии соблюдения всех договореностей и отсутствия претензий к качеству предоставленой услуги</w:t>
            </w:r>
            <w:r w:rsidR="005023A9" w:rsidRPr="008E1D8B">
              <w:rPr>
                <w:color w:val="000000" w:themeColor="text1"/>
              </w:rPr>
              <w:t xml:space="preserve">. </w:t>
            </w:r>
            <w:r w:rsidR="001D180F" w:rsidRPr="008E1D8B">
              <w:rPr>
                <w:color w:val="000000" w:themeColor="text1"/>
              </w:rPr>
              <w:t>Услуга</w:t>
            </w:r>
            <w:r w:rsidR="005023A9" w:rsidRPr="008E1D8B">
              <w:rPr>
                <w:color w:val="000000" w:themeColor="text1"/>
              </w:rPr>
              <w:t xml:space="preserve"> считается принят</w:t>
            </w:r>
            <w:r w:rsidR="00F15C3C">
              <w:rPr>
                <w:color w:val="000000" w:themeColor="text1"/>
              </w:rPr>
              <w:t>ой</w:t>
            </w:r>
            <w:r w:rsidR="005023A9" w:rsidRPr="008E1D8B">
              <w:rPr>
                <w:color w:val="000000" w:themeColor="text1"/>
              </w:rPr>
              <w:t xml:space="preserve"> после подписания </w:t>
            </w:r>
            <w:r w:rsidR="001D180F" w:rsidRPr="008E1D8B">
              <w:rPr>
                <w:color w:val="000000" w:themeColor="text1"/>
              </w:rPr>
              <w:t xml:space="preserve">акта </w:t>
            </w:r>
            <w:r w:rsidR="00FD2137" w:rsidRPr="008E1D8B">
              <w:rPr>
                <w:color w:val="000000" w:themeColor="text1"/>
              </w:rPr>
              <w:t xml:space="preserve">выполнения работ </w:t>
            </w:r>
            <w:r w:rsidR="005023A9" w:rsidRPr="008E1D8B">
              <w:rPr>
                <w:color w:val="000000" w:themeColor="text1"/>
              </w:rPr>
              <w:t xml:space="preserve">в 2-х экз. (один экземпляр для </w:t>
            </w:r>
            <w:r w:rsidR="00F15C3C">
              <w:rPr>
                <w:color w:val="000000" w:themeColor="text1"/>
              </w:rPr>
              <w:t>Заказчика</w:t>
            </w:r>
            <w:r w:rsidR="005023A9" w:rsidRPr="008E1D8B">
              <w:rPr>
                <w:color w:val="000000" w:themeColor="text1"/>
              </w:rPr>
              <w:t xml:space="preserve"> и один экземпляр для Поставщика).</w:t>
            </w:r>
          </w:p>
        </w:tc>
      </w:tr>
      <w:tr w:rsidR="008E1D8B" w:rsidRPr="008E1D8B" w14:paraId="4D2943BF" w14:textId="77777777" w:rsidTr="00D8481F">
        <w:trPr>
          <w:trHeight w:val="213"/>
        </w:trPr>
        <w:tc>
          <w:tcPr>
            <w:tcW w:w="9839" w:type="dxa"/>
          </w:tcPr>
          <w:p w14:paraId="3EBE43A2" w14:textId="77777777" w:rsidR="001D180F" w:rsidRPr="008E1D8B" w:rsidRDefault="005023A9" w:rsidP="00F137FF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Подраздел </w:t>
            </w:r>
            <w:r w:rsidR="00793682" w:rsidRPr="008E1D8B">
              <w:rPr>
                <w:color w:val="000000" w:themeColor="text1"/>
              </w:rPr>
              <w:t>4</w:t>
            </w:r>
            <w:r w:rsidRPr="008E1D8B">
              <w:rPr>
                <w:color w:val="000000" w:themeColor="text1"/>
              </w:rPr>
              <w:t xml:space="preserve">.2.  </w:t>
            </w:r>
          </w:p>
          <w:p w14:paraId="56170BB7" w14:textId="05E70FBB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Требования по передаче заказчику технических и иных документов при </w:t>
            </w:r>
            <w:r w:rsidR="001D180F" w:rsidRPr="008E1D8B">
              <w:rPr>
                <w:color w:val="000000" w:themeColor="text1"/>
              </w:rPr>
              <w:t>предоставлени</w:t>
            </w:r>
            <w:r w:rsidR="009039E1" w:rsidRPr="008E1D8B">
              <w:rPr>
                <w:color w:val="000000" w:themeColor="text1"/>
              </w:rPr>
              <w:t>и</w:t>
            </w:r>
            <w:r w:rsidR="001D180F"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>у</w:t>
            </w:r>
            <w:r w:rsidR="001D180F" w:rsidRPr="008E1D8B">
              <w:rPr>
                <w:color w:val="000000" w:themeColor="text1"/>
              </w:rPr>
              <w:t>слуги</w:t>
            </w:r>
          </w:p>
        </w:tc>
      </w:tr>
      <w:tr w:rsidR="008E1D8B" w:rsidRPr="008E1D8B" w14:paraId="1AD1DCE3" w14:textId="77777777" w:rsidTr="00D8481F">
        <w:trPr>
          <w:trHeight w:val="413"/>
        </w:trPr>
        <w:tc>
          <w:tcPr>
            <w:tcW w:w="9839" w:type="dxa"/>
          </w:tcPr>
          <w:p w14:paraId="4318CF2D" w14:textId="7AF54E3D" w:rsidR="005023A9" w:rsidRPr="008E1D8B" w:rsidRDefault="005023A9" w:rsidP="00F137FF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     П</w:t>
            </w:r>
            <w:r w:rsidR="006248D9">
              <w:rPr>
                <w:color w:val="000000" w:themeColor="text1"/>
              </w:rPr>
              <w:t xml:space="preserve">о завершению </w:t>
            </w:r>
            <w:r w:rsidR="001D180F" w:rsidRPr="008E1D8B">
              <w:rPr>
                <w:color w:val="000000" w:themeColor="text1"/>
              </w:rPr>
              <w:t>предоставлен</w:t>
            </w:r>
            <w:r w:rsidR="006248D9">
              <w:rPr>
                <w:color w:val="000000" w:themeColor="text1"/>
              </w:rPr>
              <w:t>ой</w:t>
            </w:r>
            <w:r w:rsidR="001D180F"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>у</w:t>
            </w:r>
            <w:r w:rsidR="001D180F" w:rsidRPr="008E1D8B">
              <w:rPr>
                <w:color w:val="000000" w:themeColor="text1"/>
              </w:rPr>
              <w:t xml:space="preserve">слуги </w:t>
            </w:r>
            <w:r w:rsidRPr="008E1D8B">
              <w:rPr>
                <w:color w:val="000000" w:themeColor="text1"/>
              </w:rPr>
              <w:t xml:space="preserve">Поставщик предоставляет </w:t>
            </w:r>
            <w:r w:rsidR="006248D9">
              <w:rPr>
                <w:color w:val="000000" w:themeColor="text1"/>
              </w:rPr>
              <w:t>Заказчику</w:t>
            </w:r>
            <w:r w:rsidRPr="008E1D8B">
              <w:rPr>
                <w:color w:val="000000" w:themeColor="text1"/>
              </w:rPr>
              <w:t xml:space="preserve"> следующую документацию:</w:t>
            </w:r>
          </w:p>
          <w:p w14:paraId="29D0D48E" w14:textId="111DFB92" w:rsidR="005023A9" w:rsidRPr="008E1D8B" w:rsidRDefault="005023A9" w:rsidP="00F137FF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а) </w:t>
            </w:r>
            <w:r w:rsidR="00FD2137" w:rsidRPr="008E1D8B">
              <w:rPr>
                <w:color w:val="000000" w:themeColor="text1"/>
              </w:rPr>
              <w:t xml:space="preserve">акт выполнения работ </w:t>
            </w:r>
            <w:r w:rsidRPr="008E1D8B">
              <w:rPr>
                <w:color w:val="000000" w:themeColor="text1"/>
              </w:rPr>
              <w:t>в 2-х экз. (один экземпляр для Покупателя и один экземпляр для Поставщика).</w:t>
            </w:r>
          </w:p>
          <w:p w14:paraId="4B7711F1" w14:textId="0F5BAA44" w:rsidR="005023A9" w:rsidRDefault="005023A9" w:rsidP="00F137FF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б) счет, счет-фактуру с указанием фактически </w:t>
            </w:r>
            <w:r w:rsidR="001D180F" w:rsidRPr="008E1D8B">
              <w:rPr>
                <w:color w:val="000000" w:themeColor="text1"/>
              </w:rPr>
              <w:t>предоставленной Услуги</w:t>
            </w:r>
            <w:r w:rsidRPr="008E1D8B">
              <w:rPr>
                <w:color w:val="000000" w:themeColor="text1"/>
              </w:rPr>
              <w:t>;</w:t>
            </w:r>
          </w:p>
          <w:p w14:paraId="10A2EB13" w14:textId="79347705" w:rsidR="006248D9" w:rsidRPr="008E1D8B" w:rsidRDefault="006248D9" w:rsidP="00F137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НДС</w:t>
            </w:r>
            <w:r w:rsidRPr="008E1D8B">
              <w:rPr>
                <w:color w:val="000000" w:themeColor="text1"/>
              </w:rPr>
              <w:t>, счет-фактуру</w:t>
            </w:r>
            <w:r>
              <w:rPr>
                <w:color w:val="000000" w:themeColor="text1"/>
              </w:rPr>
              <w:t xml:space="preserve"> (в случае если компания плательщик НДС)</w:t>
            </w:r>
          </w:p>
          <w:p w14:paraId="31F839E5" w14:textId="35CC2FEE" w:rsidR="005023A9" w:rsidRPr="008E1D8B" w:rsidRDefault="006248D9" w:rsidP="00F137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5023A9" w:rsidRPr="008E1D8B">
              <w:rPr>
                <w:color w:val="000000" w:themeColor="text1"/>
              </w:rPr>
              <w:t xml:space="preserve">) все необходимые документы,  имеющие непосредственное отношение к </w:t>
            </w:r>
            <w:r w:rsidR="001D180F" w:rsidRPr="008E1D8B">
              <w:rPr>
                <w:color w:val="000000" w:themeColor="text1"/>
              </w:rPr>
              <w:t>услуг</w:t>
            </w:r>
            <w:r w:rsidR="009039E1" w:rsidRPr="008E1D8B">
              <w:rPr>
                <w:color w:val="000000" w:themeColor="text1"/>
              </w:rPr>
              <w:t>е</w:t>
            </w:r>
            <w:r w:rsidR="00814D06">
              <w:rPr>
                <w:color w:val="000000" w:themeColor="text1"/>
              </w:rPr>
              <w:t xml:space="preserve"> (список участников (мероприятия, </w:t>
            </w:r>
            <w:r w:rsidR="002B51EE">
              <w:rPr>
                <w:color w:val="000000" w:themeColor="text1"/>
              </w:rPr>
              <w:t>размещения и транспортировки)</w:t>
            </w:r>
            <w:r w:rsidR="001D180F" w:rsidRPr="008E1D8B">
              <w:rPr>
                <w:color w:val="000000" w:themeColor="text1"/>
              </w:rPr>
              <w:t>.</w:t>
            </w:r>
          </w:p>
        </w:tc>
      </w:tr>
    </w:tbl>
    <w:p w14:paraId="0D6DFBC0" w14:textId="43251599" w:rsidR="005023A9" w:rsidRPr="008E1D8B" w:rsidRDefault="005023A9" w:rsidP="006D247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32579351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</w:t>
      </w:r>
      <w:r w:rsidR="001D180F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К ТРАНСПОРТИРОВ</w:t>
      </w:r>
      <w:bookmarkEnd w:id="10"/>
      <w:r w:rsidR="002B5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КЕ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40E322C1" w14:textId="77777777" w:rsidTr="00D8481F">
        <w:trPr>
          <w:trHeight w:val="352"/>
        </w:trPr>
        <w:tc>
          <w:tcPr>
            <w:tcW w:w="9839" w:type="dxa"/>
          </w:tcPr>
          <w:p w14:paraId="256C2564" w14:textId="2B467BEA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Поставщик </w:t>
            </w:r>
            <w:r w:rsidR="001D180F" w:rsidRPr="008E1D8B">
              <w:rPr>
                <w:color w:val="000000" w:themeColor="text1"/>
              </w:rPr>
              <w:t xml:space="preserve">предоставляет </w:t>
            </w:r>
            <w:r w:rsidR="006248D9">
              <w:rPr>
                <w:color w:val="000000" w:themeColor="text1"/>
              </w:rPr>
              <w:t>у</w:t>
            </w:r>
            <w:r w:rsidR="001D180F" w:rsidRPr="008E1D8B">
              <w:rPr>
                <w:color w:val="000000" w:themeColor="text1"/>
              </w:rPr>
              <w:t xml:space="preserve">слуги </w:t>
            </w:r>
            <w:r w:rsidR="006248D9">
              <w:rPr>
                <w:color w:val="000000" w:themeColor="text1"/>
              </w:rPr>
              <w:t>Заказчику</w:t>
            </w:r>
            <w:r w:rsidRPr="008E1D8B">
              <w:rPr>
                <w:color w:val="000000" w:themeColor="text1"/>
              </w:rPr>
              <w:t xml:space="preserve"> собственным транспортом или с привлечением транспорта третьих лиц за свой счет. </w:t>
            </w:r>
          </w:p>
        </w:tc>
      </w:tr>
    </w:tbl>
    <w:p w14:paraId="64B90D25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4849004E" w14:textId="3498B76B" w:rsidR="005023A9" w:rsidRPr="008E1D8B" w:rsidRDefault="005023A9" w:rsidP="006D247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32579352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14BEB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К ОБСЛУЖИВАНИЮ</w:t>
      </w:r>
      <w:bookmarkEnd w:id="11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45F5ACE3" w14:textId="77777777" w:rsidTr="00D8481F">
        <w:trPr>
          <w:trHeight w:val="352"/>
        </w:trPr>
        <w:tc>
          <w:tcPr>
            <w:tcW w:w="9839" w:type="dxa"/>
          </w:tcPr>
          <w:p w14:paraId="065F470D" w14:textId="06F78A0D" w:rsidR="005A16FC" w:rsidRPr="008E1D8B" w:rsidRDefault="005A16FC" w:rsidP="0072252E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Поставщик гарантирует качество, срок годности и свеж</w:t>
            </w:r>
            <w:r w:rsidR="00FD2137" w:rsidRPr="008E1D8B">
              <w:rPr>
                <w:color w:val="000000" w:themeColor="text1"/>
              </w:rPr>
              <w:t>е</w:t>
            </w:r>
            <w:r w:rsidRPr="008E1D8B">
              <w:rPr>
                <w:color w:val="000000" w:themeColor="text1"/>
              </w:rPr>
              <w:t>ст</w:t>
            </w:r>
            <w:r w:rsidR="00FD2137" w:rsidRPr="008E1D8B">
              <w:rPr>
                <w:color w:val="000000" w:themeColor="text1"/>
              </w:rPr>
              <w:t>ь</w:t>
            </w:r>
            <w:r w:rsidRPr="008E1D8B">
              <w:rPr>
                <w:color w:val="000000" w:themeColor="text1"/>
              </w:rPr>
              <w:t xml:space="preserve"> продуктов питания</w:t>
            </w:r>
            <w:r w:rsidR="002B0111" w:rsidRPr="008E1D8B">
              <w:rPr>
                <w:color w:val="000000" w:themeColor="text1"/>
              </w:rPr>
              <w:t>,</w:t>
            </w:r>
            <w:r w:rsidRPr="008E1D8B">
              <w:rPr>
                <w:color w:val="000000" w:themeColor="text1"/>
              </w:rPr>
              <w:t xml:space="preserve"> используемы</w:t>
            </w:r>
            <w:r w:rsidR="002B0111" w:rsidRPr="008E1D8B">
              <w:rPr>
                <w:color w:val="000000" w:themeColor="text1"/>
              </w:rPr>
              <w:t>е</w:t>
            </w:r>
            <w:r w:rsidRPr="008E1D8B">
              <w:rPr>
                <w:color w:val="000000" w:themeColor="text1"/>
              </w:rPr>
              <w:t xml:space="preserve"> ими в </w:t>
            </w:r>
            <w:r w:rsidR="00FD2137" w:rsidRPr="008E1D8B">
              <w:rPr>
                <w:color w:val="000000" w:themeColor="text1"/>
              </w:rPr>
              <w:t>процессе приготовления пищи</w:t>
            </w:r>
            <w:r w:rsidRPr="008E1D8B">
              <w:rPr>
                <w:color w:val="000000" w:themeColor="text1"/>
              </w:rPr>
              <w:t>;</w:t>
            </w:r>
          </w:p>
          <w:p w14:paraId="39802DC5" w14:textId="79393626" w:rsidR="005A16FC" w:rsidRPr="008E1D8B" w:rsidRDefault="005A16FC" w:rsidP="0001680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А также, использовать чистую посуду</w:t>
            </w:r>
            <w:r w:rsidR="002B0111" w:rsidRPr="008E1D8B">
              <w:rPr>
                <w:color w:val="000000" w:themeColor="text1"/>
              </w:rPr>
              <w:t>.</w:t>
            </w:r>
            <w:r w:rsidRPr="008E1D8B">
              <w:rPr>
                <w:color w:val="000000" w:themeColor="text1"/>
              </w:rPr>
              <w:t xml:space="preserve"> </w:t>
            </w:r>
          </w:p>
          <w:p w14:paraId="1C06D2FC" w14:textId="235A2F7A" w:rsidR="005023A9" w:rsidRPr="008E1D8B" w:rsidRDefault="005023A9" w:rsidP="0001680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Документы, передача которых предусмотрена проектом договора, являются достаточными для предъявления </w:t>
            </w:r>
            <w:r w:rsidR="002B51EE">
              <w:rPr>
                <w:color w:val="000000" w:themeColor="text1"/>
              </w:rPr>
              <w:t>Заказчиком</w:t>
            </w:r>
            <w:r w:rsidR="009039E1" w:rsidRPr="008E1D8B">
              <w:rPr>
                <w:color w:val="000000" w:themeColor="text1"/>
              </w:rPr>
              <w:t xml:space="preserve"> претензий</w:t>
            </w:r>
            <w:r w:rsidRPr="008E1D8B">
              <w:rPr>
                <w:color w:val="000000" w:themeColor="text1"/>
              </w:rPr>
              <w:t xml:space="preserve"> Поставщику  по качеству</w:t>
            </w:r>
            <w:r w:rsidR="002B51EE">
              <w:rPr>
                <w:color w:val="000000" w:themeColor="text1"/>
              </w:rPr>
              <w:t xml:space="preserve"> услуг и</w:t>
            </w:r>
            <w:r w:rsidRPr="008E1D8B">
              <w:rPr>
                <w:color w:val="000000" w:themeColor="text1"/>
              </w:rPr>
              <w:t xml:space="preserve"> </w:t>
            </w:r>
            <w:r w:rsidR="005A16FC" w:rsidRPr="008E1D8B">
              <w:rPr>
                <w:color w:val="000000" w:themeColor="text1"/>
              </w:rPr>
              <w:t>продуктов</w:t>
            </w:r>
            <w:r w:rsidRPr="008E1D8B">
              <w:rPr>
                <w:color w:val="000000" w:themeColor="text1"/>
              </w:rPr>
              <w:t>.</w:t>
            </w:r>
          </w:p>
          <w:p w14:paraId="1DCE4AA6" w14:textId="596AB36F" w:rsidR="00FF6168" w:rsidRPr="008E1D8B" w:rsidRDefault="006248D9" w:rsidP="0001680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Заказчик</w:t>
            </w:r>
            <w:r w:rsidR="005023A9" w:rsidRPr="008E1D8B">
              <w:rPr>
                <w:color w:val="000000" w:themeColor="text1"/>
              </w:rPr>
              <w:t xml:space="preserve"> обязан письменно уведомить о недост</w:t>
            </w:r>
            <w:r w:rsidR="005A16FC" w:rsidRPr="008E1D8B">
              <w:rPr>
                <w:color w:val="000000" w:themeColor="text1"/>
              </w:rPr>
              <w:t>атк</w:t>
            </w:r>
            <w:r w:rsidR="009039E1" w:rsidRPr="008E1D8B">
              <w:rPr>
                <w:color w:val="000000" w:themeColor="text1"/>
              </w:rPr>
              <w:t>ах</w:t>
            </w:r>
            <w:r w:rsidR="005A16FC" w:rsidRPr="008E1D8B">
              <w:rPr>
                <w:color w:val="000000" w:themeColor="text1"/>
              </w:rPr>
              <w:t xml:space="preserve"> (плохо</w:t>
            </w:r>
            <w:r w:rsidR="009039E1" w:rsidRPr="008E1D8B">
              <w:rPr>
                <w:color w:val="000000" w:themeColor="text1"/>
              </w:rPr>
              <w:t>го</w:t>
            </w:r>
            <w:r w:rsidR="005A16FC" w:rsidRPr="008E1D8B">
              <w:rPr>
                <w:color w:val="000000" w:themeColor="text1"/>
              </w:rPr>
              <w:t>) качеств</w:t>
            </w:r>
            <w:r w:rsidR="009039E1" w:rsidRPr="008E1D8B">
              <w:rPr>
                <w:color w:val="000000" w:themeColor="text1"/>
              </w:rPr>
              <w:t>а</w:t>
            </w:r>
            <w:r w:rsidR="005A16FC" w:rsidRPr="008E1D8B">
              <w:rPr>
                <w:color w:val="000000" w:themeColor="text1"/>
              </w:rPr>
              <w:t xml:space="preserve"> продуктов или услуги</w:t>
            </w:r>
            <w:r w:rsidR="005023A9" w:rsidRPr="008E1D8B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течении 5 (пяти) рабочих дней</w:t>
            </w:r>
            <w:r w:rsidR="005023A9" w:rsidRPr="008E1D8B">
              <w:rPr>
                <w:color w:val="000000" w:themeColor="text1"/>
              </w:rPr>
              <w:t xml:space="preserve"> после его выявления. </w:t>
            </w:r>
          </w:p>
          <w:p w14:paraId="2F4D6F67" w14:textId="2E473B13" w:rsidR="00FF6168" w:rsidRPr="008E1D8B" w:rsidRDefault="005023A9" w:rsidP="0001680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Если характер недостатков не позволяет устранить их в установленный срок, Поставщик обязан приступить к их устранению и представить </w:t>
            </w:r>
            <w:r w:rsidR="006248D9">
              <w:rPr>
                <w:color w:val="000000" w:themeColor="text1"/>
              </w:rPr>
              <w:t>Заказчикку</w:t>
            </w:r>
            <w:r w:rsidRPr="008E1D8B">
              <w:rPr>
                <w:color w:val="000000" w:themeColor="text1"/>
              </w:rPr>
              <w:t xml:space="preserve"> письменное обоснование с указанием требуемого срока.</w:t>
            </w:r>
          </w:p>
          <w:p w14:paraId="09B027DB" w14:textId="357FE64C" w:rsidR="005023A9" w:rsidRPr="008E1D8B" w:rsidRDefault="005023A9" w:rsidP="0001680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Устранение недостатков осуществляется </w:t>
            </w:r>
            <w:r w:rsidR="006248D9">
              <w:rPr>
                <w:color w:val="000000" w:themeColor="text1"/>
              </w:rPr>
              <w:t>за счет</w:t>
            </w:r>
            <w:r w:rsidRPr="008E1D8B">
              <w:rPr>
                <w:color w:val="000000" w:themeColor="text1"/>
              </w:rPr>
              <w:t xml:space="preserve"> Поставщика – из его материалов, его силами и средствами.</w:t>
            </w:r>
          </w:p>
        </w:tc>
      </w:tr>
    </w:tbl>
    <w:p w14:paraId="7240349B" w14:textId="242F0E41" w:rsidR="00CA5C8F" w:rsidRPr="008E1D8B" w:rsidRDefault="00CA5C8F" w:rsidP="00FD1859">
      <w:pPr>
        <w:jc w:val="both"/>
        <w:rPr>
          <w:color w:val="000000" w:themeColor="text1"/>
        </w:rPr>
      </w:pPr>
    </w:p>
    <w:p w14:paraId="126A52D8" w14:textId="536B52D2" w:rsidR="005023A9" w:rsidRPr="008E1D8B" w:rsidRDefault="005023A9" w:rsidP="006D247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32579354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14BEB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К КАЧЕСТВУ</w:t>
      </w:r>
      <w:bookmarkEnd w:id="12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4D5FA17B" w14:textId="77777777" w:rsidTr="0031613D">
        <w:trPr>
          <w:trHeight w:val="613"/>
        </w:trPr>
        <w:tc>
          <w:tcPr>
            <w:tcW w:w="9839" w:type="dxa"/>
          </w:tcPr>
          <w:p w14:paraId="13F8DDBF" w14:textId="57D00961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tabs>
                <w:tab w:val="left" w:pos="398"/>
                <w:tab w:val="left" w:pos="560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color w:val="000000" w:themeColor="text1"/>
              </w:rPr>
              <w:t>Поставщик гарантирует качество и безопасность поставляем</w:t>
            </w:r>
            <w:r w:rsidR="006248D9">
              <w:rPr>
                <w:color w:val="000000" w:themeColor="text1"/>
              </w:rPr>
              <w:t>ых</w:t>
            </w:r>
            <w:r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 xml:space="preserve">услуг </w:t>
            </w:r>
            <w:r w:rsidR="002B51EE">
              <w:rPr>
                <w:color w:val="000000" w:themeColor="text1"/>
              </w:rPr>
              <w:t xml:space="preserve">(кейтиринговые, </w:t>
            </w:r>
            <w:r w:rsidR="002B51EE" w:rsidRPr="008E1D8B">
              <w:rPr>
                <w:color w:val="000000" w:themeColor="text1"/>
              </w:rPr>
              <w:t>продукт</w:t>
            </w:r>
            <w:r w:rsidR="002B51EE">
              <w:rPr>
                <w:color w:val="000000" w:themeColor="text1"/>
              </w:rPr>
              <w:t>ы питания,</w:t>
            </w:r>
            <w:r w:rsidR="002B51EE" w:rsidRPr="008E1D8B">
              <w:rPr>
                <w:color w:val="000000" w:themeColor="text1"/>
              </w:rPr>
              <w:t xml:space="preserve"> </w:t>
            </w:r>
            <w:r w:rsidR="002B51EE">
              <w:rPr>
                <w:color w:val="000000" w:themeColor="text1"/>
              </w:rPr>
              <w:t>размещение и транспортировка)</w:t>
            </w:r>
            <w:r w:rsidR="006248D9">
              <w:rPr>
                <w:color w:val="000000" w:themeColor="text1"/>
              </w:rPr>
              <w:t xml:space="preserve"> </w:t>
            </w:r>
            <w:r w:rsidRPr="008E1D8B">
              <w:rPr>
                <w:color w:val="000000" w:themeColor="text1"/>
              </w:rPr>
              <w:t>в соответствии с действующими стандартами, утвержденными в отношении данн</w:t>
            </w:r>
            <w:r w:rsidR="006248D9">
              <w:rPr>
                <w:color w:val="000000" w:themeColor="text1"/>
              </w:rPr>
              <w:t>ых</w:t>
            </w:r>
            <w:r w:rsidRPr="008E1D8B">
              <w:rPr>
                <w:color w:val="000000" w:themeColor="text1"/>
              </w:rPr>
              <w:t xml:space="preserve"> вид</w:t>
            </w:r>
            <w:r w:rsidR="006248D9">
              <w:rPr>
                <w:color w:val="000000" w:themeColor="text1"/>
              </w:rPr>
              <w:t>ов</w:t>
            </w:r>
            <w:r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 xml:space="preserve">услуг </w:t>
            </w:r>
            <w:r w:rsidRPr="008E1D8B">
              <w:rPr>
                <w:color w:val="000000" w:themeColor="text1"/>
              </w:rPr>
              <w:t>в соответствии с действующим законодательством РТ.</w:t>
            </w:r>
          </w:p>
        </w:tc>
      </w:tr>
    </w:tbl>
    <w:p w14:paraId="68C2D54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157C1C32" w14:textId="1E638414" w:rsidR="005023A9" w:rsidRPr="008E1D8B" w:rsidRDefault="005023A9" w:rsidP="00B66AD8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3" w:name="_Toc32579355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14BEB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ДОПОЛНИТЕЛЬНЫЕ (ИНЫЕ) ТРЕБОВАНИЯ</w:t>
      </w:r>
      <w:bookmarkEnd w:id="13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08FC8F3F" w14:textId="77777777" w:rsidTr="0031613D">
        <w:trPr>
          <w:trHeight w:val="260"/>
        </w:trPr>
        <w:tc>
          <w:tcPr>
            <w:tcW w:w="9839" w:type="dxa"/>
          </w:tcPr>
          <w:p w14:paraId="565791CC" w14:textId="58838A45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Цена договора включает в себя стоимость </w:t>
            </w:r>
            <w:r w:rsidR="00114BEB" w:rsidRPr="008E1D8B">
              <w:rPr>
                <w:color w:val="000000" w:themeColor="text1"/>
              </w:rPr>
              <w:t>услуг</w:t>
            </w:r>
            <w:r w:rsidRPr="008E1D8B">
              <w:rPr>
                <w:color w:val="000000" w:themeColor="text1"/>
              </w:rPr>
              <w:t xml:space="preserve">, транспортные расходы, упаковку </w:t>
            </w:r>
            <w:r w:rsidR="00114BEB" w:rsidRPr="008E1D8B">
              <w:rPr>
                <w:color w:val="000000" w:themeColor="text1"/>
              </w:rPr>
              <w:t>продуктов на вынос</w:t>
            </w:r>
            <w:r w:rsidRPr="008E1D8B">
              <w:rPr>
                <w:color w:val="000000" w:themeColor="text1"/>
              </w:rPr>
              <w:t xml:space="preserve">, доставку до </w:t>
            </w:r>
            <w:r w:rsidR="00114BEB" w:rsidRPr="008E1D8B">
              <w:rPr>
                <w:color w:val="000000" w:themeColor="text1"/>
              </w:rPr>
              <w:t>пункта назначения</w:t>
            </w:r>
            <w:r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>Заказчика</w:t>
            </w:r>
            <w:r w:rsidRPr="008E1D8B">
              <w:rPr>
                <w:color w:val="000000" w:themeColor="text1"/>
              </w:rPr>
              <w:t>, погрузо-разгрузочные работы, полный комплект технической документации,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РТ.</w:t>
            </w:r>
          </w:p>
          <w:p w14:paraId="78812695" w14:textId="3025D41B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Цена Договора является фиксированной и не подлежит изменению в течение срока действия Договора.</w:t>
            </w:r>
          </w:p>
          <w:p w14:paraId="0DB21C6A" w14:textId="3C437CCD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Поставщик гарантирует и обеспечивает фиксированную цену на </w:t>
            </w:r>
            <w:r w:rsidR="00114BEB" w:rsidRPr="008E1D8B">
              <w:rPr>
                <w:color w:val="000000" w:themeColor="text1"/>
              </w:rPr>
              <w:t>вид услуг</w:t>
            </w:r>
            <w:r w:rsidRPr="008E1D8B">
              <w:rPr>
                <w:color w:val="000000" w:themeColor="text1"/>
              </w:rPr>
              <w:t xml:space="preserve"> сроком не менее 12 месяцев.</w:t>
            </w:r>
          </w:p>
          <w:p w14:paraId="04F8D2C5" w14:textId="00AAF157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Оплата осуществляется в течение 10 (десяти) рабочих дней после </w:t>
            </w:r>
            <w:r w:rsidR="00114BEB" w:rsidRPr="008E1D8B">
              <w:rPr>
                <w:color w:val="000000" w:themeColor="text1"/>
              </w:rPr>
              <w:t>предоставлен</w:t>
            </w:r>
            <w:r w:rsidR="00E71FC3" w:rsidRPr="008E1D8B">
              <w:rPr>
                <w:color w:val="000000" w:themeColor="text1"/>
              </w:rPr>
              <w:t>ия</w:t>
            </w:r>
            <w:r w:rsidR="00114BEB" w:rsidRPr="008E1D8B">
              <w:rPr>
                <w:color w:val="000000" w:themeColor="text1"/>
              </w:rPr>
              <w:t xml:space="preserve"> услуги</w:t>
            </w:r>
            <w:r w:rsidRPr="008E1D8B">
              <w:rPr>
                <w:color w:val="000000" w:themeColor="text1"/>
              </w:rPr>
              <w:t xml:space="preserve">, подписания </w:t>
            </w:r>
            <w:r w:rsidR="00114BEB" w:rsidRPr="008E1D8B">
              <w:rPr>
                <w:color w:val="000000" w:themeColor="text1"/>
              </w:rPr>
              <w:t xml:space="preserve">акта </w:t>
            </w:r>
            <w:r w:rsidR="008947D9" w:rsidRPr="008E1D8B">
              <w:rPr>
                <w:color w:val="000000" w:themeColor="text1"/>
              </w:rPr>
              <w:t>выполнения работ</w:t>
            </w:r>
            <w:r w:rsidRPr="008E1D8B">
              <w:rPr>
                <w:color w:val="000000" w:themeColor="text1"/>
              </w:rPr>
              <w:t xml:space="preserve"> и предоставления оригинала счета-фактуры.</w:t>
            </w:r>
          </w:p>
          <w:p w14:paraId="58BA9540" w14:textId="08FB26C7" w:rsidR="005023A9" w:rsidRPr="008E1D8B" w:rsidRDefault="005023A9" w:rsidP="00016806">
            <w:pPr>
              <w:pStyle w:val="ListParagraph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Договор вступает в силу с момента заключения и действует в течение 12 месяцев, а в части неисполненных обязательств - до полного выполнения Сторонами принятых на себя обязательств.</w:t>
            </w:r>
          </w:p>
        </w:tc>
      </w:tr>
    </w:tbl>
    <w:p w14:paraId="5C1012F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6FB38416" w14:textId="2065ED6E" w:rsidR="005023A9" w:rsidRPr="008E1D8B" w:rsidRDefault="005023A9" w:rsidP="00B66AD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Toc32579356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CD400E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ПРОЧИЕ ПОЛОЖЕНИЯ ЗАКУПКИ</w:t>
      </w:r>
      <w:bookmarkEnd w:id="14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6558BB2D" w14:textId="77777777" w:rsidTr="0031613D">
        <w:trPr>
          <w:trHeight w:val="352"/>
        </w:trPr>
        <w:tc>
          <w:tcPr>
            <w:tcW w:w="9839" w:type="dxa"/>
          </w:tcPr>
          <w:p w14:paraId="54DF2658" w14:textId="281BC04A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Участник закупки самостоятельно нес</w:t>
            </w:r>
            <w:r w:rsidR="00CD400E" w:rsidRPr="008E1D8B">
              <w:rPr>
                <w:color w:val="000000" w:themeColor="text1"/>
              </w:rPr>
              <w:t>ё</w:t>
            </w:r>
            <w:r w:rsidRPr="008E1D8B">
              <w:rPr>
                <w:color w:val="000000" w:themeColor="text1"/>
              </w:rPr>
              <w:t xml:space="preserve">т все расходы, связанные с подготовкой и подачей заявки, а Организатор закупки/Заказчик </w:t>
            </w:r>
            <w:r w:rsidR="00E71FC3" w:rsidRPr="008E1D8B">
              <w:rPr>
                <w:color w:val="000000" w:themeColor="text1"/>
              </w:rPr>
              <w:t>за</w:t>
            </w:r>
            <w:r w:rsidRPr="008E1D8B">
              <w:rPr>
                <w:color w:val="000000" w:themeColor="text1"/>
              </w:rPr>
              <w:t xml:space="preserve"> эти расход</w:t>
            </w:r>
            <w:r w:rsidR="00E71FC3" w:rsidRPr="008E1D8B">
              <w:rPr>
                <w:color w:val="000000" w:themeColor="text1"/>
              </w:rPr>
              <w:t>ы</w:t>
            </w:r>
            <w:r w:rsidRPr="008E1D8B">
              <w:rPr>
                <w:color w:val="000000" w:themeColor="text1"/>
              </w:rPr>
              <w:t xml:space="preserve"> не отвечает и не имеет обязательств, независимо от хода и результатов данной закупочной процедуры.</w:t>
            </w:r>
          </w:p>
          <w:p w14:paraId="0FCEDC9B" w14:textId="77777777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lastRenderedPageBreak/>
              <w:t>Организатор закупки обеспечивает разумную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закупки или третьим лицам возможно только в случаях, прямо предусмотренных действующим законодательством РТ  или настоящей документацией о закупке.</w:t>
            </w:r>
          </w:p>
          <w:p w14:paraId="0DF1E999" w14:textId="4BAC9A2B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Организатор закупки/Заказчик вправе отказаться от проведения настоящей закупки, в том числе завершить процедур</w:t>
            </w:r>
            <w:r w:rsidR="00E71FC3" w:rsidRPr="008E1D8B"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 xml:space="preserve"> закупки без определения победителя в любое время, в том числе после подписания протокола по результатам закупки, в том числе с победителем, не неся при этом никакой ответственности перед любыми физическими и юридическими лицами, а также перед победителем закупки. </w:t>
            </w:r>
          </w:p>
          <w:p w14:paraId="149B4A68" w14:textId="37A341CF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Извещение об отказе  проведения процедуры закупки размещается Заказчиком не позднее 1 (одного) рабочего дня со дня принятия решения об отказе от проведения процедуры закупки в том же порядке, в котором размещалась информация о закупке.</w:t>
            </w:r>
          </w:p>
          <w:p w14:paraId="2482379F" w14:textId="77777777" w:rsidR="005023A9" w:rsidRPr="008E1D8B" w:rsidRDefault="005023A9" w:rsidP="008E6056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Участник закупки имеет право:</w:t>
            </w:r>
          </w:p>
          <w:p w14:paraId="3A5E5FDF" w14:textId="77777777" w:rsidR="00DC0AEB" w:rsidRPr="008E1D8B" w:rsidRDefault="005023A9" w:rsidP="00016806">
            <w:pPr>
              <w:pStyle w:val="TOC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получать от Организатора закупки исчерпывающую информацию по условиям и порядку проведения закупки (за исключением информации, носящий конфиденциальный характер или составляющую коммерческую тайну);</w:t>
            </w:r>
          </w:p>
          <w:p w14:paraId="43920223" w14:textId="77777777" w:rsidR="00DC0AEB" w:rsidRPr="008E1D8B" w:rsidRDefault="005023A9" w:rsidP="00016806">
            <w:pPr>
              <w:pStyle w:val="TOC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изменять, отзывать свою заявку до истечения срока подачи заявок;</w:t>
            </w:r>
          </w:p>
          <w:p w14:paraId="69EE38F0" w14:textId="77777777" w:rsidR="00DC0AEB" w:rsidRPr="008E1D8B" w:rsidRDefault="005023A9" w:rsidP="00016806">
            <w:pPr>
              <w:pStyle w:val="TOC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дополнять свою заявку, исключительно в случае получения соответствующего запроса от Заказчика/Организатора закупки о предоставлении недостающих документов;</w:t>
            </w:r>
          </w:p>
          <w:p w14:paraId="146798AC" w14:textId="730B38C2" w:rsidR="005023A9" w:rsidRPr="008E1D8B" w:rsidRDefault="005023A9" w:rsidP="00016806">
            <w:pPr>
              <w:pStyle w:val="TOC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обращаться к Организатору закупки с запросами о разъяснении закупочной документации в письменной форме, либо в электронном виде.</w:t>
            </w:r>
          </w:p>
        </w:tc>
      </w:tr>
    </w:tbl>
    <w:p w14:paraId="7439C592" w14:textId="675B8B2A" w:rsidR="005023A9" w:rsidRPr="008E1D8B" w:rsidRDefault="005023A9" w:rsidP="00B66AD8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5" w:name="_Toc32579357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РАЗДЕЛ 1</w:t>
      </w:r>
      <w:r w:rsidR="0031613D"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0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. ПЕРЕЧЕНЬ ПРИЛОЖЕНИЙ</w:t>
      </w:r>
      <w:bookmarkEnd w:id="15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095"/>
      </w:tblGrid>
      <w:tr w:rsidR="008E1D8B" w:rsidRPr="008E1D8B" w14:paraId="0782631D" w14:textId="77777777" w:rsidTr="0031613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E58" w14:textId="77777777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0D00" w14:textId="77777777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Наименование приложения</w:t>
            </w:r>
          </w:p>
        </w:tc>
      </w:tr>
      <w:tr w:rsidR="008E1D8B" w:rsidRPr="008E1D8B" w14:paraId="64C380A3" w14:textId="77777777" w:rsidTr="0031613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629" w14:textId="77777777" w:rsidR="005023A9" w:rsidRPr="008E1D8B" w:rsidRDefault="005023A9" w:rsidP="00FD185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№2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654" w14:textId="667C9AF3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</w:t>
            </w:r>
            <w:r w:rsidR="00B66AD8" w:rsidRPr="008E1D8B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 xml:space="preserve"> И ХАРАКТЕРИСТИКА </w:t>
            </w:r>
            <w:r w:rsidR="0031613D" w:rsidRPr="008E1D8B">
              <w:rPr>
                <w:rFonts w:eastAsia="Calibri"/>
                <w:color w:val="000000" w:themeColor="text1"/>
                <w:lang w:eastAsia="en-US"/>
              </w:rPr>
              <w:t>УСЛУГ</w:t>
            </w:r>
          </w:p>
        </w:tc>
      </w:tr>
      <w:bookmarkEnd w:id="1"/>
    </w:tbl>
    <w:p w14:paraId="59F3B20E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07BDF93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53EA78C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5EB4637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62EA3A84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BD036F8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A3B72D4" w14:textId="2182279F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936CEA3" w14:textId="66A20ED1" w:rsidR="00D57E5E" w:rsidRPr="008E1D8B" w:rsidRDefault="00D57E5E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721F4C54" w14:textId="77777777" w:rsidR="00D57E5E" w:rsidRPr="008E1D8B" w:rsidRDefault="00D57E5E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393AC65" w14:textId="134976CF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45FAE0E" w14:textId="65A5142B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903A199" w14:textId="7A744D72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CC11E9" w14:textId="7B33277F" w:rsidR="00FF6168" w:rsidRPr="008E1D8B" w:rsidRDefault="00FF6168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1D84013" w14:textId="38091DBA" w:rsidR="00FF6168" w:rsidRPr="008E1D8B" w:rsidRDefault="00FF6168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0C62B08" w14:textId="77777777" w:rsidR="004C77E8" w:rsidRPr="008E1D8B" w:rsidRDefault="004C77E8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C2992B6" w14:textId="09E7E7EA" w:rsidR="00FF6168" w:rsidRDefault="00FF6168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7621BD3C" w14:textId="77777777" w:rsidR="006248D9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603AAE8A" w14:textId="77777777" w:rsidR="006248D9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357669B" w14:textId="77777777" w:rsidR="006248D9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DA37090" w14:textId="77777777" w:rsidR="006248D9" w:rsidRPr="008E1D8B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0B8AE23" w14:textId="77777777" w:rsidR="00B96F95" w:rsidRPr="008E1D8B" w:rsidRDefault="00B96F95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63F6635" w14:textId="08ACD5B2" w:rsidR="00FF6168" w:rsidRDefault="00FF6168" w:rsidP="00FF6168">
      <w:pPr>
        <w:tabs>
          <w:tab w:val="left" w:pos="360"/>
        </w:tabs>
        <w:jc w:val="right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lastRenderedPageBreak/>
        <w:t>Приложение №2</w:t>
      </w:r>
    </w:p>
    <w:p w14:paraId="16544E16" w14:textId="77777777" w:rsidR="006248D9" w:rsidRPr="008E1D8B" w:rsidRDefault="006248D9" w:rsidP="00FF6168">
      <w:pPr>
        <w:tabs>
          <w:tab w:val="left" w:pos="360"/>
        </w:tabs>
        <w:jc w:val="right"/>
        <w:rPr>
          <w:color w:val="000000" w:themeColor="text1"/>
          <w:sz w:val="20"/>
        </w:rPr>
      </w:pPr>
    </w:p>
    <w:p w14:paraId="04F9110F" w14:textId="4DA8F1A4" w:rsidR="00403AD1" w:rsidRDefault="00564FF8" w:rsidP="00FD1859">
      <w:pPr>
        <w:jc w:val="both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b/>
          <w:bCs/>
          <w:color w:val="000000" w:themeColor="text1"/>
          <w:lang w:eastAsia="en-US"/>
        </w:rPr>
        <w:t>НАИМЕНОВАНИЕ И ХАРАКТЕРИСТИКА УСЛУГ</w:t>
      </w:r>
      <w:r w:rsidR="002B0111" w:rsidRPr="008E1D8B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2B0111" w:rsidRPr="008E1D8B">
        <w:rPr>
          <w:rFonts w:eastAsia="Calibri"/>
          <w:color w:val="000000" w:themeColor="text1"/>
          <w:sz w:val="20"/>
          <w:szCs w:val="20"/>
          <w:lang w:eastAsia="en-US"/>
        </w:rPr>
        <w:t>(предоставить</w:t>
      </w:r>
      <w:r w:rsidR="002B0111" w:rsidRPr="008E1D8B">
        <w:rPr>
          <w:color w:val="000000" w:themeColor="text1"/>
          <w:sz w:val="20"/>
          <w:u w:val="single"/>
        </w:rPr>
        <w:t xml:space="preserve"> как для всех офисов Заказчика, так и в отдельности для каждого офиса (в региональном центре)</w:t>
      </w:r>
      <w:r w:rsidR="00B96F95" w:rsidRPr="008E1D8B">
        <w:rPr>
          <w:rFonts w:eastAsia="Calibri"/>
          <w:color w:val="000000" w:themeColor="text1"/>
          <w:lang w:eastAsia="en-US"/>
        </w:rPr>
        <w:t>.</w:t>
      </w:r>
    </w:p>
    <w:p w14:paraId="1E98B61F" w14:textId="77777777" w:rsidR="006248D9" w:rsidRPr="008E1D8B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437"/>
        <w:gridCol w:w="2002"/>
        <w:gridCol w:w="2004"/>
        <w:gridCol w:w="1375"/>
        <w:gridCol w:w="1493"/>
        <w:gridCol w:w="1562"/>
        <w:gridCol w:w="1657"/>
      </w:tblGrid>
      <w:tr w:rsidR="00D76DA0" w:rsidRPr="008E1D8B" w14:paraId="7305E9FC" w14:textId="783C75EF" w:rsidTr="005472D7">
        <w:trPr>
          <w:trHeight w:val="1160"/>
        </w:trPr>
        <w:tc>
          <w:tcPr>
            <w:tcW w:w="439" w:type="dxa"/>
            <w:shd w:val="clear" w:color="auto" w:fill="BFBFBF" w:themeFill="background1" w:themeFillShade="BF"/>
            <w:vAlign w:val="center"/>
          </w:tcPr>
          <w:p w14:paraId="62102744" w14:textId="77777777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#</w:t>
            </w:r>
          </w:p>
        </w:tc>
        <w:tc>
          <w:tcPr>
            <w:tcW w:w="1901" w:type="dxa"/>
            <w:shd w:val="clear" w:color="auto" w:fill="BFBFBF" w:themeFill="background1" w:themeFillShade="BF"/>
            <w:vAlign w:val="center"/>
          </w:tcPr>
          <w:p w14:paraId="65D7203D" w14:textId="4C9D2377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Вид  услуг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3330526A" w14:textId="77777777" w:rsidR="00643036" w:rsidRPr="00437AA0" w:rsidRDefault="00643036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Сумма за ед./за одного человека</w:t>
            </w:r>
          </w:p>
          <w:p w14:paraId="62092C59" w14:textId="12B050EC" w:rsidR="005472D7" w:rsidRPr="00437AA0" w:rsidRDefault="00643036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по г</w:t>
            </w:r>
            <w:r w:rsidR="00437AA0"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. </w:t>
            </w:r>
            <w:r w:rsidR="005472D7"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Душанбе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4003C53D" w14:textId="0D6AD67E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РРП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5513C8A9" w14:textId="67A5B52D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ГБАО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487B28D4" w14:textId="1E3E0B36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Согд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42854DAE" w14:textId="27462F73" w:rsidR="005472D7" w:rsidRPr="00437AA0" w:rsidRDefault="005472D7" w:rsidP="00437AA0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37AA0">
              <w:rPr>
                <w:rFonts w:ascii="Times New Roman" w:hAnsi="Times New Roman"/>
                <w:b/>
                <w:color w:val="000000" w:themeColor="text1"/>
                <w:lang w:val="ru-RU"/>
              </w:rPr>
              <w:t>Хатлон</w:t>
            </w:r>
          </w:p>
        </w:tc>
      </w:tr>
      <w:tr w:rsidR="00D76DA0" w:rsidRPr="008E1D8B" w14:paraId="1291374B" w14:textId="0F01EFCB" w:rsidTr="005472D7">
        <w:trPr>
          <w:trHeight w:val="935"/>
        </w:trPr>
        <w:tc>
          <w:tcPr>
            <w:tcW w:w="439" w:type="dxa"/>
            <w:vAlign w:val="center"/>
          </w:tcPr>
          <w:p w14:paraId="44EE6CA5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901" w:type="dxa"/>
            <w:vAlign w:val="center"/>
          </w:tcPr>
          <w:p w14:paraId="60B1FBC8" w14:textId="1234F44E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Гостиничные номера</w:t>
            </w:r>
            <w:r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0948DEF" w14:textId="0829FEDF" w:rsidR="005472D7" w:rsidRPr="008E1D8B" w:rsidRDefault="005472D7" w:rsidP="007C47DF">
            <w:pPr>
              <w:tabs>
                <w:tab w:val="num" w:pos="370"/>
              </w:tabs>
              <w:suppressAutoHyphens/>
              <w:ind w:left="36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3A614482" w14:textId="77777777" w:rsidR="005472D7" w:rsidRPr="008E1D8B" w:rsidRDefault="005472D7" w:rsidP="005472D7">
            <w:pPr>
              <w:tabs>
                <w:tab w:val="num" w:pos="37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4AD9747" w14:textId="4F27868A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4662191F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58590195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76DA0" w:rsidRPr="008E1D8B" w14:paraId="326E8203" w14:textId="699E8BDD" w:rsidTr="005472D7">
        <w:trPr>
          <w:trHeight w:val="1547"/>
        </w:trPr>
        <w:tc>
          <w:tcPr>
            <w:tcW w:w="439" w:type="dxa"/>
            <w:vAlign w:val="center"/>
          </w:tcPr>
          <w:p w14:paraId="68030111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901" w:type="dxa"/>
            <w:vAlign w:val="center"/>
          </w:tcPr>
          <w:p w14:paraId="05327B48" w14:textId="4F739D44" w:rsidR="005472D7" w:rsidRPr="008E1D8B" w:rsidRDefault="005472D7" w:rsidP="005A16F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Конференцзал</w:t>
            </w:r>
            <w:r w:rsidRPr="008E1D8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4F9452DB" w14:textId="71D14739" w:rsidR="005472D7" w:rsidRPr="008E1D8B" w:rsidRDefault="005472D7" w:rsidP="007C47DF">
            <w:pPr>
              <w:pStyle w:val="ListParagraph"/>
              <w:suppressAutoHyphens/>
              <w:ind w:left="370"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17423B88" w14:textId="77777777" w:rsidR="005472D7" w:rsidRPr="008E1D8B" w:rsidRDefault="005472D7" w:rsidP="007C47DF">
            <w:pPr>
              <w:pStyle w:val="ListParagraph"/>
              <w:suppressAutoHyphens/>
              <w:ind w:left="370"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A9FE05A" w14:textId="12BA7C60" w:rsidR="005472D7" w:rsidRPr="008E1D8B" w:rsidRDefault="005472D7" w:rsidP="004D7FEA">
            <w:pPr>
              <w:pStyle w:val="ListParagrap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5D1CF982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02689C38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76DA0" w:rsidRPr="008E1D8B" w14:paraId="56BD1F45" w14:textId="023DB849" w:rsidTr="005472D7">
        <w:trPr>
          <w:trHeight w:val="1547"/>
        </w:trPr>
        <w:tc>
          <w:tcPr>
            <w:tcW w:w="439" w:type="dxa"/>
            <w:vAlign w:val="center"/>
          </w:tcPr>
          <w:p w14:paraId="547E7219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901" w:type="dxa"/>
            <w:vAlign w:val="center"/>
          </w:tcPr>
          <w:p w14:paraId="1F5AB5E2" w14:textId="6BCED804" w:rsidR="005472D7" w:rsidRPr="008E1D8B" w:rsidRDefault="005472D7" w:rsidP="005A16F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Кофе брейк</w:t>
            </w: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1C0D7ABA" w14:textId="04A640DC" w:rsidR="005472D7" w:rsidRPr="008E1D8B" w:rsidRDefault="005472D7" w:rsidP="007C47DF">
            <w:pPr>
              <w:pStyle w:val="ListParagraph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492FB6EF" w14:textId="77777777" w:rsidR="005472D7" w:rsidRPr="008E1D8B" w:rsidRDefault="005472D7" w:rsidP="007C47DF">
            <w:pPr>
              <w:pStyle w:val="ListParagraph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3A7FDFE5" w14:textId="3033AAE4" w:rsidR="005472D7" w:rsidRPr="008E1D8B" w:rsidRDefault="005472D7" w:rsidP="00A4547E">
            <w:pPr>
              <w:pStyle w:val="ListParagrap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0A56D076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14D374E2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76DA0" w:rsidRPr="008E1D8B" w14:paraId="382F130B" w14:textId="0F37BA99" w:rsidTr="005472D7">
        <w:trPr>
          <w:trHeight w:val="1277"/>
        </w:trPr>
        <w:tc>
          <w:tcPr>
            <w:tcW w:w="439" w:type="dxa"/>
            <w:vAlign w:val="center"/>
          </w:tcPr>
          <w:p w14:paraId="3065740E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901" w:type="dxa"/>
            <w:vAlign w:val="center"/>
          </w:tcPr>
          <w:p w14:paraId="79865F89" w14:textId="148D03D8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Обед и Ужин</w:t>
            </w:r>
          </w:p>
        </w:tc>
        <w:tc>
          <w:tcPr>
            <w:tcW w:w="2026" w:type="dxa"/>
            <w:vAlign w:val="center"/>
          </w:tcPr>
          <w:p w14:paraId="6BCA1D46" w14:textId="7912E1CE" w:rsidR="005472D7" w:rsidRPr="008E1D8B" w:rsidRDefault="005472D7" w:rsidP="007C47DF">
            <w:pPr>
              <w:pStyle w:val="ListParagraph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26B9BE83" w14:textId="77777777" w:rsidR="005472D7" w:rsidRPr="008E1D8B" w:rsidRDefault="005472D7" w:rsidP="007C47DF">
            <w:pPr>
              <w:pStyle w:val="ListParagraph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45B288B" w14:textId="43D392F6" w:rsidR="005472D7" w:rsidRPr="008E1D8B" w:rsidRDefault="005472D7" w:rsidP="00A85C32">
            <w:pPr>
              <w:pStyle w:val="ListParagrap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5E96BE0F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67FE29C9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76DA0" w:rsidRPr="008E1D8B" w14:paraId="43F5F422" w14:textId="1C95E021" w:rsidTr="005472D7">
        <w:trPr>
          <w:trHeight w:val="1529"/>
        </w:trPr>
        <w:tc>
          <w:tcPr>
            <w:tcW w:w="439" w:type="dxa"/>
            <w:vAlign w:val="center"/>
          </w:tcPr>
          <w:p w14:paraId="00FA6FD5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E1D8B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901" w:type="dxa"/>
            <w:vAlign w:val="center"/>
          </w:tcPr>
          <w:p w14:paraId="1106EBC8" w14:textId="798D0866" w:rsidR="005472D7" w:rsidRPr="00D76DA0" w:rsidRDefault="00D76DA0" w:rsidP="005A16F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Вариант 1 </w:t>
            </w:r>
            <w:r w:rsidR="005472D7"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Транспортировка участников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(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человек 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/ 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километр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5190119D" w14:textId="5C6B9384" w:rsidR="005472D7" w:rsidRPr="008E1D8B" w:rsidRDefault="005472D7" w:rsidP="005A16F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Align w:val="center"/>
          </w:tcPr>
          <w:p w14:paraId="457BF4B3" w14:textId="643CDF31" w:rsidR="005472D7" w:rsidRPr="008E1D8B" w:rsidRDefault="005472D7" w:rsidP="007C47DF">
            <w:pPr>
              <w:pStyle w:val="ListParagraph"/>
              <w:suppressAutoHyphens/>
              <w:ind w:left="370"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2E92D0BC" w14:textId="77777777" w:rsidR="005472D7" w:rsidRPr="00D76DA0" w:rsidRDefault="005472D7" w:rsidP="007C47DF">
            <w:pPr>
              <w:pStyle w:val="ListParagraph"/>
              <w:suppressAutoHyphens/>
              <w:ind w:left="370"/>
              <w:contextualSpacing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  <w:vAlign w:val="center"/>
          </w:tcPr>
          <w:p w14:paraId="6D43252C" w14:textId="39DB5684" w:rsidR="005472D7" w:rsidRPr="008E1D8B" w:rsidRDefault="005472D7" w:rsidP="00B24538">
            <w:pPr>
              <w:pStyle w:val="ListParagrap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01FE9C9D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3CC406AA" w14:textId="77777777" w:rsidR="005472D7" w:rsidRPr="008E1D8B" w:rsidRDefault="005472D7" w:rsidP="005A16FC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76DA0" w:rsidRPr="008E1D8B" w14:paraId="040B1632" w14:textId="77777777" w:rsidTr="005472D7">
        <w:trPr>
          <w:trHeight w:val="1529"/>
        </w:trPr>
        <w:tc>
          <w:tcPr>
            <w:tcW w:w="439" w:type="dxa"/>
            <w:vAlign w:val="center"/>
          </w:tcPr>
          <w:p w14:paraId="0242F5AB" w14:textId="10BEF37C" w:rsidR="00D76DA0" w:rsidRPr="00D76DA0" w:rsidRDefault="00D76DA0" w:rsidP="005A16F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01" w:type="dxa"/>
            <w:vAlign w:val="center"/>
          </w:tcPr>
          <w:p w14:paraId="123221FF" w14:textId="18DD6E34" w:rsidR="00D76DA0" w:rsidRPr="00D76DA0" w:rsidRDefault="00D76DA0" w:rsidP="00D76DA0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Вариант 2 </w:t>
            </w:r>
            <w:r w:rsidRPr="008E1D8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Транспортировка участников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(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>автомобиль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/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километр</w:t>
            </w:r>
            <w:r w:rsidRPr="00D76DA0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5DD74F20" w14:textId="77777777" w:rsidR="00D76DA0" w:rsidRPr="008E1D8B" w:rsidRDefault="00D76DA0" w:rsidP="005A16FC">
            <w:pPr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</w:p>
        </w:tc>
        <w:tc>
          <w:tcPr>
            <w:tcW w:w="2026" w:type="dxa"/>
            <w:vAlign w:val="center"/>
          </w:tcPr>
          <w:p w14:paraId="28036CB3" w14:textId="77777777" w:rsidR="00D76DA0" w:rsidRPr="00D76DA0" w:rsidRDefault="00D76DA0" w:rsidP="007C47DF">
            <w:pPr>
              <w:pStyle w:val="ListParagraph"/>
              <w:suppressAutoHyphens/>
              <w:ind w:left="370"/>
              <w:contextualSpacing w:val="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vAlign w:val="center"/>
          </w:tcPr>
          <w:p w14:paraId="266DD2FD" w14:textId="77777777" w:rsidR="00D76DA0" w:rsidRPr="00D76DA0" w:rsidRDefault="00D76DA0" w:rsidP="007C47DF">
            <w:pPr>
              <w:pStyle w:val="ListParagraph"/>
              <w:suppressAutoHyphens/>
              <w:ind w:left="370"/>
              <w:contextualSpacing w:val="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  <w:vAlign w:val="center"/>
          </w:tcPr>
          <w:p w14:paraId="5E440415" w14:textId="77777777" w:rsidR="00D76DA0" w:rsidRPr="00D76DA0" w:rsidRDefault="00D76DA0" w:rsidP="00B24538">
            <w:pPr>
              <w:pStyle w:val="ListParagrap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  <w:vAlign w:val="center"/>
          </w:tcPr>
          <w:p w14:paraId="725D811A" w14:textId="77777777" w:rsidR="00D76DA0" w:rsidRPr="00D76DA0" w:rsidRDefault="00D76DA0" w:rsidP="005A16FC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75" w:type="dxa"/>
            <w:vAlign w:val="center"/>
          </w:tcPr>
          <w:p w14:paraId="082EBCBB" w14:textId="77777777" w:rsidR="00D76DA0" w:rsidRPr="00D76DA0" w:rsidRDefault="00D76DA0" w:rsidP="005A16FC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6CD583A" w14:textId="4D163D20" w:rsidR="00403AD1" w:rsidRPr="00FC10E5" w:rsidRDefault="00403AD1" w:rsidP="00B96F9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59878D" w14:textId="29607B53" w:rsidR="00AE68FE" w:rsidRPr="00AE68FE" w:rsidRDefault="00AE68FE" w:rsidP="00AE68FE">
      <w:pPr>
        <w:rPr>
          <w:color w:val="000000" w:themeColor="text1"/>
          <w:sz w:val="22"/>
          <w:szCs w:val="22"/>
        </w:rPr>
      </w:pPr>
      <w:r w:rsidRPr="00AE68FE">
        <w:rPr>
          <w:color w:val="000000" w:themeColor="text1"/>
          <w:sz w:val="22"/>
          <w:szCs w:val="22"/>
        </w:rPr>
        <w:t xml:space="preserve">Убедительная просьба, укажите цену для обоих вариантов в разделе «Транспорт», </w:t>
      </w:r>
    </w:p>
    <w:p w14:paraId="50EEB7C6" w14:textId="37B21799" w:rsidR="00AE68FE" w:rsidRPr="00AE68FE" w:rsidRDefault="00AE68FE" w:rsidP="00AE68FE">
      <w:pPr>
        <w:rPr>
          <w:color w:val="000000" w:themeColor="text1"/>
          <w:sz w:val="22"/>
          <w:szCs w:val="22"/>
        </w:rPr>
      </w:pPr>
      <w:r w:rsidRPr="00AE68FE">
        <w:rPr>
          <w:color w:val="000000" w:themeColor="text1"/>
          <w:sz w:val="22"/>
          <w:szCs w:val="22"/>
        </w:rPr>
        <w:t>в противном случае, если вы укажете цену только для одного варианта, ваше предложение не будет рассматриваться.</w:t>
      </w:r>
    </w:p>
    <w:sectPr w:rsidR="00AE68FE" w:rsidRPr="00AE68FE" w:rsidSect="00D8481F">
      <w:pgSz w:w="11906" w:h="16838"/>
      <w:pgMar w:top="851" w:right="74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B993" w14:textId="77777777" w:rsidR="00FC4B17" w:rsidRDefault="00FC4B17" w:rsidP="00D57E5E">
      <w:r>
        <w:separator/>
      </w:r>
    </w:p>
  </w:endnote>
  <w:endnote w:type="continuationSeparator" w:id="0">
    <w:p w14:paraId="412A8F8A" w14:textId="77777777" w:rsidR="00FC4B17" w:rsidRDefault="00FC4B17" w:rsidP="00D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6738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1875F0" w14:textId="7CC431FC" w:rsidR="00D57E5E" w:rsidRPr="009C6A55" w:rsidRDefault="00D57E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9C6A55">
          <w:rPr>
            <w:sz w:val="20"/>
            <w:szCs w:val="20"/>
          </w:rPr>
          <w:fldChar w:fldCharType="begin"/>
        </w:r>
        <w:r w:rsidRPr="009C6A55">
          <w:rPr>
            <w:sz w:val="20"/>
            <w:szCs w:val="20"/>
          </w:rPr>
          <w:instrText xml:space="preserve"> PAGE   \* MERGEFORMAT </w:instrText>
        </w:r>
        <w:r w:rsidRPr="009C6A55">
          <w:rPr>
            <w:sz w:val="20"/>
            <w:szCs w:val="20"/>
          </w:rPr>
          <w:fldChar w:fldCharType="separate"/>
        </w:r>
        <w:r w:rsidR="00490A6B" w:rsidRPr="009C6A55">
          <w:rPr>
            <w:noProof/>
            <w:sz w:val="20"/>
            <w:szCs w:val="20"/>
          </w:rPr>
          <w:t>1</w:t>
        </w:r>
        <w:r w:rsidRPr="009C6A55">
          <w:rPr>
            <w:noProof/>
            <w:sz w:val="20"/>
            <w:szCs w:val="20"/>
          </w:rPr>
          <w:fldChar w:fldCharType="end"/>
        </w:r>
        <w:r w:rsidRPr="009C6A55">
          <w:rPr>
            <w:sz w:val="20"/>
            <w:szCs w:val="20"/>
          </w:rPr>
          <w:t xml:space="preserve"> | </w:t>
        </w:r>
        <w:r w:rsidRPr="009C6A55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9EB1A90" w14:textId="77777777" w:rsidR="00D57E5E" w:rsidRPr="009C6A55" w:rsidRDefault="00D57E5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8BD0" w14:textId="77777777" w:rsidR="00FC4B17" w:rsidRDefault="00FC4B17" w:rsidP="00D57E5E">
      <w:r>
        <w:separator/>
      </w:r>
    </w:p>
  </w:footnote>
  <w:footnote w:type="continuationSeparator" w:id="0">
    <w:p w14:paraId="762DC222" w14:textId="77777777" w:rsidR="00FC4B17" w:rsidRDefault="00FC4B17" w:rsidP="00D5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140"/>
    <w:multiLevelType w:val="hybridMultilevel"/>
    <w:tmpl w:val="6584E45C"/>
    <w:lvl w:ilvl="0" w:tplc="53A40ACE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2DE1D94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458BB"/>
    <w:multiLevelType w:val="hybridMultilevel"/>
    <w:tmpl w:val="6AD262A4"/>
    <w:lvl w:ilvl="0" w:tplc="A56C8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51F"/>
    <w:multiLevelType w:val="hybridMultilevel"/>
    <w:tmpl w:val="FDE83E2C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081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4D742">
      <w:start w:val="1"/>
      <w:numFmt w:val="lowerLetter"/>
      <w:lvlText w:val="(%3)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D33A0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9CC"/>
    <w:multiLevelType w:val="hybridMultilevel"/>
    <w:tmpl w:val="6922D480"/>
    <w:lvl w:ilvl="0" w:tplc="E39A42D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E582D5E"/>
    <w:multiLevelType w:val="hybridMultilevel"/>
    <w:tmpl w:val="727C7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5C0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5908"/>
    <w:multiLevelType w:val="hybridMultilevel"/>
    <w:tmpl w:val="59986E66"/>
    <w:lvl w:ilvl="0" w:tplc="639E3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45F6B"/>
    <w:multiLevelType w:val="hybridMultilevel"/>
    <w:tmpl w:val="8B6ADF38"/>
    <w:lvl w:ilvl="0" w:tplc="CFEC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41B34"/>
    <w:multiLevelType w:val="hybridMultilevel"/>
    <w:tmpl w:val="B75AADBC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520AC5"/>
    <w:multiLevelType w:val="hybridMultilevel"/>
    <w:tmpl w:val="92D68B04"/>
    <w:lvl w:ilvl="0" w:tplc="7A5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180"/>
    <w:multiLevelType w:val="hybridMultilevel"/>
    <w:tmpl w:val="59986E66"/>
    <w:lvl w:ilvl="0" w:tplc="639E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2034E"/>
    <w:multiLevelType w:val="hybridMultilevel"/>
    <w:tmpl w:val="0CF438AA"/>
    <w:lvl w:ilvl="0" w:tplc="209A301E">
      <w:start w:val="1"/>
      <w:numFmt w:val="bullet"/>
      <w:pStyle w:val="TOC3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C0D4D36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255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8D1"/>
    <w:multiLevelType w:val="hybridMultilevel"/>
    <w:tmpl w:val="8B6ADF38"/>
    <w:lvl w:ilvl="0" w:tplc="CFEC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34F23"/>
    <w:multiLevelType w:val="hybridMultilevel"/>
    <w:tmpl w:val="524ED5FE"/>
    <w:lvl w:ilvl="0" w:tplc="CF00F1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DF379A"/>
    <w:multiLevelType w:val="hybridMultilevel"/>
    <w:tmpl w:val="9AD428D0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02F33DB"/>
    <w:multiLevelType w:val="hybridMultilevel"/>
    <w:tmpl w:val="1D6AB7F8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3BC7C66"/>
    <w:multiLevelType w:val="hybridMultilevel"/>
    <w:tmpl w:val="2E84F0B6"/>
    <w:lvl w:ilvl="0" w:tplc="B64E68C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4E86"/>
    <w:multiLevelType w:val="hybridMultilevel"/>
    <w:tmpl w:val="3D76317A"/>
    <w:lvl w:ilvl="0" w:tplc="101EA30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F4371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35CD5"/>
    <w:multiLevelType w:val="hybridMultilevel"/>
    <w:tmpl w:val="8348EC5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7B08A6"/>
    <w:multiLevelType w:val="hybridMultilevel"/>
    <w:tmpl w:val="3B30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8378544">
    <w:abstractNumId w:val="24"/>
  </w:num>
  <w:num w:numId="2" w16cid:durableId="435172049">
    <w:abstractNumId w:val="5"/>
  </w:num>
  <w:num w:numId="3" w16cid:durableId="680472946">
    <w:abstractNumId w:val="25"/>
  </w:num>
  <w:num w:numId="4" w16cid:durableId="445732568">
    <w:abstractNumId w:val="23"/>
  </w:num>
  <w:num w:numId="5" w16cid:durableId="622658249">
    <w:abstractNumId w:val="17"/>
  </w:num>
  <w:num w:numId="6" w16cid:durableId="2044206253">
    <w:abstractNumId w:val="18"/>
  </w:num>
  <w:num w:numId="7" w16cid:durableId="777217900">
    <w:abstractNumId w:val="13"/>
  </w:num>
  <w:num w:numId="8" w16cid:durableId="1749692014">
    <w:abstractNumId w:val="3"/>
  </w:num>
  <w:num w:numId="9" w16cid:durableId="1871411584">
    <w:abstractNumId w:val="2"/>
  </w:num>
  <w:num w:numId="10" w16cid:durableId="2114469609">
    <w:abstractNumId w:val="12"/>
  </w:num>
  <w:num w:numId="11" w16cid:durableId="736784906">
    <w:abstractNumId w:val="9"/>
  </w:num>
  <w:num w:numId="12" w16cid:durableId="1228228877">
    <w:abstractNumId w:val="14"/>
  </w:num>
  <w:num w:numId="13" w16cid:durableId="256596695">
    <w:abstractNumId w:val="8"/>
  </w:num>
  <w:num w:numId="14" w16cid:durableId="1567719224">
    <w:abstractNumId w:val="1"/>
  </w:num>
  <w:num w:numId="15" w16cid:durableId="1606615044">
    <w:abstractNumId w:val="22"/>
  </w:num>
  <w:num w:numId="16" w16cid:durableId="852298987">
    <w:abstractNumId w:val="10"/>
  </w:num>
  <w:num w:numId="17" w16cid:durableId="725569968">
    <w:abstractNumId w:val="19"/>
  </w:num>
  <w:num w:numId="18" w16cid:durableId="1856654034">
    <w:abstractNumId w:val="0"/>
  </w:num>
  <w:num w:numId="19" w16cid:durableId="1959951604">
    <w:abstractNumId w:val="16"/>
  </w:num>
  <w:num w:numId="20" w16cid:durableId="164370643">
    <w:abstractNumId w:val="6"/>
  </w:num>
  <w:num w:numId="21" w16cid:durableId="664405503">
    <w:abstractNumId w:val="4"/>
  </w:num>
  <w:num w:numId="22" w16cid:durableId="2050566320">
    <w:abstractNumId w:val="15"/>
  </w:num>
  <w:num w:numId="23" w16cid:durableId="484905213">
    <w:abstractNumId w:val="20"/>
  </w:num>
  <w:num w:numId="24" w16cid:durableId="398020093">
    <w:abstractNumId w:val="11"/>
  </w:num>
  <w:num w:numId="25" w16cid:durableId="818498125">
    <w:abstractNumId w:val="21"/>
  </w:num>
  <w:num w:numId="26" w16cid:durableId="85665278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1"/>
    <w:rsid w:val="000065E6"/>
    <w:rsid w:val="0001141B"/>
    <w:rsid w:val="00012719"/>
    <w:rsid w:val="00016806"/>
    <w:rsid w:val="00032AA5"/>
    <w:rsid w:val="00033A09"/>
    <w:rsid w:val="00033A36"/>
    <w:rsid w:val="00036670"/>
    <w:rsid w:val="00042241"/>
    <w:rsid w:val="00043647"/>
    <w:rsid w:val="00045D74"/>
    <w:rsid w:val="000476E0"/>
    <w:rsid w:val="000506CD"/>
    <w:rsid w:val="0005185D"/>
    <w:rsid w:val="00054909"/>
    <w:rsid w:val="0006237B"/>
    <w:rsid w:val="00062ECE"/>
    <w:rsid w:val="00063D3F"/>
    <w:rsid w:val="0006559F"/>
    <w:rsid w:val="000675A8"/>
    <w:rsid w:val="0007278D"/>
    <w:rsid w:val="0007678B"/>
    <w:rsid w:val="0008447F"/>
    <w:rsid w:val="00085E45"/>
    <w:rsid w:val="0009080E"/>
    <w:rsid w:val="000928E9"/>
    <w:rsid w:val="000A09C0"/>
    <w:rsid w:val="000A49EC"/>
    <w:rsid w:val="000A5263"/>
    <w:rsid w:val="000A6F50"/>
    <w:rsid w:val="000B447A"/>
    <w:rsid w:val="000B5B77"/>
    <w:rsid w:val="000B6BF8"/>
    <w:rsid w:val="000B739A"/>
    <w:rsid w:val="000D504B"/>
    <w:rsid w:val="000E09BC"/>
    <w:rsid w:val="000E13F6"/>
    <w:rsid w:val="000E327D"/>
    <w:rsid w:val="000E64E0"/>
    <w:rsid w:val="000F0FB2"/>
    <w:rsid w:val="000F4429"/>
    <w:rsid w:val="000F527F"/>
    <w:rsid w:val="000F5575"/>
    <w:rsid w:val="000F5B18"/>
    <w:rsid w:val="00100C50"/>
    <w:rsid w:val="00100F32"/>
    <w:rsid w:val="0010422E"/>
    <w:rsid w:val="00104AB1"/>
    <w:rsid w:val="00105868"/>
    <w:rsid w:val="00107AB6"/>
    <w:rsid w:val="00114AC8"/>
    <w:rsid w:val="00114BEB"/>
    <w:rsid w:val="00120B67"/>
    <w:rsid w:val="00123F4B"/>
    <w:rsid w:val="0012625C"/>
    <w:rsid w:val="001264B2"/>
    <w:rsid w:val="00127B3A"/>
    <w:rsid w:val="00127CF5"/>
    <w:rsid w:val="00130213"/>
    <w:rsid w:val="00130657"/>
    <w:rsid w:val="00134A4F"/>
    <w:rsid w:val="00150D5E"/>
    <w:rsid w:val="00153242"/>
    <w:rsid w:val="00165EDE"/>
    <w:rsid w:val="00176DB5"/>
    <w:rsid w:val="00180AD5"/>
    <w:rsid w:val="001818BF"/>
    <w:rsid w:val="00182134"/>
    <w:rsid w:val="00183B7F"/>
    <w:rsid w:val="00191CC9"/>
    <w:rsid w:val="001926BF"/>
    <w:rsid w:val="0019412C"/>
    <w:rsid w:val="00196A5B"/>
    <w:rsid w:val="00196CEF"/>
    <w:rsid w:val="001A29FD"/>
    <w:rsid w:val="001A3A9D"/>
    <w:rsid w:val="001A4685"/>
    <w:rsid w:val="001A5432"/>
    <w:rsid w:val="001B02AF"/>
    <w:rsid w:val="001B5E8B"/>
    <w:rsid w:val="001B5FB2"/>
    <w:rsid w:val="001C09EA"/>
    <w:rsid w:val="001C2AC4"/>
    <w:rsid w:val="001C4655"/>
    <w:rsid w:val="001C4C8A"/>
    <w:rsid w:val="001C5A91"/>
    <w:rsid w:val="001C5D0A"/>
    <w:rsid w:val="001D180F"/>
    <w:rsid w:val="001D3B86"/>
    <w:rsid w:val="001E1821"/>
    <w:rsid w:val="001E670A"/>
    <w:rsid w:val="001F39B1"/>
    <w:rsid w:val="001F3CFD"/>
    <w:rsid w:val="001F6282"/>
    <w:rsid w:val="002033EC"/>
    <w:rsid w:val="00207959"/>
    <w:rsid w:val="00211736"/>
    <w:rsid w:val="00214629"/>
    <w:rsid w:val="00216814"/>
    <w:rsid w:val="00234BE4"/>
    <w:rsid w:val="0024092E"/>
    <w:rsid w:val="002413AC"/>
    <w:rsid w:val="00246586"/>
    <w:rsid w:val="002472DB"/>
    <w:rsid w:val="00247A85"/>
    <w:rsid w:val="00251FAC"/>
    <w:rsid w:val="00253654"/>
    <w:rsid w:val="002577A3"/>
    <w:rsid w:val="00272496"/>
    <w:rsid w:val="0028083D"/>
    <w:rsid w:val="00281507"/>
    <w:rsid w:val="002834AE"/>
    <w:rsid w:val="00285DA5"/>
    <w:rsid w:val="0028616C"/>
    <w:rsid w:val="0029060C"/>
    <w:rsid w:val="00293F94"/>
    <w:rsid w:val="00294FED"/>
    <w:rsid w:val="0029576B"/>
    <w:rsid w:val="002A0830"/>
    <w:rsid w:val="002A0DBA"/>
    <w:rsid w:val="002A17CD"/>
    <w:rsid w:val="002A4C39"/>
    <w:rsid w:val="002B0111"/>
    <w:rsid w:val="002B51EE"/>
    <w:rsid w:val="002B5AFF"/>
    <w:rsid w:val="002C0382"/>
    <w:rsid w:val="002C0854"/>
    <w:rsid w:val="002C0B50"/>
    <w:rsid w:val="002C2380"/>
    <w:rsid w:val="002C68BB"/>
    <w:rsid w:val="002C6F55"/>
    <w:rsid w:val="002D4045"/>
    <w:rsid w:val="002D4731"/>
    <w:rsid w:val="002D4BBC"/>
    <w:rsid w:val="002D615C"/>
    <w:rsid w:val="002E00B1"/>
    <w:rsid w:val="002E4C97"/>
    <w:rsid w:val="002F13C8"/>
    <w:rsid w:val="002F1DC4"/>
    <w:rsid w:val="002F2F27"/>
    <w:rsid w:val="002F4B1E"/>
    <w:rsid w:val="002F5144"/>
    <w:rsid w:val="002F670D"/>
    <w:rsid w:val="00300D1E"/>
    <w:rsid w:val="003102C2"/>
    <w:rsid w:val="00313BB7"/>
    <w:rsid w:val="0031613D"/>
    <w:rsid w:val="00322470"/>
    <w:rsid w:val="00324869"/>
    <w:rsid w:val="00330DF9"/>
    <w:rsid w:val="0033183A"/>
    <w:rsid w:val="0033200C"/>
    <w:rsid w:val="00337AC2"/>
    <w:rsid w:val="00337F50"/>
    <w:rsid w:val="0034034C"/>
    <w:rsid w:val="003414AF"/>
    <w:rsid w:val="00342932"/>
    <w:rsid w:val="0034385B"/>
    <w:rsid w:val="0034666C"/>
    <w:rsid w:val="00346AEA"/>
    <w:rsid w:val="003522C8"/>
    <w:rsid w:val="00352793"/>
    <w:rsid w:val="003540AA"/>
    <w:rsid w:val="00355340"/>
    <w:rsid w:val="003642DE"/>
    <w:rsid w:val="00371359"/>
    <w:rsid w:val="0037193D"/>
    <w:rsid w:val="00372F34"/>
    <w:rsid w:val="00373887"/>
    <w:rsid w:val="003749DF"/>
    <w:rsid w:val="00374EA6"/>
    <w:rsid w:val="00376621"/>
    <w:rsid w:val="00377B5A"/>
    <w:rsid w:val="00382018"/>
    <w:rsid w:val="00392731"/>
    <w:rsid w:val="00393191"/>
    <w:rsid w:val="003948A2"/>
    <w:rsid w:val="0039505C"/>
    <w:rsid w:val="00396FDD"/>
    <w:rsid w:val="003973EB"/>
    <w:rsid w:val="003A1EE1"/>
    <w:rsid w:val="003A24DE"/>
    <w:rsid w:val="003B0EA9"/>
    <w:rsid w:val="003B2999"/>
    <w:rsid w:val="003B6568"/>
    <w:rsid w:val="003B7363"/>
    <w:rsid w:val="003C2D34"/>
    <w:rsid w:val="003C4B42"/>
    <w:rsid w:val="003D090B"/>
    <w:rsid w:val="003D0F1F"/>
    <w:rsid w:val="003D1EC0"/>
    <w:rsid w:val="003D7A1F"/>
    <w:rsid w:val="003E428E"/>
    <w:rsid w:val="003E687D"/>
    <w:rsid w:val="003F28C9"/>
    <w:rsid w:val="003F6ED0"/>
    <w:rsid w:val="00403AD1"/>
    <w:rsid w:val="00404C15"/>
    <w:rsid w:val="004059A5"/>
    <w:rsid w:val="0040761D"/>
    <w:rsid w:val="00407D07"/>
    <w:rsid w:val="004111D1"/>
    <w:rsid w:val="0041421E"/>
    <w:rsid w:val="00414C23"/>
    <w:rsid w:val="004154F5"/>
    <w:rsid w:val="00420EB6"/>
    <w:rsid w:val="00421297"/>
    <w:rsid w:val="00421C78"/>
    <w:rsid w:val="00424DBD"/>
    <w:rsid w:val="0042618A"/>
    <w:rsid w:val="0042767E"/>
    <w:rsid w:val="0043241B"/>
    <w:rsid w:val="00435C90"/>
    <w:rsid w:val="00437AA0"/>
    <w:rsid w:val="0044244A"/>
    <w:rsid w:val="004447D7"/>
    <w:rsid w:val="0044489D"/>
    <w:rsid w:val="0045435F"/>
    <w:rsid w:val="00454C85"/>
    <w:rsid w:val="00460888"/>
    <w:rsid w:val="004608B6"/>
    <w:rsid w:val="0046116B"/>
    <w:rsid w:val="00462205"/>
    <w:rsid w:val="00465135"/>
    <w:rsid w:val="00471AC0"/>
    <w:rsid w:val="004738DE"/>
    <w:rsid w:val="00482004"/>
    <w:rsid w:val="00484FE0"/>
    <w:rsid w:val="00486E06"/>
    <w:rsid w:val="00490A6B"/>
    <w:rsid w:val="0049181F"/>
    <w:rsid w:val="00492678"/>
    <w:rsid w:val="00494410"/>
    <w:rsid w:val="004A6A22"/>
    <w:rsid w:val="004A785D"/>
    <w:rsid w:val="004B0948"/>
    <w:rsid w:val="004B4325"/>
    <w:rsid w:val="004B66DD"/>
    <w:rsid w:val="004B7632"/>
    <w:rsid w:val="004C0230"/>
    <w:rsid w:val="004C4413"/>
    <w:rsid w:val="004C77E8"/>
    <w:rsid w:val="004D462B"/>
    <w:rsid w:val="004E5D84"/>
    <w:rsid w:val="004E6531"/>
    <w:rsid w:val="004F0B59"/>
    <w:rsid w:val="004F44AB"/>
    <w:rsid w:val="004F57DC"/>
    <w:rsid w:val="004F5F5E"/>
    <w:rsid w:val="005023A9"/>
    <w:rsid w:val="0050512C"/>
    <w:rsid w:val="005065F7"/>
    <w:rsid w:val="005134DC"/>
    <w:rsid w:val="005163EC"/>
    <w:rsid w:val="00522106"/>
    <w:rsid w:val="00522CD0"/>
    <w:rsid w:val="005237B1"/>
    <w:rsid w:val="00525378"/>
    <w:rsid w:val="00527ED2"/>
    <w:rsid w:val="005300C2"/>
    <w:rsid w:val="0053143F"/>
    <w:rsid w:val="00531D29"/>
    <w:rsid w:val="0053273E"/>
    <w:rsid w:val="00534820"/>
    <w:rsid w:val="00535EB5"/>
    <w:rsid w:val="005377F3"/>
    <w:rsid w:val="00537FF6"/>
    <w:rsid w:val="005472D7"/>
    <w:rsid w:val="00547883"/>
    <w:rsid w:val="00551820"/>
    <w:rsid w:val="00551B35"/>
    <w:rsid w:val="00555759"/>
    <w:rsid w:val="00560064"/>
    <w:rsid w:val="005625BD"/>
    <w:rsid w:val="005627D6"/>
    <w:rsid w:val="00564747"/>
    <w:rsid w:val="00564FF8"/>
    <w:rsid w:val="00570813"/>
    <w:rsid w:val="00571A7F"/>
    <w:rsid w:val="00575100"/>
    <w:rsid w:val="0057593B"/>
    <w:rsid w:val="00577908"/>
    <w:rsid w:val="0058047C"/>
    <w:rsid w:val="005869EB"/>
    <w:rsid w:val="00590927"/>
    <w:rsid w:val="00590E1D"/>
    <w:rsid w:val="00592A78"/>
    <w:rsid w:val="00593475"/>
    <w:rsid w:val="00595D70"/>
    <w:rsid w:val="005A16FC"/>
    <w:rsid w:val="005A29C1"/>
    <w:rsid w:val="005A332F"/>
    <w:rsid w:val="005A4AEB"/>
    <w:rsid w:val="005A7C84"/>
    <w:rsid w:val="005B1345"/>
    <w:rsid w:val="005B26A7"/>
    <w:rsid w:val="005B3EDA"/>
    <w:rsid w:val="005B7031"/>
    <w:rsid w:val="005C0F0D"/>
    <w:rsid w:val="005D0191"/>
    <w:rsid w:val="005D191B"/>
    <w:rsid w:val="005D2DA6"/>
    <w:rsid w:val="005D57CA"/>
    <w:rsid w:val="005D777C"/>
    <w:rsid w:val="005E49D4"/>
    <w:rsid w:val="005E60E5"/>
    <w:rsid w:val="005F14C1"/>
    <w:rsid w:val="005F21A0"/>
    <w:rsid w:val="005F392D"/>
    <w:rsid w:val="005F6CB4"/>
    <w:rsid w:val="005F71A3"/>
    <w:rsid w:val="00603225"/>
    <w:rsid w:val="00604A40"/>
    <w:rsid w:val="00605627"/>
    <w:rsid w:val="006150DA"/>
    <w:rsid w:val="006214D4"/>
    <w:rsid w:val="006248D9"/>
    <w:rsid w:val="00625EFA"/>
    <w:rsid w:val="006279AC"/>
    <w:rsid w:val="006356CA"/>
    <w:rsid w:val="00635902"/>
    <w:rsid w:val="00636A98"/>
    <w:rsid w:val="00642EA0"/>
    <w:rsid w:val="00643036"/>
    <w:rsid w:val="00647B13"/>
    <w:rsid w:val="00650204"/>
    <w:rsid w:val="00652F78"/>
    <w:rsid w:val="006531A6"/>
    <w:rsid w:val="00656AE6"/>
    <w:rsid w:val="00664816"/>
    <w:rsid w:val="006662C9"/>
    <w:rsid w:val="00671F71"/>
    <w:rsid w:val="006732E3"/>
    <w:rsid w:val="00685069"/>
    <w:rsid w:val="00691632"/>
    <w:rsid w:val="0069315B"/>
    <w:rsid w:val="0069322A"/>
    <w:rsid w:val="0069530D"/>
    <w:rsid w:val="006963C4"/>
    <w:rsid w:val="00697703"/>
    <w:rsid w:val="006A06D7"/>
    <w:rsid w:val="006A06E4"/>
    <w:rsid w:val="006A296C"/>
    <w:rsid w:val="006A6139"/>
    <w:rsid w:val="006A7074"/>
    <w:rsid w:val="006B2217"/>
    <w:rsid w:val="006B453E"/>
    <w:rsid w:val="006B68E3"/>
    <w:rsid w:val="006B7786"/>
    <w:rsid w:val="006C2BBE"/>
    <w:rsid w:val="006C432A"/>
    <w:rsid w:val="006D063B"/>
    <w:rsid w:val="006D06FF"/>
    <w:rsid w:val="006D247E"/>
    <w:rsid w:val="006D2701"/>
    <w:rsid w:val="006D31C7"/>
    <w:rsid w:val="006D5637"/>
    <w:rsid w:val="006D6183"/>
    <w:rsid w:val="006E5BAD"/>
    <w:rsid w:val="006E63A7"/>
    <w:rsid w:val="006F1B74"/>
    <w:rsid w:val="006F3104"/>
    <w:rsid w:val="006F6277"/>
    <w:rsid w:val="0070269B"/>
    <w:rsid w:val="00702D7F"/>
    <w:rsid w:val="00705BDE"/>
    <w:rsid w:val="00711367"/>
    <w:rsid w:val="00712BA8"/>
    <w:rsid w:val="0071337B"/>
    <w:rsid w:val="007145E5"/>
    <w:rsid w:val="007169B6"/>
    <w:rsid w:val="007171F9"/>
    <w:rsid w:val="0072105D"/>
    <w:rsid w:val="0072252E"/>
    <w:rsid w:val="00730F0F"/>
    <w:rsid w:val="00741069"/>
    <w:rsid w:val="00742402"/>
    <w:rsid w:val="0074335F"/>
    <w:rsid w:val="00745EB3"/>
    <w:rsid w:val="00746BEB"/>
    <w:rsid w:val="00755966"/>
    <w:rsid w:val="00756C43"/>
    <w:rsid w:val="007610FD"/>
    <w:rsid w:val="00762856"/>
    <w:rsid w:val="00764719"/>
    <w:rsid w:val="00765B81"/>
    <w:rsid w:val="0076730D"/>
    <w:rsid w:val="00767ACA"/>
    <w:rsid w:val="007702BB"/>
    <w:rsid w:val="00780478"/>
    <w:rsid w:val="00781D84"/>
    <w:rsid w:val="007836BA"/>
    <w:rsid w:val="007870A6"/>
    <w:rsid w:val="00793682"/>
    <w:rsid w:val="007936BB"/>
    <w:rsid w:val="00793F2C"/>
    <w:rsid w:val="00794387"/>
    <w:rsid w:val="007A08BE"/>
    <w:rsid w:val="007A1113"/>
    <w:rsid w:val="007A688C"/>
    <w:rsid w:val="007A7499"/>
    <w:rsid w:val="007A7624"/>
    <w:rsid w:val="007B0D7A"/>
    <w:rsid w:val="007B7F7B"/>
    <w:rsid w:val="007C2BA1"/>
    <w:rsid w:val="007C3D6C"/>
    <w:rsid w:val="007C47DF"/>
    <w:rsid w:val="007C4BE3"/>
    <w:rsid w:val="007C55FB"/>
    <w:rsid w:val="007C70E0"/>
    <w:rsid w:val="007C7456"/>
    <w:rsid w:val="007D7227"/>
    <w:rsid w:val="007E0D9E"/>
    <w:rsid w:val="007E19CF"/>
    <w:rsid w:val="007E65DD"/>
    <w:rsid w:val="007F071C"/>
    <w:rsid w:val="007F18AB"/>
    <w:rsid w:val="007F33F2"/>
    <w:rsid w:val="007F36E6"/>
    <w:rsid w:val="007F76BB"/>
    <w:rsid w:val="00800DD2"/>
    <w:rsid w:val="00803A75"/>
    <w:rsid w:val="00806A36"/>
    <w:rsid w:val="00813A54"/>
    <w:rsid w:val="00814D06"/>
    <w:rsid w:val="00814D4E"/>
    <w:rsid w:val="00815CE5"/>
    <w:rsid w:val="00817DF3"/>
    <w:rsid w:val="0082009F"/>
    <w:rsid w:val="0082062E"/>
    <w:rsid w:val="0082344D"/>
    <w:rsid w:val="0082496D"/>
    <w:rsid w:val="00826058"/>
    <w:rsid w:val="00830CB3"/>
    <w:rsid w:val="00831C36"/>
    <w:rsid w:val="00831D66"/>
    <w:rsid w:val="00833355"/>
    <w:rsid w:val="0083412F"/>
    <w:rsid w:val="00834779"/>
    <w:rsid w:val="008359C8"/>
    <w:rsid w:val="00841880"/>
    <w:rsid w:val="0084299A"/>
    <w:rsid w:val="008451BC"/>
    <w:rsid w:val="008469CB"/>
    <w:rsid w:val="00852B8F"/>
    <w:rsid w:val="00854218"/>
    <w:rsid w:val="00856CFD"/>
    <w:rsid w:val="008647FA"/>
    <w:rsid w:val="0086681F"/>
    <w:rsid w:val="00870B86"/>
    <w:rsid w:val="008719D7"/>
    <w:rsid w:val="00881371"/>
    <w:rsid w:val="00882A2C"/>
    <w:rsid w:val="0088443A"/>
    <w:rsid w:val="00885F87"/>
    <w:rsid w:val="008947D9"/>
    <w:rsid w:val="008949DA"/>
    <w:rsid w:val="00897B51"/>
    <w:rsid w:val="008A123D"/>
    <w:rsid w:val="008A239A"/>
    <w:rsid w:val="008A33FD"/>
    <w:rsid w:val="008B2098"/>
    <w:rsid w:val="008B487A"/>
    <w:rsid w:val="008C452C"/>
    <w:rsid w:val="008C5869"/>
    <w:rsid w:val="008D04BC"/>
    <w:rsid w:val="008D3C13"/>
    <w:rsid w:val="008D7E2A"/>
    <w:rsid w:val="008E084D"/>
    <w:rsid w:val="008E1D8B"/>
    <w:rsid w:val="008E2542"/>
    <w:rsid w:val="008E314B"/>
    <w:rsid w:val="008E5522"/>
    <w:rsid w:val="008E6056"/>
    <w:rsid w:val="008E6A83"/>
    <w:rsid w:val="008F0054"/>
    <w:rsid w:val="008F0078"/>
    <w:rsid w:val="008F051B"/>
    <w:rsid w:val="008F1AAB"/>
    <w:rsid w:val="008F5A18"/>
    <w:rsid w:val="00900054"/>
    <w:rsid w:val="0090042A"/>
    <w:rsid w:val="00900EF3"/>
    <w:rsid w:val="00901512"/>
    <w:rsid w:val="009039E1"/>
    <w:rsid w:val="00903C8C"/>
    <w:rsid w:val="00906DE7"/>
    <w:rsid w:val="0090766C"/>
    <w:rsid w:val="009103CA"/>
    <w:rsid w:val="00910831"/>
    <w:rsid w:val="00920CDF"/>
    <w:rsid w:val="00922205"/>
    <w:rsid w:val="00924F13"/>
    <w:rsid w:val="00930412"/>
    <w:rsid w:val="00931A00"/>
    <w:rsid w:val="00936791"/>
    <w:rsid w:val="009437C3"/>
    <w:rsid w:val="0094550F"/>
    <w:rsid w:val="00952988"/>
    <w:rsid w:val="00953B38"/>
    <w:rsid w:val="009559FA"/>
    <w:rsid w:val="00957F8E"/>
    <w:rsid w:val="009619EB"/>
    <w:rsid w:val="009643F0"/>
    <w:rsid w:val="00966250"/>
    <w:rsid w:val="009662BB"/>
    <w:rsid w:val="00967D37"/>
    <w:rsid w:val="00973292"/>
    <w:rsid w:val="00982450"/>
    <w:rsid w:val="00986E56"/>
    <w:rsid w:val="00993921"/>
    <w:rsid w:val="0099616C"/>
    <w:rsid w:val="0099792C"/>
    <w:rsid w:val="009A1E9A"/>
    <w:rsid w:val="009A50F0"/>
    <w:rsid w:val="009A5C2A"/>
    <w:rsid w:val="009A653A"/>
    <w:rsid w:val="009B1BDC"/>
    <w:rsid w:val="009B5AED"/>
    <w:rsid w:val="009B685F"/>
    <w:rsid w:val="009C001C"/>
    <w:rsid w:val="009C0801"/>
    <w:rsid w:val="009C0E46"/>
    <w:rsid w:val="009C1764"/>
    <w:rsid w:val="009C3675"/>
    <w:rsid w:val="009C548E"/>
    <w:rsid w:val="009C6A55"/>
    <w:rsid w:val="009C77B3"/>
    <w:rsid w:val="009D5FFE"/>
    <w:rsid w:val="009D6A96"/>
    <w:rsid w:val="009D6F41"/>
    <w:rsid w:val="009D7613"/>
    <w:rsid w:val="009D780B"/>
    <w:rsid w:val="009E2AFB"/>
    <w:rsid w:val="009E2B00"/>
    <w:rsid w:val="009E38B1"/>
    <w:rsid w:val="009E69C8"/>
    <w:rsid w:val="009F2671"/>
    <w:rsid w:val="009F7B1C"/>
    <w:rsid w:val="00A00709"/>
    <w:rsid w:val="00A046C7"/>
    <w:rsid w:val="00A069A0"/>
    <w:rsid w:val="00A071BD"/>
    <w:rsid w:val="00A12978"/>
    <w:rsid w:val="00A1666E"/>
    <w:rsid w:val="00A17623"/>
    <w:rsid w:val="00A31A8C"/>
    <w:rsid w:val="00A32C30"/>
    <w:rsid w:val="00A37FAE"/>
    <w:rsid w:val="00A416F4"/>
    <w:rsid w:val="00A464B0"/>
    <w:rsid w:val="00A503FA"/>
    <w:rsid w:val="00A5146C"/>
    <w:rsid w:val="00A523B4"/>
    <w:rsid w:val="00A60BE8"/>
    <w:rsid w:val="00A61117"/>
    <w:rsid w:val="00A61A0F"/>
    <w:rsid w:val="00A7445D"/>
    <w:rsid w:val="00A83E3C"/>
    <w:rsid w:val="00A876A1"/>
    <w:rsid w:val="00A92924"/>
    <w:rsid w:val="00A94E8D"/>
    <w:rsid w:val="00A94F01"/>
    <w:rsid w:val="00A96850"/>
    <w:rsid w:val="00A96B7D"/>
    <w:rsid w:val="00A96FDA"/>
    <w:rsid w:val="00A9781F"/>
    <w:rsid w:val="00AA23CD"/>
    <w:rsid w:val="00AA52F5"/>
    <w:rsid w:val="00AA5F0A"/>
    <w:rsid w:val="00AA7846"/>
    <w:rsid w:val="00AB28EB"/>
    <w:rsid w:val="00AB374E"/>
    <w:rsid w:val="00AB4EBD"/>
    <w:rsid w:val="00AB6A23"/>
    <w:rsid w:val="00AC1B18"/>
    <w:rsid w:val="00AC1D54"/>
    <w:rsid w:val="00AD347F"/>
    <w:rsid w:val="00AD3B0E"/>
    <w:rsid w:val="00AD4346"/>
    <w:rsid w:val="00AD583D"/>
    <w:rsid w:val="00AD58E0"/>
    <w:rsid w:val="00AE1F9C"/>
    <w:rsid w:val="00AE623C"/>
    <w:rsid w:val="00AE68FE"/>
    <w:rsid w:val="00AF08BE"/>
    <w:rsid w:val="00AF1F67"/>
    <w:rsid w:val="00AF3AD6"/>
    <w:rsid w:val="00AF4063"/>
    <w:rsid w:val="00B0027E"/>
    <w:rsid w:val="00B0105E"/>
    <w:rsid w:val="00B01B87"/>
    <w:rsid w:val="00B0390D"/>
    <w:rsid w:val="00B04FA2"/>
    <w:rsid w:val="00B06F4D"/>
    <w:rsid w:val="00B13DBD"/>
    <w:rsid w:val="00B175D2"/>
    <w:rsid w:val="00B224B7"/>
    <w:rsid w:val="00B25555"/>
    <w:rsid w:val="00B33619"/>
    <w:rsid w:val="00B34266"/>
    <w:rsid w:val="00B347F9"/>
    <w:rsid w:val="00B36DB6"/>
    <w:rsid w:val="00B42ADC"/>
    <w:rsid w:val="00B526E1"/>
    <w:rsid w:val="00B5288B"/>
    <w:rsid w:val="00B561A2"/>
    <w:rsid w:val="00B63453"/>
    <w:rsid w:val="00B63867"/>
    <w:rsid w:val="00B647F5"/>
    <w:rsid w:val="00B658F0"/>
    <w:rsid w:val="00B66AD8"/>
    <w:rsid w:val="00B67212"/>
    <w:rsid w:val="00B70741"/>
    <w:rsid w:val="00B722E4"/>
    <w:rsid w:val="00B73F87"/>
    <w:rsid w:val="00B74FFE"/>
    <w:rsid w:val="00B7704A"/>
    <w:rsid w:val="00B82DE1"/>
    <w:rsid w:val="00B84D00"/>
    <w:rsid w:val="00B8618C"/>
    <w:rsid w:val="00B90010"/>
    <w:rsid w:val="00B940CC"/>
    <w:rsid w:val="00B94326"/>
    <w:rsid w:val="00B9495A"/>
    <w:rsid w:val="00B96F95"/>
    <w:rsid w:val="00BB42C7"/>
    <w:rsid w:val="00BB6A9B"/>
    <w:rsid w:val="00BC3146"/>
    <w:rsid w:val="00BC6F61"/>
    <w:rsid w:val="00BD52BC"/>
    <w:rsid w:val="00BD597E"/>
    <w:rsid w:val="00BE01BF"/>
    <w:rsid w:val="00BE1433"/>
    <w:rsid w:val="00BE3B87"/>
    <w:rsid w:val="00BF2C3C"/>
    <w:rsid w:val="00BF49C3"/>
    <w:rsid w:val="00BF527A"/>
    <w:rsid w:val="00C03463"/>
    <w:rsid w:val="00C0500C"/>
    <w:rsid w:val="00C107E4"/>
    <w:rsid w:val="00C11D7F"/>
    <w:rsid w:val="00C121F3"/>
    <w:rsid w:val="00C13C7F"/>
    <w:rsid w:val="00C145D8"/>
    <w:rsid w:val="00C178A0"/>
    <w:rsid w:val="00C203C0"/>
    <w:rsid w:val="00C207E1"/>
    <w:rsid w:val="00C270DE"/>
    <w:rsid w:val="00C30A94"/>
    <w:rsid w:val="00C411DB"/>
    <w:rsid w:val="00C45313"/>
    <w:rsid w:val="00C51513"/>
    <w:rsid w:val="00C5539B"/>
    <w:rsid w:val="00C57169"/>
    <w:rsid w:val="00C60C7B"/>
    <w:rsid w:val="00C64D8D"/>
    <w:rsid w:val="00C656CA"/>
    <w:rsid w:val="00C6663C"/>
    <w:rsid w:val="00C73669"/>
    <w:rsid w:val="00C776D1"/>
    <w:rsid w:val="00C90F7B"/>
    <w:rsid w:val="00C91759"/>
    <w:rsid w:val="00C9388B"/>
    <w:rsid w:val="00C93EB0"/>
    <w:rsid w:val="00C945A8"/>
    <w:rsid w:val="00C97D2E"/>
    <w:rsid w:val="00CA20FC"/>
    <w:rsid w:val="00CA3EF2"/>
    <w:rsid w:val="00CA5C8F"/>
    <w:rsid w:val="00CB1469"/>
    <w:rsid w:val="00CB170E"/>
    <w:rsid w:val="00CB1A87"/>
    <w:rsid w:val="00CB2CE8"/>
    <w:rsid w:val="00CB7186"/>
    <w:rsid w:val="00CC2621"/>
    <w:rsid w:val="00CC4D1A"/>
    <w:rsid w:val="00CD400E"/>
    <w:rsid w:val="00CD547E"/>
    <w:rsid w:val="00CD7917"/>
    <w:rsid w:val="00CE284D"/>
    <w:rsid w:val="00CE29E7"/>
    <w:rsid w:val="00CE5DAC"/>
    <w:rsid w:val="00CE7000"/>
    <w:rsid w:val="00CE7C1A"/>
    <w:rsid w:val="00CF0433"/>
    <w:rsid w:val="00CF29CF"/>
    <w:rsid w:val="00CF3F2F"/>
    <w:rsid w:val="00CF572B"/>
    <w:rsid w:val="00CF5B54"/>
    <w:rsid w:val="00CF6BBF"/>
    <w:rsid w:val="00D01185"/>
    <w:rsid w:val="00D01F14"/>
    <w:rsid w:val="00D04AC5"/>
    <w:rsid w:val="00D05C8D"/>
    <w:rsid w:val="00D11C88"/>
    <w:rsid w:val="00D15E50"/>
    <w:rsid w:val="00D160ED"/>
    <w:rsid w:val="00D16A6D"/>
    <w:rsid w:val="00D17670"/>
    <w:rsid w:val="00D24E8B"/>
    <w:rsid w:val="00D26005"/>
    <w:rsid w:val="00D334E3"/>
    <w:rsid w:val="00D35641"/>
    <w:rsid w:val="00D36244"/>
    <w:rsid w:val="00D4591B"/>
    <w:rsid w:val="00D5116B"/>
    <w:rsid w:val="00D53762"/>
    <w:rsid w:val="00D57E5E"/>
    <w:rsid w:val="00D60093"/>
    <w:rsid w:val="00D6257B"/>
    <w:rsid w:val="00D62915"/>
    <w:rsid w:val="00D62E71"/>
    <w:rsid w:val="00D652C2"/>
    <w:rsid w:val="00D726E8"/>
    <w:rsid w:val="00D75587"/>
    <w:rsid w:val="00D76001"/>
    <w:rsid w:val="00D762B9"/>
    <w:rsid w:val="00D7651D"/>
    <w:rsid w:val="00D766C7"/>
    <w:rsid w:val="00D76DA0"/>
    <w:rsid w:val="00D77E3C"/>
    <w:rsid w:val="00D80943"/>
    <w:rsid w:val="00D81B23"/>
    <w:rsid w:val="00D82FFE"/>
    <w:rsid w:val="00D8481F"/>
    <w:rsid w:val="00D85F89"/>
    <w:rsid w:val="00D87878"/>
    <w:rsid w:val="00D9027C"/>
    <w:rsid w:val="00D90457"/>
    <w:rsid w:val="00D92691"/>
    <w:rsid w:val="00D96A34"/>
    <w:rsid w:val="00D9751B"/>
    <w:rsid w:val="00D97BA6"/>
    <w:rsid w:val="00DA4C20"/>
    <w:rsid w:val="00DA5E34"/>
    <w:rsid w:val="00DC0AEB"/>
    <w:rsid w:val="00DC1A8F"/>
    <w:rsid w:val="00DC3DDE"/>
    <w:rsid w:val="00DC43E9"/>
    <w:rsid w:val="00DC5A4C"/>
    <w:rsid w:val="00DC5F94"/>
    <w:rsid w:val="00DC6C9B"/>
    <w:rsid w:val="00DC6E26"/>
    <w:rsid w:val="00DD3487"/>
    <w:rsid w:val="00DE2354"/>
    <w:rsid w:val="00DE417E"/>
    <w:rsid w:val="00DE660A"/>
    <w:rsid w:val="00DE6B67"/>
    <w:rsid w:val="00DF0D0C"/>
    <w:rsid w:val="00DF796C"/>
    <w:rsid w:val="00DF7F3E"/>
    <w:rsid w:val="00E047B4"/>
    <w:rsid w:val="00E06559"/>
    <w:rsid w:val="00E077C1"/>
    <w:rsid w:val="00E12AA6"/>
    <w:rsid w:val="00E1427A"/>
    <w:rsid w:val="00E17BE7"/>
    <w:rsid w:val="00E222EB"/>
    <w:rsid w:val="00E2266F"/>
    <w:rsid w:val="00E275B3"/>
    <w:rsid w:val="00E30AE5"/>
    <w:rsid w:val="00E31701"/>
    <w:rsid w:val="00E31809"/>
    <w:rsid w:val="00E31918"/>
    <w:rsid w:val="00E31B38"/>
    <w:rsid w:val="00E34278"/>
    <w:rsid w:val="00E3544D"/>
    <w:rsid w:val="00E37BE9"/>
    <w:rsid w:val="00E402CA"/>
    <w:rsid w:val="00E40775"/>
    <w:rsid w:val="00E41FBF"/>
    <w:rsid w:val="00E42AFA"/>
    <w:rsid w:val="00E434D6"/>
    <w:rsid w:val="00E460F8"/>
    <w:rsid w:val="00E47508"/>
    <w:rsid w:val="00E52022"/>
    <w:rsid w:val="00E544B9"/>
    <w:rsid w:val="00E55764"/>
    <w:rsid w:val="00E56080"/>
    <w:rsid w:val="00E626FF"/>
    <w:rsid w:val="00E65FE6"/>
    <w:rsid w:val="00E71BE3"/>
    <w:rsid w:val="00E71FC3"/>
    <w:rsid w:val="00E7519F"/>
    <w:rsid w:val="00E768D2"/>
    <w:rsid w:val="00E85BBE"/>
    <w:rsid w:val="00E91034"/>
    <w:rsid w:val="00E91AE9"/>
    <w:rsid w:val="00E932CB"/>
    <w:rsid w:val="00E97A5B"/>
    <w:rsid w:val="00E97CA0"/>
    <w:rsid w:val="00EA055F"/>
    <w:rsid w:val="00EA2033"/>
    <w:rsid w:val="00EA3E86"/>
    <w:rsid w:val="00EB399F"/>
    <w:rsid w:val="00EB50B9"/>
    <w:rsid w:val="00EB69B2"/>
    <w:rsid w:val="00EC2901"/>
    <w:rsid w:val="00EC727E"/>
    <w:rsid w:val="00EC7C89"/>
    <w:rsid w:val="00ED07C2"/>
    <w:rsid w:val="00ED1CAE"/>
    <w:rsid w:val="00ED257F"/>
    <w:rsid w:val="00ED3AE7"/>
    <w:rsid w:val="00ED5502"/>
    <w:rsid w:val="00ED60B9"/>
    <w:rsid w:val="00ED732A"/>
    <w:rsid w:val="00ED7E01"/>
    <w:rsid w:val="00EE1008"/>
    <w:rsid w:val="00EE36F1"/>
    <w:rsid w:val="00EE3E83"/>
    <w:rsid w:val="00EE62B6"/>
    <w:rsid w:val="00EF362D"/>
    <w:rsid w:val="00EF3B78"/>
    <w:rsid w:val="00EF5920"/>
    <w:rsid w:val="00F11685"/>
    <w:rsid w:val="00F12285"/>
    <w:rsid w:val="00F137FF"/>
    <w:rsid w:val="00F14D5C"/>
    <w:rsid w:val="00F15841"/>
    <w:rsid w:val="00F15C3C"/>
    <w:rsid w:val="00F215E1"/>
    <w:rsid w:val="00F315FD"/>
    <w:rsid w:val="00F34C9E"/>
    <w:rsid w:val="00F40594"/>
    <w:rsid w:val="00F41004"/>
    <w:rsid w:val="00F4200A"/>
    <w:rsid w:val="00F456E0"/>
    <w:rsid w:val="00F52529"/>
    <w:rsid w:val="00F5619A"/>
    <w:rsid w:val="00F57A60"/>
    <w:rsid w:val="00F57F1F"/>
    <w:rsid w:val="00F67512"/>
    <w:rsid w:val="00F70BC5"/>
    <w:rsid w:val="00F711B7"/>
    <w:rsid w:val="00F7416F"/>
    <w:rsid w:val="00F74503"/>
    <w:rsid w:val="00F764EA"/>
    <w:rsid w:val="00F76A53"/>
    <w:rsid w:val="00F94A49"/>
    <w:rsid w:val="00FB0ECE"/>
    <w:rsid w:val="00FB5760"/>
    <w:rsid w:val="00FB68CA"/>
    <w:rsid w:val="00FC0159"/>
    <w:rsid w:val="00FC10E5"/>
    <w:rsid w:val="00FC4B17"/>
    <w:rsid w:val="00FC5B21"/>
    <w:rsid w:val="00FC6AAD"/>
    <w:rsid w:val="00FC6C9A"/>
    <w:rsid w:val="00FC6E4B"/>
    <w:rsid w:val="00FC793B"/>
    <w:rsid w:val="00FD1859"/>
    <w:rsid w:val="00FD1BFA"/>
    <w:rsid w:val="00FD2137"/>
    <w:rsid w:val="00FD4A77"/>
    <w:rsid w:val="00FE0BEA"/>
    <w:rsid w:val="00FE1BE4"/>
    <w:rsid w:val="00FE3C7E"/>
    <w:rsid w:val="00FE64C8"/>
    <w:rsid w:val="00FE6D92"/>
    <w:rsid w:val="00FF0C2B"/>
    <w:rsid w:val="00FF2E24"/>
    <w:rsid w:val="00FF3953"/>
    <w:rsid w:val="00FF6168"/>
    <w:rsid w:val="00FF6C79"/>
    <w:rsid w:val="00FF6DBE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01E927"/>
  <w15:docId w15:val="{8546EC16-AD98-444E-889C-EBE27280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72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5575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5759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uiPriority w:val="99"/>
    <w:rsid w:val="0085421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54218"/>
    <w:rPr>
      <w:rFonts w:cs="Times New Roman"/>
    </w:rPr>
  </w:style>
  <w:style w:type="paragraph" w:customStyle="1" w:styleId="CharCharChar1">
    <w:name w:val="Char Char Char1"/>
    <w:basedOn w:val="Normal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3749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4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49DF"/>
    <w:rPr>
      <w:rFonts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4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49DF"/>
    <w:rPr>
      <w:rFonts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7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49DF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6B453E"/>
  </w:style>
  <w:style w:type="paragraph" w:styleId="ListParagraph">
    <w:name w:val="List Paragraph"/>
    <w:basedOn w:val="Normal"/>
    <w:link w:val="ListParagraphChar"/>
    <w:uiPriority w:val="34"/>
    <w:qFormat/>
    <w:rsid w:val="000A09C0"/>
    <w:pPr>
      <w:ind w:left="720"/>
      <w:contextualSpacing/>
    </w:pPr>
  </w:style>
  <w:style w:type="paragraph" w:styleId="NoSpacing">
    <w:name w:val="No Spacing"/>
    <w:uiPriority w:val="1"/>
    <w:qFormat/>
    <w:rsid w:val="00DC3DDE"/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1C09EA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8E6056"/>
    <w:pPr>
      <w:numPr>
        <w:numId w:val="7"/>
      </w:numPr>
      <w:tabs>
        <w:tab w:val="left" w:pos="597"/>
        <w:tab w:val="right" w:leader="dot" w:pos="10195"/>
      </w:tabs>
      <w:spacing w:after="120"/>
      <w:ind w:right="35"/>
      <w:jc w:val="both"/>
    </w:pPr>
    <w:rPr>
      <w:iCs/>
      <w:noProof/>
      <w:snapToGrid w:val="0"/>
    </w:rPr>
  </w:style>
  <w:style w:type="paragraph" w:customStyle="1" w:styleId="a">
    <w:name w:val="Пункт"/>
    <w:basedOn w:val="Normal"/>
    <w:link w:val="1"/>
    <w:rsid w:val="00134A4F"/>
    <w:pPr>
      <w:tabs>
        <w:tab w:val="num" w:pos="2269"/>
      </w:tabs>
      <w:spacing w:line="360" w:lineRule="auto"/>
      <w:ind w:left="2269" w:hanging="1134"/>
      <w:jc w:val="both"/>
    </w:pPr>
    <w:rPr>
      <w:snapToGrid w:val="0"/>
      <w:sz w:val="28"/>
      <w:szCs w:val="20"/>
      <w:lang w:val="x-none" w:eastAsia="x-none"/>
    </w:rPr>
  </w:style>
  <w:style w:type="paragraph" w:customStyle="1" w:styleId="a0">
    <w:name w:val="Подпункт"/>
    <w:basedOn w:val="a"/>
    <w:link w:val="10"/>
    <w:rsid w:val="00134A4F"/>
    <w:pPr>
      <w:tabs>
        <w:tab w:val="clear" w:pos="2269"/>
        <w:tab w:val="num" w:pos="1134"/>
      </w:tabs>
      <w:ind w:left="1134"/>
    </w:pPr>
  </w:style>
  <w:style w:type="character" w:customStyle="1" w:styleId="1">
    <w:name w:val="Пункт Знак1"/>
    <w:link w:val="a"/>
    <w:rsid w:val="00134A4F"/>
    <w:rPr>
      <w:snapToGrid w:val="0"/>
      <w:sz w:val="28"/>
      <w:szCs w:val="20"/>
      <w:lang w:val="x-none" w:eastAsia="x-none"/>
    </w:rPr>
  </w:style>
  <w:style w:type="character" w:customStyle="1" w:styleId="10">
    <w:name w:val="Подпункт Знак1"/>
    <w:basedOn w:val="1"/>
    <w:link w:val="a0"/>
    <w:rsid w:val="00134A4F"/>
    <w:rPr>
      <w:snapToGrid w:val="0"/>
      <w:sz w:val="28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72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69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3B299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F456E0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56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56E0"/>
    <w:pPr>
      <w:spacing w:after="100"/>
      <w:ind w:left="240"/>
    </w:pPr>
  </w:style>
  <w:style w:type="table" w:styleId="TableGrid">
    <w:name w:val="Table Grid"/>
    <w:basedOn w:val="TableNormal"/>
    <w:uiPriority w:val="59"/>
    <w:rsid w:val="00403AD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5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tj.org/?cat=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91A6-E611-4C49-95A2-551961B4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2354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ОЗМУН</vt:lpstr>
      <vt:lpstr>ОЗМУН</vt:lpstr>
    </vt:vector>
  </TitlesOfParts>
  <Company>msdsp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creator>Khujamyor</dc:creator>
  <cp:lastModifiedBy>Maston Mastonov</cp:lastModifiedBy>
  <cp:revision>8</cp:revision>
  <cp:lastPrinted>2023-11-08T11:17:00Z</cp:lastPrinted>
  <dcterms:created xsi:type="dcterms:W3CDTF">2023-11-02T14:03:00Z</dcterms:created>
  <dcterms:modified xsi:type="dcterms:W3CDTF">2025-02-28T12:37:00Z</dcterms:modified>
</cp:coreProperties>
</file>