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AD46C" w14:textId="77777777" w:rsidR="00520433" w:rsidRPr="00693744" w:rsidRDefault="005235FC" w:rsidP="004A754C">
      <w:pPr>
        <w:autoSpaceDE w:val="0"/>
        <w:autoSpaceDN w:val="0"/>
        <w:adjustRightInd w:val="0"/>
        <w:spacing w:after="0" w:line="240" w:lineRule="auto"/>
        <w:rPr>
          <w:rFonts w:ascii="Arial" w:hAnsi="Arial" w:cs="Arial"/>
          <w:lang w:val="en-US"/>
        </w:rPr>
      </w:pPr>
      <w:r>
        <w:rPr>
          <w:noProof/>
        </w:rPr>
        <w:drawing>
          <wp:anchor distT="0" distB="0" distL="114300" distR="114300" simplePos="0" relativeHeight="251659264" behindDoc="0" locked="0" layoutInCell="1" allowOverlap="1" wp14:anchorId="44C3265D" wp14:editId="0DA39E39">
            <wp:simplePos x="0" y="0"/>
            <wp:positionH relativeFrom="column">
              <wp:posOffset>0</wp:posOffset>
            </wp:positionH>
            <wp:positionV relativeFrom="paragraph">
              <wp:posOffset>-59055</wp:posOffset>
            </wp:positionV>
            <wp:extent cx="2352675" cy="623570"/>
            <wp:effectExtent l="0" t="0" r="0" b="0"/>
            <wp:wrapSquare wrapText="bothSides"/>
            <wp:docPr id="1" name="Picture 1" descr="C:\Users\User\AppData\Local\Microsoft\Windows\INetCache\Content.Word\HEL_Logo_3d_Tajikistan_colour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HEL_Logo_3d_Tajikistan_colour_prin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2675"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42307" w14:textId="77777777" w:rsidR="00520433" w:rsidRPr="00693744" w:rsidRDefault="00520433" w:rsidP="004A754C">
      <w:pPr>
        <w:autoSpaceDE w:val="0"/>
        <w:autoSpaceDN w:val="0"/>
        <w:adjustRightInd w:val="0"/>
        <w:spacing w:after="0" w:line="240" w:lineRule="auto"/>
        <w:rPr>
          <w:rFonts w:ascii="Arial" w:hAnsi="Arial" w:cs="Arial"/>
          <w:lang w:val="en-US"/>
        </w:rPr>
      </w:pPr>
    </w:p>
    <w:p w14:paraId="22D09DAF" w14:textId="77777777" w:rsidR="00520433" w:rsidRPr="00693744" w:rsidRDefault="00520433" w:rsidP="004A754C">
      <w:pPr>
        <w:autoSpaceDE w:val="0"/>
        <w:autoSpaceDN w:val="0"/>
        <w:adjustRightInd w:val="0"/>
        <w:spacing w:after="0" w:line="240" w:lineRule="auto"/>
        <w:rPr>
          <w:rFonts w:ascii="Arial" w:hAnsi="Arial" w:cs="Arial"/>
          <w:lang w:val="en-US"/>
        </w:rPr>
      </w:pPr>
    </w:p>
    <w:p w14:paraId="383E09C2" w14:textId="77777777" w:rsidR="004A754C" w:rsidRPr="00693744" w:rsidRDefault="004A754C" w:rsidP="004A754C">
      <w:pPr>
        <w:autoSpaceDE w:val="0"/>
        <w:autoSpaceDN w:val="0"/>
        <w:adjustRightInd w:val="0"/>
        <w:spacing w:after="0" w:line="240" w:lineRule="auto"/>
        <w:rPr>
          <w:rFonts w:ascii="Arial" w:hAnsi="Arial" w:cs="Arial"/>
        </w:rPr>
      </w:pPr>
    </w:p>
    <w:p w14:paraId="3F092062" w14:textId="77777777" w:rsidR="005235FC" w:rsidRDefault="005235FC" w:rsidP="00A34996">
      <w:pPr>
        <w:jc w:val="both"/>
        <w:rPr>
          <w:rFonts w:ascii="Arial" w:hAnsi="Arial" w:cs="Arial"/>
        </w:rPr>
      </w:pPr>
    </w:p>
    <w:p w14:paraId="5C2C1F53" w14:textId="13D15C50" w:rsidR="00A74003" w:rsidRDefault="00A74003" w:rsidP="00A51573">
      <w:pPr>
        <w:jc w:val="both"/>
        <w:rPr>
          <w:rFonts w:ascii="Arial" w:hAnsi="Arial" w:cs="Arial"/>
        </w:rPr>
      </w:pPr>
      <w:r>
        <w:rPr>
          <w:rFonts w:ascii="Arial" w:hAnsi="Arial" w:cs="Arial"/>
        </w:rPr>
        <w:t xml:space="preserve">ХЕЛЬВЕТАС </w:t>
      </w:r>
      <w:r w:rsidR="00B41FB3">
        <w:rPr>
          <w:rFonts w:ascii="Arial" w:hAnsi="Arial" w:cs="Arial"/>
        </w:rPr>
        <w:t>–</w:t>
      </w:r>
      <w:r w:rsidR="005851A5" w:rsidRPr="005851A5">
        <w:rPr>
          <w:rFonts w:ascii="Arial" w:hAnsi="Arial" w:cs="Arial"/>
        </w:rPr>
        <w:t xml:space="preserve"> </w:t>
      </w:r>
      <w:r>
        <w:rPr>
          <w:rFonts w:ascii="Arial" w:hAnsi="Arial" w:cs="Arial"/>
        </w:rPr>
        <w:t>независимая швейцарская организация по развитию, деятельность которой охватывает тридцать стран Африки, Азии, Латинской Америки и Восточной Европы. Мы приносим реальные изменения в жизнь более трех миллионов людей, находящихся в неблагоприятных жизненных условиях. ХЕЛЬВЕТАС реализует проекты развития в области водоснабжения и санитарии, сельского хозяйства и питания, образования, экономического развития, демократии и мира, а также климата и окружающей среды</w:t>
      </w:r>
      <w:r w:rsidR="00234475">
        <w:rPr>
          <w:rFonts w:ascii="Arial" w:hAnsi="Arial" w:cs="Arial"/>
        </w:rPr>
        <w:t>.</w:t>
      </w:r>
      <w:r>
        <w:rPr>
          <w:rFonts w:ascii="Arial" w:hAnsi="Arial" w:cs="Arial"/>
        </w:rPr>
        <w:t xml:space="preserve"> </w:t>
      </w:r>
    </w:p>
    <w:p w14:paraId="23BA972F" w14:textId="30AA5645" w:rsidR="00283862" w:rsidRPr="00693744" w:rsidRDefault="00A34996" w:rsidP="00A51573">
      <w:pPr>
        <w:jc w:val="both"/>
        <w:rPr>
          <w:rFonts w:ascii="Arial" w:hAnsi="Arial" w:cs="Arial"/>
        </w:rPr>
      </w:pPr>
      <w:r w:rsidRPr="00634EA8">
        <w:rPr>
          <w:rFonts w:ascii="Arial" w:hAnsi="Arial" w:cs="Arial"/>
        </w:rPr>
        <w:t xml:space="preserve">Ассоциация «ХЕЛЬВЕТАС Свисс Интеркооперейшен», Филиал в Республике Таджикистан, в рамках </w:t>
      </w:r>
      <w:r w:rsidR="00B151F1">
        <w:rPr>
          <w:rFonts w:ascii="Arial" w:hAnsi="Arial" w:cs="Arial"/>
        </w:rPr>
        <w:t>Климатоустойчивого проекта</w:t>
      </w:r>
      <w:r w:rsidR="00360DC5">
        <w:rPr>
          <w:rFonts w:ascii="Arial" w:hAnsi="Arial" w:cs="Arial"/>
        </w:rPr>
        <w:t xml:space="preserve">, </w:t>
      </w:r>
      <w:r w:rsidRPr="00634EA8">
        <w:rPr>
          <w:rFonts w:ascii="Arial" w:hAnsi="Arial" w:cs="Arial"/>
        </w:rPr>
        <w:t>объявляет следующи</w:t>
      </w:r>
      <w:r w:rsidR="00D8354B">
        <w:rPr>
          <w:rFonts w:ascii="Arial" w:hAnsi="Arial" w:cs="Arial"/>
        </w:rPr>
        <w:t>й</w:t>
      </w:r>
      <w:r w:rsidRPr="00634EA8">
        <w:rPr>
          <w:rFonts w:ascii="Arial" w:hAnsi="Arial" w:cs="Arial"/>
        </w:rPr>
        <w:t xml:space="preserve"> открыты</w:t>
      </w:r>
      <w:r w:rsidR="00D8354B">
        <w:rPr>
          <w:rFonts w:ascii="Arial" w:hAnsi="Arial" w:cs="Arial"/>
        </w:rPr>
        <w:t>й</w:t>
      </w:r>
      <w:r w:rsidR="00FD4CFE" w:rsidRPr="00634EA8">
        <w:rPr>
          <w:rFonts w:ascii="Arial" w:hAnsi="Arial" w:cs="Arial"/>
        </w:rPr>
        <w:t xml:space="preserve"> </w:t>
      </w:r>
      <w:r w:rsidR="00A42FF5" w:rsidRPr="00634EA8">
        <w:rPr>
          <w:rFonts w:ascii="Arial" w:hAnsi="Arial" w:cs="Arial"/>
        </w:rPr>
        <w:t>национальны</w:t>
      </w:r>
      <w:r w:rsidR="00D8354B">
        <w:rPr>
          <w:rFonts w:ascii="Arial" w:hAnsi="Arial" w:cs="Arial"/>
        </w:rPr>
        <w:t>й</w:t>
      </w:r>
      <w:r w:rsidR="00FD4CFE" w:rsidRPr="00634EA8">
        <w:rPr>
          <w:rFonts w:ascii="Arial" w:hAnsi="Arial" w:cs="Arial"/>
        </w:rPr>
        <w:t xml:space="preserve"> </w:t>
      </w:r>
      <w:r w:rsidRPr="00634EA8">
        <w:rPr>
          <w:rFonts w:ascii="Arial" w:hAnsi="Arial" w:cs="Arial"/>
        </w:rPr>
        <w:t>тендер:</w:t>
      </w:r>
    </w:p>
    <w:p w14:paraId="4846AC5B" w14:textId="11A94EA0" w:rsidR="00D8354B" w:rsidRPr="003E1168" w:rsidRDefault="000F17F2" w:rsidP="00A51573">
      <w:pPr>
        <w:rPr>
          <w:rFonts w:cs="Arial"/>
          <w:b/>
          <w:szCs w:val="21"/>
        </w:rPr>
      </w:pPr>
      <w:r>
        <w:rPr>
          <w:rFonts w:ascii="Arial" w:hAnsi="Arial" w:cs="Arial"/>
          <w:b/>
        </w:rPr>
        <w:t xml:space="preserve">Код запроса: </w:t>
      </w:r>
      <w:r w:rsidR="007A5646" w:rsidRPr="007A5646">
        <w:rPr>
          <w:rFonts w:ascii="Arial" w:hAnsi="Arial" w:cs="Arial"/>
          <w:b/>
        </w:rPr>
        <w:t>0</w:t>
      </w:r>
      <w:r w:rsidR="00B151F1" w:rsidRPr="00B151F1">
        <w:rPr>
          <w:rFonts w:ascii="Arial" w:hAnsi="Arial" w:cs="Arial"/>
          <w:b/>
        </w:rPr>
        <w:t>3</w:t>
      </w:r>
      <w:r w:rsidR="00602A2B" w:rsidRPr="00602A2B">
        <w:rPr>
          <w:rFonts w:ascii="Arial" w:hAnsi="Arial" w:cs="Arial"/>
          <w:b/>
        </w:rPr>
        <w:t>/20</w:t>
      </w:r>
      <w:r w:rsidR="00D8354B">
        <w:rPr>
          <w:rFonts w:ascii="Arial" w:hAnsi="Arial" w:cs="Arial"/>
          <w:b/>
        </w:rPr>
        <w:t>2</w:t>
      </w:r>
      <w:r w:rsidR="007A5646" w:rsidRPr="007A5646">
        <w:rPr>
          <w:rFonts w:ascii="Arial" w:hAnsi="Arial" w:cs="Arial"/>
          <w:b/>
        </w:rPr>
        <w:t>5</w:t>
      </w:r>
      <w:r w:rsidR="00602A2B" w:rsidRPr="00602A2B">
        <w:rPr>
          <w:rFonts w:ascii="Arial" w:hAnsi="Arial" w:cs="Arial"/>
          <w:b/>
        </w:rPr>
        <w:t>/RF</w:t>
      </w:r>
      <w:r w:rsidR="003871D5">
        <w:rPr>
          <w:rFonts w:ascii="Arial" w:hAnsi="Arial" w:cs="Arial"/>
          <w:b/>
          <w:lang w:val="en-US"/>
        </w:rPr>
        <w:t>P</w:t>
      </w:r>
      <w:r w:rsidR="00602A2B" w:rsidRPr="00602A2B">
        <w:rPr>
          <w:rFonts w:ascii="Arial" w:hAnsi="Arial" w:cs="Arial"/>
          <w:b/>
        </w:rPr>
        <w:t>/HSI/</w:t>
      </w:r>
      <w:r w:rsidR="00B151F1">
        <w:rPr>
          <w:rFonts w:ascii="Arial" w:hAnsi="Arial" w:cs="Arial"/>
          <w:b/>
          <w:lang w:val="en-US"/>
        </w:rPr>
        <w:t>CRDP</w:t>
      </w:r>
      <w:r w:rsidR="00D8354B">
        <w:rPr>
          <w:rFonts w:ascii="Arial" w:hAnsi="Arial" w:cs="Arial"/>
          <w:b/>
        </w:rPr>
        <w:t xml:space="preserve"> </w:t>
      </w:r>
      <w:r w:rsidR="003A445B" w:rsidRPr="007A5646">
        <w:rPr>
          <w:rFonts w:ascii="Arial" w:hAnsi="Arial" w:cs="Arial"/>
        </w:rPr>
        <w:t>«</w:t>
      </w:r>
      <w:r w:rsidR="00B151F1" w:rsidRPr="00B151F1">
        <w:rPr>
          <w:rFonts w:ascii="Arial" w:hAnsi="Arial" w:cs="Arial"/>
        </w:rPr>
        <w:t>Поддержка восстановления и облесения саксауловых плантаций (и других эндемичных подходящих видов, таких как шелковица и джигда (Синджит; Elaeganus)) для снижения ветровой эрозии</w:t>
      </w:r>
      <w:r w:rsidR="00B151F1" w:rsidRPr="002B7F0F">
        <w:rPr>
          <w:rFonts w:ascii="Arial" w:hAnsi="Arial" w:cs="Arial"/>
          <w:sz w:val="24"/>
          <w:szCs w:val="24"/>
        </w:rPr>
        <w:t xml:space="preserve"> </w:t>
      </w:r>
      <w:r w:rsidR="00B151F1" w:rsidRPr="00B151F1">
        <w:rPr>
          <w:rFonts w:ascii="Arial" w:hAnsi="Arial" w:cs="Arial"/>
        </w:rPr>
        <w:t>и улучшения водоудерживающей</w:t>
      </w:r>
      <w:r w:rsidR="003A445B" w:rsidRPr="007A5646">
        <w:rPr>
          <w:rFonts w:ascii="Arial" w:hAnsi="Arial" w:cs="Arial"/>
        </w:rPr>
        <w:t>»</w:t>
      </w:r>
    </w:p>
    <w:p w14:paraId="5A4F076F" w14:textId="77777777" w:rsidR="00D8354B" w:rsidRDefault="00D8354B" w:rsidP="00A51573">
      <w:pPr>
        <w:spacing w:after="0"/>
        <w:jc w:val="both"/>
        <w:rPr>
          <w:rFonts w:ascii="Arial" w:hAnsi="Arial" w:cs="Arial"/>
        </w:rPr>
      </w:pPr>
    </w:p>
    <w:p w14:paraId="24DD0824" w14:textId="15290624" w:rsidR="00602A2B" w:rsidRPr="00D8354B" w:rsidRDefault="00602A2B" w:rsidP="00A51573">
      <w:pPr>
        <w:spacing w:after="0"/>
        <w:jc w:val="both"/>
        <w:rPr>
          <w:rFonts w:ascii="Arial" w:hAnsi="Arial" w:cs="Arial"/>
        </w:rPr>
      </w:pPr>
      <w:r w:rsidRPr="00D8354B">
        <w:rPr>
          <w:rFonts w:ascii="Arial" w:hAnsi="Arial" w:cs="Arial"/>
        </w:rPr>
        <w:t xml:space="preserve">Крайний срок подачи предложения: </w:t>
      </w:r>
      <w:r w:rsidR="00792695" w:rsidRPr="006C164F">
        <w:rPr>
          <w:rFonts w:ascii="Arial" w:hAnsi="Arial" w:cs="Arial"/>
        </w:rPr>
        <w:t>27</w:t>
      </w:r>
      <w:r w:rsidR="0085369F" w:rsidRPr="006C164F">
        <w:rPr>
          <w:rFonts w:ascii="Arial" w:hAnsi="Arial" w:cs="Arial"/>
        </w:rPr>
        <w:t xml:space="preserve"> </w:t>
      </w:r>
      <w:r w:rsidR="00B151F1">
        <w:rPr>
          <w:rFonts w:ascii="Arial" w:hAnsi="Arial" w:cs="Arial"/>
        </w:rPr>
        <w:t>марта</w:t>
      </w:r>
      <w:r w:rsidR="000F17F2" w:rsidRPr="006C164F">
        <w:rPr>
          <w:rFonts w:ascii="Arial" w:hAnsi="Arial" w:cs="Arial"/>
        </w:rPr>
        <w:t xml:space="preserve"> </w:t>
      </w:r>
      <w:r w:rsidRPr="006C164F">
        <w:rPr>
          <w:rFonts w:ascii="Arial" w:hAnsi="Arial" w:cs="Arial"/>
        </w:rPr>
        <w:t>20</w:t>
      </w:r>
      <w:r w:rsidR="00D8354B" w:rsidRPr="006C164F">
        <w:rPr>
          <w:rFonts w:ascii="Arial" w:hAnsi="Arial" w:cs="Arial"/>
        </w:rPr>
        <w:t>2</w:t>
      </w:r>
      <w:r w:rsidR="00792695" w:rsidRPr="006C164F">
        <w:rPr>
          <w:rFonts w:ascii="Arial" w:hAnsi="Arial" w:cs="Arial"/>
        </w:rPr>
        <w:t>5</w:t>
      </w:r>
      <w:r w:rsidRPr="006C164F">
        <w:rPr>
          <w:rFonts w:ascii="Arial" w:hAnsi="Arial" w:cs="Arial"/>
        </w:rPr>
        <w:t xml:space="preserve"> года (</w:t>
      </w:r>
      <w:r w:rsidR="0090776B">
        <w:rPr>
          <w:rFonts w:ascii="Arial" w:hAnsi="Arial" w:cs="Arial"/>
        </w:rPr>
        <w:t>ч</w:t>
      </w:r>
      <w:r w:rsidR="00792695" w:rsidRPr="006C164F">
        <w:rPr>
          <w:rFonts w:ascii="Arial" w:hAnsi="Arial" w:cs="Arial"/>
        </w:rPr>
        <w:t>етверг</w:t>
      </w:r>
      <w:r w:rsidRPr="006C164F">
        <w:rPr>
          <w:rFonts w:ascii="Arial" w:hAnsi="Arial" w:cs="Arial"/>
        </w:rPr>
        <w:t xml:space="preserve">), </w:t>
      </w:r>
      <w:r w:rsidR="003A445B" w:rsidRPr="006C164F">
        <w:rPr>
          <w:rFonts w:ascii="Arial" w:hAnsi="Arial" w:cs="Arial"/>
        </w:rPr>
        <w:t>09</w:t>
      </w:r>
      <w:r w:rsidR="004C3D38" w:rsidRPr="006C164F">
        <w:rPr>
          <w:rFonts w:ascii="Arial" w:hAnsi="Arial" w:cs="Arial"/>
        </w:rPr>
        <w:t>:</w:t>
      </w:r>
      <w:r w:rsidR="002126FF" w:rsidRPr="006C164F">
        <w:rPr>
          <w:rFonts w:ascii="Arial" w:hAnsi="Arial" w:cs="Arial"/>
        </w:rPr>
        <w:t>0</w:t>
      </w:r>
      <w:r w:rsidRPr="006C164F">
        <w:rPr>
          <w:rFonts w:ascii="Arial" w:hAnsi="Arial" w:cs="Arial"/>
        </w:rPr>
        <w:t>0 часов дня, местного времени.</w:t>
      </w:r>
    </w:p>
    <w:p w14:paraId="4E8E063F" w14:textId="77777777" w:rsidR="00602A2B" w:rsidRPr="00693744" w:rsidRDefault="00602A2B" w:rsidP="00A51573">
      <w:pPr>
        <w:spacing w:after="0"/>
        <w:jc w:val="both"/>
        <w:rPr>
          <w:rFonts w:ascii="Arial" w:hAnsi="Arial" w:cs="Arial"/>
        </w:rPr>
      </w:pPr>
    </w:p>
    <w:p w14:paraId="04F54DF8" w14:textId="509CF15C" w:rsidR="006C001B" w:rsidRPr="006C001B" w:rsidRDefault="006C001B" w:rsidP="00A51573">
      <w:pPr>
        <w:jc w:val="both"/>
        <w:rPr>
          <w:rFonts w:ascii="Arial" w:hAnsi="Arial" w:cs="Arial"/>
        </w:rPr>
      </w:pPr>
      <w:r w:rsidRPr="006C001B">
        <w:rPr>
          <w:rFonts w:ascii="Arial" w:hAnsi="Arial" w:cs="Arial"/>
        </w:rPr>
        <w:t>Для получения полной версии документов по вышеуказанному тендеру, обращайтесь по адресу г. Душанбе, ул. Бухоро 2А</w:t>
      </w:r>
      <w:r>
        <w:rPr>
          <w:rFonts w:ascii="Arial" w:hAnsi="Arial" w:cs="Arial"/>
        </w:rPr>
        <w:t xml:space="preserve"> и г. </w:t>
      </w:r>
      <w:r w:rsidR="00F6629F">
        <w:rPr>
          <w:rFonts w:ascii="Arial" w:hAnsi="Arial" w:cs="Arial"/>
        </w:rPr>
        <w:t>Бохтар</w:t>
      </w:r>
      <w:r>
        <w:rPr>
          <w:rFonts w:ascii="Arial" w:hAnsi="Arial" w:cs="Arial"/>
        </w:rPr>
        <w:t xml:space="preserve">, улица </w:t>
      </w:r>
      <w:r w:rsidR="00F6629F">
        <w:rPr>
          <w:rFonts w:ascii="Arial" w:hAnsi="Arial" w:cs="Arial"/>
        </w:rPr>
        <w:t>Сино 10, кв 4, второй этаж</w:t>
      </w:r>
      <w:r>
        <w:rPr>
          <w:rFonts w:ascii="Arial" w:hAnsi="Arial" w:cs="Arial"/>
        </w:rPr>
        <w:t xml:space="preserve"> </w:t>
      </w:r>
      <w:r w:rsidRPr="006C001B">
        <w:rPr>
          <w:rFonts w:ascii="Arial" w:hAnsi="Arial" w:cs="Arial"/>
        </w:rPr>
        <w:t xml:space="preserve"> либо по электронной почте </w:t>
      </w:r>
      <w:hyperlink r:id="rId7" w:history="1">
        <w:r w:rsidRPr="006C001B">
          <w:rPr>
            <w:rStyle w:val="Hyperlink"/>
            <w:rFonts w:ascii="Arial" w:hAnsi="Arial" w:cs="Arial"/>
          </w:rPr>
          <w:t>Tender.Tajikistan@helvetas.org</w:t>
        </w:r>
      </w:hyperlink>
      <w:r w:rsidRPr="006C001B">
        <w:rPr>
          <w:rFonts w:ascii="Arial" w:hAnsi="Arial" w:cs="Arial"/>
        </w:rPr>
        <w:t xml:space="preserve"> и </w:t>
      </w:r>
      <w:hyperlink r:id="rId8" w:history="1">
        <w:r w:rsidRPr="006C001B">
          <w:rPr>
            <w:rStyle w:val="Hyperlink"/>
            <w:rFonts w:ascii="Arial" w:hAnsi="Arial" w:cs="Arial"/>
          </w:rPr>
          <w:t>Projects.TJK@helvetas.org</w:t>
        </w:r>
      </w:hyperlink>
      <w:r w:rsidRPr="006C001B">
        <w:rPr>
          <w:rFonts w:ascii="Arial" w:hAnsi="Arial" w:cs="Arial"/>
        </w:rPr>
        <w:t xml:space="preserve">. Просьба указать название запроса в теме письма. Вопросы и уточнения относительно участия в объявленном тендере могут быть отправлены на электронную почту: </w:t>
      </w:r>
      <w:hyperlink r:id="rId9" w:history="1">
        <w:r w:rsidRPr="006C001B">
          <w:rPr>
            <w:rStyle w:val="Hyperlink"/>
            <w:rFonts w:ascii="Arial" w:hAnsi="Arial" w:cs="Arial"/>
          </w:rPr>
          <w:t>Tender.Tajikistan@helvetas.org</w:t>
        </w:r>
      </w:hyperlink>
      <w:r w:rsidRPr="006C001B">
        <w:rPr>
          <w:rFonts w:ascii="Arial" w:hAnsi="Arial" w:cs="Arial"/>
        </w:rPr>
        <w:t xml:space="preserve"> и </w:t>
      </w:r>
      <w:hyperlink r:id="rId10" w:history="1">
        <w:r w:rsidRPr="006C001B">
          <w:rPr>
            <w:rStyle w:val="Hyperlink"/>
            <w:rFonts w:ascii="Arial" w:hAnsi="Arial" w:cs="Arial"/>
          </w:rPr>
          <w:t>Projects.TJK@helvetas.org</w:t>
        </w:r>
      </w:hyperlink>
      <w:r w:rsidRPr="006C001B">
        <w:rPr>
          <w:rFonts w:ascii="Arial" w:hAnsi="Arial" w:cs="Arial"/>
        </w:rPr>
        <w:t xml:space="preserve"> до 1</w:t>
      </w:r>
      <w:r w:rsidR="001D2620">
        <w:rPr>
          <w:rFonts w:ascii="Arial" w:hAnsi="Arial" w:cs="Arial"/>
        </w:rPr>
        <w:t>4</w:t>
      </w:r>
      <w:r w:rsidRPr="006C001B">
        <w:rPr>
          <w:rFonts w:ascii="Arial" w:hAnsi="Arial" w:cs="Arial"/>
        </w:rPr>
        <w:t xml:space="preserve">-ого </w:t>
      </w:r>
      <w:r w:rsidR="001D2620">
        <w:rPr>
          <w:rFonts w:ascii="Arial" w:hAnsi="Arial" w:cs="Arial"/>
        </w:rPr>
        <w:t>марта</w:t>
      </w:r>
      <w:r w:rsidRPr="006C001B">
        <w:rPr>
          <w:rFonts w:ascii="Arial" w:hAnsi="Arial" w:cs="Arial"/>
        </w:rPr>
        <w:t xml:space="preserve"> 2025 г.</w:t>
      </w:r>
    </w:p>
    <w:p w14:paraId="51BCE2B5" w14:textId="77777777" w:rsidR="006C001B" w:rsidRPr="006C001B" w:rsidRDefault="006C001B" w:rsidP="00A51573">
      <w:pPr>
        <w:jc w:val="both"/>
        <w:rPr>
          <w:rFonts w:ascii="Arial" w:hAnsi="Arial" w:cs="Arial"/>
        </w:rPr>
      </w:pPr>
      <w:r w:rsidRPr="006C001B">
        <w:rPr>
          <w:rFonts w:ascii="Arial" w:hAnsi="Arial" w:cs="Arial"/>
        </w:rPr>
        <w:t xml:space="preserve">Предложения, отправленные после указанного срока и времени, не будут рассматриваться. Предложения должны быть поданы в запечатанном конверте с указанием кода и названия запроса, датой подачи, контактными данными и именем заявителя (название организации) в офис ХЕЛЬВЕТАС по адресу г. Душанбе, ул. Бухоро 2А, до вышеуказанного крайнего срока подачи. При подаче конверта убедитесь, что Ваше предложение зарегистрировано в книге регистрации тендерных предложений.  </w:t>
      </w:r>
    </w:p>
    <w:p w14:paraId="56521BC2" w14:textId="77777777" w:rsidR="006C001B" w:rsidRPr="006C001B" w:rsidRDefault="006C001B" w:rsidP="00A51573">
      <w:pPr>
        <w:jc w:val="both"/>
        <w:rPr>
          <w:rFonts w:ascii="Arial" w:hAnsi="Arial" w:cs="Arial"/>
        </w:rPr>
      </w:pPr>
      <w:r w:rsidRPr="006C001B">
        <w:rPr>
          <w:rFonts w:ascii="Arial" w:hAnsi="Arial" w:cs="Arial"/>
        </w:rPr>
        <w:t xml:space="preserve">ХЕЛЬВЕТАС не является плательщиком НДС и таможенных пошлин. Расценки в заявке должны быть предоставлены без учета НДС и таможенных пошлин и с учётом всех остальных возможных расходов и налогов. ХЕЛЬВЕТАС оставляет за собой право оповестить только тех поставщиков, которые будут выбраны по результатам рассмотрения тендерных предложений. ХЕЛЬВЕТАС оставляет за собой право выбрать более чем одного поставщика или не выбрать никого. </w:t>
      </w:r>
    </w:p>
    <w:p w14:paraId="46EB7589" w14:textId="77777777" w:rsidR="003A445B" w:rsidRDefault="003A445B" w:rsidP="002C6C1F">
      <w:pPr>
        <w:jc w:val="both"/>
        <w:rPr>
          <w:rFonts w:ascii="Arial" w:hAnsi="Arial" w:cs="Arial"/>
        </w:rPr>
      </w:pPr>
    </w:p>
    <w:p w14:paraId="4695420E" w14:textId="1D64D466" w:rsidR="00602A2B" w:rsidRPr="00693744" w:rsidRDefault="00602A2B" w:rsidP="00602A2B">
      <w:pPr>
        <w:rPr>
          <w:rFonts w:ascii="Arial" w:hAnsi="Arial" w:cs="Arial"/>
        </w:rPr>
      </w:pPr>
    </w:p>
    <w:p w14:paraId="6713FDC8" w14:textId="77777777" w:rsidR="00602A2B" w:rsidRPr="00693744" w:rsidRDefault="00602A2B" w:rsidP="00602A2B">
      <w:pPr>
        <w:rPr>
          <w:rFonts w:ascii="Arial" w:hAnsi="Arial" w:cs="Arial"/>
        </w:rPr>
      </w:pPr>
    </w:p>
    <w:p w14:paraId="04FBD4AD" w14:textId="77777777" w:rsidR="004D710E" w:rsidRPr="00693744" w:rsidRDefault="004D710E" w:rsidP="004D710E">
      <w:pPr>
        <w:spacing w:after="0"/>
        <w:jc w:val="both"/>
        <w:rPr>
          <w:rFonts w:ascii="Arial" w:hAnsi="Arial" w:cs="Arial"/>
        </w:rPr>
      </w:pPr>
    </w:p>
    <w:p w14:paraId="4C1A9D5B" w14:textId="77777777" w:rsidR="00A63E69" w:rsidRPr="00693744" w:rsidRDefault="00A63E69" w:rsidP="0024552C">
      <w:pPr>
        <w:rPr>
          <w:rFonts w:ascii="Arial" w:hAnsi="Arial" w:cs="Arial"/>
        </w:rPr>
      </w:pPr>
    </w:p>
    <w:p w14:paraId="341381DA" w14:textId="77777777" w:rsidR="006C6F0D" w:rsidRPr="00693744" w:rsidRDefault="006C6F0D" w:rsidP="0024552C">
      <w:pPr>
        <w:rPr>
          <w:rFonts w:ascii="Arial" w:hAnsi="Arial" w:cs="Arial"/>
        </w:rPr>
      </w:pPr>
    </w:p>
    <w:p w14:paraId="6B696135" w14:textId="77777777" w:rsidR="006C6F0D" w:rsidRPr="00693744" w:rsidRDefault="006C6F0D" w:rsidP="0024552C">
      <w:pPr>
        <w:rPr>
          <w:rFonts w:ascii="Arial" w:hAnsi="Arial" w:cs="Arial"/>
        </w:rPr>
      </w:pPr>
    </w:p>
    <w:sectPr w:rsidR="006C6F0D" w:rsidRPr="00693744" w:rsidSect="003C6915">
      <w:type w:val="continuous"/>
      <w:pgSz w:w="11907" w:h="16841"/>
      <w:pgMar w:top="483" w:right="407" w:bottom="580" w:left="59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F7C41"/>
    <w:multiLevelType w:val="hybridMultilevel"/>
    <w:tmpl w:val="94AC16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2DD45BFB"/>
    <w:multiLevelType w:val="hybridMultilevel"/>
    <w:tmpl w:val="AC56C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437258">
    <w:abstractNumId w:val="0"/>
  </w:num>
  <w:num w:numId="2" w16cid:durableId="1922910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activeWritingStyle w:appName="MSWord" w:lang="ru-RU" w:vendorID="64" w:dllVersion="6" w:nlCheck="1" w:checkStyle="0"/>
  <w:activeWritingStyle w:appName="MSWord" w:lang="ru-RU" w:vendorID="64" w:dllVersion="0" w:nlCheck="1" w:checkStyle="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42"/>
    <w:rsid w:val="000103B6"/>
    <w:rsid w:val="00014B6D"/>
    <w:rsid w:val="00025BA0"/>
    <w:rsid w:val="0004272E"/>
    <w:rsid w:val="00073067"/>
    <w:rsid w:val="000E721C"/>
    <w:rsid w:val="000F17F2"/>
    <w:rsid w:val="000F7D2F"/>
    <w:rsid w:val="001310A7"/>
    <w:rsid w:val="00132C8A"/>
    <w:rsid w:val="0013614B"/>
    <w:rsid w:val="00136DCD"/>
    <w:rsid w:val="00154340"/>
    <w:rsid w:val="00183262"/>
    <w:rsid w:val="001B4BE8"/>
    <w:rsid w:val="001B6329"/>
    <w:rsid w:val="001C4BD8"/>
    <w:rsid w:val="001D0432"/>
    <w:rsid w:val="001D2620"/>
    <w:rsid w:val="002126FF"/>
    <w:rsid w:val="0021406D"/>
    <w:rsid w:val="00234475"/>
    <w:rsid w:val="0024544B"/>
    <w:rsid w:val="0024552C"/>
    <w:rsid w:val="00283862"/>
    <w:rsid w:val="00285F78"/>
    <w:rsid w:val="0029270D"/>
    <w:rsid w:val="002C6C1F"/>
    <w:rsid w:val="002D16D0"/>
    <w:rsid w:val="002E057E"/>
    <w:rsid w:val="002F22B0"/>
    <w:rsid w:val="002F5D5F"/>
    <w:rsid w:val="00306E44"/>
    <w:rsid w:val="00310876"/>
    <w:rsid w:val="00334E64"/>
    <w:rsid w:val="00337487"/>
    <w:rsid w:val="003530AB"/>
    <w:rsid w:val="00360DC5"/>
    <w:rsid w:val="003629CD"/>
    <w:rsid w:val="0037236B"/>
    <w:rsid w:val="003871D5"/>
    <w:rsid w:val="00397F04"/>
    <w:rsid w:val="003A226D"/>
    <w:rsid w:val="003A3AED"/>
    <w:rsid w:val="003A445B"/>
    <w:rsid w:val="003C6915"/>
    <w:rsid w:val="003D227A"/>
    <w:rsid w:val="003D2B61"/>
    <w:rsid w:val="003E1168"/>
    <w:rsid w:val="00400398"/>
    <w:rsid w:val="0040460C"/>
    <w:rsid w:val="0042033C"/>
    <w:rsid w:val="00420F57"/>
    <w:rsid w:val="00422469"/>
    <w:rsid w:val="00426377"/>
    <w:rsid w:val="00427040"/>
    <w:rsid w:val="00456241"/>
    <w:rsid w:val="00460E78"/>
    <w:rsid w:val="004A5659"/>
    <w:rsid w:val="004A754C"/>
    <w:rsid w:val="004B36E5"/>
    <w:rsid w:val="004C3D38"/>
    <w:rsid w:val="004C6ECA"/>
    <w:rsid w:val="004D23AF"/>
    <w:rsid w:val="004D710E"/>
    <w:rsid w:val="00520433"/>
    <w:rsid w:val="005235FC"/>
    <w:rsid w:val="00537D33"/>
    <w:rsid w:val="00542987"/>
    <w:rsid w:val="00557AEA"/>
    <w:rsid w:val="005851A5"/>
    <w:rsid w:val="005853EA"/>
    <w:rsid w:val="005B11A0"/>
    <w:rsid w:val="005B3BF1"/>
    <w:rsid w:val="005B3FC6"/>
    <w:rsid w:val="005C135A"/>
    <w:rsid w:val="005C6283"/>
    <w:rsid w:val="005D1AA3"/>
    <w:rsid w:val="005E205D"/>
    <w:rsid w:val="005E5CF8"/>
    <w:rsid w:val="0060115B"/>
    <w:rsid w:val="00602769"/>
    <w:rsid w:val="00602A2B"/>
    <w:rsid w:val="00612673"/>
    <w:rsid w:val="00634EA8"/>
    <w:rsid w:val="00636223"/>
    <w:rsid w:val="0066434F"/>
    <w:rsid w:val="00671620"/>
    <w:rsid w:val="00693744"/>
    <w:rsid w:val="006C001B"/>
    <w:rsid w:val="006C164F"/>
    <w:rsid w:val="006C408F"/>
    <w:rsid w:val="006C6F0D"/>
    <w:rsid w:val="006D0173"/>
    <w:rsid w:val="006F4CAA"/>
    <w:rsid w:val="00710A0E"/>
    <w:rsid w:val="00712566"/>
    <w:rsid w:val="00713593"/>
    <w:rsid w:val="00723BA9"/>
    <w:rsid w:val="00732C3E"/>
    <w:rsid w:val="007359F8"/>
    <w:rsid w:val="007367BC"/>
    <w:rsid w:val="00751FFB"/>
    <w:rsid w:val="00762B64"/>
    <w:rsid w:val="00765500"/>
    <w:rsid w:val="00774FDB"/>
    <w:rsid w:val="00792695"/>
    <w:rsid w:val="00793DAA"/>
    <w:rsid w:val="007A34C3"/>
    <w:rsid w:val="007A5646"/>
    <w:rsid w:val="007C1563"/>
    <w:rsid w:val="007D0200"/>
    <w:rsid w:val="007F0933"/>
    <w:rsid w:val="007F1C6B"/>
    <w:rsid w:val="007F2DE0"/>
    <w:rsid w:val="00804E3E"/>
    <w:rsid w:val="0084174E"/>
    <w:rsid w:val="008447E2"/>
    <w:rsid w:val="0085369F"/>
    <w:rsid w:val="0088047F"/>
    <w:rsid w:val="00880DB8"/>
    <w:rsid w:val="00882F71"/>
    <w:rsid w:val="00887986"/>
    <w:rsid w:val="00892547"/>
    <w:rsid w:val="008C675E"/>
    <w:rsid w:val="008E0DC6"/>
    <w:rsid w:val="008F11EE"/>
    <w:rsid w:val="008F3285"/>
    <w:rsid w:val="00902E68"/>
    <w:rsid w:val="0090776B"/>
    <w:rsid w:val="009271E8"/>
    <w:rsid w:val="00927653"/>
    <w:rsid w:val="00934209"/>
    <w:rsid w:val="00936DD4"/>
    <w:rsid w:val="009A4821"/>
    <w:rsid w:val="009F5AF7"/>
    <w:rsid w:val="00A00A87"/>
    <w:rsid w:val="00A06640"/>
    <w:rsid w:val="00A34996"/>
    <w:rsid w:val="00A42FF5"/>
    <w:rsid w:val="00A46B3C"/>
    <w:rsid w:val="00A51573"/>
    <w:rsid w:val="00A55D91"/>
    <w:rsid w:val="00A62EDC"/>
    <w:rsid w:val="00A63E69"/>
    <w:rsid w:val="00A74003"/>
    <w:rsid w:val="00A81326"/>
    <w:rsid w:val="00A82592"/>
    <w:rsid w:val="00AA2983"/>
    <w:rsid w:val="00AA4D7B"/>
    <w:rsid w:val="00AA551E"/>
    <w:rsid w:val="00AB6430"/>
    <w:rsid w:val="00AC3F94"/>
    <w:rsid w:val="00AD787B"/>
    <w:rsid w:val="00B03E44"/>
    <w:rsid w:val="00B151F1"/>
    <w:rsid w:val="00B211B7"/>
    <w:rsid w:val="00B24CAC"/>
    <w:rsid w:val="00B41FB3"/>
    <w:rsid w:val="00B43078"/>
    <w:rsid w:val="00B766F8"/>
    <w:rsid w:val="00B86D5E"/>
    <w:rsid w:val="00B879FA"/>
    <w:rsid w:val="00BB45D8"/>
    <w:rsid w:val="00BB76BE"/>
    <w:rsid w:val="00BD04EF"/>
    <w:rsid w:val="00C015AC"/>
    <w:rsid w:val="00C57503"/>
    <w:rsid w:val="00C62F93"/>
    <w:rsid w:val="00C647E1"/>
    <w:rsid w:val="00C82BF4"/>
    <w:rsid w:val="00C96C80"/>
    <w:rsid w:val="00CB5342"/>
    <w:rsid w:val="00CB6814"/>
    <w:rsid w:val="00CC7C9B"/>
    <w:rsid w:val="00CD029E"/>
    <w:rsid w:val="00CD6D9F"/>
    <w:rsid w:val="00CF2E50"/>
    <w:rsid w:val="00D1015B"/>
    <w:rsid w:val="00D11F30"/>
    <w:rsid w:val="00D25DE7"/>
    <w:rsid w:val="00D31614"/>
    <w:rsid w:val="00D4207B"/>
    <w:rsid w:val="00D80918"/>
    <w:rsid w:val="00D8354B"/>
    <w:rsid w:val="00D936E8"/>
    <w:rsid w:val="00D939C9"/>
    <w:rsid w:val="00DB20C7"/>
    <w:rsid w:val="00DB6B7A"/>
    <w:rsid w:val="00DC54E0"/>
    <w:rsid w:val="00DD1315"/>
    <w:rsid w:val="00DE033C"/>
    <w:rsid w:val="00E13AA5"/>
    <w:rsid w:val="00E323C7"/>
    <w:rsid w:val="00E44EBC"/>
    <w:rsid w:val="00E577BF"/>
    <w:rsid w:val="00E71ECC"/>
    <w:rsid w:val="00E77556"/>
    <w:rsid w:val="00E90770"/>
    <w:rsid w:val="00E96BD9"/>
    <w:rsid w:val="00EC0736"/>
    <w:rsid w:val="00EC4BE5"/>
    <w:rsid w:val="00EF24C7"/>
    <w:rsid w:val="00F2660C"/>
    <w:rsid w:val="00F276C8"/>
    <w:rsid w:val="00F30637"/>
    <w:rsid w:val="00F33326"/>
    <w:rsid w:val="00F6629F"/>
    <w:rsid w:val="00F71291"/>
    <w:rsid w:val="00F80327"/>
    <w:rsid w:val="00F93C2F"/>
    <w:rsid w:val="00FC0211"/>
    <w:rsid w:val="00FD0B5A"/>
    <w:rsid w:val="00FD35C1"/>
    <w:rsid w:val="00FD4CF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C1FE0"/>
  <w15:docId w15:val="{DD4DEFDA-887A-4758-AF63-53A20759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660C"/>
    <w:pPr>
      <w:spacing w:before="100" w:beforeAutospacing="1" w:after="100" w:afterAutospacing="1" w:line="240" w:lineRule="auto"/>
      <w:outlineLvl w:val="0"/>
    </w:pPr>
    <w:rPr>
      <w:rFonts w:ascii="Times New Roman" w:hAnsi="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2660C"/>
    <w:rPr>
      <w:rFonts w:ascii="Times New Roman" w:hAnsi="Times New Roman" w:cs="Times New Roman"/>
      <w:b/>
      <w:bCs/>
      <w:kern w:val="36"/>
      <w:sz w:val="48"/>
      <w:szCs w:val="48"/>
    </w:rPr>
  </w:style>
  <w:style w:type="paragraph" w:customStyle="1" w:styleId="Default">
    <w:name w:val="Default"/>
    <w:rsid w:val="003C6915"/>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sid w:val="003C6915"/>
    <w:pPr>
      <w:spacing w:line="228" w:lineRule="atLeast"/>
    </w:pPr>
    <w:rPr>
      <w:color w:val="auto"/>
    </w:rPr>
  </w:style>
  <w:style w:type="paragraph" w:customStyle="1" w:styleId="CM2">
    <w:name w:val="CM2"/>
    <w:basedOn w:val="Default"/>
    <w:next w:val="Default"/>
    <w:uiPriority w:val="99"/>
    <w:rsid w:val="003C6915"/>
    <w:pPr>
      <w:spacing w:after="233"/>
    </w:pPr>
    <w:rPr>
      <w:color w:val="auto"/>
    </w:rPr>
  </w:style>
  <w:style w:type="character" w:styleId="Hyperlink">
    <w:name w:val="Hyperlink"/>
    <w:basedOn w:val="DefaultParagraphFont"/>
    <w:uiPriority w:val="99"/>
    <w:unhideWhenUsed/>
    <w:rsid w:val="0024552C"/>
    <w:rPr>
      <w:rFonts w:cs="Times New Roman"/>
      <w:color w:val="0000FF" w:themeColor="hyperlink"/>
      <w:u w:val="single"/>
    </w:rPr>
  </w:style>
  <w:style w:type="table" w:styleId="TableGrid">
    <w:name w:val="Table Grid"/>
    <w:basedOn w:val="TableNormal"/>
    <w:uiPriority w:val="59"/>
    <w:rsid w:val="00AA2983"/>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6B3C"/>
    <w:rPr>
      <w:rFonts w:cs="Times New Roman"/>
      <w:color w:val="800080" w:themeColor="followedHyperlink"/>
      <w:u w:val="single"/>
    </w:rPr>
  </w:style>
  <w:style w:type="paragraph" w:styleId="BalloonText">
    <w:name w:val="Balloon Text"/>
    <w:basedOn w:val="Normal"/>
    <w:link w:val="BalloonTextChar"/>
    <w:uiPriority w:val="99"/>
    <w:semiHidden/>
    <w:unhideWhenUsed/>
    <w:rsid w:val="00774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FDB"/>
    <w:rPr>
      <w:rFonts w:ascii="Tahoma" w:hAnsi="Tahoma" w:cs="Tahoma"/>
      <w:sz w:val="16"/>
      <w:szCs w:val="16"/>
    </w:rPr>
  </w:style>
  <w:style w:type="paragraph" w:styleId="ListParagraph">
    <w:name w:val="List Paragraph"/>
    <w:basedOn w:val="Normal"/>
    <w:uiPriority w:val="34"/>
    <w:qFormat/>
    <w:rsid w:val="00602A2B"/>
    <w:pPr>
      <w:ind w:left="720"/>
      <w:contextualSpacing/>
    </w:pPr>
  </w:style>
  <w:style w:type="paragraph" w:styleId="Revision">
    <w:name w:val="Revision"/>
    <w:hidden/>
    <w:uiPriority w:val="99"/>
    <w:semiHidden/>
    <w:rsid w:val="00234475"/>
    <w:pPr>
      <w:spacing w:after="0" w:line="240" w:lineRule="auto"/>
    </w:pPr>
  </w:style>
  <w:style w:type="character" w:styleId="UnresolvedMention">
    <w:name w:val="Unresolved Mention"/>
    <w:basedOn w:val="DefaultParagraphFont"/>
    <w:uiPriority w:val="99"/>
    <w:semiHidden/>
    <w:unhideWhenUsed/>
    <w:rsid w:val="006C0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0747">
      <w:bodyDiv w:val="1"/>
      <w:marLeft w:val="0"/>
      <w:marRight w:val="0"/>
      <w:marTop w:val="0"/>
      <w:marBottom w:val="0"/>
      <w:divBdr>
        <w:top w:val="none" w:sz="0" w:space="0" w:color="auto"/>
        <w:left w:val="none" w:sz="0" w:space="0" w:color="auto"/>
        <w:bottom w:val="none" w:sz="0" w:space="0" w:color="auto"/>
        <w:right w:val="none" w:sz="0" w:space="0" w:color="auto"/>
      </w:divBdr>
    </w:div>
    <w:div w:id="688677088">
      <w:bodyDiv w:val="1"/>
      <w:marLeft w:val="0"/>
      <w:marRight w:val="0"/>
      <w:marTop w:val="0"/>
      <w:marBottom w:val="0"/>
      <w:divBdr>
        <w:top w:val="none" w:sz="0" w:space="0" w:color="auto"/>
        <w:left w:val="none" w:sz="0" w:space="0" w:color="auto"/>
        <w:bottom w:val="none" w:sz="0" w:space="0" w:color="auto"/>
        <w:right w:val="none" w:sz="0" w:space="0" w:color="auto"/>
      </w:divBdr>
    </w:div>
    <w:div w:id="848103314">
      <w:bodyDiv w:val="1"/>
      <w:marLeft w:val="0"/>
      <w:marRight w:val="0"/>
      <w:marTop w:val="0"/>
      <w:marBottom w:val="0"/>
      <w:divBdr>
        <w:top w:val="none" w:sz="0" w:space="0" w:color="auto"/>
        <w:left w:val="none" w:sz="0" w:space="0" w:color="auto"/>
        <w:bottom w:val="none" w:sz="0" w:space="0" w:color="auto"/>
        <w:right w:val="none" w:sz="0" w:space="0" w:color="auto"/>
      </w:divBdr>
    </w:div>
    <w:div w:id="1079133543">
      <w:marLeft w:val="0"/>
      <w:marRight w:val="0"/>
      <w:marTop w:val="0"/>
      <w:marBottom w:val="0"/>
      <w:divBdr>
        <w:top w:val="none" w:sz="0" w:space="0" w:color="auto"/>
        <w:left w:val="none" w:sz="0" w:space="0" w:color="auto"/>
        <w:bottom w:val="none" w:sz="0" w:space="0" w:color="auto"/>
        <w:right w:val="none" w:sz="0" w:space="0" w:color="auto"/>
      </w:divBdr>
    </w:div>
    <w:div w:id="1079133544">
      <w:marLeft w:val="0"/>
      <w:marRight w:val="0"/>
      <w:marTop w:val="0"/>
      <w:marBottom w:val="0"/>
      <w:divBdr>
        <w:top w:val="none" w:sz="0" w:space="0" w:color="auto"/>
        <w:left w:val="none" w:sz="0" w:space="0" w:color="auto"/>
        <w:bottom w:val="none" w:sz="0" w:space="0" w:color="auto"/>
        <w:right w:val="none" w:sz="0" w:space="0" w:color="auto"/>
      </w:divBdr>
    </w:div>
    <w:div w:id="1079133545">
      <w:marLeft w:val="0"/>
      <w:marRight w:val="0"/>
      <w:marTop w:val="0"/>
      <w:marBottom w:val="0"/>
      <w:divBdr>
        <w:top w:val="none" w:sz="0" w:space="0" w:color="auto"/>
        <w:left w:val="none" w:sz="0" w:space="0" w:color="auto"/>
        <w:bottom w:val="none" w:sz="0" w:space="0" w:color="auto"/>
        <w:right w:val="none" w:sz="0" w:space="0" w:color="auto"/>
      </w:divBdr>
    </w:div>
    <w:div w:id="1079133546">
      <w:marLeft w:val="0"/>
      <w:marRight w:val="0"/>
      <w:marTop w:val="0"/>
      <w:marBottom w:val="0"/>
      <w:divBdr>
        <w:top w:val="none" w:sz="0" w:space="0" w:color="auto"/>
        <w:left w:val="none" w:sz="0" w:space="0" w:color="auto"/>
        <w:bottom w:val="none" w:sz="0" w:space="0" w:color="auto"/>
        <w:right w:val="none" w:sz="0" w:space="0" w:color="auto"/>
      </w:divBdr>
    </w:div>
    <w:div w:id="1079133547">
      <w:marLeft w:val="0"/>
      <w:marRight w:val="0"/>
      <w:marTop w:val="0"/>
      <w:marBottom w:val="0"/>
      <w:divBdr>
        <w:top w:val="none" w:sz="0" w:space="0" w:color="auto"/>
        <w:left w:val="none" w:sz="0" w:space="0" w:color="auto"/>
        <w:bottom w:val="none" w:sz="0" w:space="0" w:color="auto"/>
        <w:right w:val="none" w:sz="0" w:space="0" w:color="auto"/>
      </w:divBdr>
    </w:div>
    <w:div w:id="1746682918">
      <w:bodyDiv w:val="1"/>
      <w:marLeft w:val="0"/>
      <w:marRight w:val="0"/>
      <w:marTop w:val="0"/>
      <w:marBottom w:val="0"/>
      <w:divBdr>
        <w:top w:val="none" w:sz="0" w:space="0" w:color="auto"/>
        <w:left w:val="none" w:sz="0" w:space="0" w:color="auto"/>
        <w:bottom w:val="none" w:sz="0" w:space="0" w:color="auto"/>
        <w:right w:val="none" w:sz="0" w:space="0" w:color="auto"/>
      </w:divBdr>
    </w:div>
    <w:div w:id="20371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s.TJK@helvetas.org" TargetMode="External"/><Relationship Id="rId3" Type="http://schemas.openxmlformats.org/officeDocument/2006/relationships/styles" Target="styles.xml"/><Relationship Id="rId7" Type="http://schemas.openxmlformats.org/officeDocument/2006/relationships/hyperlink" Target="mailto:Tender.Tajikistan@helvetas.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jects.TJK@helvetas.org" TargetMode="External"/><Relationship Id="rId4" Type="http://schemas.openxmlformats.org/officeDocument/2006/relationships/settings" Target="settings.xml"/><Relationship Id="rId9" Type="http://schemas.openxmlformats.org/officeDocument/2006/relationships/hyperlink" Target="mailto:Tender.Tajikistan@helvet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03AE2-240C-43A7-9412-03CB14ED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385</Words>
  <Characters>2196</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UNDP/NV/FO/06/062</vt:lpstr>
      <vt:lpstr>UNDP/NV/FO/06/062</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UNDP/NV/FO/06/062</dc:title>
  <dc:creator>shahodat</dc:creator>
  <cp:lastModifiedBy>Sultonkarim Gavarov</cp:lastModifiedBy>
  <cp:revision>29</cp:revision>
  <cp:lastPrinted>2014-06-18T11:33:00Z</cp:lastPrinted>
  <dcterms:created xsi:type="dcterms:W3CDTF">2022-07-20T04:34:00Z</dcterms:created>
  <dcterms:modified xsi:type="dcterms:W3CDTF">2025-02-26T09:55:00Z</dcterms:modified>
</cp:coreProperties>
</file>