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0698D" w14:textId="77777777" w:rsidR="00FC7FAF" w:rsidRPr="001A60C6" w:rsidRDefault="00771FFF" w:rsidP="0052449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A60C6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A215BD5" wp14:editId="0ECA9959">
            <wp:simplePos x="0" y="0"/>
            <wp:positionH relativeFrom="margin">
              <wp:posOffset>-685800</wp:posOffset>
            </wp:positionH>
            <wp:positionV relativeFrom="margin">
              <wp:posOffset>-800100</wp:posOffset>
            </wp:positionV>
            <wp:extent cx="7539355" cy="914400"/>
            <wp:effectExtent l="0" t="0" r="444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бликация2 (2) — копия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78"/>
                    <a:stretch/>
                  </pic:blipFill>
                  <pic:spPr bwMode="auto">
                    <a:xfrm>
                      <a:off x="0" y="0"/>
                      <a:ext cx="753935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2E21F0" w14:textId="3937F4CC" w:rsidR="00A01A79" w:rsidRPr="00A01A79" w:rsidRDefault="00A01A79" w:rsidP="00A01A79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1A79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НАБОР ПЕРСОНАЛА: </w:t>
      </w:r>
      <w:r w:rsidR="00EE6574" w:rsidRPr="00EE6574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Консультант по разработке маркетинговой стратегии в сфере санитарии</w:t>
      </w:r>
    </w:p>
    <w:p w14:paraId="5ED8C0D6" w14:textId="77777777" w:rsidR="00A01A79" w:rsidRPr="00A01A79" w:rsidRDefault="00A01A79" w:rsidP="00A01A79">
      <w:pPr>
        <w:pStyle w:val="Heading2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01A7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ВВЕДЕНИЕ</w:t>
      </w:r>
    </w:p>
    <w:p w14:paraId="7FC100ED" w14:textId="3C6ACAFA" w:rsidR="000A164F" w:rsidRPr="00A01A79" w:rsidRDefault="00A01A79" w:rsidP="00A01A79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A01A79">
        <w:rPr>
          <w:rFonts w:ascii="Times New Roman" w:hAnsi="Times New Roman" w:cs="Times New Roman"/>
          <w:sz w:val="24"/>
          <w:szCs w:val="24"/>
        </w:rPr>
        <w:t>Общественная организация «Программа поддержки развития горных сообществ (MSDSP)», проект Фонда Ага Хана (АKF) в Республике Таджикистан, является ведущей организацией по развитию сельских районов, работающей в четырех регионах Таджикистана и охватывающей более 1600 сел. MSDSP поддерживается многочисленными донорскими организациями для проведения многогранной сфере деятельности по развитию, которая способствует улучшению качества жизни в сельских районах Таджикистана путем содействия: i) эффективному совместному управлению посредством институционального развития гражданского общества, ii) устойчивой интенсификации сельского хозяйства и землепользования, и iii) улучшение и расширение общественных услуг и iv) частные услуги для социально-экономического и экологического развития</w:t>
      </w:r>
      <w:r w:rsidR="00227194" w:rsidRPr="00A01A79">
        <w:rPr>
          <w:rFonts w:ascii="Times New Roman" w:hAnsi="Times New Roman" w:cs="Times New Roman"/>
          <w:sz w:val="24"/>
          <w:szCs w:val="24"/>
        </w:rPr>
        <w:t>.</w:t>
      </w:r>
    </w:p>
    <w:p w14:paraId="098BF31F" w14:textId="58FAAD4C" w:rsidR="0056058A" w:rsidRPr="0056058A" w:rsidRDefault="0056058A" w:rsidP="00B624AA">
      <w:pPr>
        <w:autoSpaceDE w:val="0"/>
        <w:autoSpaceDN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</w:t>
      </w:r>
      <w:r w:rsidRPr="005605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проекта</w:t>
      </w:r>
    </w:p>
    <w:p w14:paraId="12B62638" w14:textId="1C43FA27" w:rsidR="0056058A" w:rsidRPr="0056058A" w:rsidRDefault="0056058A" w:rsidP="0056058A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56058A">
        <w:rPr>
          <w:lang w:val="ru-RU"/>
        </w:rPr>
        <w:t>Фонд Ага Хана в Таджикистане (ФАХ) и партнеры-исполнители, такие как Программа поддержки развития горных регионов (</w:t>
      </w:r>
      <w:r w:rsidRPr="0056058A">
        <w:t>MSDSP</w:t>
      </w:r>
      <w:r w:rsidRPr="0056058A">
        <w:rPr>
          <w:lang w:val="ru-RU"/>
        </w:rPr>
        <w:t>), Агентство Ага Хана по Хабитат (AKAH), организация SAROB и Организация Ага Хана по здравоохранению запустил пятилетний проект - Комплексное управление ресурсами справедливого и устойчивого развития в Зарафшанской долине (ИНВЕСТ), который напрямую охватывает 205,281 человек (49% женщин) в 41 суббассейне города Пенджикент, Айнинский и Масчохский районы Зерафшанской долины. Проект является частью Программы развития сельских районов, финансируемой Европейским Союзом. Основной целью проекта является улучшение средств к существованию, продовольственной безопасности и питания путём укрепления устойчивого управления природными ресурсами в Зерафшанской долине.</w:t>
      </w:r>
    </w:p>
    <w:p w14:paraId="70E4E9B7" w14:textId="77777777" w:rsidR="0056058A" w:rsidRPr="0056058A" w:rsidRDefault="0056058A" w:rsidP="0056058A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56058A">
        <w:rPr>
          <w:lang w:val="ru-RU"/>
        </w:rPr>
        <w:t>Направления проекта:</w:t>
      </w:r>
    </w:p>
    <w:p w14:paraId="18E6F43D" w14:textId="77777777" w:rsidR="0056058A" w:rsidRPr="0056058A" w:rsidRDefault="0056058A" w:rsidP="0056058A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lang w:val="ru-RU"/>
        </w:rPr>
      </w:pPr>
      <w:r w:rsidRPr="0056058A">
        <w:rPr>
          <w:lang w:val="ru-RU"/>
        </w:rPr>
        <w:t>Поощрять и продвигать климатически устойчивые и справедливые методы ведения сельского хозяйства, чтобы помочь повысить производительность, разнообразие и доходы от растениеводства, садоводства и животноводства.</w:t>
      </w:r>
    </w:p>
    <w:p w14:paraId="6F348B38" w14:textId="77777777" w:rsidR="0056058A" w:rsidRPr="0056058A" w:rsidRDefault="0056058A" w:rsidP="0056058A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lang w:val="ru-RU"/>
        </w:rPr>
      </w:pPr>
      <w:r w:rsidRPr="0056058A">
        <w:rPr>
          <w:lang w:val="ru-RU"/>
        </w:rPr>
        <w:t>Комплексное, устойчивое и справедливое управление природными ресурсами для увеличения биоразнообразия и снижения риска стихийных бедствий.</w:t>
      </w:r>
    </w:p>
    <w:p w14:paraId="4DCDD2FD" w14:textId="77777777" w:rsidR="0056058A" w:rsidRPr="0056058A" w:rsidRDefault="0056058A" w:rsidP="0056058A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lang w:val="ru-RU"/>
        </w:rPr>
      </w:pPr>
      <w:r w:rsidRPr="0056058A">
        <w:rPr>
          <w:lang w:val="ru-RU"/>
        </w:rPr>
        <w:t>Улучшение питания в целевых домохозяйствах, особенно женщин репродуктивного возраста и детей до 5 лет.</w:t>
      </w:r>
    </w:p>
    <w:p w14:paraId="6C240042" w14:textId="77777777" w:rsidR="0056058A" w:rsidRPr="0056058A" w:rsidRDefault="0056058A" w:rsidP="0056058A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lang w:val="ru-RU"/>
        </w:rPr>
      </w:pPr>
      <w:r w:rsidRPr="0056058A">
        <w:rPr>
          <w:lang w:val="ru-RU"/>
        </w:rPr>
        <w:t>Устойчивый и справедливый доступ к безопасной воде и санитарным услугам.</w:t>
      </w:r>
    </w:p>
    <w:p w14:paraId="1A9D5AE5" w14:textId="1B211116" w:rsidR="00607B9C" w:rsidRDefault="001756BE" w:rsidP="001756BE">
      <w:pPr>
        <w:pStyle w:val="NormalWeb"/>
        <w:spacing w:after="300"/>
        <w:jc w:val="both"/>
        <w:rPr>
          <w:lang w:val="ru-RU"/>
        </w:rPr>
      </w:pPr>
      <w:r w:rsidRPr="0056058A">
        <w:rPr>
          <w:lang w:val="ru-RU"/>
        </w:rPr>
        <w:t xml:space="preserve">Как организация-исполнитель проекта, </w:t>
      </w:r>
      <w:r w:rsidRPr="0056058A">
        <w:t>MSDSP</w:t>
      </w:r>
      <w:r w:rsidRPr="0056058A">
        <w:rPr>
          <w:lang w:val="ru-RU"/>
        </w:rPr>
        <w:t xml:space="preserve"> реализует подпроекты в области сельского, лесного и пастбищного хозяйства, а также орошения и строительства систем питьевого водоснабжения.</w:t>
      </w:r>
      <w:r w:rsidR="00811AF5" w:rsidRPr="00811AF5">
        <w:t> </w:t>
      </w:r>
      <w:r w:rsidRPr="001756BE">
        <w:rPr>
          <w:lang w:val="ru-RU"/>
        </w:rPr>
        <w:t xml:space="preserve">Одним из направлений проекта является устойчивый и равный доступ к </w:t>
      </w:r>
      <w:bookmarkStart w:id="0" w:name="_Hlk184111746"/>
      <w:r w:rsidRPr="001756BE">
        <w:rPr>
          <w:lang w:val="ru-RU"/>
        </w:rPr>
        <w:t>безопасной питьевой воде и санитарным услугам</w:t>
      </w:r>
      <w:bookmarkEnd w:id="0"/>
      <w:r w:rsidRPr="001756BE">
        <w:rPr>
          <w:lang w:val="ru-RU"/>
        </w:rPr>
        <w:t xml:space="preserve">. Сектор санитарии в долине Зарафшан сталкивается с различными </w:t>
      </w:r>
      <w:r>
        <w:rPr>
          <w:lang w:val="ru-RU"/>
        </w:rPr>
        <w:t xml:space="preserve">родами </w:t>
      </w:r>
      <w:r w:rsidRPr="001756BE">
        <w:rPr>
          <w:lang w:val="ru-RU"/>
        </w:rPr>
        <w:t xml:space="preserve">проблемами в обеспечении доступа к безопасным и устойчивым санитарным услугам, включая ограниченный доступ к </w:t>
      </w:r>
      <w:r>
        <w:rPr>
          <w:lang w:val="ru-RU"/>
        </w:rPr>
        <w:t xml:space="preserve">нужным </w:t>
      </w:r>
      <w:r w:rsidRPr="001756BE">
        <w:rPr>
          <w:lang w:val="ru-RU"/>
        </w:rPr>
        <w:t xml:space="preserve">санитарным объектам, низкую осведомленность о гигиенических практиках и низкий спрос на санитарные продукты и услуги. </w:t>
      </w:r>
      <w:r>
        <w:rPr>
          <w:lang w:val="ru-RU"/>
        </w:rPr>
        <w:t>Некачественная</w:t>
      </w:r>
      <w:r w:rsidRPr="001756BE">
        <w:rPr>
          <w:lang w:val="ru-RU"/>
        </w:rPr>
        <w:t xml:space="preserve"> санитария способствует загрязнению воды, особенно грунтовых вод, распространению заболеваний и снижению качества жизни в сельских </w:t>
      </w:r>
      <w:r>
        <w:rPr>
          <w:lang w:val="ru-RU"/>
        </w:rPr>
        <w:t>местностях</w:t>
      </w:r>
      <w:r w:rsidRPr="001756BE">
        <w:rPr>
          <w:lang w:val="ru-RU"/>
        </w:rPr>
        <w:t xml:space="preserve">. Для повышения спроса на улучшенные санитарные продукты и услуги </w:t>
      </w:r>
      <w:r w:rsidRPr="001756BE">
        <w:t>MSDSP</w:t>
      </w:r>
      <w:r w:rsidRPr="001756BE">
        <w:rPr>
          <w:lang w:val="ru-RU"/>
        </w:rPr>
        <w:t xml:space="preserve"> ищет техническую поддержку консультанта, который </w:t>
      </w:r>
      <w:r>
        <w:rPr>
          <w:lang w:val="ru-RU"/>
        </w:rPr>
        <w:t>с</w:t>
      </w:r>
      <w:r w:rsidRPr="001756BE">
        <w:rPr>
          <w:lang w:val="ru-RU"/>
        </w:rPr>
        <w:t xml:space="preserve">может провести тщательный анализ </w:t>
      </w:r>
      <w:r w:rsidRPr="001756BE">
        <w:rPr>
          <w:lang w:val="ru-RU"/>
        </w:rPr>
        <w:lastRenderedPageBreak/>
        <w:t>рынка, чтобы понять текущую ситуацию в области санитарии и разработать комплексную маркетинговую стратегию санитарии, адаптированную к контексту долины Зарафшан.</w:t>
      </w:r>
    </w:p>
    <w:p w14:paraId="756D233E" w14:textId="34B7384C" w:rsidR="001756BE" w:rsidRPr="001756BE" w:rsidRDefault="001756BE" w:rsidP="001756BE">
      <w:pPr>
        <w:pStyle w:val="NormalWeb"/>
        <w:spacing w:after="300"/>
        <w:jc w:val="both"/>
        <w:rPr>
          <w:lang w:val="ru-RU"/>
        </w:rPr>
      </w:pPr>
      <w:r w:rsidRPr="001756BE">
        <w:rPr>
          <w:lang w:val="ru-RU"/>
        </w:rPr>
        <w:t>Консультант должен будет анализировать существующую программу и вмешательства MSDSP по санитарии</w:t>
      </w:r>
      <w:r>
        <w:rPr>
          <w:lang w:val="ru-RU"/>
        </w:rPr>
        <w:t xml:space="preserve"> на сегодняшний день,</w:t>
      </w:r>
      <w:r w:rsidRPr="001756BE">
        <w:rPr>
          <w:lang w:val="ru-RU"/>
        </w:rPr>
        <w:t xml:space="preserve"> и рассмотреть разработку маркетинговой стратегии санитарии</w:t>
      </w:r>
      <w:r>
        <w:rPr>
          <w:lang w:val="ru-RU"/>
        </w:rPr>
        <w:t xml:space="preserve"> и после</w:t>
      </w:r>
      <w:r w:rsidRPr="001756BE">
        <w:rPr>
          <w:lang w:val="ru-RU"/>
        </w:rPr>
        <w:t xml:space="preserve"> предоставит конкретные рекомендации в отношении продуктов, услуг и технологий для улучшения состояния санитарии на уровне домохозяйств в долине Зарафшан. Маркетинговая стратегия санитарии должна способствовать повышению спроса на услуги и продукты санитарии, улучшению цепочки поставок на рынке и содействию изменению поведения среди целевых сообществ.</w:t>
      </w:r>
    </w:p>
    <w:p w14:paraId="6D52143C" w14:textId="42D653A0" w:rsidR="00EA3603" w:rsidRPr="00945C34" w:rsidRDefault="001756BE" w:rsidP="00A93686">
      <w:pPr>
        <w:ind w:right="13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Обязанности</w:t>
      </w:r>
      <w:r w:rsidR="00EA3603" w:rsidRPr="00945C3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9D877AC" w14:textId="43037A2D" w:rsidR="000D22F6" w:rsidRPr="00945C34" w:rsidRDefault="00945C34" w:rsidP="003C345C">
      <w:pPr>
        <w:ind w:right="135"/>
        <w:jc w:val="both"/>
        <w:rPr>
          <w:rFonts w:ascii="Times New Roman" w:hAnsi="Times New Roman" w:cs="Times New Roman"/>
          <w:sz w:val="28"/>
          <w:szCs w:val="28"/>
        </w:rPr>
      </w:pPr>
      <w:r w:rsidRPr="00945C34">
        <w:rPr>
          <w:rFonts w:ascii="Times New Roman" w:hAnsi="Times New Roman" w:cs="Times New Roman"/>
          <w:sz w:val="24"/>
          <w:szCs w:val="24"/>
        </w:rPr>
        <w:t>С этой целью Консультанту необходимо будет выполнить следующие задачи</w:t>
      </w:r>
      <w:r w:rsidR="001A60C6" w:rsidRPr="00945C34">
        <w:rPr>
          <w:rFonts w:ascii="Times New Roman" w:hAnsi="Times New Roman" w:cs="Times New Roman"/>
          <w:sz w:val="24"/>
          <w:szCs w:val="24"/>
        </w:rPr>
        <w:t>:</w:t>
      </w:r>
      <w:r w:rsidR="00EA3603" w:rsidRPr="00945C3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2EE5FEB" w14:textId="45233421" w:rsidR="00945C34" w:rsidRPr="00945C34" w:rsidRDefault="00945C34" w:rsidP="00945C34">
      <w:pPr>
        <w:pStyle w:val="ColorfulList-Accent11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945C34">
        <w:rPr>
          <w:rFonts w:ascii="Times New Roman" w:hAnsi="Times New Roman"/>
          <w:sz w:val="24"/>
          <w:szCs w:val="24"/>
          <w:lang w:val="ru-RU"/>
        </w:rPr>
        <w:t>Ознаком</w:t>
      </w:r>
      <w:r>
        <w:rPr>
          <w:rFonts w:ascii="Times New Roman" w:hAnsi="Times New Roman"/>
          <w:sz w:val="24"/>
          <w:szCs w:val="24"/>
          <w:lang w:val="ru-RU"/>
        </w:rPr>
        <w:t>ится</w:t>
      </w:r>
      <w:r w:rsidRPr="00945C34">
        <w:rPr>
          <w:rFonts w:ascii="Times New Roman" w:hAnsi="Times New Roman"/>
          <w:sz w:val="24"/>
          <w:szCs w:val="24"/>
          <w:lang w:val="ru-RU"/>
        </w:rPr>
        <w:t xml:space="preserve"> с целями проекта </w:t>
      </w:r>
      <w:r w:rsidRPr="00945C34">
        <w:rPr>
          <w:rFonts w:ascii="Times New Roman" w:hAnsi="Times New Roman"/>
          <w:sz w:val="24"/>
          <w:szCs w:val="24"/>
        </w:rPr>
        <w:t>INVEST</w:t>
      </w:r>
      <w:r w:rsidRPr="00945C34">
        <w:rPr>
          <w:rFonts w:ascii="Times New Roman" w:hAnsi="Times New Roman"/>
          <w:sz w:val="24"/>
          <w:szCs w:val="24"/>
          <w:lang w:val="ru-RU"/>
        </w:rPr>
        <w:t xml:space="preserve"> и его техническими потребностями, связанными с настоящим </w:t>
      </w:r>
      <w:r>
        <w:rPr>
          <w:rFonts w:ascii="Times New Roman" w:hAnsi="Times New Roman"/>
          <w:sz w:val="24"/>
          <w:szCs w:val="24"/>
          <w:lang w:val="ru-RU"/>
        </w:rPr>
        <w:t>т</w:t>
      </w:r>
      <w:r w:rsidRPr="00945C34">
        <w:rPr>
          <w:rFonts w:ascii="Times New Roman" w:hAnsi="Times New Roman"/>
          <w:sz w:val="24"/>
          <w:szCs w:val="24"/>
          <w:lang w:val="ru-RU"/>
        </w:rPr>
        <w:t>ехническим заданием (</w:t>
      </w:r>
      <w:proofErr w:type="spellStart"/>
      <w:r w:rsidRPr="00945C34">
        <w:rPr>
          <w:rFonts w:ascii="Times New Roman" w:hAnsi="Times New Roman"/>
          <w:sz w:val="24"/>
          <w:szCs w:val="24"/>
        </w:rPr>
        <w:t>ToR</w:t>
      </w:r>
      <w:proofErr w:type="spellEnd"/>
      <w:r w:rsidRPr="00945C34">
        <w:rPr>
          <w:rFonts w:ascii="Times New Roman" w:hAnsi="Times New Roman"/>
          <w:sz w:val="24"/>
          <w:szCs w:val="24"/>
          <w:lang w:val="ru-RU"/>
        </w:rPr>
        <w:t xml:space="preserve">), в тесном сотрудничестве с командой </w:t>
      </w:r>
      <w:r w:rsidRPr="00945C34">
        <w:rPr>
          <w:rFonts w:ascii="Times New Roman" w:hAnsi="Times New Roman"/>
          <w:sz w:val="24"/>
          <w:szCs w:val="24"/>
        </w:rPr>
        <w:t>MSDSP</w:t>
      </w:r>
      <w:r w:rsidRPr="00945C34">
        <w:rPr>
          <w:rFonts w:ascii="Times New Roman" w:hAnsi="Times New Roman"/>
          <w:sz w:val="24"/>
          <w:szCs w:val="24"/>
          <w:lang w:val="ru-RU"/>
        </w:rPr>
        <w:t xml:space="preserve"> и менеджером проекта </w:t>
      </w:r>
      <w:r>
        <w:rPr>
          <w:rFonts w:ascii="Times New Roman" w:hAnsi="Times New Roman"/>
          <w:sz w:val="24"/>
          <w:szCs w:val="24"/>
          <w:lang w:val="ru-RU"/>
        </w:rPr>
        <w:t>Фонда Ага Хана Таджикистан</w:t>
      </w:r>
      <w:r w:rsidRPr="00945C34">
        <w:rPr>
          <w:rFonts w:ascii="Times New Roman" w:hAnsi="Times New Roman"/>
          <w:sz w:val="24"/>
          <w:szCs w:val="24"/>
          <w:lang w:val="ru-RU"/>
        </w:rPr>
        <w:t>.</w:t>
      </w:r>
    </w:p>
    <w:p w14:paraId="1DE294A9" w14:textId="6252C8ED" w:rsidR="00945C34" w:rsidRPr="00945C34" w:rsidRDefault="00945C34" w:rsidP="00945C34">
      <w:pPr>
        <w:pStyle w:val="ColorfulList-Accent11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945C34">
        <w:rPr>
          <w:rFonts w:ascii="Times New Roman" w:hAnsi="Times New Roman"/>
          <w:sz w:val="24"/>
          <w:szCs w:val="24"/>
          <w:lang w:val="ru-RU"/>
        </w:rPr>
        <w:t>Изуч</w:t>
      </w:r>
      <w:r>
        <w:rPr>
          <w:rFonts w:ascii="Times New Roman" w:hAnsi="Times New Roman"/>
          <w:sz w:val="24"/>
          <w:szCs w:val="24"/>
          <w:lang w:val="ru-RU"/>
        </w:rPr>
        <w:t>ать</w:t>
      </w:r>
      <w:r w:rsidRPr="00945C34">
        <w:rPr>
          <w:rFonts w:ascii="Times New Roman" w:hAnsi="Times New Roman"/>
          <w:sz w:val="24"/>
          <w:szCs w:val="24"/>
          <w:lang w:val="ru-RU"/>
        </w:rPr>
        <w:t xml:space="preserve"> соответствующие отчеты, исследования и данные о потребностях и проблемах, связанных с безопасной питьевой вод</w:t>
      </w:r>
      <w:r>
        <w:rPr>
          <w:rFonts w:ascii="Times New Roman" w:hAnsi="Times New Roman"/>
          <w:sz w:val="24"/>
          <w:szCs w:val="24"/>
          <w:lang w:val="ru-RU"/>
        </w:rPr>
        <w:t>ой</w:t>
      </w:r>
      <w:r w:rsidRPr="00945C34">
        <w:rPr>
          <w:rFonts w:ascii="Times New Roman" w:hAnsi="Times New Roman"/>
          <w:sz w:val="24"/>
          <w:szCs w:val="24"/>
          <w:lang w:val="ru-RU"/>
        </w:rPr>
        <w:t xml:space="preserve"> и санитарным услугам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945C3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WASH</w:t>
      </w:r>
      <w:r w:rsidRPr="00945C34">
        <w:rPr>
          <w:rFonts w:ascii="Times New Roman" w:hAnsi="Times New Roman"/>
          <w:sz w:val="24"/>
          <w:szCs w:val="24"/>
          <w:lang w:val="ru-RU"/>
        </w:rPr>
        <w:t xml:space="preserve">) в долине Зерафшан, уроках, полученных в ходе фазы </w:t>
      </w:r>
      <w:r w:rsidRPr="00945C34">
        <w:rPr>
          <w:rFonts w:ascii="Times New Roman" w:hAnsi="Times New Roman"/>
          <w:sz w:val="24"/>
          <w:szCs w:val="24"/>
        </w:rPr>
        <w:t>I</w:t>
      </w:r>
      <w:r w:rsidRPr="00945C34">
        <w:rPr>
          <w:rFonts w:ascii="Times New Roman" w:hAnsi="Times New Roman"/>
          <w:sz w:val="24"/>
          <w:szCs w:val="24"/>
          <w:lang w:val="ru-RU"/>
        </w:rPr>
        <w:t>.</w:t>
      </w:r>
    </w:p>
    <w:p w14:paraId="186DEC84" w14:textId="28726A49" w:rsidR="00945C34" w:rsidRPr="00945C34" w:rsidRDefault="00945C34" w:rsidP="00945C34">
      <w:pPr>
        <w:pStyle w:val="ColorfulList-Accent11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945C34">
        <w:rPr>
          <w:rFonts w:ascii="Times New Roman" w:hAnsi="Times New Roman"/>
          <w:sz w:val="24"/>
          <w:szCs w:val="24"/>
          <w:lang w:val="ru-RU"/>
        </w:rPr>
        <w:t>Оценит</w:t>
      </w:r>
      <w:r>
        <w:rPr>
          <w:rFonts w:ascii="Times New Roman" w:hAnsi="Times New Roman"/>
          <w:sz w:val="24"/>
          <w:szCs w:val="24"/>
          <w:lang w:val="ru-RU"/>
        </w:rPr>
        <w:t>ь</w:t>
      </w:r>
      <w:r w:rsidRPr="00945C34">
        <w:rPr>
          <w:rFonts w:ascii="Times New Roman" w:hAnsi="Times New Roman"/>
          <w:sz w:val="24"/>
          <w:szCs w:val="24"/>
          <w:lang w:val="ru-RU"/>
        </w:rPr>
        <w:t xml:space="preserve"> существующие программы и мероприятия по санитарии </w:t>
      </w:r>
      <w:r w:rsidRPr="00945C34">
        <w:rPr>
          <w:rFonts w:ascii="Times New Roman" w:hAnsi="Times New Roman"/>
          <w:sz w:val="24"/>
          <w:szCs w:val="24"/>
        </w:rPr>
        <w:t>MSDSP</w:t>
      </w:r>
      <w:r w:rsidRPr="00945C3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45C34">
        <w:rPr>
          <w:rFonts w:ascii="Times New Roman" w:hAnsi="Times New Roman"/>
          <w:sz w:val="24"/>
          <w:szCs w:val="24"/>
        </w:rPr>
        <w:t>AKHS</w:t>
      </w:r>
      <w:r w:rsidRPr="00945C34">
        <w:rPr>
          <w:rFonts w:ascii="Times New Roman" w:hAnsi="Times New Roman"/>
          <w:sz w:val="24"/>
          <w:szCs w:val="24"/>
          <w:lang w:val="ru-RU"/>
        </w:rPr>
        <w:t xml:space="preserve"> и других партнеров, выявив сильные и слабые стороны и извлеченные уроки.</w:t>
      </w:r>
    </w:p>
    <w:p w14:paraId="72CC7A7F" w14:textId="6B0ED060" w:rsidR="005E5BB6" w:rsidRPr="00945C34" w:rsidRDefault="00945C34" w:rsidP="00945C34">
      <w:pPr>
        <w:pStyle w:val="ColorfulList-Accent11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945C34">
        <w:rPr>
          <w:rFonts w:ascii="Times New Roman" w:hAnsi="Times New Roman"/>
          <w:sz w:val="24"/>
          <w:szCs w:val="24"/>
          <w:lang w:val="ru-RU"/>
        </w:rPr>
        <w:t>Оценит</w:t>
      </w:r>
      <w:r>
        <w:rPr>
          <w:rFonts w:ascii="Times New Roman" w:hAnsi="Times New Roman"/>
          <w:sz w:val="24"/>
          <w:szCs w:val="24"/>
          <w:lang w:val="ru-RU"/>
        </w:rPr>
        <w:t>ь</w:t>
      </w:r>
      <w:r w:rsidRPr="00945C34">
        <w:rPr>
          <w:rFonts w:ascii="Times New Roman" w:hAnsi="Times New Roman"/>
          <w:sz w:val="24"/>
          <w:szCs w:val="24"/>
          <w:lang w:val="ru-RU"/>
        </w:rPr>
        <w:t xml:space="preserve"> текущие практики санитарии и гигиены среди целевых сообществ и определит</w:t>
      </w:r>
      <w:r>
        <w:rPr>
          <w:rFonts w:ascii="Times New Roman" w:hAnsi="Times New Roman"/>
          <w:sz w:val="24"/>
          <w:szCs w:val="24"/>
          <w:lang w:val="ru-RU"/>
        </w:rPr>
        <w:t>ь</w:t>
      </w:r>
      <w:r w:rsidRPr="00945C34">
        <w:rPr>
          <w:rFonts w:ascii="Times New Roman" w:hAnsi="Times New Roman"/>
          <w:sz w:val="24"/>
          <w:szCs w:val="24"/>
          <w:lang w:val="ru-RU"/>
        </w:rPr>
        <w:t xml:space="preserve"> препятствия для внедрения улучшенных санитарно-технических сооружений, такие как </w:t>
      </w:r>
      <w:r>
        <w:rPr>
          <w:rFonts w:ascii="Times New Roman" w:hAnsi="Times New Roman"/>
          <w:sz w:val="24"/>
          <w:szCs w:val="24"/>
          <w:lang w:val="ru-RU"/>
        </w:rPr>
        <w:t>цена</w:t>
      </w:r>
      <w:r w:rsidRPr="00945C34">
        <w:rPr>
          <w:rFonts w:ascii="Times New Roman" w:hAnsi="Times New Roman"/>
          <w:sz w:val="24"/>
          <w:szCs w:val="24"/>
          <w:lang w:val="ru-RU"/>
        </w:rPr>
        <w:t>, доступность, культурные убеждения и пробелы в знаниях.</w:t>
      </w:r>
    </w:p>
    <w:p w14:paraId="53EFAA53" w14:textId="77777777" w:rsidR="00945C34" w:rsidRPr="00945C34" w:rsidRDefault="00945C34" w:rsidP="00945C34">
      <w:pPr>
        <w:pStyle w:val="ColorfulList-Accent11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945C34">
        <w:rPr>
          <w:rFonts w:ascii="Times New Roman" w:hAnsi="Times New Roman"/>
          <w:sz w:val="24"/>
          <w:szCs w:val="24"/>
          <w:lang w:val="ru-RU"/>
        </w:rPr>
        <w:t xml:space="preserve">Оценить динамику спроса и предложения на товары и услуги </w:t>
      </w:r>
      <w:r w:rsidRPr="00945C34">
        <w:rPr>
          <w:rFonts w:ascii="Times New Roman" w:hAnsi="Times New Roman"/>
          <w:sz w:val="24"/>
          <w:szCs w:val="24"/>
        </w:rPr>
        <w:t>WASH</w:t>
      </w:r>
      <w:r w:rsidRPr="00945C34">
        <w:rPr>
          <w:rFonts w:ascii="Times New Roman" w:hAnsi="Times New Roman"/>
          <w:sz w:val="24"/>
          <w:szCs w:val="24"/>
          <w:lang w:val="ru-RU"/>
        </w:rPr>
        <w:t xml:space="preserve"> и разработать маркетинговую стратегию в области санитарии, которая увеличит спрос на улучшенные товары и услуги санитарии среди домохозяйств и общественных учреждений в целевых районах проекта.</w:t>
      </w:r>
    </w:p>
    <w:p w14:paraId="16A2A718" w14:textId="77777777" w:rsidR="00945C34" w:rsidRDefault="00945C34" w:rsidP="00945C34">
      <w:pPr>
        <w:pStyle w:val="ColorfulList-Accent11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945C34">
        <w:rPr>
          <w:rFonts w:ascii="Times New Roman" w:hAnsi="Times New Roman"/>
          <w:sz w:val="24"/>
          <w:szCs w:val="24"/>
          <w:lang w:val="ru-RU"/>
        </w:rPr>
        <w:t xml:space="preserve">Во время оценки провести обсуждения в фокус-группах и опросы для оценки спроса на товары и услуги </w:t>
      </w:r>
      <w:r w:rsidRPr="00945C34">
        <w:rPr>
          <w:rFonts w:ascii="Times New Roman" w:hAnsi="Times New Roman"/>
          <w:sz w:val="24"/>
          <w:szCs w:val="24"/>
        </w:rPr>
        <w:t>WASH</w:t>
      </w:r>
      <w:r w:rsidRPr="00945C34">
        <w:rPr>
          <w:rFonts w:ascii="Times New Roman" w:hAnsi="Times New Roman"/>
          <w:sz w:val="24"/>
          <w:szCs w:val="24"/>
          <w:lang w:val="ru-RU"/>
        </w:rPr>
        <w:t xml:space="preserve"> среди домохозяйств, школ, медицинских центров и других учреждений.</w:t>
      </w:r>
    </w:p>
    <w:p w14:paraId="6411A7FC" w14:textId="3A304A3B" w:rsidR="00945C34" w:rsidRPr="00945C34" w:rsidRDefault="00945C34" w:rsidP="00945C34">
      <w:pPr>
        <w:pStyle w:val="ColorfulList-Accent11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945C34">
        <w:rPr>
          <w:rFonts w:ascii="Times New Roman" w:hAnsi="Times New Roman"/>
          <w:sz w:val="24"/>
          <w:szCs w:val="24"/>
          <w:lang w:val="ru-RU"/>
        </w:rPr>
        <w:t xml:space="preserve">Определить и предложить подходящие условий </w:t>
      </w:r>
      <w:r>
        <w:rPr>
          <w:rFonts w:ascii="Times New Roman" w:hAnsi="Times New Roman"/>
          <w:sz w:val="24"/>
          <w:szCs w:val="24"/>
          <w:lang w:val="ru-RU"/>
        </w:rPr>
        <w:t xml:space="preserve">с учётом </w:t>
      </w:r>
      <w:r w:rsidRPr="00945C34">
        <w:rPr>
          <w:rFonts w:ascii="Times New Roman" w:hAnsi="Times New Roman"/>
          <w:sz w:val="24"/>
          <w:szCs w:val="24"/>
          <w:lang w:val="ru-RU"/>
        </w:rPr>
        <w:t>местных</w:t>
      </w:r>
      <w:r>
        <w:rPr>
          <w:rFonts w:ascii="Times New Roman" w:hAnsi="Times New Roman"/>
          <w:sz w:val="24"/>
          <w:szCs w:val="24"/>
          <w:lang w:val="ru-RU"/>
        </w:rPr>
        <w:t xml:space="preserve"> потребностей</w:t>
      </w:r>
      <w:r w:rsidRPr="00945C34">
        <w:rPr>
          <w:rFonts w:ascii="Times New Roman" w:hAnsi="Times New Roman"/>
          <w:sz w:val="24"/>
          <w:szCs w:val="24"/>
          <w:lang w:val="ru-RU"/>
        </w:rPr>
        <w:t>, доступные и устойчивые решения в области санитарии, предпочтений и финансовых возможностей сообщества.</w:t>
      </w:r>
    </w:p>
    <w:p w14:paraId="2CC0EB47" w14:textId="346C5EB2" w:rsidR="003312D7" w:rsidRPr="00945C34" w:rsidRDefault="00945C34" w:rsidP="00945C34">
      <w:pPr>
        <w:pStyle w:val="ColorfulList-Accent11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945C34">
        <w:rPr>
          <w:rFonts w:ascii="Times New Roman" w:hAnsi="Times New Roman"/>
          <w:sz w:val="24"/>
          <w:szCs w:val="24"/>
          <w:lang w:val="ru-RU"/>
        </w:rPr>
        <w:t xml:space="preserve">Оценить доступность товаров </w:t>
      </w:r>
      <w:r w:rsidRPr="00945C34">
        <w:rPr>
          <w:rFonts w:ascii="Times New Roman" w:hAnsi="Times New Roman"/>
          <w:sz w:val="24"/>
          <w:szCs w:val="24"/>
        </w:rPr>
        <w:t>WASH</w:t>
      </w:r>
      <w:r w:rsidRPr="00945C34">
        <w:rPr>
          <w:rFonts w:ascii="Times New Roman" w:hAnsi="Times New Roman"/>
          <w:sz w:val="24"/>
          <w:szCs w:val="24"/>
          <w:lang w:val="ru-RU"/>
        </w:rPr>
        <w:t>, таких как фильтры для воды, товары для санитарии и сантехники, предметы гигиены и решения для очистки воды.</w:t>
      </w:r>
    </w:p>
    <w:p w14:paraId="2BE14647" w14:textId="2EAD8CB1" w:rsidR="00945C34" w:rsidRPr="00945C34" w:rsidRDefault="00945C34" w:rsidP="00945C34">
      <w:pPr>
        <w:pStyle w:val="ColorfulList-Accent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</w:t>
      </w:r>
      <w:r w:rsidRPr="00945C34">
        <w:rPr>
          <w:rFonts w:ascii="Times New Roman" w:hAnsi="Times New Roman"/>
          <w:sz w:val="24"/>
          <w:szCs w:val="24"/>
          <w:lang w:val="ru-RU"/>
        </w:rPr>
        <w:t>нализир</w:t>
      </w:r>
      <w:r>
        <w:rPr>
          <w:rFonts w:ascii="Times New Roman" w:hAnsi="Times New Roman"/>
          <w:sz w:val="24"/>
          <w:szCs w:val="24"/>
          <w:lang w:val="ru-RU"/>
        </w:rPr>
        <w:t>овать</w:t>
      </w:r>
      <w:r w:rsidRPr="00945C34">
        <w:rPr>
          <w:rFonts w:ascii="Times New Roman" w:hAnsi="Times New Roman"/>
          <w:sz w:val="24"/>
          <w:szCs w:val="24"/>
          <w:lang w:val="ru-RU"/>
        </w:rPr>
        <w:t xml:space="preserve"> существующие санитарные продукты (например, туалеты, септики, системы санитарии), сантехнические продукты (например, трубы, муфты, клапаны, раковины и т. д.) и услуги для определения рыночного потенциала и осуществимости.</w:t>
      </w:r>
    </w:p>
    <w:p w14:paraId="7C51E3D6" w14:textId="4DF0C71F" w:rsidR="00945C34" w:rsidRPr="00945C34" w:rsidRDefault="00945C34" w:rsidP="00945C34">
      <w:pPr>
        <w:pStyle w:val="ColorfulList-Accent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45C34">
        <w:rPr>
          <w:rFonts w:ascii="Times New Roman" w:hAnsi="Times New Roman"/>
          <w:sz w:val="24"/>
          <w:szCs w:val="24"/>
          <w:lang w:val="ru-RU"/>
        </w:rPr>
        <w:t>Определит</w:t>
      </w:r>
      <w:r w:rsidR="00F674B8">
        <w:rPr>
          <w:rFonts w:ascii="Times New Roman" w:hAnsi="Times New Roman"/>
          <w:sz w:val="24"/>
          <w:szCs w:val="24"/>
          <w:lang w:val="ru-RU"/>
        </w:rPr>
        <w:t>ь</w:t>
      </w:r>
      <w:r w:rsidRPr="00945C34">
        <w:rPr>
          <w:rFonts w:ascii="Times New Roman" w:hAnsi="Times New Roman"/>
          <w:sz w:val="24"/>
          <w:szCs w:val="24"/>
          <w:lang w:val="ru-RU"/>
        </w:rPr>
        <w:t xml:space="preserve"> и сопостав</w:t>
      </w:r>
      <w:r w:rsidR="00F674B8">
        <w:rPr>
          <w:rFonts w:ascii="Times New Roman" w:hAnsi="Times New Roman"/>
          <w:sz w:val="24"/>
          <w:szCs w:val="24"/>
          <w:lang w:val="ru-RU"/>
        </w:rPr>
        <w:t>ить</w:t>
      </w:r>
      <w:r w:rsidRPr="00945C34">
        <w:rPr>
          <w:rFonts w:ascii="Times New Roman" w:hAnsi="Times New Roman"/>
          <w:sz w:val="24"/>
          <w:szCs w:val="24"/>
          <w:lang w:val="ru-RU"/>
        </w:rPr>
        <w:t xml:space="preserve"> поставщиков, розничных продавцов, дистрибьюторов и поставщиков услуг по продуктам </w:t>
      </w:r>
      <w:r w:rsidRPr="00945C34">
        <w:rPr>
          <w:rFonts w:ascii="Times New Roman" w:hAnsi="Times New Roman"/>
          <w:sz w:val="24"/>
          <w:szCs w:val="24"/>
          <w:lang w:val="en-US"/>
        </w:rPr>
        <w:t>WASH</w:t>
      </w:r>
      <w:r w:rsidRPr="00945C34">
        <w:rPr>
          <w:rFonts w:ascii="Times New Roman" w:hAnsi="Times New Roman"/>
          <w:sz w:val="24"/>
          <w:szCs w:val="24"/>
          <w:lang w:val="ru-RU"/>
        </w:rPr>
        <w:t xml:space="preserve"> в долине Зарафшан.</w:t>
      </w:r>
    </w:p>
    <w:p w14:paraId="6C9E84F9" w14:textId="08F3C780" w:rsidR="00945C34" w:rsidRPr="00945C34" w:rsidRDefault="00945C34" w:rsidP="00945C34">
      <w:pPr>
        <w:pStyle w:val="ColorfulList-Accent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45C34">
        <w:rPr>
          <w:rFonts w:ascii="Times New Roman" w:hAnsi="Times New Roman"/>
          <w:sz w:val="24"/>
          <w:szCs w:val="24"/>
          <w:lang w:val="ru-RU"/>
        </w:rPr>
        <w:t>Проанализир</w:t>
      </w:r>
      <w:r w:rsidR="00F674B8">
        <w:rPr>
          <w:rFonts w:ascii="Times New Roman" w:hAnsi="Times New Roman"/>
          <w:sz w:val="24"/>
          <w:szCs w:val="24"/>
          <w:lang w:val="ru-RU"/>
        </w:rPr>
        <w:t>овать</w:t>
      </w:r>
      <w:r w:rsidRPr="00945C34">
        <w:rPr>
          <w:rFonts w:ascii="Times New Roman" w:hAnsi="Times New Roman"/>
          <w:sz w:val="24"/>
          <w:szCs w:val="24"/>
          <w:lang w:val="ru-RU"/>
        </w:rPr>
        <w:t xml:space="preserve"> и подтверди</w:t>
      </w:r>
      <w:r w:rsidR="00F674B8">
        <w:rPr>
          <w:rFonts w:ascii="Times New Roman" w:hAnsi="Times New Roman"/>
          <w:sz w:val="24"/>
          <w:szCs w:val="24"/>
          <w:lang w:val="ru-RU"/>
        </w:rPr>
        <w:t>ть</w:t>
      </w:r>
      <w:r w:rsidRPr="00945C34">
        <w:rPr>
          <w:rFonts w:ascii="Times New Roman" w:hAnsi="Times New Roman"/>
          <w:sz w:val="24"/>
          <w:szCs w:val="24"/>
          <w:lang w:val="ru-RU"/>
        </w:rPr>
        <w:t xml:space="preserve"> ценообразование, наценки и проблемы транспортировки/логистики в цепочке поставок.</w:t>
      </w:r>
    </w:p>
    <w:p w14:paraId="1BAAE09F" w14:textId="50D2BF3F" w:rsidR="00A1347D" w:rsidRPr="00945C34" w:rsidRDefault="00945C34" w:rsidP="00945C34">
      <w:pPr>
        <w:pStyle w:val="ColorfulList-Accent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45C34">
        <w:rPr>
          <w:rFonts w:ascii="Times New Roman" w:hAnsi="Times New Roman"/>
          <w:sz w:val="24"/>
          <w:szCs w:val="24"/>
          <w:lang w:val="ru-RU"/>
        </w:rPr>
        <w:t>Взаимодейств</w:t>
      </w:r>
      <w:r w:rsidR="00F674B8">
        <w:rPr>
          <w:rFonts w:ascii="Times New Roman" w:hAnsi="Times New Roman"/>
          <w:sz w:val="24"/>
          <w:szCs w:val="24"/>
          <w:lang w:val="ru-RU"/>
        </w:rPr>
        <w:t xml:space="preserve">овать </w:t>
      </w:r>
      <w:r w:rsidRPr="00945C34">
        <w:rPr>
          <w:rFonts w:ascii="Times New Roman" w:hAnsi="Times New Roman"/>
          <w:sz w:val="24"/>
          <w:szCs w:val="24"/>
          <w:lang w:val="ru-RU"/>
        </w:rPr>
        <w:t xml:space="preserve">с соответствующими государственными учреждениями, НПО, банками, институтами микрофинансирования и общественными организациями, чтобы </w:t>
      </w:r>
      <w:r w:rsidRPr="00945C34">
        <w:rPr>
          <w:rFonts w:ascii="Times New Roman" w:hAnsi="Times New Roman"/>
          <w:sz w:val="24"/>
          <w:szCs w:val="24"/>
          <w:lang w:val="ru-RU"/>
        </w:rPr>
        <w:lastRenderedPageBreak/>
        <w:t xml:space="preserve">понять их роль и перспективы на рынке </w:t>
      </w:r>
      <w:r w:rsidRPr="00945C34">
        <w:rPr>
          <w:rFonts w:ascii="Times New Roman" w:hAnsi="Times New Roman"/>
          <w:sz w:val="24"/>
          <w:szCs w:val="24"/>
          <w:lang w:val="en-US"/>
        </w:rPr>
        <w:t>WASH</w:t>
      </w:r>
      <w:r w:rsidRPr="00945C34">
        <w:rPr>
          <w:rFonts w:ascii="Times New Roman" w:hAnsi="Times New Roman"/>
          <w:sz w:val="24"/>
          <w:szCs w:val="24"/>
          <w:lang w:val="ru-RU"/>
        </w:rPr>
        <w:t xml:space="preserve">. Определите потенциальные партнерства, службы поддержки и области для наращивания потенциала в секторе </w:t>
      </w:r>
      <w:r w:rsidRPr="00945C34">
        <w:rPr>
          <w:rFonts w:ascii="Times New Roman" w:hAnsi="Times New Roman"/>
          <w:sz w:val="24"/>
          <w:szCs w:val="24"/>
          <w:lang w:val="en-US"/>
        </w:rPr>
        <w:t>WASH</w:t>
      </w:r>
      <w:r w:rsidRPr="00945C34">
        <w:rPr>
          <w:rFonts w:ascii="Times New Roman" w:hAnsi="Times New Roman"/>
          <w:sz w:val="24"/>
          <w:szCs w:val="24"/>
          <w:lang w:val="ru-RU"/>
        </w:rPr>
        <w:t>.</w:t>
      </w:r>
    </w:p>
    <w:p w14:paraId="2F809840" w14:textId="6653F13E" w:rsidR="00F674B8" w:rsidRPr="00F674B8" w:rsidRDefault="00F674B8" w:rsidP="00F674B8">
      <w:pPr>
        <w:pStyle w:val="ColorfulList-Accent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674B8">
        <w:rPr>
          <w:rFonts w:ascii="Times New Roman" w:hAnsi="Times New Roman"/>
          <w:sz w:val="24"/>
          <w:szCs w:val="24"/>
          <w:lang w:val="ru-RU"/>
        </w:rPr>
        <w:t>Определить и рекомендовать меры по поддержке предприятий, ориентированных на поставку санитарных товаров и услуг, которые улучшают доступ к безопасной воде и санитарии для целевых сообществ за сч</w:t>
      </w:r>
      <w:r>
        <w:rPr>
          <w:rFonts w:ascii="Times New Roman" w:hAnsi="Times New Roman"/>
          <w:sz w:val="24"/>
          <w:szCs w:val="24"/>
          <w:lang w:val="ru-RU"/>
        </w:rPr>
        <w:t>ё</w:t>
      </w:r>
      <w:r w:rsidRPr="00F674B8">
        <w:rPr>
          <w:rFonts w:ascii="Times New Roman" w:hAnsi="Times New Roman"/>
          <w:sz w:val="24"/>
          <w:szCs w:val="24"/>
          <w:lang w:val="ru-RU"/>
        </w:rPr>
        <w:t xml:space="preserve">т укрепления цепочек поставок, повышения доступности, увеличения наличия и доступности санитарных решений и содействия </w:t>
      </w:r>
      <w:r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F674B8">
        <w:rPr>
          <w:rFonts w:ascii="Times New Roman" w:hAnsi="Times New Roman"/>
          <w:sz w:val="24"/>
          <w:szCs w:val="24"/>
          <w:lang w:val="ru-RU"/>
        </w:rPr>
        <w:t>устойчивости.</w:t>
      </w:r>
    </w:p>
    <w:p w14:paraId="735D9468" w14:textId="79884B88" w:rsidR="00F674B8" w:rsidRPr="00F674B8" w:rsidRDefault="00F674B8" w:rsidP="00F674B8">
      <w:pPr>
        <w:pStyle w:val="ColorfulList-Accent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674B8">
        <w:rPr>
          <w:rFonts w:ascii="Times New Roman" w:hAnsi="Times New Roman"/>
          <w:sz w:val="24"/>
          <w:szCs w:val="24"/>
          <w:lang w:val="ru-RU"/>
        </w:rPr>
        <w:t xml:space="preserve">Оценить нормативные барьеры и проблемы, влияющие на рынок </w:t>
      </w:r>
      <w:r w:rsidRPr="00F674B8">
        <w:rPr>
          <w:rFonts w:ascii="Times New Roman" w:hAnsi="Times New Roman"/>
          <w:sz w:val="24"/>
          <w:szCs w:val="24"/>
        </w:rPr>
        <w:t>WASH</w:t>
      </w:r>
      <w:r w:rsidRPr="00F674B8">
        <w:rPr>
          <w:rFonts w:ascii="Times New Roman" w:hAnsi="Times New Roman"/>
          <w:sz w:val="24"/>
          <w:szCs w:val="24"/>
          <w:lang w:val="ru-RU"/>
        </w:rPr>
        <w:t>.</w:t>
      </w:r>
    </w:p>
    <w:p w14:paraId="0362AAD9" w14:textId="68134CB8" w:rsidR="00DD1B93" w:rsidRPr="00F674B8" w:rsidRDefault="00F674B8" w:rsidP="00F674B8">
      <w:pPr>
        <w:pStyle w:val="ColorfulList-Accent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674B8">
        <w:rPr>
          <w:rFonts w:ascii="Times New Roman" w:hAnsi="Times New Roman"/>
          <w:sz w:val="24"/>
          <w:szCs w:val="24"/>
          <w:lang w:val="ru-RU"/>
        </w:rPr>
        <w:t>Выделить любые возможности для инноваций или альтернативных моделей доставки.</w:t>
      </w:r>
    </w:p>
    <w:p w14:paraId="2DBE3B1D" w14:textId="75EE9E60" w:rsidR="00855651" w:rsidRPr="00F674B8" w:rsidRDefault="00855651" w:rsidP="00855651">
      <w:pPr>
        <w:pStyle w:val="ColorfulList-Accent1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6C8CB93" w14:textId="77777777" w:rsidR="00F674B8" w:rsidRPr="00F674B8" w:rsidRDefault="00F674B8" w:rsidP="00F674B8">
      <w:pPr>
        <w:pStyle w:val="ColorfulList-Accent11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 w:rsidRPr="00F674B8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Результаты и сроки</w:t>
      </w:r>
    </w:p>
    <w:p w14:paraId="34FDA47A" w14:textId="10650342" w:rsidR="00F674B8" w:rsidRPr="00D978F0" w:rsidRDefault="00F674B8" w:rsidP="00F674B8">
      <w:pPr>
        <w:pStyle w:val="ColorfulList-Accent11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Предварите</w:t>
      </w:r>
      <w:r w:rsidRPr="00F674B8">
        <w:rPr>
          <w:rFonts w:ascii="Times New Roman" w:hAnsi="Times New Roman"/>
          <w:sz w:val="24"/>
          <w:szCs w:val="24"/>
          <w:lang w:val="ru-RU"/>
        </w:rPr>
        <w:t xml:space="preserve">льный отчет: </w:t>
      </w:r>
    </w:p>
    <w:p w14:paraId="5036A111" w14:textId="3B25D232" w:rsidR="00F674B8" w:rsidRPr="00F674B8" w:rsidRDefault="00F674B8" w:rsidP="00F674B8">
      <w:pPr>
        <w:pStyle w:val="ColorfulList-Accent11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674B8">
        <w:rPr>
          <w:rFonts w:ascii="Times New Roman" w:hAnsi="Times New Roman"/>
          <w:sz w:val="24"/>
          <w:szCs w:val="24"/>
          <w:lang w:val="ru-RU"/>
        </w:rPr>
        <w:t>отчет, описывающий методологию, план работы и сроки консультирования.</w:t>
      </w:r>
    </w:p>
    <w:p w14:paraId="5DD27C52" w14:textId="77777777" w:rsidR="00F674B8" w:rsidRDefault="00F674B8" w:rsidP="00F674B8">
      <w:pPr>
        <w:pStyle w:val="ColorfulList-Accent11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74B8">
        <w:rPr>
          <w:rFonts w:ascii="Times New Roman" w:hAnsi="Times New Roman"/>
          <w:sz w:val="24"/>
          <w:szCs w:val="24"/>
          <w:lang w:val="ru-RU"/>
        </w:rPr>
        <w:t>Представление результатов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14:paraId="5ACDDAC5" w14:textId="54C67DBC" w:rsidR="00F674B8" w:rsidRPr="00F674B8" w:rsidRDefault="00F674B8" w:rsidP="00F674B8">
      <w:pPr>
        <w:pStyle w:val="ColorfulList-Accent11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674B8">
        <w:rPr>
          <w:rFonts w:ascii="Times New Roman" w:hAnsi="Times New Roman"/>
          <w:sz w:val="24"/>
          <w:szCs w:val="24"/>
          <w:lang w:val="ru-RU"/>
        </w:rPr>
        <w:t>презентация для заинтересованных сторон, обобщающая основные результаты и рекомендации.</w:t>
      </w:r>
    </w:p>
    <w:p w14:paraId="103BFBF1" w14:textId="77777777" w:rsidR="00F674B8" w:rsidRDefault="00F674B8" w:rsidP="00F674B8">
      <w:pPr>
        <w:pStyle w:val="ColorfulList-Accent11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74B8">
        <w:rPr>
          <w:rFonts w:ascii="Times New Roman" w:hAnsi="Times New Roman"/>
          <w:sz w:val="24"/>
          <w:szCs w:val="24"/>
          <w:lang w:val="ru-RU"/>
        </w:rPr>
        <w:t>Отчет об оценке рынка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14:paraId="264EB05A" w14:textId="71D4EAAE" w:rsidR="00F674B8" w:rsidRPr="00F674B8" w:rsidRDefault="00F674B8" w:rsidP="00F674B8">
      <w:pPr>
        <w:pStyle w:val="ColorfulList-Accent11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674B8">
        <w:rPr>
          <w:rFonts w:ascii="Times New Roman" w:hAnsi="Times New Roman"/>
          <w:sz w:val="24"/>
          <w:szCs w:val="24"/>
          <w:lang w:val="ru-RU"/>
        </w:rPr>
        <w:t>всеобъемлющий отчет, охватывающий результаты по спросу, предложению, картированию заинтересованных сторон, ограничениям и возможностям, рекомендации по устойчивым рыночным вмешательствам, возможностям партнерства и соображениям политики.</w:t>
      </w:r>
    </w:p>
    <w:p w14:paraId="0715BCC3" w14:textId="77777777" w:rsidR="00FE1D26" w:rsidRDefault="00F674B8" w:rsidP="00FE1D26">
      <w:pPr>
        <w:pStyle w:val="ColorfulList-Accent11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74B8">
        <w:rPr>
          <w:rFonts w:ascii="Times New Roman" w:hAnsi="Times New Roman"/>
          <w:sz w:val="24"/>
          <w:szCs w:val="24"/>
          <w:lang w:val="ru-RU"/>
        </w:rPr>
        <w:t>Документ о стратегии рынка санитарии</w:t>
      </w:r>
      <w:r w:rsidR="00FE1D26">
        <w:rPr>
          <w:rFonts w:ascii="Times New Roman" w:hAnsi="Times New Roman"/>
          <w:sz w:val="24"/>
          <w:szCs w:val="24"/>
          <w:lang w:val="ru-RU"/>
        </w:rPr>
        <w:t>:</w:t>
      </w:r>
    </w:p>
    <w:p w14:paraId="33D03F0B" w14:textId="6D0F82B1" w:rsidR="00F674B8" w:rsidRPr="00F674B8" w:rsidRDefault="00F674B8" w:rsidP="00FE1D26">
      <w:pPr>
        <w:pStyle w:val="ColorfulList-Accent11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674B8">
        <w:rPr>
          <w:rFonts w:ascii="Times New Roman" w:hAnsi="Times New Roman"/>
          <w:sz w:val="24"/>
          <w:szCs w:val="24"/>
          <w:lang w:val="ru-RU"/>
        </w:rPr>
        <w:t>всеобъемлющий план маркетинга санитарии, включая рекламные мероприятия, позиционирование продукта и стратегии ценообразования.</w:t>
      </w:r>
    </w:p>
    <w:p w14:paraId="570F545F" w14:textId="1B267C80" w:rsidR="00F674B8" w:rsidRPr="00F674B8" w:rsidRDefault="00F674B8" w:rsidP="00FE1D26">
      <w:pPr>
        <w:pStyle w:val="ColorfulList-Accent11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674B8">
        <w:rPr>
          <w:rFonts w:ascii="Times New Roman" w:hAnsi="Times New Roman"/>
          <w:sz w:val="24"/>
          <w:szCs w:val="24"/>
          <w:lang w:val="ru-RU"/>
        </w:rPr>
        <w:t>Продолжительность</w:t>
      </w:r>
      <w:r w:rsidR="00FE1D26">
        <w:rPr>
          <w:rFonts w:ascii="Times New Roman" w:hAnsi="Times New Roman"/>
          <w:sz w:val="24"/>
          <w:szCs w:val="24"/>
          <w:lang w:val="ru-RU"/>
        </w:rPr>
        <w:t>:</w:t>
      </w:r>
    </w:p>
    <w:p w14:paraId="3FA463F2" w14:textId="77777777" w:rsidR="00FE1D26" w:rsidRDefault="00F674B8" w:rsidP="00FE1D26">
      <w:pPr>
        <w:pStyle w:val="ColorfulList-Accent11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674B8">
        <w:rPr>
          <w:rFonts w:ascii="Times New Roman" w:hAnsi="Times New Roman"/>
          <w:sz w:val="24"/>
          <w:szCs w:val="24"/>
          <w:lang w:val="ru-RU"/>
        </w:rPr>
        <w:t xml:space="preserve">Ожидается, что оценка займет около 4–6 недель </w:t>
      </w:r>
      <w:r w:rsidR="00FE1D26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F674B8">
        <w:rPr>
          <w:rFonts w:ascii="Times New Roman" w:hAnsi="Times New Roman"/>
          <w:sz w:val="24"/>
          <w:szCs w:val="24"/>
          <w:lang w:val="ru-RU"/>
        </w:rPr>
        <w:t>январ</w:t>
      </w:r>
      <w:r w:rsidR="00FE1D26">
        <w:rPr>
          <w:rFonts w:ascii="Times New Roman" w:hAnsi="Times New Roman"/>
          <w:sz w:val="24"/>
          <w:szCs w:val="24"/>
          <w:lang w:val="ru-RU"/>
        </w:rPr>
        <w:t>е</w:t>
      </w:r>
      <w:r w:rsidRPr="00F674B8">
        <w:rPr>
          <w:rFonts w:ascii="Times New Roman" w:hAnsi="Times New Roman"/>
          <w:sz w:val="24"/>
          <w:szCs w:val="24"/>
          <w:lang w:val="ru-RU"/>
        </w:rPr>
        <w:t xml:space="preserve"> 2025 года.</w:t>
      </w:r>
    </w:p>
    <w:p w14:paraId="7641BB42" w14:textId="77777777" w:rsidR="00FE1D26" w:rsidRDefault="00FE1D26" w:rsidP="00FE1D26">
      <w:pPr>
        <w:pStyle w:val="ColorfulList-Accent11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C9069C0" w14:textId="209B05FF" w:rsidR="00FE1D26" w:rsidRPr="00FE1D26" w:rsidRDefault="00FE1D26" w:rsidP="00FE1D26">
      <w:pPr>
        <w:pStyle w:val="ColorfulList-Accent11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E1D26">
        <w:rPr>
          <w:rFonts w:ascii="Times New Roman" w:hAnsi="Times New Roman"/>
          <w:b/>
          <w:bCs/>
          <w:sz w:val="24"/>
          <w:szCs w:val="24"/>
        </w:rPr>
        <w:t>УСЛОВИЯ ОПЛАТЫ</w:t>
      </w:r>
    </w:p>
    <w:p w14:paraId="2B35DCF1" w14:textId="032E0458" w:rsidR="00FE1D26" w:rsidRPr="00FE1D26" w:rsidRDefault="00FE1D26" w:rsidP="00FE1D26">
      <w:pPr>
        <w:pStyle w:val="ListParagraph"/>
        <w:numPr>
          <w:ilvl w:val="0"/>
          <w:numId w:val="21"/>
        </w:num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D26">
        <w:rPr>
          <w:rFonts w:ascii="Times New Roman" w:hAnsi="Times New Roman" w:cs="Times New Roman"/>
          <w:sz w:val="24"/>
          <w:szCs w:val="24"/>
          <w:lang w:val="en-US"/>
        </w:rPr>
        <w:t>MSDSP</w:t>
      </w:r>
      <w:r w:rsidRPr="00FE1D26">
        <w:rPr>
          <w:rFonts w:ascii="Times New Roman" w:hAnsi="Times New Roman" w:cs="Times New Roman"/>
          <w:sz w:val="24"/>
          <w:szCs w:val="24"/>
        </w:rPr>
        <w:t xml:space="preserve"> производит 100% оплату </w:t>
      </w:r>
      <w:r>
        <w:rPr>
          <w:rFonts w:ascii="Times New Roman" w:hAnsi="Times New Roman" w:cs="Times New Roman"/>
          <w:sz w:val="24"/>
          <w:szCs w:val="24"/>
        </w:rPr>
        <w:t>после</w:t>
      </w:r>
      <w:r w:rsidRPr="00FE1D26">
        <w:rPr>
          <w:rFonts w:ascii="Times New Roman" w:hAnsi="Times New Roman" w:cs="Times New Roman"/>
          <w:sz w:val="24"/>
          <w:szCs w:val="24"/>
        </w:rPr>
        <w:t xml:space="preserve"> завершен</w:t>
      </w:r>
      <w:r>
        <w:rPr>
          <w:rFonts w:ascii="Times New Roman" w:hAnsi="Times New Roman" w:cs="Times New Roman"/>
          <w:sz w:val="24"/>
          <w:szCs w:val="24"/>
        </w:rPr>
        <w:t>ия работы</w:t>
      </w:r>
      <w:r w:rsidRPr="00FE1D26">
        <w:rPr>
          <w:rFonts w:ascii="Times New Roman" w:hAnsi="Times New Roman" w:cs="Times New Roman"/>
          <w:sz w:val="24"/>
          <w:szCs w:val="24"/>
        </w:rPr>
        <w:t>.</w:t>
      </w:r>
    </w:p>
    <w:p w14:paraId="3F1245C5" w14:textId="6D6002D7" w:rsidR="00FE1D26" w:rsidRPr="00F674B8" w:rsidRDefault="00FE1D26" w:rsidP="00FE1D26">
      <w:pPr>
        <w:pStyle w:val="ColorfulList-Accent11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680014">
        <w:rPr>
          <w:rFonts w:ascii="Times New Roman" w:hAnsi="Times New Roman"/>
          <w:sz w:val="24"/>
          <w:szCs w:val="24"/>
        </w:rPr>
        <w:t>MSDSP</w:t>
      </w:r>
      <w:r w:rsidRPr="00FE1D26">
        <w:rPr>
          <w:rFonts w:ascii="Times New Roman" w:hAnsi="Times New Roman"/>
          <w:sz w:val="24"/>
          <w:szCs w:val="24"/>
          <w:lang w:val="ru-RU"/>
        </w:rPr>
        <w:t xml:space="preserve"> также будет предоставлять и/ или оплачивать все расходы </w:t>
      </w:r>
      <w:r>
        <w:rPr>
          <w:rFonts w:ascii="Times New Roman" w:hAnsi="Times New Roman"/>
          <w:sz w:val="24"/>
          <w:szCs w:val="24"/>
          <w:lang w:val="ru-RU"/>
        </w:rPr>
        <w:t>консультанта</w:t>
      </w:r>
      <w:r w:rsidRPr="00FE1D26">
        <w:rPr>
          <w:rFonts w:ascii="Times New Roman" w:hAnsi="Times New Roman"/>
          <w:sz w:val="24"/>
          <w:szCs w:val="24"/>
          <w:lang w:val="ru-RU"/>
        </w:rPr>
        <w:t>, связанные с посещением объекта и выполнение работ, такие как транспорт, проживание и за еду.</w:t>
      </w:r>
    </w:p>
    <w:p w14:paraId="3D783BE2" w14:textId="77777777" w:rsidR="00FE1D26" w:rsidRPr="00FE1D26" w:rsidRDefault="00FE1D26" w:rsidP="00FE1D26">
      <w:pPr>
        <w:tabs>
          <w:tab w:val="left" w:pos="34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D26">
        <w:rPr>
          <w:rFonts w:ascii="Times New Roman" w:hAnsi="Times New Roman" w:cs="Times New Roman"/>
          <w:b/>
          <w:bCs/>
          <w:sz w:val="24"/>
          <w:szCs w:val="24"/>
        </w:rPr>
        <w:t>ПРАВА ИНТЕЛЛЕКТУАЛЬНОЙ СОБСТВЕННОСТИ</w:t>
      </w:r>
    </w:p>
    <w:p w14:paraId="489E2B70" w14:textId="6A2EEE63" w:rsidR="00FE1D26" w:rsidRPr="00FE1D26" w:rsidRDefault="00FE1D26" w:rsidP="00FE1D26">
      <w:pPr>
        <w:pStyle w:val="ListParagraph"/>
        <w:numPr>
          <w:ilvl w:val="0"/>
          <w:numId w:val="21"/>
        </w:num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D26">
        <w:rPr>
          <w:rFonts w:ascii="Times New Roman" w:hAnsi="Times New Roman" w:cs="Times New Roman"/>
          <w:sz w:val="24"/>
          <w:szCs w:val="24"/>
        </w:rPr>
        <w:t>Фонда Ага Хана (</w:t>
      </w:r>
      <w:r w:rsidRPr="00FE1D26">
        <w:rPr>
          <w:rFonts w:ascii="Times New Roman" w:hAnsi="Times New Roman" w:cs="Times New Roman"/>
          <w:sz w:val="24"/>
          <w:szCs w:val="24"/>
          <w:lang w:val="en-US"/>
        </w:rPr>
        <w:t>AKF</w:t>
      </w:r>
      <w:r w:rsidRPr="00FE1D26">
        <w:rPr>
          <w:rFonts w:ascii="Times New Roman" w:hAnsi="Times New Roman" w:cs="Times New Roman"/>
          <w:sz w:val="24"/>
          <w:szCs w:val="24"/>
        </w:rPr>
        <w:t>)/</w:t>
      </w:r>
      <w:r w:rsidRPr="00FE1D26">
        <w:rPr>
          <w:rFonts w:ascii="Times New Roman" w:hAnsi="Times New Roman" w:cs="Times New Roman"/>
          <w:sz w:val="24"/>
          <w:szCs w:val="24"/>
          <w:lang w:val="en-US"/>
        </w:rPr>
        <w:t>MSDSP</w:t>
      </w:r>
      <w:r w:rsidRPr="00FE1D26">
        <w:rPr>
          <w:rFonts w:ascii="Times New Roman" w:hAnsi="Times New Roman" w:cs="Times New Roman"/>
          <w:sz w:val="24"/>
          <w:szCs w:val="24"/>
        </w:rPr>
        <w:t xml:space="preserve"> сохранит за собой все права интеллектуальной собственности на все материалы, созданные в любом формате для данного проекта.</w:t>
      </w:r>
    </w:p>
    <w:p w14:paraId="75DA0D7B" w14:textId="76F53576" w:rsidR="00A2694E" w:rsidRPr="00F674B8" w:rsidRDefault="00FE1D26" w:rsidP="00FE1D26">
      <w:pPr>
        <w:pStyle w:val="ColorfulList-Accent1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 w:rsidRPr="00FE1D26">
        <w:rPr>
          <w:rFonts w:ascii="Times New Roman" w:hAnsi="Times New Roman"/>
          <w:b/>
          <w:bCs/>
          <w:sz w:val="24"/>
          <w:szCs w:val="24"/>
          <w:lang w:val="ru-RU"/>
        </w:rPr>
        <w:t>ОСНОВНЫЕ ТРЕБОВАНИЯ К КВАЛИФИКАЦИИ</w:t>
      </w:r>
    </w:p>
    <w:p w14:paraId="5BDA126D" w14:textId="53073E3F" w:rsidR="00EE2D00" w:rsidRPr="00FE1D26" w:rsidRDefault="00EE2D00" w:rsidP="00B02F84">
      <w:pPr>
        <w:pStyle w:val="ColorfulList-Accent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2BA3589" w14:textId="77777777" w:rsidR="00FE1D26" w:rsidRPr="00FE1D26" w:rsidRDefault="00FE1D26" w:rsidP="00FE1D26">
      <w:pPr>
        <w:pStyle w:val="ColorfulList-Accent1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 w:rsidRPr="00FE1D26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Образование:</w:t>
      </w:r>
    </w:p>
    <w:p w14:paraId="502F3F98" w14:textId="6A43B66C" w:rsidR="00FE1D26" w:rsidRDefault="00FE1D26" w:rsidP="00FE1D26">
      <w:pPr>
        <w:pStyle w:val="ColorfulList-Accent1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E1D26">
        <w:rPr>
          <w:rFonts w:ascii="Times New Roman" w:hAnsi="Times New Roman"/>
          <w:sz w:val="24"/>
          <w:szCs w:val="24"/>
          <w:lang w:val="ru-RU"/>
        </w:rPr>
        <w:t>Степень в области экономики, управления бизнесом, здравоохранения, водоснабжения и санитарии или смежной области.</w:t>
      </w:r>
    </w:p>
    <w:p w14:paraId="65567FA0" w14:textId="403538FD" w:rsidR="00FE1D26" w:rsidRPr="00FE1D26" w:rsidRDefault="00FE1D26" w:rsidP="00FE1D26">
      <w:pPr>
        <w:pStyle w:val="ColorfulList-Accent1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Опыт работы:</w:t>
      </w:r>
    </w:p>
    <w:p w14:paraId="3FA78FD2" w14:textId="77777777" w:rsidR="00FE1D26" w:rsidRPr="00FE1D26" w:rsidRDefault="00FE1D26" w:rsidP="00FE1D26">
      <w:pPr>
        <w:pStyle w:val="ColorfulList-Accent11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F2882AE" w14:textId="77777777" w:rsidR="00FE1D26" w:rsidRDefault="00FE1D26" w:rsidP="00FE1D26">
      <w:pPr>
        <w:pStyle w:val="ColorfulList-Accent1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E1D26">
        <w:rPr>
          <w:rFonts w:ascii="Times New Roman" w:hAnsi="Times New Roman"/>
          <w:sz w:val="24"/>
          <w:szCs w:val="24"/>
          <w:lang w:val="ru-RU"/>
        </w:rPr>
        <w:t>Опыт в оценке рынка, водоснабжения, санитарии или смежных секторах.</w:t>
      </w:r>
    </w:p>
    <w:p w14:paraId="7C49365C" w14:textId="77777777" w:rsidR="00FE1D26" w:rsidRDefault="00FE1D26" w:rsidP="00FE1D26">
      <w:pPr>
        <w:pStyle w:val="ColorfulList-Accent1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E1D26">
        <w:rPr>
          <w:rFonts w:ascii="Times New Roman" w:hAnsi="Times New Roman"/>
          <w:sz w:val="24"/>
          <w:szCs w:val="24"/>
          <w:lang w:val="ru-RU"/>
        </w:rPr>
        <w:t>Знание проблем санитарии в сельских и горных регионах.</w:t>
      </w:r>
    </w:p>
    <w:p w14:paraId="2D4A1BEE" w14:textId="5A300C98" w:rsidR="00FE1D26" w:rsidRDefault="00FE1D26" w:rsidP="00FE1D26">
      <w:pPr>
        <w:pStyle w:val="ColorfulList-Accent1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E1D26">
        <w:rPr>
          <w:rFonts w:ascii="Times New Roman" w:hAnsi="Times New Roman"/>
          <w:sz w:val="24"/>
          <w:szCs w:val="24"/>
          <w:lang w:val="ru-RU"/>
        </w:rPr>
        <w:lastRenderedPageBreak/>
        <w:t xml:space="preserve">Подтвержденный опыт в разработке и реализации ориентированных на сообщество и частный сектор кампаний по водоснабжению, санитарии и </w:t>
      </w:r>
      <w:r w:rsidR="00D978F0" w:rsidRPr="00FE1D26">
        <w:rPr>
          <w:rFonts w:ascii="Times New Roman" w:hAnsi="Times New Roman"/>
          <w:sz w:val="24"/>
          <w:szCs w:val="24"/>
          <w:lang w:val="ru-RU"/>
        </w:rPr>
        <w:t>санитарии,</w:t>
      </w:r>
      <w:r w:rsidRPr="00FE1D26">
        <w:rPr>
          <w:rFonts w:ascii="Times New Roman" w:hAnsi="Times New Roman"/>
          <w:sz w:val="24"/>
          <w:szCs w:val="24"/>
          <w:lang w:val="ru-RU"/>
        </w:rPr>
        <w:t xml:space="preserve"> и маркетингу.</w:t>
      </w:r>
    </w:p>
    <w:p w14:paraId="4D131C84" w14:textId="77777777" w:rsidR="00FE1D26" w:rsidRDefault="00FE1D26" w:rsidP="00FE1D26">
      <w:pPr>
        <w:pStyle w:val="ColorfulList-Accent1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E1D26">
        <w:rPr>
          <w:rFonts w:ascii="Times New Roman" w:hAnsi="Times New Roman"/>
          <w:sz w:val="24"/>
          <w:szCs w:val="24"/>
          <w:lang w:val="ru-RU"/>
        </w:rPr>
        <w:t>Опыт работы с частным сектором, государственными учреждениями, НПО и местными сообществами.</w:t>
      </w:r>
    </w:p>
    <w:p w14:paraId="535C191E" w14:textId="77777777" w:rsidR="00FE1D26" w:rsidRPr="00FE1D26" w:rsidRDefault="00FE1D26" w:rsidP="00FE1D26">
      <w:pPr>
        <w:pStyle w:val="ColorfulList-Accent1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 w:rsidRPr="00FE1D26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Навыки: </w:t>
      </w:r>
    </w:p>
    <w:p w14:paraId="48582313" w14:textId="1BA9C494" w:rsidR="00FE1D26" w:rsidRPr="00FE1D26" w:rsidRDefault="00FE1D26" w:rsidP="00FE1D26">
      <w:pPr>
        <w:pStyle w:val="ColorfulList-Accent1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</w:t>
      </w:r>
      <w:r w:rsidRPr="00FE1D26">
        <w:rPr>
          <w:rFonts w:ascii="Times New Roman" w:hAnsi="Times New Roman"/>
          <w:sz w:val="24"/>
          <w:szCs w:val="24"/>
          <w:lang w:val="ru-RU"/>
        </w:rPr>
        <w:t>ильные аналитические навыки, опыт взаимодействия с заинтересованными сторонами и знание контекста долины Зарафшан. Желательно знание технологий и инноваций, связанных с санитарией и гигиеной.</w:t>
      </w:r>
    </w:p>
    <w:p w14:paraId="2F5F8ECE" w14:textId="77777777" w:rsidR="00FE1D26" w:rsidRPr="0002754A" w:rsidRDefault="00FE1D26" w:rsidP="00FE1D26">
      <w:pPr>
        <w:pStyle w:val="ColorfulList-Accent1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 w:rsidRPr="0002754A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Знание языков: </w:t>
      </w:r>
    </w:p>
    <w:p w14:paraId="78465FD9" w14:textId="4CE04918" w:rsidR="00FE1D26" w:rsidRPr="00FE1D26" w:rsidRDefault="00FE1D26" w:rsidP="00FE1D26">
      <w:pPr>
        <w:pStyle w:val="ColorfulList-Accent1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E1D26">
        <w:rPr>
          <w:rFonts w:ascii="Times New Roman" w:hAnsi="Times New Roman"/>
          <w:sz w:val="24"/>
          <w:szCs w:val="24"/>
          <w:lang w:val="ru-RU"/>
        </w:rPr>
        <w:t>свободное владение устным и письменным таджикским и/или русским язык</w:t>
      </w:r>
      <w:r>
        <w:rPr>
          <w:rFonts w:ascii="Times New Roman" w:hAnsi="Times New Roman"/>
          <w:sz w:val="24"/>
          <w:szCs w:val="24"/>
          <w:lang w:val="ru-RU"/>
        </w:rPr>
        <w:t>ами</w:t>
      </w:r>
      <w:r w:rsidRPr="00FE1D26">
        <w:rPr>
          <w:rFonts w:ascii="Times New Roman" w:hAnsi="Times New Roman"/>
          <w:sz w:val="24"/>
          <w:szCs w:val="24"/>
          <w:lang w:val="ru-RU"/>
        </w:rPr>
        <w:t>. Знание английского языка является дополнительным преимуществом.</w:t>
      </w:r>
    </w:p>
    <w:p w14:paraId="3ED80F27" w14:textId="77777777" w:rsidR="00FE1D26" w:rsidRPr="00FE1D26" w:rsidRDefault="00FE1D26" w:rsidP="00FE1D26">
      <w:pPr>
        <w:pStyle w:val="ColorfulList-Accent11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44A7CFD" w14:textId="2969F1A5" w:rsidR="00FE1D26" w:rsidRPr="00FE1D26" w:rsidRDefault="00FE1D26" w:rsidP="00FE1D26">
      <w:pPr>
        <w:pStyle w:val="ColorfulList-Accent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Консультант непосредственно отчитывается Региональному программному менеджеру </w:t>
      </w:r>
      <w:r w:rsidRPr="00FE1D26">
        <w:rPr>
          <w:rFonts w:ascii="Times New Roman" w:hAnsi="Times New Roman"/>
          <w:sz w:val="24"/>
          <w:szCs w:val="24"/>
          <w:lang w:val="ru-RU"/>
        </w:rPr>
        <w:t>MSDSP</w:t>
      </w:r>
      <w:r>
        <w:rPr>
          <w:rFonts w:ascii="Times New Roman" w:hAnsi="Times New Roman"/>
          <w:sz w:val="24"/>
          <w:szCs w:val="24"/>
          <w:lang w:val="ru-RU"/>
        </w:rPr>
        <w:t xml:space="preserve"> Согдийской области. </w:t>
      </w:r>
    </w:p>
    <w:p w14:paraId="310102C6" w14:textId="33706A2D" w:rsidR="002514D1" w:rsidRPr="00FE1D26" w:rsidRDefault="00FE1D26" w:rsidP="00FE1D26">
      <w:pPr>
        <w:pStyle w:val="ColorfulList-Accent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E1D26">
        <w:rPr>
          <w:rFonts w:ascii="Times New Roman" w:hAnsi="Times New Roman"/>
          <w:sz w:val="24"/>
          <w:szCs w:val="24"/>
          <w:lang w:val="ru-RU"/>
        </w:rPr>
        <w:t>Техническое подчинение: технический эксперт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WASH</w:t>
      </w:r>
      <w:r w:rsidRPr="00FE1D26">
        <w:rPr>
          <w:rFonts w:ascii="Times New Roman" w:hAnsi="Times New Roman"/>
          <w:sz w:val="24"/>
          <w:szCs w:val="24"/>
          <w:lang w:val="ru-RU"/>
        </w:rPr>
        <w:t xml:space="preserve">, сотрудник проекта </w:t>
      </w:r>
      <w:r>
        <w:rPr>
          <w:rFonts w:ascii="Times New Roman" w:hAnsi="Times New Roman"/>
          <w:sz w:val="24"/>
          <w:szCs w:val="24"/>
          <w:lang w:val="en-US"/>
        </w:rPr>
        <w:t>WASH</w:t>
      </w:r>
      <w:r w:rsidRPr="00FE1D26">
        <w:rPr>
          <w:rFonts w:ascii="Times New Roman" w:hAnsi="Times New Roman"/>
          <w:sz w:val="24"/>
          <w:szCs w:val="24"/>
          <w:lang w:val="ru-RU"/>
        </w:rPr>
        <w:t xml:space="preserve">, а также будет тесно сотрудничать с техническим экспертом, </w:t>
      </w:r>
      <w:r w:rsidRPr="00D978F0">
        <w:rPr>
          <w:rFonts w:ascii="Times New Roman" w:hAnsi="Times New Roman"/>
          <w:sz w:val="24"/>
          <w:szCs w:val="24"/>
          <w:lang w:val="ru-RU"/>
        </w:rPr>
        <w:t>Work &amp; Enterprise, MSDSP, менеджером проекта AKF</w:t>
      </w:r>
      <w:r w:rsidRPr="00FE1D26">
        <w:rPr>
          <w:rFonts w:ascii="Times New Roman" w:hAnsi="Times New Roman"/>
          <w:sz w:val="24"/>
          <w:szCs w:val="24"/>
          <w:lang w:val="ru-RU"/>
        </w:rPr>
        <w:t xml:space="preserve"> и специалистом по гендерным вопросам.</w:t>
      </w:r>
    </w:p>
    <w:p w14:paraId="7E7447AF" w14:textId="77777777" w:rsidR="002514D1" w:rsidRPr="00FE1D26" w:rsidRDefault="002514D1" w:rsidP="00B02F84">
      <w:pPr>
        <w:pStyle w:val="ColorfulList-Accent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EA57355" w14:textId="6ADC16AC" w:rsidR="00D14EFC" w:rsidRPr="00EA4E69" w:rsidRDefault="00D14EFC" w:rsidP="00D14EFC">
      <w:pPr>
        <w:pStyle w:val="ColorfulList-Accent11"/>
        <w:spacing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EA4E6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1C46466B" w14:textId="77777777" w:rsidR="00D14EFC" w:rsidRPr="00EA4E69" w:rsidRDefault="00D14EFC" w:rsidP="00D14EFC">
      <w:pPr>
        <w:pStyle w:val="ColorfulList-Accent11"/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B8AD12E" w14:textId="77777777" w:rsidR="00EA4E69" w:rsidRPr="00D978F0" w:rsidRDefault="00EA4E69" w:rsidP="00EA4E69">
      <w:pPr>
        <w:tabs>
          <w:tab w:val="left" w:pos="34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7EE">
        <w:rPr>
          <w:rFonts w:ascii="Times New Roman" w:hAnsi="Times New Roman" w:cs="Times New Roman"/>
          <w:b/>
          <w:bCs/>
          <w:sz w:val="24"/>
          <w:szCs w:val="24"/>
        </w:rPr>
        <w:t>ПРОЦЕСС ПОДАЧИ ДОКУМЕНТОВ</w:t>
      </w:r>
    </w:p>
    <w:p w14:paraId="123F5F54" w14:textId="77777777" w:rsidR="00102B81" w:rsidRPr="00D978F0" w:rsidRDefault="00102B81" w:rsidP="00EA4E69">
      <w:pPr>
        <w:tabs>
          <w:tab w:val="left" w:pos="34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5587E5" w14:textId="6AC4CCB1" w:rsidR="00EA4E69" w:rsidRDefault="00EA4E69" w:rsidP="00EA4E69">
      <w:pPr>
        <w:tabs>
          <w:tab w:val="left" w:pos="34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Заинтересованные лица</w:t>
      </w:r>
      <w:r w:rsidRPr="00B84121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84121">
        <w:rPr>
          <w:rFonts w:ascii="Times New Roman" w:hAnsi="Times New Roman" w:cs="Times New Roman"/>
          <w:sz w:val="24"/>
          <w:szCs w:val="24"/>
        </w:rPr>
        <w:t xml:space="preserve">т </w:t>
      </w:r>
      <w:r w:rsidR="00102B81">
        <w:rPr>
          <w:rFonts w:ascii="Times New Roman" w:hAnsi="Times New Roman" w:cs="Times New Roman"/>
          <w:sz w:val="24"/>
          <w:szCs w:val="24"/>
        </w:rPr>
        <w:t>пакет документов</w:t>
      </w:r>
      <w:r w:rsidRPr="00B84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темой «Консультант </w:t>
      </w:r>
      <w:r>
        <w:rPr>
          <w:rFonts w:ascii="Times New Roman" w:hAnsi="Times New Roman" w:cs="Times New Roman"/>
          <w:sz w:val="24"/>
          <w:szCs w:val="24"/>
          <w:lang w:val="en-US"/>
        </w:rPr>
        <w:t>WASH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84121">
        <w:rPr>
          <w:rFonts w:ascii="Times New Roman" w:hAnsi="Times New Roman" w:cs="Times New Roman"/>
          <w:sz w:val="24"/>
          <w:szCs w:val="24"/>
        </w:rPr>
        <w:t xml:space="preserve"> по электронной почте </w:t>
      </w:r>
      <w:hyperlink r:id="rId12" w:history="1">
        <w:r w:rsidRPr="00DB1C05">
          <w:rPr>
            <w:rStyle w:val="Hyperlink"/>
            <w:rFonts w:ascii="Times New Roman" w:hAnsi="Times New Roman" w:cs="Times New Roman"/>
            <w:sz w:val="24"/>
            <w:szCs w:val="24"/>
          </w:rPr>
          <w:t>hr.recruitment@akdn.org</w:t>
        </w:r>
      </w:hyperlink>
      <w:r w:rsidRPr="00B84121">
        <w:rPr>
          <w:rFonts w:ascii="Times New Roman" w:hAnsi="Times New Roman" w:cs="Times New Roman"/>
          <w:sz w:val="24"/>
          <w:szCs w:val="24"/>
        </w:rPr>
        <w:t xml:space="preserve">. Крайний срок подачи заявок — </w:t>
      </w:r>
      <w:r w:rsidR="00EF4969">
        <w:rPr>
          <w:rFonts w:ascii="Times New Roman" w:hAnsi="Times New Roman" w:cs="Times New Roman"/>
          <w:b/>
          <w:bCs/>
          <w:sz w:val="24"/>
          <w:szCs w:val="24"/>
          <w:lang w:val="en-US"/>
        </w:rPr>
        <w:t>21</w:t>
      </w:r>
      <w:r w:rsidRPr="005D31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78F0">
        <w:rPr>
          <w:rFonts w:ascii="Times New Roman" w:hAnsi="Times New Roman" w:cs="Times New Roman"/>
          <w:b/>
          <w:bCs/>
          <w:sz w:val="24"/>
          <w:szCs w:val="24"/>
          <w:lang w:val="tg-Cyrl-TJ"/>
        </w:rPr>
        <w:t>января</w:t>
      </w:r>
      <w:r w:rsidRPr="005D315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D978F0">
        <w:rPr>
          <w:rFonts w:ascii="Times New Roman" w:hAnsi="Times New Roman" w:cs="Times New Roman"/>
          <w:b/>
          <w:bCs/>
          <w:sz w:val="24"/>
          <w:szCs w:val="24"/>
          <w:lang w:val="tg-Cyrl-TJ"/>
        </w:rPr>
        <w:t>5</w:t>
      </w:r>
      <w:r w:rsidRPr="005D3152">
        <w:rPr>
          <w:rFonts w:ascii="Times New Roman" w:hAnsi="Times New Roman" w:cs="Times New Roman"/>
          <w:b/>
          <w:bCs/>
          <w:sz w:val="24"/>
          <w:szCs w:val="24"/>
        </w:rPr>
        <w:t xml:space="preserve">. Только полный пакет заявок будет принято на рассмотрение. </w:t>
      </w:r>
    </w:p>
    <w:p w14:paraId="3F7810B6" w14:textId="6F311795" w:rsidR="00102B81" w:rsidRPr="002047EE" w:rsidRDefault="00102B81" w:rsidP="00102B81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2B81">
        <w:rPr>
          <w:rFonts w:ascii="Times New Roman" w:hAnsi="Times New Roman" w:cs="Times New Roman"/>
          <w:b/>
          <w:bCs/>
          <w:sz w:val="24"/>
          <w:szCs w:val="24"/>
        </w:rPr>
        <w:t>Индивидуальный консультант</w:t>
      </w:r>
      <w:r w:rsidRPr="00675733">
        <w:rPr>
          <w:rFonts w:ascii="Times New Roman" w:hAnsi="Times New Roman" w:cs="Times New Roman"/>
          <w:sz w:val="24"/>
          <w:szCs w:val="24"/>
        </w:rPr>
        <w:t xml:space="preserve"> предоставл</w:t>
      </w:r>
      <w:r>
        <w:rPr>
          <w:rFonts w:ascii="Times New Roman" w:hAnsi="Times New Roman" w:cs="Times New Roman"/>
          <w:sz w:val="24"/>
          <w:szCs w:val="24"/>
        </w:rPr>
        <w:t>яет</w:t>
      </w:r>
      <w:r w:rsidRPr="00675733">
        <w:rPr>
          <w:rFonts w:ascii="Times New Roman" w:hAnsi="Times New Roman" w:cs="Times New Roman"/>
          <w:sz w:val="24"/>
          <w:szCs w:val="24"/>
        </w:rPr>
        <w:t xml:space="preserve"> защищенное предложение вместе с другими необходимыми документами с указанием «</w:t>
      </w:r>
      <w:r>
        <w:rPr>
          <w:rFonts w:ascii="Times New Roman" w:hAnsi="Times New Roman" w:cs="Times New Roman"/>
          <w:sz w:val="24"/>
          <w:szCs w:val="24"/>
        </w:rPr>
        <w:t xml:space="preserve">Консультант </w:t>
      </w:r>
      <w:r>
        <w:rPr>
          <w:rFonts w:ascii="Times New Roman" w:hAnsi="Times New Roman" w:cs="Times New Roman"/>
          <w:sz w:val="24"/>
          <w:szCs w:val="24"/>
          <w:lang w:val="en-US"/>
        </w:rPr>
        <w:t>WASH</w:t>
      </w:r>
      <w:r w:rsidRPr="00675733">
        <w:rPr>
          <w:rFonts w:ascii="Times New Roman" w:hAnsi="Times New Roman" w:cs="Times New Roman"/>
          <w:sz w:val="24"/>
          <w:szCs w:val="24"/>
        </w:rPr>
        <w:t xml:space="preserve">» в теме письма, которое должно быть отправлено по адресу: проспект Рудаки, 137, здание Таджикматлубот, 4 этаж, кабинет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675733">
        <w:rPr>
          <w:rFonts w:ascii="Times New Roman" w:hAnsi="Times New Roman" w:cs="Times New Roman"/>
          <w:sz w:val="24"/>
          <w:szCs w:val="24"/>
        </w:rPr>
        <w:t xml:space="preserve"> (отдел </w:t>
      </w:r>
      <w:r>
        <w:rPr>
          <w:rFonts w:ascii="Times New Roman" w:hAnsi="Times New Roman" w:cs="Times New Roman"/>
          <w:sz w:val="24"/>
          <w:szCs w:val="24"/>
        </w:rPr>
        <w:t>кадров</w:t>
      </w:r>
      <w:r w:rsidRPr="00675733">
        <w:rPr>
          <w:rFonts w:ascii="Times New Roman" w:hAnsi="Times New Roman" w:cs="Times New Roman"/>
          <w:sz w:val="24"/>
          <w:szCs w:val="24"/>
        </w:rPr>
        <w:t xml:space="preserve">) или отправить по адресу: </w:t>
      </w:r>
      <w:hyperlink r:id="rId13" w:history="1">
        <w:r w:rsidRPr="00B4071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hr</w:t>
        </w:r>
        <w:r w:rsidRPr="00B4071E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B4071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recruitment</w:t>
        </w:r>
        <w:r w:rsidRPr="00B4071E">
          <w:rPr>
            <w:rStyle w:val="Hyperlink"/>
            <w:rFonts w:ascii="Times New Roman" w:hAnsi="Times New Roman" w:cs="Times New Roman"/>
            <w:sz w:val="24"/>
            <w:szCs w:val="24"/>
          </w:rPr>
          <w:t>@akdn.org</w:t>
        </w:r>
      </w:hyperlink>
      <w:r w:rsidRPr="00675733">
        <w:rPr>
          <w:rFonts w:ascii="Times New Roman" w:hAnsi="Times New Roman" w:cs="Times New Roman"/>
          <w:sz w:val="24"/>
          <w:szCs w:val="24"/>
        </w:rPr>
        <w:t xml:space="preserve"> с паролем. При этом коммерческое предложение должно быть защищено паролем, который участник торгов должен сообщить членам конкурсной комиссии при вскрытии тендерной документации.</w:t>
      </w:r>
      <w:r w:rsidRPr="00A431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25DCFF" w14:textId="790D9B5E" w:rsidR="00102B81" w:rsidRDefault="00102B81" w:rsidP="00102B81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4912015"/>
      <w:r>
        <w:rPr>
          <w:rFonts w:ascii="Times New Roman" w:hAnsi="Times New Roman" w:cs="Times New Roman"/>
          <w:sz w:val="24"/>
          <w:szCs w:val="24"/>
        </w:rPr>
        <w:t>К</w:t>
      </w:r>
      <w:r w:rsidRPr="002047EE">
        <w:rPr>
          <w:rFonts w:ascii="Times New Roman" w:hAnsi="Times New Roman" w:cs="Times New Roman"/>
          <w:sz w:val="24"/>
          <w:szCs w:val="24"/>
        </w:rPr>
        <w:t>онс</w:t>
      </w:r>
      <w:r>
        <w:rPr>
          <w:rFonts w:ascii="Times New Roman" w:hAnsi="Times New Roman" w:cs="Times New Roman"/>
          <w:sz w:val="24"/>
          <w:szCs w:val="24"/>
        </w:rPr>
        <w:t>алтинговые</w:t>
      </w:r>
      <w:r w:rsidRPr="002047EE">
        <w:rPr>
          <w:rFonts w:ascii="Times New Roman" w:hAnsi="Times New Roman" w:cs="Times New Roman"/>
          <w:sz w:val="24"/>
          <w:szCs w:val="24"/>
        </w:rPr>
        <w:t xml:space="preserve"> фирм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047EE">
        <w:rPr>
          <w:rFonts w:ascii="Times New Roman" w:hAnsi="Times New Roman" w:cs="Times New Roman"/>
          <w:sz w:val="24"/>
          <w:szCs w:val="24"/>
        </w:rPr>
        <w:t xml:space="preserve"> предостав</w:t>
      </w:r>
      <w:r>
        <w:rPr>
          <w:rFonts w:ascii="Times New Roman" w:hAnsi="Times New Roman" w:cs="Times New Roman"/>
          <w:sz w:val="24"/>
          <w:szCs w:val="24"/>
        </w:rPr>
        <w:t>ляют</w:t>
      </w:r>
      <w:r w:rsidRPr="002047EE">
        <w:rPr>
          <w:rFonts w:ascii="Times New Roman" w:hAnsi="Times New Roman" w:cs="Times New Roman"/>
          <w:sz w:val="24"/>
          <w:szCs w:val="24"/>
        </w:rPr>
        <w:t xml:space="preserve"> защищенное предложение вместе с другими необходимыми документами с указанием «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047EE">
        <w:rPr>
          <w:rFonts w:ascii="Times New Roman" w:hAnsi="Times New Roman" w:cs="Times New Roman"/>
          <w:sz w:val="24"/>
          <w:szCs w:val="24"/>
        </w:rPr>
        <w:t>онсалтинговая фирма</w:t>
      </w:r>
      <w:r w:rsidRPr="00102B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WASH</w:t>
      </w:r>
      <w:r w:rsidRPr="002047EE">
        <w:rPr>
          <w:rFonts w:ascii="Times New Roman" w:hAnsi="Times New Roman" w:cs="Times New Roman"/>
          <w:sz w:val="24"/>
          <w:szCs w:val="24"/>
        </w:rPr>
        <w:t>» в теме письма, которое должно быть отправлено по адресу: проспект Рудаки, 137, здание Таджикматлубот, 4 этаж, к</w:t>
      </w:r>
      <w:r>
        <w:rPr>
          <w:rFonts w:ascii="Times New Roman" w:hAnsi="Times New Roman" w:cs="Times New Roman"/>
          <w:sz w:val="24"/>
          <w:szCs w:val="24"/>
        </w:rPr>
        <w:t>абинет</w:t>
      </w:r>
      <w:r w:rsidRPr="002047EE">
        <w:rPr>
          <w:rFonts w:ascii="Times New Roman" w:hAnsi="Times New Roman" w:cs="Times New Roman"/>
          <w:sz w:val="24"/>
          <w:szCs w:val="24"/>
        </w:rPr>
        <w:t xml:space="preserve"> </w:t>
      </w:r>
      <w:r w:rsidRPr="00102B81">
        <w:rPr>
          <w:rFonts w:ascii="Times New Roman" w:hAnsi="Times New Roman" w:cs="Times New Roman"/>
          <w:sz w:val="24"/>
          <w:szCs w:val="24"/>
        </w:rPr>
        <w:t>1</w:t>
      </w:r>
      <w:r w:rsidRPr="002047E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отдел закупок</w:t>
      </w:r>
      <w:r w:rsidRPr="002047EE">
        <w:rPr>
          <w:rFonts w:ascii="Times New Roman" w:hAnsi="Times New Roman" w:cs="Times New Roman"/>
          <w:sz w:val="24"/>
          <w:szCs w:val="24"/>
        </w:rPr>
        <w:t xml:space="preserve">) или отправить по адресу: </w:t>
      </w:r>
      <w:hyperlink r:id="rId14" w:history="1">
        <w:r w:rsidRPr="00CB6526">
          <w:rPr>
            <w:rStyle w:val="Hyperlink"/>
            <w:rFonts w:ascii="Times New Roman" w:hAnsi="Times New Roman" w:cs="Times New Roman"/>
            <w:sz w:val="24"/>
            <w:szCs w:val="24"/>
          </w:rPr>
          <w:t>serviceprocurement.tj@akdn.org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7EE">
        <w:rPr>
          <w:rFonts w:ascii="Times New Roman" w:hAnsi="Times New Roman" w:cs="Times New Roman"/>
          <w:sz w:val="24"/>
          <w:szCs w:val="24"/>
        </w:rPr>
        <w:t>с паролем.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7EE">
        <w:rPr>
          <w:rFonts w:ascii="Times New Roman" w:hAnsi="Times New Roman" w:cs="Times New Roman"/>
          <w:sz w:val="24"/>
          <w:szCs w:val="24"/>
        </w:rPr>
        <w:t>При этом коммерческое предложение должно быть защищено паролем, который участник торгов должен сообщить членам конкурсной комиссии при вскрытии тендерной документации.</w:t>
      </w:r>
    </w:p>
    <w:bookmarkEnd w:id="1"/>
    <w:p w14:paraId="539C1C65" w14:textId="77777777" w:rsidR="00102B81" w:rsidRPr="00092D69" w:rsidRDefault="00102B81" w:rsidP="00102B81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2D69">
        <w:rPr>
          <w:rFonts w:ascii="Times New Roman" w:hAnsi="Times New Roman" w:cs="Times New Roman"/>
          <w:sz w:val="24"/>
          <w:szCs w:val="24"/>
        </w:rPr>
        <w:t>Заявки должны включать:</w:t>
      </w:r>
    </w:p>
    <w:p w14:paraId="26FA2EFA" w14:textId="4FD1B048" w:rsidR="00102B81" w:rsidRDefault="00102B81" w:rsidP="00102B81">
      <w:pPr>
        <w:pStyle w:val="ListParagraph"/>
        <w:numPr>
          <w:ilvl w:val="0"/>
          <w:numId w:val="22"/>
        </w:numPr>
        <w:tabs>
          <w:tab w:val="left" w:pos="3480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33">
        <w:rPr>
          <w:rFonts w:ascii="Times New Roman" w:hAnsi="Times New Roman" w:cs="Times New Roman"/>
          <w:sz w:val="24"/>
          <w:szCs w:val="24"/>
        </w:rPr>
        <w:t>Резюме и сопровдительное письмо консультанта/консалтинговой фирмы, включая соответствующий опыт и резюме ключевых экспертов, которые будут задействованы.</w:t>
      </w:r>
    </w:p>
    <w:p w14:paraId="66E8EFF4" w14:textId="3A64A0E2" w:rsidR="00102B81" w:rsidRDefault="00102B81" w:rsidP="00102B81">
      <w:pPr>
        <w:pStyle w:val="ListParagraph"/>
        <w:numPr>
          <w:ilvl w:val="0"/>
          <w:numId w:val="22"/>
        </w:numPr>
        <w:tabs>
          <w:tab w:val="left" w:pos="3480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33">
        <w:rPr>
          <w:rFonts w:ascii="Times New Roman" w:hAnsi="Times New Roman" w:cs="Times New Roman"/>
          <w:sz w:val="24"/>
          <w:szCs w:val="24"/>
        </w:rPr>
        <w:t>Предварительное описание методологии оценки и сроков завершения оценки, также отражающее возможное управление рисками.</w:t>
      </w:r>
    </w:p>
    <w:p w14:paraId="114A5A41" w14:textId="77777777" w:rsidR="00102B81" w:rsidRDefault="00102B81" w:rsidP="00102B81">
      <w:pPr>
        <w:pStyle w:val="ListParagraph"/>
        <w:numPr>
          <w:ilvl w:val="0"/>
          <w:numId w:val="22"/>
        </w:numPr>
        <w:tabs>
          <w:tab w:val="left" w:pos="3480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33">
        <w:rPr>
          <w:rFonts w:ascii="Times New Roman" w:hAnsi="Times New Roman" w:cs="Times New Roman"/>
          <w:sz w:val="24"/>
          <w:szCs w:val="24"/>
        </w:rPr>
        <w:lastRenderedPageBreak/>
        <w:t>Подробное коммерческое предложение в таджикских сомони, включая описание и детализацию стоимости.</w:t>
      </w:r>
    </w:p>
    <w:p w14:paraId="6C7537B1" w14:textId="09B990E2" w:rsidR="00102B81" w:rsidRDefault="00102B81" w:rsidP="00102B81">
      <w:pPr>
        <w:pStyle w:val="ListParagraph"/>
        <w:numPr>
          <w:ilvl w:val="0"/>
          <w:numId w:val="22"/>
        </w:numPr>
        <w:tabs>
          <w:tab w:val="left" w:pos="3480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33">
        <w:rPr>
          <w:rFonts w:ascii="Times New Roman" w:hAnsi="Times New Roman" w:cs="Times New Roman"/>
          <w:sz w:val="24"/>
          <w:szCs w:val="24"/>
        </w:rPr>
        <w:t>Образец аналогичных продуктов, выпущенных консультантом/консультационной фирмой в качестве ведущего автора (желательно).</w:t>
      </w:r>
    </w:p>
    <w:p w14:paraId="67E67776" w14:textId="77777777" w:rsidR="00102B81" w:rsidRDefault="00102B81" w:rsidP="00102B81">
      <w:pPr>
        <w:pStyle w:val="ListParagraph"/>
        <w:numPr>
          <w:ilvl w:val="0"/>
          <w:numId w:val="22"/>
        </w:numPr>
        <w:tabs>
          <w:tab w:val="left" w:pos="3480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33">
        <w:rPr>
          <w:rFonts w:ascii="Times New Roman" w:hAnsi="Times New Roman" w:cs="Times New Roman"/>
          <w:sz w:val="24"/>
          <w:szCs w:val="24"/>
        </w:rPr>
        <w:t>Рекомендательные письма от предыдущих клиентов по аналогичным заданиям или рекомендательные контакты.</w:t>
      </w:r>
    </w:p>
    <w:p w14:paraId="0F81D4F1" w14:textId="77777777" w:rsidR="00102B81" w:rsidRDefault="00102B81" w:rsidP="00102B81">
      <w:pPr>
        <w:pStyle w:val="ListParagraph"/>
        <w:numPr>
          <w:ilvl w:val="0"/>
          <w:numId w:val="22"/>
        </w:numPr>
        <w:tabs>
          <w:tab w:val="left" w:pos="3480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33">
        <w:rPr>
          <w:rFonts w:ascii="Times New Roman" w:hAnsi="Times New Roman" w:cs="Times New Roman"/>
          <w:sz w:val="24"/>
          <w:szCs w:val="24"/>
        </w:rPr>
        <w:t>Копия лицензии на проведение оценки или предоставление консультационных услуг.</w:t>
      </w:r>
    </w:p>
    <w:p w14:paraId="3AD351BC" w14:textId="77777777" w:rsidR="00B9492A" w:rsidRDefault="00102B81" w:rsidP="00102B81">
      <w:pPr>
        <w:pStyle w:val="ListParagraph"/>
        <w:numPr>
          <w:ilvl w:val="0"/>
          <w:numId w:val="22"/>
        </w:numPr>
        <w:tabs>
          <w:tab w:val="left" w:pos="3480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33">
        <w:rPr>
          <w:rFonts w:ascii="Times New Roman" w:hAnsi="Times New Roman" w:cs="Times New Roman"/>
          <w:sz w:val="24"/>
          <w:szCs w:val="24"/>
        </w:rPr>
        <w:t>График выполнения задания.</w:t>
      </w:r>
    </w:p>
    <w:p w14:paraId="015A3D9E" w14:textId="336813FB" w:rsidR="00102B81" w:rsidRPr="00B9492A" w:rsidRDefault="00102B81" w:rsidP="00102B81">
      <w:pPr>
        <w:pStyle w:val="ListParagraph"/>
        <w:numPr>
          <w:ilvl w:val="0"/>
          <w:numId w:val="22"/>
        </w:numPr>
        <w:tabs>
          <w:tab w:val="left" w:pos="3480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2A">
        <w:rPr>
          <w:rFonts w:ascii="Times New Roman" w:hAnsi="Times New Roman" w:cs="Times New Roman"/>
          <w:sz w:val="24"/>
          <w:szCs w:val="24"/>
        </w:rPr>
        <w:t xml:space="preserve">Адрес компании, контактный номер телефона, адрес электронной почты физического/корпоративного лица и Skype </w:t>
      </w:r>
      <w:r w:rsidRPr="00B9492A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B9492A">
        <w:rPr>
          <w:rFonts w:ascii="Times New Roman" w:hAnsi="Times New Roman" w:cs="Times New Roman"/>
          <w:sz w:val="24"/>
          <w:szCs w:val="24"/>
        </w:rPr>
        <w:t>.</w:t>
      </w:r>
    </w:p>
    <w:p w14:paraId="49D46684" w14:textId="77777777" w:rsidR="00EA4E69" w:rsidRPr="001A4C78" w:rsidRDefault="00EA4E69" w:rsidP="00EA4E69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 Ага Хана</w:t>
      </w:r>
      <w:r w:rsidRPr="00F032D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AKF</w:t>
      </w:r>
      <w:r w:rsidRPr="00F032D4">
        <w:rPr>
          <w:rFonts w:ascii="Times New Roman" w:hAnsi="Times New Roman" w:cs="Times New Roman"/>
          <w:sz w:val="24"/>
          <w:szCs w:val="24"/>
        </w:rPr>
        <w:t xml:space="preserve">)/ </w:t>
      </w:r>
      <w:r>
        <w:rPr>
          <w:rFonts w:ascii="Times New Roman" w:hAnsi="Times New Roman" w:cs="Times New Roman"/>
          <w:sz w:val="24"/>
          <w:szCs w:val="24"/>
          <w:lang w:val="en-US"/>
        </w:rPr>
        <w:t>MSDSP</w:t>
      </w:r>
      <w:r w:rsidRPr="001A4C78">
        <w:rPr>
          <w:rFonts w:ascii="Times New Roman" w:hAnsi="Times New Roman" w:cs="Times New Roman"/>
          <w:sz w:val="24"/>
          <w:szCs w:val="24"/>
        </w:rPr>
        <w:t xml:space="preserve"> настоятельно рекомендует </w:t>
      </w:r>
      <w:r>
        <w:rPr>
          <w:rFonts w:ascii="Times New Roman" w:hAnsi="Times New Roman" w:cs="Times New Roman"/>
          <w:sz w:val="24"/>
          <w:szCs w:val="24"/>
        </w:rPr>
        <w:t xml:space="preserve">подавать </w:t>
      </w:r>
      <w:r w:rsidRPr="001A4C78">
        <w:rPr>
          <w:rFonts w:ascii="Times New Roman" w:hAnsi="Times New Roman" w:cs="Times New Roman"/>
          <w:sz w:val="24"/>
          <w:szCs w:val="24"/>
        </w:rPr>
        <w:t xml:space="preserve">квалифицированным кандидатам женского пола на эту должность. </w:t>
      </w:r>
      <w:r>
        <w:rPr>
          <w:rFonts w:ascii="Times New Roman" w:hAnsi="Times New Roman" w:cs="Times New Roman"/>
          <w:sz w:val="24"/>
          <w:szCs w:val="24"/>
        </w:rPr>
        <w:t>Фонд Ага Хана</w:t>
      </w:r>
      <w:r w:rsidRPr="00F032D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AKF</w:t>
      </w:r>
      <w:r w:rsidRPr="00F032D4">
        <w:rPr>
          <w:rFonts w:ascii="Times New Roman" w:hAnsi="Times New Roman" w:cs="Times New Roman"/>
          <w:sz w:val="24"/>
          <w:szCs w:val="24"/>
        </w:rPr>
        <w:t xml:space="preserve">)/ </w:t>
      </w:r>
      <w:r>
        <w:rPr>
          <w:rFonts w:ascii="Times New Roman" w:hAnsi="Times New Roman" w:cs="Times New Roman"/>
          <w:sz w:val="24"/>
          <w:szCs w:val="24"/>
          <w:lang w:val="en-US"/>
        </w:rPr>
        <w:t>MSDSP</w:t>
      </w:r>
      <w:r w:rsidRPr="00F032D4">
        <w:rPr>
          <w:rFonts w:ascii="Times New Roman" w:hAnsi="Times New Roman" w:cs="Times New Roman"/>
          <w:sz w:val="24"/>
          <w:szCs w:val="24"/>
        </w:rPr>
        <w:t xml:space="preserve"> </w:t>
      </w:r>
      <w:r w:rsidRPr="001A4C78">
        <w:rPr>
          <w:rFonts w:ascii="Times New Roman" w:hAnsi="Times New Roman" w:cs="Times New Roman"/>
          <w:sz w:val="24"/>
          <w:szCs w:val="24"/>
        </w:rPr>
        <w:t>стремится обеспечить равные возможности карьерного роста для сотрудников мужского и женского пола, а также для того, чтобы сотрудники могли сохранять надлежащий баланс между работой и личной жизнью.</w:t>
      </w:r>
    </w:p>
    <w:p w14:paraId="746DA36D" w14:textId="77777777" w:rsidR="00EA4E69" w:rsidRPr="001A4C78" w:rsidRDefault="00EA4E69" w:rsidP="00EA4E69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4C78">
        <w:rPr>
          <w:rFonts w:ascii="Times New Roman" w:hAnsi="Times New Roman" w:cs="Times New Roman"/>
          <w:sz w:val="24"/>
          <w:szCs w:val="24"/>
        </w:rPr>
        <w:t xml:space="preserve">Для получения дополнительной информации о Фонде Ага Хана и Сети развития Ага Хана посетите: </w:t>
      </w:r>
      <w:hyperlink r:id="rId15" w:history="1">
        <w:r w:rsidRPr="00CB6526">
          <w:rPr>
            <w:rStyle w:val="Hyperlink"/>
            <w:rFonts w:ascii="Times New Roman" w:hAnsi="Times New Roman" w:cs="Times New Roman"/>
            <w:sz w:val="24"/>
            <w:szCs w:val="24"/>
          </w:rPr>
          <w:t>http://www.akdn.org</w:t>
        </w:r>
      </w:hyperlink>
      <w:r w:rsidRPr="001A4C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2385C2" w14:textId="77777777" w:rsidR="00EA4E69" w:rsidRPr="001A4C78" w:rsidRDefault="00EA4E69" w:rsidP="00EA4E69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4C78">
        <w:rPr>
          <w:rFonts w:ascii="Times New Roman" w:hAnsi="Times New Roman" w:cs="Times New Roman"/>
          <w:sz w:val="24"/>
          <w:szCs w:val="24"/>
        </w:rPr>
        <w:t xml:space="preserve">Процедуры набора и отбора сотрудников </w:t>
      </w:r>
      <w:r>
        <w:rPr>
          <w:rFonts w:ascii="Times New Roman" w:hAnsi="Times New Roman" w:cs="Times New Roman"/>
          <w:sz w:val="24"/>
          <w:szCs w:val="24"/>
        </w:rPr>
        <w:t>Фонд Ага Хана</w:t>
      </w:r>
      <w:r w:rsidRPr="00F032D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AKF</w:t>
      </w:r>
      <w:r w:rsidRPr="00F032D4">
        <w:rPr>
          <w:rFonts w:ascii="Times New Roman" w:hAnsi="Times New Roman" w:cs="Times New Roman"/>
          <w:sz w:val="24"/>
          <w:szCs w:val="24"/>
        </w:rPr>
        <w:t xml:space="preserve">)/ </w:t>
      </w:r>
      <w:r>
        <w:rPr>
          <w:rFonts w:ascii="Times New Roman" w:hAnsi="Times New Roman" w:cs="Times New Roman"/>
          <w:sz w:val="24"/>
          <w:szCs w:val="24"/>
          <w:lang w:val="en-US"/>
        </w:rPr>
        <w:t>MSDSP</w:t>
      </w:r>
      <w:r w:rsidRPr="001A4C78">
        <w:rPr>
          <w:rFonts w:ascii="Times New Roman" w:hAnsi="Times New Roman" w:cs="Times New Roman"/>
          <w:sz w:val="24"/>
          <w:szCs w:val="24"/>
        </w:rPr>
        <w:t xml:space="preserve"> в Таджикистане отражают нашу приверженность обеспечению равных возможностей, защите детей от жестокого обращения и нетерпимости к сексуальным домогательствам.</w:t>
      </w:r>
    </w:p>
    <w:p w14:paraId="46CF3260" w14:textId="77777777" w:rsidR="00EA4E69" w:rsidRPr="001A4C78" w:rsidRDefault="00EA4E69" w:rsidP="00EA4E69">
      <w:pPr>
        <w:tabs>
          <w:tab w:val="left" w:pos="34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ДОПОЛНИТЕЛЬНОЕ СОГЛАШЕНИЕ</w:t>
      </w:r>
    </w:p>
    <w:p w14:paraId="26CA174B" w14:textId="15CC70FB" w:rsidR="00D14EFC" w:rsidRPr="00EA4E69" w:rsidRDefault="00EA4E69" w:rsidP="0002754A">
      <w:pPr>
        <w:pStyle w:val="ColorfulList-Accent11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EA4E69">
        <w:rPr>
          <w:rFonts w:ascii="Times New Roman" w:hAnsi="Times New Roman"/>
          <w:sz w:val="24"/>
          <w:szCs w:val="24"/>
          <w:lang w:val="ru-RU"/>
        </w:rPr>
        <w:t>Отправляя в Фонд Ага Хана (</w:t>
      </w:r>
      <w:r>
        <w:rPr>
          <w:rFonts w:ascii="Times New Roman" w:hAnsi="Times New Roman"/>
          <w:sz w:val="24"/>
          <w:szCs w:val="24"/>
          <w:lang w:val="en-US"/>
        </w:rPr>
        <w:t>AKF</w:t>
      </w:r>
      <w:r w:rsidRPr="00EA4E69">
        <w:rPr>
          <w:rFonts w:ascii="Times New Roman" w:hAnsi="Times New Roman"/>
          <w:sz w:val="24"/>
          <w:szCs w:val="24"/>
          <w:lang w:val="ru-RU"/>
        </w:rPr>
        <w:t xml:space="preserve">)/ </w:t>
      </w:r>
      <w:r>
        <w:rPr>
          <w:rFonts w:ascii="Times New Roman" w:hAnsi="Times New Roman"/>
          <w:sz w:val="24"/>
          <w:szCs w:val="24"/>
          <w:lang w:val="en-US"/>
        </w:rPr>
        <w:t>MSDSP</w:t>
      </w:r>
      <w:r w:rsidRPr="00EA4E69">
        <w:rPr>
          <w:rFonts w:ascii="Times New Roman" w:hAnsi="Times New Roman"/>
          <w:sz w:val="24"/>
          <w:szCs w:val="24"/>
          <w:lang w:val="ru-RU"/>
        </w:rPr>
        <w:t xml:space="preserve"> свое резюме и сопроводительное письмо в ответ на это объявление о приеме на работу, кандидаты соглашаются с тем, что Фонд Ага Хана (</w:t>
      </w:r>
      <w:r>
        <w:rPr>
          <w:rFonts w:ascii="Times New Roman" w:hAnsi="Times New Roman"/>
          <w:sz w:val="24"/>
          <w:szCs w:val="24"/>
          <w:lang w:val="en-US"/>
        </w:rPr>
        <w:t>AKF</w:t>
      </w:r>
      <w:r w:rsidRPr="00EA4E69">
        <w:rPr>
          <w:rFonts w:ascii="Times New Roman" w:hAnsi="Times New Roman"/>
          <w:sz w:val="24"/>
          <w:szCs w:val="24"/>
          <w:lang w:val="ru-RU"/>
        </w:rPr>
        <w:t xml:space="preserve">)/ </w:t>
      </w:r>
      <w:r>
        <w:rPr>
          <w:rFonts w:ascii="Times New Roman" w:hAnsi="Times New Roman"/>
          <w:sz w:val="24"/>
          <w:szCs w:val="24"/>
          <w:lang w:val="en-US"/>
        </w:rPr>
        <w:t>MSDSP</w:t>
      </w:r>
      <w:r w:rsidRPr="00EA4E69">
        <w:rPr>
          <w:rFonts w:ascii="Times New Roman" w:hAnsi="Times New Roman"/>
          <w:sz w:val="24"/>
          <w:szCs w:val="24"/>
          <w:lang w:val="ru-RU"/>
        </w:rPr>
        <w:t xml:space="preserve"> сохранит эту информацию с целью набора персонала и управления человеческими ресурсами.</w:t>
      </w:r>
    </w:p>
    <w:p w14:paraId="31EC6D37" w14:textId="77777777" w:rsidR="00D14EFC" w:rsidRPr="00EA4E69" w:rsidRDefault="00D14EFC" w:rsidP="0002754A">
      <w:pPr>
        <w:pStyle w:val="ColorfulList-Accent11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626B012" w14:textId="77777777" w:rsidR="00D14EFC" w:rsidRPr="00EA4E69" w:rsidRDefault="00D14EFC" w:rsidP="00D14EFC">
      <w:pPr>
        <w:pStyle w:val="ColorfulList-Accent11"/>
        <w:rPr>
          <w:rFonts w:ascii="Times New Roman" w:hAnsi="Times New Roman"/>
          <w:sz w:val="24"/>
          <w:szCs w:val="24"/>
          <w:lang w:val="ru-RU"/>
        </w:rPr>
      </w:pPr>
    </w:p>
    <w:p w14:paraId="253D7B42" w14:textId="77777777" w:rsidR="00D14EFC" w:rsidRPr="00EA4E69" w:rsidRDefault="00D14EFC" w:rsidP="00D14EFC">
      <w:pPr>
        <w:pStyle w:val="ColorfulList-Accent11"/>
        <w:rPr>
          <w:rFonts w:ascii="Times New Roman" w:hAnsi="Times New Roman"/>
          <w:sz w:val="24"/>
          <w:szCs w:val="24"/>
          <w:lang w:val="ru-RU"/>
        </w:rPr>
      </w:pPr>
    </w:p>
    <w:p w14:paraId="5850E601" w14:textId="77777777" w:rsidR="002514D1" w:rsidRPr="00EA4E69" w:rsidRDefault="002514D1" w:rsidP="00B02F84">
      <w:pPr>
        <w:pStyle w:val="ColorfulList-Accent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4A91F97" w14:textId="77777777" w:rsidR="000B3482" w:rsidRPr="00EA4E69" w:rsidRDefault="000B3482" w:rsidP="00A618D2">
      <w:pPr>
        <w:pStyle w:val="ColorfulList-Accent11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</w:p>
    <w:sectPr w:rsidR="000B3482" w:rsidRPr="00EA4E69" w:rsidSect="00524491">
      <w:pgSz w:w="11906" w:h="16838"/>
      <w:pgMar w:top="1440" w:right="1133" w:bottom="990" w:left="1134" w:header="426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0E055" w14:textId="77777777" w:rsidR="0062396B" w:rsidRDefault="0062396B" w:rsidP="00027EF3">
      <w:pPr>
        <w:spacing w:after="0" w:line="240" w:lineRule="auto"/>
      </w:pPr>
      <w:r>
        <w:separator/>
      </w:r>
    </w:p>
  </w:endnote>
  <w:endnote w:type="continuationSeparator" w:id="0">
    <w:p w14:paraId="7B55652C" w14:textId="77777777" w:rsidR="0062396B" w:rsidRDefault="0062396B" w:rsidP="00027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48AE3" w14:textId="77777777" w:rsidR="0062396B" w:rsidRDefault="0062396B" w:rsidP="00027EF3">
      <w:pPr>
        <w:spacing w:after="0" w:line="240" w:lineRule="auto"/>
      </w:pPr>
      <w:r>
        <w:separator/>
      </w:r>
    </w:p>
  </w:footnote>
  <w:footnote w:type="continuationSeparator" w:id="0">
    <w:p w14:paraId="1863DD1D" w14:textId="77777777" w:rsidR="0062396B" w:rsidRDefault="0062396B" w:rsidP="00027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24505"/>
    <w:multiLevelType w:val="hybridMultilevel"/>
    <w:tmpl w:val="33164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C71430"/>
    <w:multiLevelType w:val="hybridMultilevel"/>
    <w:tmpl w:val="6344B5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5439AB"/>
    <w:multiLevelType w:val="hybridMultilevel"/>
    <w:tmpl w:val="15468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A6CD9"/>
    <w:multiLevelType w:val="multilevel"/>
    <w:tmpl w:val="2354AF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6B26E9"/>
    <w:multiLevelType w:val="hybridMultilevel"/>
    <w:tmpl w:val="073E42E2"/>
    <w:lvl w:ilvl="0" w:tplc="A920A2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713CF"/>
    <w:multiLevelType w:val="hybridMultilevel"/>
    <w:tmpl w:val="3586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F7808"/>
    <w:multiLevelType w:val="hybridMultilevel"/>
    <w:tmpl w:val="2CB0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10670"/>
    <w:multiLevelType w:val="hybridMultilevel"/>
    <w:tmpl w:val="E0CEBF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4C4BF6"/>
    <w:multiLevelType w:val="multilevel"/>
    <w:tmpl w:val="E7E85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FE4EDB"/>
    <w:multiLevelType w:val="hybridMultilevel"/>
    <w:tmpl w:val="6B02B27A"/>
    <w:lvl w:ilvl="0" w:tplc="0809001B">
      <w:start w:val="1"/>
      <w:numFmt w:val="lowerRoman"/>
      <w:lvlText w:val="%1."/>
      <w:lvlJc w:val="right"/>
      <w:pPr>
        <w:tabs>
          <w:tab w:val="num" w:pos="1158"/>
        </w:tabs>
        <w:ind w:left="1158" w:hanging="360"/>
      </w:pPr>
      <w:rPr>
        <w:rFonts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519"/>
        </w:tabs>
        <w:ind w:left="151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9"/>
        </w:tabs>
        <w:ind w:left="22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9"/>
        </w:tabs>
        <w:ind w:left="29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9"/>
        </w:tabs>
        <w:ind w:left="367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9"/>
        </w:tabs>
        <w:ind w:left="43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9"/>
        </w:tabs>
        <w:ind w:left="51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9"/>
        </w:tabs>
        <w:ind w:left="583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9"/>
        </w:tabs>
        <w:ind w:left="6559" w:hanging="360"/>
      </w:pPr>
      <w:rPr>
        <w:rFonts w:ascii="Wingdings" w:hAnsi="Wingdings" w:hint="default"/>
      </w:rPr>
    </w:lvl>
  </w:abstractNum>
  <w:abstractNum w:abstractNumId="10" w15:restartNumberingAfterBreak="0">
    <w:nsid w:val="36ED5E1F"/>
    <w:multiLevelType w:val="multilevel"/>
    <w:tmpl w:val="11AE97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1F56EB"/>
    <w:multiLevelType w:val="hybridMultilevel"/>
    <w:tmpl w:val="04963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622C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6468B"/>
    <w:multiLevelType w:val="hybridMultilevel"/>
    <w:tmpl w:val="B27A84B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D385F56"/>
    <w:multiLevelType w:val="hybridMultilevel"/>
    <w:tmpl w:val="991A0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705A34"/>
    <w:multiLevelType w:val="hybridMultilevel"/>
    <w:tmpl w:val="D070F24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1046B"/>
    <w:multiLevelType w:val="multilevel"/>
    <w:tmpl w:val="3564C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687B7F"/>
    <w:multiLevelType w:val="hybridMultilevel"/>
    <w:tmpl w:val="AA5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B0063"/>
    <w:multiLevelType w:val="hybridMultilevel"/>
    <w:tmpl w:val="3718E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780660"/>
    <w:multiLevelType w:val="hybridMultilevel"/>
    <w:tmpl w:val="C7A47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A204C"/>
    <w:multiLevelType w:val="multilevel"/>
    <w:tmpl w:val="7254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7F0443"/>
    <w:multiLevelType w:val="hybridMultilevel"/>
    <w:tmpl w:val="1542F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3A397B"/>
    <w:multiLevelType w:val="hybridMultilevel"/>
    <w:tmpl w:val="3AB2268E"/>
    <w:lvl w:ilvl="0" w:tplc="42D6637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963723">
    <w:abstractNumId w:val="17"/>
  </w:num>
  <w:num w:numId="2" w16cid:durableId="917061739">
    <w:abstractNumId w:val="16"/>
  </w:num>
  <w:num w:numId="3" w16cid:durableId="1811746488">
    <w:abstractNumId w:val="14"/>
  </w:num>
  <w:num w:numId="4" w16cid:durableId="570697359">
    <w:abstractNumId w:val="13"/>
  </w:num>
  <w:num w:numId="5" w16cid:durableId="654139772">
    <w:abstractNumId w:val="20"/>
  </w:num>
  <w:num w:numId="6" w16cid:durableId="587348080">
    <w:abstractNumId w:val="18"/>
  </w:num>
  <w:num w:numId="7" w16cid:durableId="131414466">
    <w:abstractNumId w:val="1"/>
  </w:num>
  <w:num w:numId="8" w16cid:durableId="2128305772">
    <w:abstractNumId w:val="2"/>
  </w:num>
  <w:num w:numId="9" w16cid:durableId="865405856">
    <w:abstractNumId w:val="12"/>
  </w:num>
  <w:num w:numId="10" w16cid:durableId="49646243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737754295">
    <w:abstractNumId w:val="19"/>
  </w:num>
  <w:num w:numId="12" w16cid:durableId="1731419443">
    <w:abstractNumId w:val="8"/>
  </w:num>
  <w:num w:numId="13" w16cid:durableId="2000385655">
    <w:abstractNumId w:val="15"/>
  </w:num>
  <w:num w:numId="14" w16cid:durableId="2075159367">
    <w:abstractNumId w:val="3"/>
  </w:num>
  <w:num w:numId="15" w16cid:durableId="907767293">
    <w:abstractNumId w:val="10"/>
  </w:num>
  <w:num w:numId="16" w16cid:durableId="413860743">
    <w:abstractNumId w:val="7"/>
  </w:num>
  <w:num w:numId="17" w16cid:durableId="1683782543">
    <w:abstractNumId w:val="0"/>
  </w:num>
  <w:num w:numId="18" w16cid:durableId="627397197">
    <w:abstractNumId w:val="6"/>
  </w:num>
  <w:num w:numId="19" w16cid:durableId="583030533">
    <w:abstractNumId w:val="21"/>
  </w:num>
  <w:num w:numId="20" w16cid:durableId="2051110086">
    <w:abstractNumId w:val="5"/>
  </w:num>
  <w:num w:numId="21" w16cid:durableId="1629042899">
    <w:abstractNumId w:val="11"/>
  </w:num>
  <w:num w:numId="22" w16cid:durableId="16336354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F3"/>
    <w:rsid w:val="00000756"/>
    <w:rsid w:val="00001363"/>
    <w:rsid w:val="00001BE5"/>
    <w:rsid w:val="000044AE"/>
    <w:rsid w:val="000120DF"/>
    <w:rsid w:val="000120FF"/>
    <w:rsid w:val="000126C5"/>
    <w:rsid w:val="00013DCE"/>
    <w:rsid w:val="000149C3"/>
    <w:rsid w:val="000172D8"/>
    <w:rsid w:val="00022026"/>
    <w:rsid w:val="00026776"/>
    <w:rsid w:val="0002754A"/>
    <w:rsid w:val="00027EF3"/>
    <w:rsid w:val="00036E1F"/>
    <w:rsid w:val="00045FD1"/>
    <w:rsid w:val="00047FAC"/>
    <w:rsid w:val="00053028"/>
    <w:rsid w:val="00061F0D"/>
    <w:rsid w:val="00064FC8"/>
    <w:rsid w:val="00071688"/>
    <w:rsid w:val="0007543E"/>
    <w:rsid w:val="000850A5"/>
    <w:rsid w:val="000967AF"/>
    <w:rsid w:val="00097A3D"/>
    <w:rsid w:val="000A164F"/>
    <w:rsid w:val="000B3482"/>
    <w:rsid w:val="000B780F"/>
    <w:rsid w:val="000C6D92"/>
    <w:rsid w:val="000D0597"/>
    <w:rsid w:val="000D0F37"/>
    <w:rsid w:val="000D22F6"/>
    <w:rsid w:val="000E214F"/>
    <w:rsid w:val="000F554C"/>
    <w:rsid w:val="00102B81"/>
    <w:rsid w:val="0011347C"/>
    <w:rsid w:val="00121E51"/>
    <w:rsid w:val="001229E8"/>
    <w:rsid w:val="00123A4B"/>
    <w:rsid w:val="0012749B"/>
    <w:rsid w:val="001429DC"/>
    <w:rsid w:val="0014369F"/>
    <w:rsid w:val="00144187"/>
    <w:rsid w:val="00164614"/>
    <w:rsid w:val="00165D4A"/>
    <w:rsid w:val="001678A6"/>
    <w:rsid w:val="00172176"/>
    <w:rsid w:val="00175315"/>
    <w:rsid w:val="001756BE"/>
    <w:rsid w:val="0018721F"/>
    <w:rsid w:val="00191519"/>
    <w:rsid w:val="00195435"/>
    <w:rsid w:val="001A60C6"/>
    <w:rsid w:val="001B020B"/>
    <w:rsid w:val="001B7C3D"/>
    <w:rsid w:val="001C1E47"/>
    <w:rsid w:val="001C4F4E"/>
    <w:rsid w:val="001D5300"/>
    <w:rsid w:val="001D65B2"/>
    <w:rsid w:val="001D77C5"/>
    <w:rsid w:val="001E5318"/>
    <w:rsid w:val="001F1E5D"/>
    <w:rsid w:val="001F2755"/>
    <w:rsid w:val="002015FE"/>
    <w:rsid w:val="00201E8C"/>
    <w:rsid w:val="00202B64"/>
    <w:rsid w:val="00217095"/>
    <w:rsid w:val="002207BE"/>
    <w:rsid w:val="00223141"/>
    <w:rsid w:val="002238EA"/>
    <w:rsid w:val="00227194"/>
    <w:rsid w:val="00233F76"/>
    <w:rsid w:val="00241691"/>
    <w:rsid w:val="002469C8"/>
    <w:rsid w:val="002514D1"/>
    <w:rsid w:val="002546AE"/>
    <w:rsid w:val="00256439"/>
    <w:rsid w:val="00257580"/>
    <w:rsid w:val="00260F62"/>
    <w:rsid w:val="002669DE"/>
    <w:rsid w:val="00267A6A"/>
    <w:rsid w:val="002726DD"/>
    <w:rsid w:val="00273FAF"/>
    <w:rsid w:val="002830C1"/>
    <w:rsid w:val="00285283"/>
    <w:rsid w:val="002854A7"/>
    <w:rsid w:val="00285D2F"/>
    <w:rsid w:val="00287B42"/>
    <w:rsid w:val="002923C1"/>
    <w:rsid w:val="00295477"/>
    <w:rsid w:val="002965EC"/>
    <w:rsid w:val="00297935"/>
    <w:rsid w:val="00297B37"/>
    <w:rsid w:val="002A70A6"/>
    <w:rsid w:val="002C5A4E"/>
    <w:rsid w:val="002C6533"/>
    <w:rsid w:val="002D0606"/>
    <w:rsid w:val="002E3614"/>
    <w:rsid w:val="002F71E9"/>
    <w:rsid w:val="003028BB"/>
    <w:rsid w:val="003070C3"/>
    <w:rsid w:val="00311641"/>
    <w:rsid w:val="003312D7"/>
    <w:rsid w:val="00355D63"/>
    <w:rsid w:val="00356909"/>
    <w:rsid w:val="003615A8"/>
    <w:rsid w:val="00362430"/>
    <w:rsid w:val="00374043"/>
    <w:rsid w:val="0037784D"/>
    <w:rsid w:val="00380810"/>
    <w:rsid w:val="00382D91"/>
    <w:rsid w:val="00383E94"/>
    <w:rsid w:val="003A3222"/>
    <w:rsid w:val="003A7CFA"/>
    <w:rsid w:val="003B5FF4"/>
    <w:rsid w:val="003C299A"/>
    <w:rsid w:val="003C345C"/>
    <w:rsid w:val="003C379F"/>
    <w:rsid w:val="003C6AD2"/>
    <w:rsid w:val="003D1A03"/>
    <w:rsid w:val="003E1912"/>
    <w:rsid w:val="003E443A"/>
    <w:rsid w:val="003F00AB"/>
    <w:rsid w:val="003F3679"/>
    <w:rsid w:val="003F4C86"/>
    <w:rsid w:val="003F6C33"/>
    <w:rsid w:val="0040157F"/>
    <w:rsid w:val="00403EE3"/>
    <w:rsid w:val="00405D2D"/>
    <w:rsid w:val="00416B25"/>
    <w:rsid w:val="0042254B"/>
    <w:rsid w:val="00431DCB"/>
    <w:rsid w:val="004436E2"/>
    <w:rsid w:val="00445B0E"/>
    <w:rsid w:val="004474FC"/>
    <w:rsid w:val="004536FF"/>
    <w:rsid w:val="00455A7C"/>
    <w:rsid w:val="0046251A"/>
    <w:rsid w:val="0046690F"/>
    <w:rsid w:val="00487E59"/>
    <w:rsid w:val="00491191"/>
    <w:rsid w:val="004A3C5C"/>
    <w:rsid w:val="004A427E"/>
    <w:rsid w:val="004A6137"/>
    <w:rsid w:val="004B2DBF"/>
    <w:rsid w:val="004B7281"/>
    <w:rsid w:val="004C202C"/>
    <w:rsid w:val="004C69F6"/>
    <w:rsid w:val="004D211B"/>
    <w:rsid w:val="004D23F3"/>
    <w:rsid w:val="004D6507"/>
    <w:rsid w:val="004D673E"/>
    <w:rsid w:val="004E18CB"/>
    <w:rsid w:val="004E3CD2"/>
    <w:rsid w:val="004E4BE3"/>
    <w:rsid w:val="004E562A"/>
    <w:rsid w:val="004F2383"/>
    <w:rsid w:val="004F7B24"/>
    <w:rsid w:val="004F7E39"/>
    <w:rsid w:val="00503841"/>
    <w:rsid w:val="00513199"/>
    <w:rsid w:val="00521B40"/>
    <w:rsid w:val="00524491"/>
    <w:rsid w:val="00534428"/>
    <w:rsid w:val="0053466B"/>
    <w:rsid w:val="0054280C"/>
    <w:rsid w:val="00542FC5"/>
    <w:rsid w:val="0054793F"/>
    <w:rsid w:val="005552BD"/>
    <w:rsid w:val="0056058A"/>
    <w:rsid w:val="005612AD"/>
    <w:rsid w:val="00575CC5"/>
    <w:rsid w:val="00580739"/>
    <w:rsid w:val="00581337"/>
    <w:rsid w:val="00583C72"/>
    <w:rsid w:val="00584841"/>
    <w:rsid w:val="00586CFE"/>
    <w:rsid w:val="00587660"/>
    <w:rsid w:val="005A1E6E"/>
    <w:rsid w:val="005A4A59"/>
    <w:rsid w:val="005A502C"/>
    <w:rsid w:val="005B4196"/>
    <w:rsid w:val="005B6591"/>
    <w:rsid w:val="005D09BF"/>
    <w:rsid w:val="005E586B"/>
    <w:rsid w:val="005E5BB6"/>
    <w:rsid w:val="005F0CA0"/>
    <w:rsid w:val="005F1875"/>
    <w:rsid w:val="00603845"/>
    <w:rsid w:val="00603F1C"/>
    <w:rsid w:val="00607B9C"/>
    <w:rsid w:val="00612517"/>
    <w:rsid w:val="006231C6"/>
    <w:rsid w:val="0062396B"/>
    <w:rsid w:val="006273DC"/>
    <w:rsid w:val="00641FDB"/>
    <w:rsid w:val="006546CE"/>
    <w:rsid w:val="00654A64"/>
    <w:rsid w:val="006563A7"/>
    <w:rsid w:val="006574F2"/>
    <w:rsid w:val="00671515"/>
    <w:rsid w:val="006717BD"/>
    <w:rsid w:val="00674350"/>
    <w:rsid w:val="006802C2"/>
    <w:rsid w:val="006810D3"/>
    <w:rsid w:val="006857CD"/>
    <w:rsid w:val="00686DF7"/>
    <w:rsid w:val="00687AF0"/>
    <w:rsid w:val="00694279"/>
    <w:rsid w:val="00695612"/>
    <w:rsid w:val="00697EE0"/>
    <w:rsid w:val="006A4DF1"/>
    <w:rsid w:val="006A6B06"/>
    <w:rsid w:val="006B0910"/>
    <w:rsid w:val="006B190F"/>
    <w:rsid w:val="006B60AC"/>
    <w:rsid w:val="006C5E99"/>
    <w:rsid w:val="006C7843"/>
    <w:rsid w:val="006D5CCF"/>
    <w:rsid w:val="006E11A3"/>
    <w:rsid w:val="006E2712"/>
    <w:rsid w:val="006F48D9"/>
    <w:rsid w:val="006F7E2C"/>
    <w:rsid w:val="00707FD9"/>
    <w:rsid w:val="0071749C"/>
    <w:rsid w:val="00723013"/>
    <w:rsid w:val="00723A84"/>
    <w:rsid w:val="00725F82"/>
    <w:rsid w:val="0074081A"/>
    <w:rsid w:val="00742F82"/>
    <w:rsid w:val="0075172D"/>
    <w:rsid w:val="0075279C"/>
    <w:rsid w:val="00771FFF"/>
    <w:rsid w:val="00772C68"/>
    <w:rsid w:val="00774048"/>
    <w:rsid w:val="0077452D"/>
    <w:rsid w:val="007745D5"/>
    <w:rsid w:val="0079404B"/>
    <w:rsid w:val="00795177"/>
    <w:rsid w:val="007A1FFB"/>
    <w:rsid w:val="007B0C9E"/>
    <w:rsid w:val="007B343C"/>
    <w:rsid w:val="007C3304"/>
    <w:rsid w:val="007C7C18"/>
    <w:rsid w:val="007E41C5"/>
    <w:rsid w:val="007F6CEC"/>
    <w:rsid w:val="00811AF5"/>
    <w:rsid w:val="00813316"/>
    <w:rsid w:val="0081716C"/>
    <w:rsid w:val="00817BBC"/>
    <w:rsid w:val="008346B2"/>
    <w:rsid w:val="008373D6"/>
    <w:rsid w:val="0084383D"/>
    <w:rsid w:val="00845745"/>
    <w:rsid w:val="00855651"/>
    <w:rsid w:val="00860DDD"/>
    <w:rsid w:val="00861707"/>
    <w:rsid w:val="00865E1B"/>
    <w:rsid w:val="0086618D"/>
    <w:rsid w:val="008706BC"/>
    <w:rsid w:val="00877009"/>
    <w:rsid w:val="008806DA"/>
    <w:rsid w:val="008845EA"/>
    <w:rsid w:val="0088499F"/>
    <w:rsid w:val="00897CA4"/>
    <w:rsid w:val="008A2030"/>
    <w:rsid w:val="008B2176"/>
    <w:rsid w:val="008B6396"/>
    <w:rsid w:val="008B7711"/>
    <w:rsid w:val="008C2726"/>
    <w:rsid w:val="008C36DB"/>
    <w:rsid w:val="008D18BC"/>
    <w:rsid w:val="008D36DC"/>
    <w:rsid w:val="008D4896"/>
    <w:rsid w:val="008D7A37"/>
    <w:rsid w:val="008E3880"/>
    <w:rsid w:val="008E7446"/>
    <w:rsid w:val="008E7854"/>
    <w:rsid w:val="008F1740"/>
    <w:rsid w:val="008F2596"/>
    <w:rsid w:val="008F642E"/>
    <w:rsid w:val="009165B6"/>
    <w:rsid w:val="009246E6"/>
    <w:rsid w:val="00926FA0"/>
    <w:rsid w:val="00927DC3"/>
    <w:rsid w:val="009317B3"/>
    <w:rsid w:val="00933C58"/>
    <w:rsid w:val="00940F50"/>
    <w:rsid w:val="00945C34"/>
    <w:rsid w:val="0097288E"/>
    <w:rsid w:val="00976027"/>
    <w:rsid w:val="00985D53"/>
    <w:rsid w:val="00986BD0"/>
    <w:rsid w:val="00986E12"/>
    <w:rsid w:val="00993181"/>
    <w:rsid w:val="00995B30"/>
    <w:rsid w:val="009A4418"/>
    <w:rsid w:val="009B0218"/>
    <w:rsid w:val="009B2F9C"/>
    <w:rsid w:val="009C35A5"/>
    <w:rsid w:val="009D7301"/>
    <w:rsid w:val="009D7794"/>
    <w:rsid w:val="009E205B"/>
    <w:rsid w:val="009E5A2E"/>
    <w:rsid w:val="009F30C5"/>
    <w:rsid w:val="00A00166"/>
    <w:rsid w:val="00A01A79"/>
    <w:rsid w:val="00A029B8"/>
    <w:rsid w:val="00A02F2F"/>
    <w:rsid w:val="00A05889"/>
    <w:rsid w:val="00A1347D"/>
    <w:rsid w:val="00A16750"/>
    <w:rsid w:val="00A215DC"/>
    <w:rsid w:val="00A268A9"/>
    <w:rsid w:val="00A2694E"/>
    <w:rsid w:val="00A30A3C"/>
    <w:rsid w:val="00A5016E"/>
    <w:rsid w:val="00A617E1"/>
    <w:rsid w:val="00A618D2"/>
    <w:rsid w:val="00A64AC2"/>
    <w:rsid w:val="00A667D1"/>
    <w:rsid w:val="00A7371E"/>
    <w:rsid w:val="00A762D8"/>
    <w:rsid w:val="00A854ED"/>
    <w:rsid w:val="00A860CF"/>
    <w:rsid w:val="00A90579"/>
    <w:rsid w:val="00A92EAD"/>
    <w:rsid w:val="00A93686"/>
    <w:rsid w:val="00AA10D4"/>
    <w:rsid w:val="00AA20F6"/>
    <w:rsid w:val="00AA32EB"/>
    <w:rsid w:val="00AA38F1"/>
    <w:rsid w:val="00AB2142"/>
    <w:rsid w:val="00AB29DC"/>
    <w:rsid w:val="00AB3CD2"/>
    <w:rsid w:val="00AB7722"/>
    <w:rsid w:val="00AC74CD"/>
    <w:rsid w:val="00AD2B2D"/>
    <w:rsid w:val="00AD46AF"/>
    <w:rsid w:val="00AD69F1"/>
    <w:rsid w:val="00AE1441"/>
    <w:rsid w:val="00AF0E12"/>
    <w:rsid w:val="00AF5297"/>
    <w:rsid w:val="00B02F84"/>
    <w:rsid w:val="00B07BF2"/>
    <w:rsid w:val="00B26F9E"/>
    <w:rsid w:val="00B311F5"/>
    <w:rsid w:val="00B312D3"/>
    <w:rsid w:val="00B33181"/>
    <w:rsid w:val="00B3716F"/>
    <w:rsid w:val="00B46111"/>
    <w:rsid w:val="00B4726F"/>
    <w:rsid w:val="00B5252F"/>
    <w:rsid w:val="00B5584A"/>
    <w:rsid w:val="00B56073"/>
    <w:rsid w:val="00B624AA"/>
    <w:rsid w:val="00B643BB"/>
    <w:rsid w:val="00B70D97"/>
    <w:rsid w:val="00B71935"/>
    <w:rsid w:val="00B71CE9"/>
    <w:rsid w:val="00B741AF"/>
    <w:rsid w:val="00B778BA"/>
    <w:rsid w:val="00B77BC1"/>
    <w:rsid w:val="00B815C4"/>
    <w:rsid w:val="00B81C1D"/>
    <w:rsid w:val="00B865B0"/>
    <w:rsid w:val="00B9492A"/>
    <w:rsid w:val="00B977E3"/>
    <w:rsid w:val="00BA333E"/>
    <w:rsid w:val="00BA634A"/>
    <w:rsid w:val="00BC53E6"/>
    <w:rsid w:val="00BC62DC"/>
    <w:rsid w:val="00BC7E1C"/>
    <w:rsid w:val="00BD7DE5"/>
    <w:rsid w:val="00BE5A22"/>
    <w:rsid w:val="00BF4D28"/>
    <w:rsid w:val="00BF5162"/>
    <w:rsid w:val="00BF5E35"/>
    <w:rsid w:val="00BF7372"/>
    <w:rsid w:val="00C0779B"/>
    <w:rsid w:val="00C128DC"/>
    <w:rsid w:val="00C14076"/>
    <w:rsid w:val="00C261D1"/>
    <w:rsid w:val="00C40910"/>
    <w:rsid w:val="00C44AD0"/>
    <w:rsid w:val="00C4503F"/>
    <w:rsid w:val="00C45950"/>
    <w:rsid w:val="00C576EB"/>
    <w:rsid w:val="00C64542"/>
    <w:rsid w:val="00C72AF1"/>
    <w:rsid w:val="00C8792B"/>
    <w:rsid w:val="00C94B01"/>
    <w:rsid w:val="00C95CD9"/>
    <w:rsid w:val="00CB18A0"/>
    <w:rsid w:val="00CB64E0"/>
    <w:rsid w:val="00CB730F"/>
    <w:rsid w:val="00CB775B"/>
    <w:rsid w:val="00CC04B6"/>
    <w:rsid w:val="00CD1008"/>
    <w:rsid w:val="00CD263E"/>
    <w:rsid w:val="00CD40C0"/>
    <w:rsid w:val="00CD6E9F"/>
    <w:rsid w:val="00CE39E6"/>
    <w:rsid w:val="00CF316F"/>
    <w:rsid w:val="00CF4FFE"/>
    <w:rsid w:val="00D14EFC"/>
    <w:rsid w:val="00D15D99"/>
    <w:rsid w:val="00D20F80"/>
    <w:rsid w:val="00D25384"/>
    <w:rsid w:val="00D25C46"/>
    <w:rsid w:val="00D25F1E"/>
    <w:rsid w:val="00D3011E"/>
    <w:rsid w:val="00D3487E"/>
    <w:rsid w:val="00D35DF1"/>
    <w:rsid w:val="00D440CF"/>
    <w:rsid w:val="00D478A2"/>
    <w:rsid w:val="00D50F1B"/>
    <w:rsid w:val="00D51AEC"/>
    <w:rsid w:val="00D53D4A"/>
    <w:rsid w:val="00D5527A"/>
    <w:rsid w:val="00D56A39"/>
    <w:rsid w:val="00D617ED"/>
    <w:rsid w:val="00D61C41"/>
    <w:rsid w:val="00D74D2E"/>
    <w:rsid w:val="00D950ED"/>
    <w:rsid w:val="00D978F0"/>
    <w:rsid w:val="00D97E5F"/>
    <w:rsid w:val="00DA3C94"/>
    <w:rsid w:val="00DB6C93"/>
    <w:rsid w:val="00DC2668"/>
    <w:rsid w:val="00DC3BC1"/>
    <w:rsid w:val="00DC7E92"/>
    <w:rsid w:val="00DD10B5"/>
    <w:rsid w:val="00DD1B93"/>
    <w:rsid w:val="00DD4C80"/>
    <w:rsid w:val="00DE7600"/>
    <w:rsid w:val="00DF13AB"/>
    <w:rsid w:val="00DF2B66"/>
    <w:rsid w:val="00DF536C"/>
    <w:rsid w:val="00DF591E"/>
    <w:rsid w:val="00E06B30"/>
    <w:rsid w:val="00E11D9D"/>
    <w:rsid w:val="00E15AD3"/>
    <w:rsid w:val="00E20FE0"/>
    <w:rsid w:val="00E233C5"/>
    <w:rsid w:val="00E32C70"/>
    <w:rsid w:val="00E3569D"/>
    <w:rsid w:val="00E35B62"/>
    <w:rsid w:val="00E37D27"/>
    <w:rsid w:val="00E51A9D"/>
    <w:rsid w:val="00E56231"/>
    <w:rsid w:val="00E61E4B"/>
    <w:rsid w:val="00E67B92"/>
    <w:rsid w:val="00E74EF1"/>
    <w:rsid w:val="00E8271F"/>
    <w:rsid w:val="00E85D7B"/>
    <w:rsid w:val="00E87FDA"/>
    <w:rsid w:val="00E95FC9"/>
    <w:rsid w:val="00E9607D"/>
    <w:rsid w:val="00EA1F27"/>
    <w:rsid w:val="00EA2376"/>
    <w:rsid w:val="00EA3603"/>
    <w:rsid w:val="00EA4E69"/>
    <w:rsid w:val="00EA7F68"/>
    <w:rsid w:val="00EB05E1"/>
    <w:rsid w:val="00EB1717"/>
    <w:rsid w:val="00EB19AB"/>
    <w:rsid w:val="00EB30E7"/>
    <w:rsid w:val="00EB5549"/>
    <w:rsid w:val="00EB6D35"/>
    <w:rsid w:val="00EC120A"/>
    <w:rsid w:val="00ED194D"/>
    <w:rsid w:val="00EE2D00"/>
    <w:rsid w:val="00EE6574"/>
    <w:rsid w:val="00EF2372"/>
    <w:rsid w:val="00EF2B0A"/>
    <w:rsid w:val="00EF4969"/>
    <w:rsid w:val="00F023F5"/>
    <w:rsid w:val="00F0242F"/>
    <w:rsid w:val="00F058DB"/>
    <w:rsid w:val="00F06298"/>
    <w:rsid w:val="00F10B76"/>
    <w:rsid w:val="00F1620A"/>
    <w:rsid w:val="00F20CE6"/>
    <w:rsid w:val="00F217FB"/>
    <w:rsid w:val="00F21EEB"/>
    <w:rsid w:val="00F33338"/>
    <w:rsid w:val="00F43B0B"/>
    <w:rsid w:val="00F54F2B"/>
    <w:rsid w:val="00F62322"/>
    <w:rsid w:val="00F674B8"/>
    <w:rsid w:val="00F72740"/>
    <w:rsid w:val="00F73D00"/>
    <w:rsid w:val="00F7457E"/>
    <w:rsid w:val="00F91C8C"/>
    <w:rsid w:val="00FA21A5"/>
    <w:rsid w:val="00FA5DDD"/>
    <w:rsid w:val="00FB2C78"/>
    <w:rsid w:val="00FC3461"/>
    <w:rsid w:val="00FC51C5"/>
    <w:rsid w:val="00FC5273"/>
    <w:rsid w:val="00FC61C1"/>
    <w:rsid w:val="00FC7FAF"/>
    <w:rsid w:val="00FD29F9"/>
    <w:rsid w:val="00FD48B7"/>
    <w:rsid w:val="00FD6571"/>
    <w:rsid w:val="00FD740D"/>
    <w:rsid w:val="00FE1D26"/>
    <w:rsid w:val="00FE2927"/>
    <w:rsid w:val="00FE5A09"/>
    <w:rsid w:val="00FF4EA2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04C71E"/>
  <w15:docId w15:val="{FFADC5F8-6D08-9749-9ACA-7C8B911D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3F3"/>
  </w:style>
  <w:style w:type="paragraph" w:styleId="Heading1">
    <w:name w:val="heading 1"/>
    <w:basedOn w:val="Normal"/>
    <w:next w:val="Normal"/>
    <w:link w:val="Heading1Char"/>
    <w:uiPriority w:val="9"/>
    <w:qFormat/>
    <w:rsid w:val="000172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A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617E1"/>
    <w:pPr>
      <w:keepNext/>
      <w:spacing w:after="0" w:line="240" w:lineRule="auto"/>
      <w:outlineLvl w:val="3"/>
    </w:pPr>
    <w:rPr>
      <w:rFonts w:ascii="Verdana" w:eastAsia="Times New Roman" w:hAnsi="Verdana" w:cs="Times New Roman"/>
      <w:b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EF3"/>
  </w:style>
  <w:style w:type="paragraph" w:styleId="Footer">
    <w:name w:val="footer"/>
    <w:basedOn w:val="Normal"/>
    <w:link w:val="FooterChar"/>
    <w:uiPriority w:val="99"/>
    <w:unhideWhenUsed/>
    <w:rsid w:val="00027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EF3"/>
  </w:style>
  <w:style w:type="paragraph" w:styleId="BalloonText">
    <w:name w:val="Balloon Text"/>
    <w:basedOn w:val="Normal"/>
    <w:link w:val="BalloonTextChar"/>
    <w:uiPriority w:val="99"/>
    <w:semiHidden/>
    <w:unhideWhenUsed/>
    <w:rsid w:val="0002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EF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EA36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EA3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lorfulList-Accent11">
    <w:name w:val="Colorful List - Accent 11"/>
    <w:basedOn w:val="Normal"/>
    <w:uiPriority w:val="34"/>
    <w:qFormat/>
    <w:rsid w:val="00EA3603"/>
    <w:pPr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A617E1"/>
    <w:rPr>
      <w:rFonts w:ascii="Verdana" w:eastAsia="Times New Roman" w:hAnsi="Verdana" w:cs="Times New Roman"/>
      <w:b/>
      <w:sz w:val="20"/>
      <w:szCs w:val="20"/>
      <w:lang w:eastAsia="ru-RU"/>
    </w:rPr>
  </w:style>
  <w:style w:type="character" w:styleId="Strong">
    <w:name w:val="Strong"/>
    <w:qFormat/>
    <w:rsid w:val="00A617E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D77C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D77C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77C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7C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7C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A21A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A21A5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3070C3"/>
    <w:pPr>
      <w:spacing w:after="0" w:line="240" w:lineRule="auto"/>
    </w:pPr>
  </w:style>
  <w:style w:type="character" w:styleId="Hyperlink">
    <w:name w:val="Hyperlink"/>
    <w:rsid w:val="006231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17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172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123A4B"/>
  </w:style>
  <w:style w:type="paragraph" w:styleId="FootnoteText">
    <w:name w:val="footnote text"/>
    <w:basedOn w:val="Normal"/>
    <w:link w:val="FootnoteTextChar"/>
    <w:uiPriority w:val="99"/>
    <w:semiHidden/>
    <w:unhideWhenUsed/>
    <w:rsid w:val="002514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14D1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2514D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514D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01A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A01A79"/>
  </w:style>
  <w:style w:type="paragraph" w:styleId="NormalWeb">
    <w:name w:val="Normal (Web)"/>
    <w:basedOn w:val="Normal"/>
    <w:uiPriority w:val="99"/>
    <w:unhideWhenUsed/>
    <w:rsid w:val="0056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E1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r.recruitment@akdn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.recruitment@akdn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akdn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rviceprocurement.tj@akd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210FD0B169B4E82320F21E06652AC" ma:contentTypeVersion="18" ma:contentTypeDescription="Create a new document." ma:contentTypeScope="" ma:versionID="99a6cc217d09b9b06a61232bcde96651">
  <xsd:schema xmlns:xsd="http://www.w3.org/2001/XMLSchema" xmlns:xs="http://www.w3.org/2001/XMLSchema" xmlns:p="http://schemas.microsoft.com/office/2006/metadata/properties" xmlns:ns2="36c15e91-b007-492b-91ab-27e2ab52a712" xmlns:ns3="6c716483-1c01-4d53-84e2-cc78fa2bd556" targetNamespace="http://schemas.microsoft.com/office/2006/metadata/properties" ma:root="true" ma:fieldsID="c3f80e2aa8df5f0bb1b10c56131a6760" ns2:_="" ns3:_="">
    <xsd:import namespace="36c15e91-b007-492b-91ab-27e2ab52a712"/>
    <xsd:import namespace="6c716483-1c01-4d53-84e2-cc78fa2bd5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15e91-b007-492b-91ab-27e2ab52a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d8234a7-6bd9-4ee5-b6a2-77b15b87b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16483-1c01-4d53-84e2-cc78fa2bd5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1a28dd-292f-4878-b45f-ef9107188f3a}" ma:internalName="TaxCatchAll" ma:showField="CatchAllData" ma:web="6c716483-1c01-4d53-84e2-cc78fa2bd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c15e91-b007-492b-91ab-27e2ab52a712">
      <Terms xmlns="http://schemas.microsoft.com/office/infopath/2007/PartnerControls"/>
    </lcf76f155ced4ddcb4097134ff3c332f>
    <TaxCatchAll xmlns="6c716483-1c01-4d53-84e2-cc78fa2bd55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4BED78-6564-461F-B1E3-21BD061FB5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985036-52DA-481D-B43F-46A4715A5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c15e91-b007-492b-91ab-27e2ab52a712"/>
    <ds:schemaRef ds:uri="6c716483-1c01-4d53-84e2-cc78fa2bd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29AFBB-2169-4F0C-908D-7462B9D1BEF7}">
  <ds:schemaRefs>
    <ds:schemaRef ds:uri="http://schemas.microsoft.com/office/2006/metadata/properties"/>
    <ds:schemaRef ds:uri="http://schemas.microsoft.com/office/infopath/2007/PartnerControls"/>
    <ds:schemaRef ds:uri="36c15e91-b007-492b-91ab-27e2ab52a712"/>
    <ds:schemaRef ds:uri="6c716483-1c01-4d53-84e2-cc78fa2bd556"/>
  </ds:schemaRefs>
</ds:datastoreItem>
</file>

<file path=customXml/itemProps4.xml><?xml version="1.0" encoding="utf-8"?>
<ds:datastoreItem xmlns:ds="http://schemas.openxmlformats.org/officeDocument/2006/customXml" ds:itemID="{8CFBC412-2122-4733-8680-591A1998BF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1846</Words>
  <Characters>10527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Vatansho</dc:creator>
  <cp:lastModifiedBy>Shamsher Mirzoev</cp:lastModifiedBy>
  <cp:revision>6</cp:revision>
  <cp:lastPrinted>2017-01-26T04:37:00Z</cp:lastPrinted>
  <dcterms:created xsi:type="dcterms:W3CDTF">2024-12-03T05:52:00Z</dcterms:created>
  <dcterms:modified xsi:type="dcterms:W3CDTF">2025-01-09T13:30:00Z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0x010100182210FD0B169B4E82320F21E06652AC</vt:lpwstr>
  </property>
</Properties>
</file>