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4493" w14:textId="77777777" w:rsidR="00097649" w:rsidRDefault="00AE5D85">
      <w:pPr>
        <w:pStyle w:val="Default"/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B457E" wp14:editId="535B457F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73035" cy="1409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73035" cy="1409700"/>
                        </a:xfrm>
                        <a:prstGeom prst="rect">
                          <a:avLst/>
                        </a:prstGeom>
                        <a:solidFill>
                          <a:srgbClr val="4799B5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35B458D" w14:textId="77777777" w:rsidR="00097649" w:rsidRDefault="00AE5D85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5B45E2" wp14:editId="535B45E3">
                                  <wp:extent cx="4457700" cy="1151890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0" cy="1151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5B458E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8F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0" w14:textId="77777777" w:rsidR="00097649" w:rsidRDefault="00097649">
                            <w:pPr>
                              <w:rPr>
                                <w:rFonts w:ascii="Gill Sans MT" w:hAnsi="Gill Sans MT"/>
                                <w:color w:val="4799B5"/>
                              </w:rPr>
                            </w:pPr>
                          </w:p>
                          <w:p w14:paraId="535B4591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2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3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4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5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6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7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8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9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A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B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C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D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E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9F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0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1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2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3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4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5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6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7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8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9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A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B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C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D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E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AF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0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1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2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3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4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5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6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7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8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9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A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B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C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D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E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BF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0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1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2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3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4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5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6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7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8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9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A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B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C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D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E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CF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0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1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2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3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4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5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6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7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8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9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A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B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C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D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E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DF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E0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35B45E1" w14:textId="77777777" w:rsidR="00097649" w:rsidRDefault="00097649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top:-72pt;height:111pt;width:612.05pt;mso-position-horizontal:left;mso-position-horizontal-relative:page;z-index:251659264;mso-width-relative:page;mso-height-relative:page;" fillcolor="#4799B5" filled="t" stroked="f" coordsize="21600,21600" o:gfxdata="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68Rz9oAAAAJAQAADwAAAAAAAAABACAAAAAiAAAAZHJzL2Rvd25y&#10;ZXYueG1sUEsBAhQAFAAAAAgAh07iQM2jkTI1AgAAZwQAAA4AAAAAAAAAAQAgAAAAKQEAAGRycy9l&#10;Mm9Eb2MueG1sUEsFBgAAAAAGAAYAWQEAANAFAAAAAA==&#10;">
                <v:fill on="t" focussize="0,0"/>
                <v:stroke on="f" miterlimit="8" joinstyle="miter"/>
                <v:imagedata o:title=""/>
                <o:lock v:ext="edit" aspectratio="t"/>
                <v:textbox>
                  <w:txbxContent>
                    <w:p w14:paraId="408EF020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lang w:eastAsia="ru-RU"/>
                        </w:rPr>
                        <w:drawing>
                          <wp:inline distT="0" distB="0" distL="0" distR="0">
                            <wp:extent cx="4457700" cy="1151890"/>
                            <wp:effectExtent l="0" t="0" r="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0" cy="1151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9EE127">
                      <w:pPr>
                        <w:rPr>
                          <w:rFonts w:ascii="Gill Sans MT" w:hAnsi="Gill Sans MT"/>
                        </w:rPr>
                      </w:pPr>
                    </w:p>
                    <w:p w14:paraId="583073BA">
                      <w:pPr>
                        <w:rPr>
                          <w:rFonts w:ascii="Gill Sans MT" w:hAnsi="Gill Sans MT"/>
                        </w:rPr>
                      </w:pPr>
                    </w:p>
                    <w:p w14:paraId="55D48940">
                      <w:pPr>
                        <w:rPr>
                          <w:rFonts w:ascii="Gill Sans MT" w:hAnsi="Gill Sans MT"/>
                          <w:color w:val="4799B5"/>
                        </w:rPr>
                      </w:pPr>
                    </w:p>
                    <w:p w14:paraId="55A23E8E">
                      <w:pPr>
                        <w:rPr>
                          <w:rFonts w:ascii="Gill Sans MT" w:hAnsi="Gill Sans MT"/>
                        </w:rPr>
                      </w:pPr>
                    </w:p>
                    <w:p w14:paraId="4C46B36A">
                      <w:pPr>
                        <w:rPr>
                          <w:rFonts w:ascii="Gill Sans MT" w:hAnsi="Gill Sans MT"/>
                        </w:rPr>
                      </w:pPr>
                    </w:p>
                    <w:p w14:paraId="4F5DBD94">
                      <w:pPr>
                        <w:rPr>
                          <w:rFonts w:ascii="Gill Sans MT" w:hAnsi="Gill Sans MT"/>
                        </w:rPr>
                      </w:pPr>
                    </w:p>
                    <w:p w14:paraId="5A3EA8F6">
                      <w:pPr>
                        <w:rPr>
                          <w:rFonts w:ascii="Gill Sans MT" w:hAnsi="Gill Sans MT"/>
                        </w:rPr>
                      </w:pPr>
                    </w:p>
                    <w:p w14:paraId="30E4C92C">
                      <w:pPr>
                        <w:rPr>
                          <w:rFonts w:ascii="Gill Sans MT" w:hAnsi="Gill Sans MT"/>
                        </w:rPr>
                      </w:pPr>
                    </w:p>
                    <w:p w14:paraId="540674B9">
                      <w:pPr>
                        <w:rPr>
                          <w:rFonts w:ascii="Gill Sans MT" w:hAnsi="Gill Sans MT"/>
                        </w:rPr>
                      </w:pPr>
                    </w:p>
                    <w:p w14:paraId="16B8D1F3">
                      <w:pPr>
                        <w:rPr>
                          <w:rFonts w:ascii="Gill Sans MT" w:hAnsi="Gill Sans MT"/>
                        </w:rPr>
                      </w:pPr>
                    </w:p>
                    <w:p w14:paraId="4B5B0A9A">
                      <w:pPr>
                        <w:rPr>
                          <w:rFonts w:ascii="Gill Sans MT" w:hAnsi="Gill Sans MT"/>
                        </w:rPr>
                      </w:pPr>
                    </w:p>
                    <w:p w14:paraId="7EB2A00A">
                      <w:pPr>
                        <w:rPr>
                          <w:rFonts w:ascii="Gill Sans MT" w:hAnsi="Gill Sans MT"/>
                        </w:rPr>
                      </w:pPr>
                    </w:p>
                    <w:p w14:paraId="25B2A7A1">
                      <w:pPr>
                        <w:rPr>
                          <w:rFonts w:ascii="Gill Sans MT" w:hAnsi="Gill Sans MT"/>
                        </w:rPr>
                      </w:pPr>
                    </w:p>
                    <w:p w14:paraId="51D5990A">
                      <w:pPr>
                        <w:rPr>
                          <w:rFonts w:ascii="Gill Sans MT" w:hAnsi="Gill Sans MT"/>
                        </w:rPr>
                      </w:pPr>
                    </w:p>
                    <w:p w14:paraId="0A5CEE67">
                      <w:pPr>
                        <w:rPr>
                          <w:rFonts w:ascii="Gill Sans MT" w:hAnsi="Gill Sans MT"/>
                        </w:rPr>
                      </w:pPr>
                    </w:p>
                    <w:p w14:paraId="2A3289C3">
                      <w:pPr>
                        <w:rPr>
                          <w:rFonts w:ascii="Gill Sans MT" w:hAnsi="Gill Sans MT"/>
                        </w:rPr>
                      </w:pPr>
                    </w:p>
                    <w:p w14:paraId="6FDBB4FC">
                      <w:pPr>
                        <w:rPr>
                          <w:rFonts w:ascii="Gill Sans MT" w:hAnsi="Gill Sans MT"/>
                        </w:rPr>
                      </w:pPr>
                    </w:p>
                    <w:p w14:paraId="5ABB1BC2">
                      <w:pPr>
                        <w:rPr>
                          <w:rFonts w:ascii="Gill Sans MT" w:hAnsi="Gill Sans MT"/>
                        </w:rPr>
                      </w:pPr>
                    </w:p>
                    <w:p w14:paraId="5724D730">
                      <w:pPr>
                        <w:rPr>
                          <w:rFonts w:ascii="Gill Sans MT" w:hAnsi="Gill Sans MT"/>
                        </w:rPr>
                      </w:pPr>
                    </w:p>
                    <w:p w14:paraId="3B6033FD">
                      <w:pPr>
                        <w:rPr>
                          <w:rFonts w:ascii="Gill Sans MT" w:hAnsi="Gill Sans MT"/>
                        </w:rPr>
                      </w:pPr>
                    </w:p>
                    <w:p w14:paraId="74B74BCC">
                      <w:pPr>
                        <w:rPr>
                          <w:rFonts w:ascii="Gill Sans MT" w:hAnsi="Gill Sans MT"/>
                        </w:rPr>
                      </w:pPr>
                    </w:p>
                    <w:p w14:paraId="36E3B79D">
                      <w:pPr>
                        <w:rPr>
                          <w:rFonts w:ascii="Gill Sans MT" w:hAnsi="Gill Sans MT"/>
                        </w:rPr>
                      </w:pPr>
                    </w:p>
                    <w:p w14:paraId="5907C818">
                      <w:pPr>
                        <w:rPr>
                          <w:rFonts w:ascii="Gill Sans MT" w:hAnsi="Gill Sans MT"/>
                        </w:rPr>
                      </w:pPr>
                    </w:p>
                    <w:p w14:paraId="1A941431">
                      <w:pPr>
                        <w:rPr>
                          <w:rFonts w:ascii="Gill Sans MT" w:hAnsi="Gill Sans MT"/>
                        </w:rPr>
                      </w:pPr>
                    </w:p>
                    <w:p w14:paraId="3DD75C9D">
                      <w:pPr>
                        <w:rPr>
                          <w:rFonts w:ascii="Gill Sans MT" w:hAnsi="Gill Sans MT"/>
                        </w:rPr>
                      </w:pPr>
                    </w:p>
                    <w:p w14:paraId="0A08D173">
                      <w:pPr>
                        <w:rPr>
                          <w:rFonts w:ascii="Gill Sans MT" w:hAnsi="Gill Sans MT"/>
                        </w:rPr>
                      </w:pPr>
                    </w:p>
                    <w:p w14:paraId="0F57D729">
                      <w:pPr>
                        <w:rPr>
                          <w:rFonts w:ascii="Gill Sans MT" w:hAnsi="Gill Sans MT"/>
                        </w:rPr>
                      </w:pPr>
                    </w:p>
                    <w:p w14:paraId="37E60415">
                      <w:pPr>
                        <w:rPr>
                          <w:rFonts w:ascii="Gill Sans MT" w:hAnsi="Gill Sans MT"/>
                        </w:rPr>
                      </w:pPr>
                    </w:p>
                    <w:p w14:paraId="0E375859">
                      <w:pPr>
                        <w:rPr>
                          <w:rFonts w:ascii="Gill Sans MT" w:hAnsi="Gill Sans MT"/>
                        </w:rPr>
                      </w:pPr>
                    </w:p>
                    <w:p w14:paraId="7C450314">
                      <w:pPr>
                        <w:rPr>
                          <w:rFonts w:ascii="Gill Sans MT" w:hAnsi="Gill Sans MT"/>
                        </w:rPr>
                      </w:pPr>
                    </w:p>
                    <w:p w14:paraId="7E9411AB">
                      <w:pPr>
                        <w:rPr>
                          <w:rFonts w:ascii="Gill Sans MT" w:hAnsi="Gill Sans MT"/>
                        </w:rPr>
                      </w:pPr>
                    </w:p>
                    <w:p w14:paraId="1176D39F">
                      <w:pPr>
                        <w:rPr>
                          <w:rFonts w:ascii="Gill Sans MT" w:hAnsi="Gill Sans MT"/>
                        </w:rPr>
                      </w:pPr>
                    </w:p>
                    <w:p w14:paraId="16A1300A">
                      <w:pPr>
                        <w:rPr>
                          <w:rFonts w:ascii="Gill Sans MT" w:hAnsi="Gill Sans MT"/>
                        </w:rPr>
                      </w:pPr>
                    </w:p>
                    <w:p w14:paraId="40BCA8BA">
                      <w:pPr>
                        <w:rPr>
                          <w:rFonts w:ascii="Gill Sans MT" w:hAnsi="Gill Sans MT"/>
                        </w:rPr>
                      </w:pPr>
                    </w:p>
                    <w:p w14:paraId="20A1D126">
                      <w:pPr>
                        <w:rPr>
                          <w:rFonts w:ascii="Gill Sans MT" w:hAnsi="Gill Sans MT"/>
                        </w:rPr>
                      </w:pPr>
                    </w:p>
                    <w:p w14:paraId="7AE14FA8">
                      <w:pPr>
                        <w:rPr>
                          <w:rFonts w:ascii="Gill Sans MT" w:hAnsi="Gill Sans MT"/>
                        </w:rPr>
                      </w:pPr>
                    </w:p>
                    <w:p w14:paraId="30B9CA5B">
                      <w:pPr>
                        <w:rPr>
                          <w:rFonts w:ascii="Gill Sans MT" w:hAnsi="Gill Sans MT"/>
                        </w:rPr>
                      </w:pPr>
                    </w:p>
                    <w:p w14:paraId="6294D54E">
                      <w:pPr>
                        <w:rPr>
                          <w:rFonts w:ascii="Gill Sans MT" w:hAnsi="Gill Sans MT"/>
                        </w:rPr>
                      </w:pPr>
                    </w:p>
                    <w:p w14:paraId="02C7FFC9">
                      <w:pPr>
                        <w:rPr>
                          <w:rFonts w:ascii="Gill Sans MT" w:hAnsi="Gill Sans MT"/>
                        </w:rPr>
                      </w:pPr>
                    </w:p>
                    <w:p w14:paraId="4DAC6B74">
                      <w:pPr>
                        <w:rPr>
                          <w:rFonts w:ascii="Gill Sans MT" w:hAnsi="Gill Sans MT"/>
                        </w:rPr>
                      </w:pPr>
                    </w:p>
                    <w:p w14:paraId="6AA32C23">
                      <w:pPr>
                        <w:rPr>
                          <w:rFonts w:ascii="Gill Sans MT" w:hAnsi="Gill Sans MT"/>
                        </w:rPr>
                      </w:pPr>
                    </w:p>
                    <w:p w14:paraId="10E13A3F">
                      <w:pPr>
                        <w:rPr>
                          <w:rFonts w:ascii="Gill Sans MT" w:hAnsi="Gill Sans MT"/>
                        </w:rPr>
                      </w:pPr>
                    </w:p>
                    <w:p w14:paraId="2B843C35">
                      <w:pPr>
                        <w:rPr>
                          <w:rFonts w:ascii="Gill Sans MT" w:hAnsi="Gill Sans MT"/>
                        </w:rPr>
                      </w:pPr>
                    </w:p>
                    <w:p w14:paraId="0B069560">
                      <w:pPr>
                        <w:rPr>
                          <w:rFonts w:ascii="Gill Sans MT" w:hAnsi="Gill Sans MT"/>
                        </w:rPr>
                      </w:pPr>
                    </w:p>
                    <w:p w14:paraId="169D285E">
                      <w:pPr>
                        <w:rPr>
                          <w:rFonts w:ascii="Gill Sans MT" w:hAnsi="Gill Sans MT"/>
                        </w:rPr>
                      </w:pPr>
                    </w:p>
                    <w:p w14:paraId="2622633C">
                      <w:pPr>
                        <w:rPr>
                          <w:rFonts w:ascii="Gill Sans MT" w:hAnsi="Gill Sans MT"/>
                        </w:rPr>
                      </w:pPr>
                    </w:p>
                    <w:p w14:paraId="1045BA69">
                      <w:pPr>
                        <w:rPr>
                          <w:rFonts w:ascii="Gill Sans MT" w:hAnsi="Gill Sans MT"/>
                        </w:rPr>
                      </w:pPr>
                    </w:p>
                    <w:p w14:paraId="5E0CF7CE">
                      <w:pPr>
                        <w:rPr>
                          <w:rFonts w:ascii="Gill Sans MT" w:hAnsi="Gill Sans MT"/>
                        </w:rPr>
                      </w:pPr>
                    </w:p>
                    <w:p w14:paraId="328B7360">
                      <w:pPr>
                        <w:rPr>
                          <w:rFonts w:ascii="Gill Sans MT" w:hAnsi="Gill Sans MT"/>
                        </w:rPr>
                      </w:pPr>
                    </w:p>
                    <w:p w14:paraId="2AD6060A">
                      <w:pPr>
                        <w:rPr>
                          <w:rFonts w:ascii="Gill Sans MT" w:hAnsi="Gill Sans MT"/>
                        </w:rPr>
                      </w:pPr>
                    </w:p>
                    <w:p w14:paraId="6FB27124">
                      <w:pPr>
                        <w:rPr>
                          <w:rFonts w:ascii="Gill Sans MT" w:hAnsi="Gill Sans MT"/>
                        </w:rPr>
                      </w:pPr>
                    </w:p>
                    <w:p w14:paraId="2BAB652B">
                      <w:pPr>
                        <w:rPr>
                          <w:rFonts w:ascii="Gill Sans MT" w:hAnsi="Gill Sans MT"/>
                        </w:rPr>
                      </w:pPr>
                    </w:p>
                    <w:p w14:paraId="6954FC75">
                      <w:pPr>
                        <w:rPr>
                          <w:rFonts w:ascii="Gill Sans MT" w:hAnsi="Gill Sans MT"/>
                        </w:rPr>
                      </w:pPr>
                    </w:p>
                    <w:p w14:paraId="7C660C89">
                      <w:pPr>
                        <w:rPr>
                          <w:rFonts w:ascii="Gill Sans MT" w:hAnsi="Gill Sans MT"/>
                        </w:rPr>
                      </w:pPr>
                    </w:p>
                    <w:p w14:paraId="71FBE385">
                      <w:pPr>
                        <w:rPr>
                          <w:rFonts w:ascii="Gill Sans MT" w:hAnsi="Gill Sans MT"/>
                        </w:rPr>
                      </w:pPr>
                    </w:p>
                    <w:p w14:paraId="675459FA">
                      <w:pPr>
                        <w:rPr>
                          <w:rFonts w:ascii="Gill Sans MT" w:hAnsi="Gill Sans MT"/>
                        </w:rPr>
                      </w:pPr>
                    </w:p>
                    <w:p w14:paraId="2A0CC4FB">
                      <w:pPr>
                        <w:rPr>
                          <w:rFonts w:ascii="Gill Sans MT" w:hAnsi="Gill Sans MT"/>
                        </w:rPr>
                      </w:pPr>
                    </w:p>
                    <w:p w14:paraId="46EDA002">
                      <w:pPr>
                        <w:rPr>
                          <w:rFonts w:ascii="Gill Sans MT" w:hAnsi="Gill Sans MT"/>
                        </w:rPr>
                      </w:pPr>
                    </w:p>
                    <w:p w14:paraId="252049DD">
                      <w:pPr>
                        <w:rPr>
                          <w:rFonts w:ascii="Gill Sans MT" w:hAnsi="Gill Sans MT"/>
                        </w:rPr>
                      </w:pPr>
                    </w:p>
                    <w:p w14:paraId="62BE74A8">
                      <w:pPr>
                        <w:rPr>
                          <w:rFonts w:ascii="Gill Sans MT" w:hAnsi="Gill Sans MT"/>
                        </w:rPr>
                      </w:pPr>
                    </w:p>
                    <w:p w14:paraId="3F8E34E9">
                      <w:pPr>
                        <w:rPr>
                          <w:rFonts w:ascii="Gill Sans MT" w:hAnsi="Gill Sans MT"/>
                        </w:rPr>
                      </w:pPr>
                    </w:p>
                    <w:p w14:paraId="4D90AD5A">
                      <w:pPr>
                        <w:rPr>
                          <w:rFonts w:ascii="Gill Sans MT" w:hAnsi="Gill Sans MT"/>
                        </w:rPr>
                      </w:pPr>
                    </w:p>
                    <w:p w14:paraId="42574650">
                      <w:pPr>
                        <w:rPr>
                          <w:rFonts w:ascii="Gill Sans MT" w:hAnsi="Gill Sans MT"/>
                        </w:rPr>
                      </w:pPr>
                    </w:p>
                    <w:p w14:paraId="29314521">
                      <w:pPr>
                        <w:rPr>
                          <w:rFonts w:ascii="Gill Sans MT" w:hAnsi="Gill Sans MT"/>
                        </w:rPr>
                      </w:pPr>
                    </w:p>
                    <w:p w14:paraId="6235C333">
                      <w:pPr>
                        <w:rPr>
                          <w:rFonts w:ascii="Gill Sans MT" w:hAnsi="Gill Sans MT"/>
                        </w:rPr>
                      </w:pPr>
                    </w:p>
                    <w:p w14:paraId="438E6EEB">
                      <w:pPr>
                        <w:rPr>
                          <w:rFonts w:ascii="Gill Sans MT" w:hAnsi="Gill Sans MT"/>
                        </w:rPr>
                      </w:pPr>
                    </w:p>
                    <w:p w14:paraId="4A41FCB8">
                      <w:pPr>
                        <w:rPr>
                          <w:rFonts w:ascii="Gill Sans MT" w:hAnsi="Gill Sans MT"/>
                        </w:rPr>
                      </w:pPr>
                    </w:p>
                    <w:p w14:paraId="60890665">
                      <w:pPr>
                        <w:rPr>
                          <w:rFonts w:ascii="Gill Sans MT" w:hAnsi="Gill Sans MT"/>
                        </w:rPr>
                      </w:pPr>
                    </w:p>
                    <w:p w14:paraId="03C72B95">
                      <w:pPr>
                        <w:rPr>
                          <w:rFonts w:ascii="Gill Sans MT" w:hAnsi="Gill Sans MT"/>
                        </w:rPr>
                      </w:pPr>
                    </w:p>
                    <w:p w14:paraId="0ADFB345">
                      <w:pPr>
                        <w:rPr>
                          <w:rFonts w:ascii="Gill Sans MT" w:hAnsi="Gill Sans MT"/>
                        </w:rPr>
                      </w:pPr>
                    </w:p>
                    <w:p w14:paraId="42ED2420">
                      <w:pPr>
                        <w:rPr>
                          <w:rFonts w:ascii="Gill Sans MT" w:hAnsi="Gill Sans MT"/>
                        </w:rPr>
                      </w:pPr>
                    </w:p>
                    <w:p w14:paraId="1E8FB319">
                      <w:pPr>
                        <w:rPr>
                          <w:rFonts w:ascii="Gill Sans MT" w:hAnsi="Gill Sans MT"/>
                        </w:rPr>
                      </w:pPr>
                    </w:p>
                    <w:p w14:paraId="09D686E6">
                      <w:pPr>
                        <w:rPr>
                          <w:rFonts w:ascii="Gill Sans MT" w:hAnsi="Gill Sans MT"/>
                        </w:rPr>
                      </w:pPr>
                    </w:p>
                    <w:p w14:paraId="0601DD9B">
                      <w:pPr>
                        <w:rPr>
                          <w:rFonts w:ascii="Gill Sans MT" w:hAnsi="Gill Sans MT"/>
                        </w:rPr>
                      </w:pPr>
                    </w:p>
                    <w:p w14:paraId="109F31B1">
                      <w:pPr>
                        <w:rPr>
                          <w:rFonts w:ascii="Gill Sans MT" w:hAnsi="Gill Sans MT"/>
                        </w:rPr>
                      </w:pPr>
                    </w:p>
                    <w:p w14:paraId="4642177C">
                      <w:pPr>
                        <w:rPr>
                          <w:rFonts w:ascii="Gill Sans MT" w:hAnsi="Gill Sans MT"/>
                        </w:rPr>
                      </w:pPr>
                    </w:p>
                    <w:p w14:paraId="708BD51F">
                      <w:pPr>
                        <w:rPr>
                          <w:rFonts w:ascii="Gill Sans MT" w:hAnsi="Gill Sans MT"/>
                        </w:rPr>
                      </w:pPr>
                    </w:p>
                    <w:p w14:paraId="3F7C07BD">
                      <w:pPr>
                        <w:rPr>
                          <w:rFonts w:ascii="Gill Sans MT" w:hAnsi="Gill Sans MT"/>
                        </w:rPr>
                      </w:pPr>
                    </w:p>
                    <w:p w14:paraId="1441B2B5">
                      <w:pPr>
                        <w:rPr>
                          <w:rFonts w:ascii="Gill Sans MT" w:hAnsi="Gill Sans MT"/>
                        </w:rPr>
                      </w:pPr>
                    </w:p>
                    <w:p w14:paraId="37718373">
                      <w:pPr>
                        <w:rPr>
                          <w:rFonts w:ascii="Gill Sans MT" w:hAnsi="Gill Sans MT"/>
                        </w:rPr>
                      </w:pPr>
                    </w:p>
                    <w:p w14:paraId="18CCA760">
                      <w:pPr>
                        <w:rPr>
                          <w:rFonts w:ascii="Gill Sans MT" w:hAnsi="Gill Sans MT"/>
                        </w:rPr>
                      </w:pPr>
                    </w:p>
                    <w:p w14:paraId="7E3DC41F">
                      <w:pPr>
                        <w:rPr>
                          <w:rFonts w:ascii="Gill Sans MT" w:hAnsi="Gill Sans MT"/>
                        </w:rPr>
                      </w:pPr>
                    </w:p>
                    <w:p w14:paraId="2299C696">
                      <w:pPr>
                        <w:rPr>
                          <w:rFonts w:ascii="Gill Sans MT" w:hAnsi="Gill Sans MT"/>
                        </w:rPr>
                      </w:pPr>
                    </w:p>
                    <w:p w14:paraId="00641C9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B4494" w14:textId="77777777" w:rsidR="00097649" w:rsidRDefault="00097649">
      <w:pPr>
        <w:pStyle w:val="Default"/>
        <w:jc w:val="center"/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</w:pPr>
    </w:p>
    <w:p w14:paraId="535B4495" w14:textId="77777777" w:rsidR="00097649" w:rsidRDefault="00AE5D85">
      <w:pPr>
        <w:pStyle w:val="Default"/>
        <w:jc w:val="center"/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</w:pPr>
      <w:r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 xml:space="preserve">ЗАПРОС НА </w:t>
      </w:r>
      <w:r w:rsidRPr="007A3355"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>ВЫРАЖЕНИИ</w:t>
      </w:r>
      <w:r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 xml:space="preserve"> заинтересованности</w:t>
      </w:r>
    </w:p>
    <w:p w14:paraId="535B4496" w14:textId="77777777" w:rsidR="00097649" w:rsidRDefault="0009764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</w:p>
    <w:p w14:paraId="535B4497" w14:textId="5946BF6A" w:rsidR="00097649" w:rsidRPr="00AE5D85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</w:rPr>
        <w:t>Номер:</w:t>
      </w:r>
      <w:r>
        <w:rPr>
          <w:rFonts w:asciiTheme="minorHAnsi" w:eastAsia="MS Gothic" w:hAnsiTheme="minorHAnsi" w:cstheme="minorHAnsi"/>
        </w:rPr>
        <w:t xml:space="preserve"> </w:t>
      </w:r>
      <w:r>
        <w:rPr>
          <w:rFonts w:asciiTheme="minorHAnsi" w:eastAsia="MS Gothic" w:hAnsiTheme="minorHAnsi" w:cstheme="minorHAnsi"/>
          <w:b/>
        </w:rPr>
        <w:t>MDRD-EOI-04-2</w:t>
      </w:r>
      <w:r w:rsidRPr="00AE5D85">
        <w:rPr>
          <w:rFonts w:asciiTheme="minorHAnsi" w:eastAsia="MS Gothic" w:hAnsiTheme="minorHAnsi" w:cstheme="minorHAnsi"/>
          <w:b/>
        </w:rPr>
        <w:t>5</w:t>
      </w:r>
    </w:p>
    <w:p w14:paraId="535B4498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</w:rPr>
        <w:t>Дата выпуска:</w:t>
      </w:r>
      <w:r>
        <w:rPr>
          <w:rFonts w:asciiTheme="minorHAnsi" w:eastAsia="MS Gothic" w:hAnsiTheme="minorHAnsi" w:cstheme="minorHAnsi"/>
        </w:rPr>
        <w:t xml:space="preserve"> </w:t>
      </w:r>
      <w:r w:rsidRPr="007A3355">
        <w:rPr>
          <w:rFonts w:asciiTheme="minorHAnsi" w:eastAsia="MS Gothic" w:hAnsiTheme="minorHAnsi" w:cstheme="minorHAnsi"/>
        </w:rPr>
        <w:t>15</w:t>
      </w:r>
      <w:r>
        <w:rPr>
          <w:rFonts w:asciiTheme="minorHAnsi" w:eastAsia="MS Gothic" w:hAnsiTheme="minorHAnsi" w:cstheme="minorHAnsi"/>
        </w:rPr>
        <w:t xml:space="preserve"> января 202</w:t>
      </w:r>
      <w:r w:rsidRPr="007A3355">
        <w:rPr>
          <w:rFonts w:asciiTheme="minorHAnsi" w:eastAsia="MS Gothic" w:hAnsiTheme="minorHAnsi" w:cstheme="minorHAnsi"/>
        </w:rPr>
        <w:t>5</w:t>
      </w:r>
      <w:r>
        <w:rPr>
          <w:rFonts w:asciiTheme="minorHAnsi" w:eastAsia="MS Gothic" w:hAnsiTheme="minorHAnsi" w:cstheme="minorHAnsi"/>
        </w:rPr>
        <w:t xml:space="preserve"> г.</w:t>
      </w:r>
    </w:p>
    <w:p w14:paraId="535B4499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</w:rPr>
        <w:t>Дата представления:</w:t>
      </w:r>
      <w:r>
        <w:rPr>
          <w:rFonts w:asciiTheme="minorHAnsi" w:eastAsia="MS Gothic" w:hAnsiTheme="minorHAnsi" w:cstheme="minorHAnsi"/>
        </w:rPr>
        <w:t xml:space="preserve"> </w:t>
      </w:r>
      <w:r w:rsidRPr="007A3355">
        <w:rPr>
          <w:rFonts w:asciiTheme="minorHAnsi" w:eastAsia="MS Gothic" w:hAnsiTheme="minorHAnsi" w:cstheme="minorHAnsi"/>
        </w:rPr>
        <w:t>31</w:t>
      </w:r>
      <w:r>
        <w:rPr>
          <w:rFonts w:asciiTheme="minorHAnsi" w:eastAsia="MS Gothic" w:hAnsiTheme="minorHAnsi" w:cstheme="minorHAnsi"/>
        </w:rPr>
        <w:t xml:space="preserve"> января 2025 г.</w:t>
      </w:r>
    </w:p>
    <w:p w14:paraId="535B449A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</w:rPr>
        <w:t>Сроки рассмотрения:</w:t>
      </w:r>
      <w:r>
        <w:rPr>
          <w:rFonts w:asciiTheme="minorHAnsi" w:eastAsia="MS Gothic" w:hAnsiTheme="minorHAnsi" w:cstheme="minorHAnsi"/>
        </w:rPr>
        <w:t xml:space="preserve"> Рассмотрение выражений интересов состоится в феврале 2025 г.</w:t>
      </w:r>
    </w:p>
    <w:p w14:paraId="535B449B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  <w:b/>
        </w:rPr>
        <w:t>Период выполнения</w:t>
      </w:r>
      <w:r>
        <w:rPr>
          <w:rFonts w:asciiTheme="minorHAnsi" w:eastAsia="MS Gothic" w:hAnsiTheme="minorHAnsi" w:cstheme="minorHAnsi"/>
        </w:rPr>
        <w:t>: Приблизительно 12 месяцев</w:t>
      </w:r>
    </w:p>
    <w:p w14:paraId="535B449C" w14:textId="77777777" w:rsidR="00097649" w:rsidRDefault="00AE5D85">
      <w:pPr>
        <w:jc w:val="both"/>
        <w:rPr>
          <w:rFonts w:asciiTheme="minorHAnsi" w:eastAsia="MS Gothic" w:hAnsiTheme="minorHAnsi" w:cstheme="minorHAnsi"/>
          <w:b/>
          <w:bCs/>
        </w:rPr>
      </w:pPr>
      <w:r>
        <w:rPr>
          <w:rFonts w:asciiTheme="minorHAnsi" w:eastAsia="MS Gothic" w:hAnsiTheme="minorHAnsi" w:cstheme="minorHAnsi"/>
          <w:b/>
          <w:bCs/>
        </w:rPr>
        <w:t>Предпосылка</w:t>
      </w:r>
    </w:p>
    <w:p w14:paraId="535B449D" w14:textId="77777777" w:rsidR="00097649" w:rsidRDefault="00AE5D85">
      <w:pPr>
        <w:pStyle w:val="avRFAnormal"/>
        <w:jc w:val="both"/>
        <w:rPr>
          <w:rFonts w:eastAsia="MS Gothic" w:cstheme="minorHAnsi"/>
          <w:bCs w:val="0"/>
          <w:iCs w:val="0"/>
          <w:sz w:val="22"/>
        </w:rPr>
      </w:pPr>
      <w:bookmarkStart w:id="0" w:name="_Toc454281237"/>
      <w:bookmarkStart w:id="1" w:name="_Toc434502401"/>
      <w:bookmarkStart w:id="2" w:name="_Toc434932182"/>
      <w:r>
        <w:rPr>
          <w:rFonts w:eastAsia="MS Gothic" w:cstheme="minorHAnsi"/>
          <w:bCs w:val="0"/>
          <w:iCs w:val="0"/>
          <w:sz w:val="22"/>
        </w:rPr>
        <w:t xml:space="preserve">Агентство США по международному развитию (USAID) недавно предоставило ACDI/VOCA пятилетний проект "Рыночное развитие сельской местности" (MDRD). MDRD ускорит рост сельскохозяйственного сектора Таджикистана с помощью подхода, основанного на содействии, инклюзивных рыночных систем, которые обеспечивают инклюзивный доступ к экономическим возможностям в сельских общинах, с акцентом на овощной, фруктовый и молочный сектора в Таджикистане. Приоритетными направлениями проекта будут: i) предприятия, принадлежащие, управляемые и эксплуатируемые женщинами и </w:t>
      </w:r>
      <w:r w:rsidRPr="007A3355">
        <w:rPr>
          <w:rFonts w:eastAsia="MS Gothic" w:cstheme="minorHAnsi"/>
          <w:bCs w:val="0"/>
          <w:iCs w:val="0"/>
          <w:sz w:val="22"/>
        </w:rPr>
        <w:t>молодёжью</w:t>
      </w:r>
      <w:r>
        <w:rPr>
          <w:rFonts w:eastAsia="MS Gothic" w:cstheme="minorHAnsi"/>
          <w:bCs w:val="0"/>
          <w:iCs w:val="0"/>
          <w:sz w:val="22"/>
        </w:rPr>
        <w:t xml:space="preserve">, а также предприятия, способствующие расширению возможностей для женщин и </w:t>
      </w:r>
      <w:r w:rsidRPr="007A3355">
        <w:rPr>
          <w:rFonts w:eastAsia="MS Gothic" w:cstheme="minorHAnsi"/>
          <w:bCs w:val="0"/>
          <w:iCs w:val="0"/>
          <w:sz w:val="22"/>
        </w:rPr>
        <w:t>молодёжи</w:t>
      </w:r>
      <w:r>
        <w:rPr>
          <w:rFonts w:eastAsia="MS Gothic" w:cstheme="minorHAnsi"/>
          <w:bCs w:val="0"/>
          <w:iCs w:val="0"/>
          <w:sz w:val="22"/>
        </w:rPr>
        <w:t>; ii) климатически оптимизированные методы, технологии и инвестиции.</w:t>
      </w:r>
    </w:p>
    <w:p w14:paraId="535B449E" w14:textId="77777777" w:rsidR="00097649" w:rsidRDefault="00AE5D85">
      <w:pPr>
        <w:pStyle w:val="avRFAnormal"/>
        <w:ind w:left="720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t>Перед MDRD стоят три основные задачи</w:t>
      </w:r>
    </w:p>
    <w:p w14:paraId="535B449F" w14:textId="77777777" w:rsidR="00097649" w:rsidRDefault="00AE5D85">
      <w:pPr>
        <w:pStyle w:val="avRFAnormal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t>Задача 1: Увеличение инвестиций в сельскохозяйственный сектор</w:t>
      </w:r>
    </w:p>
    <w:p w14:paraId="535B44A0" w14:textId="77777777" w:rsidR="00097649" w:rsidRDefault="00AE5D85">
      <w:pPr>
        <w:pStyle w:val="avRFAnormal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t>Задача 2: Повышение производительности цепочки добавленной стоимости</w:t>
      </w:r>
    </w:p>
    <w:p w14:paraId="535B44A1" w14:textId="77777777" w:rsidR="00097649" w:rsidRDefault="00AE5D85">
      <w:pPr>
        <w:pStyle w:val="avRFAnormal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t>Задача 3: Расширение доступа к прибыльным рынкам</w:t>
      </w:r>
    </w:p>
    <w:p w14:paraId="535B44A2" w14:textId="77777777" w:rsidR="00097649" w:rsidRDefault="00AE5D85">
      <w:pPr>
        <w:pStyle w:val="avRFAnormal"/>
        <w:jc w:val="both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t xml:space="preserve">По окончании программы сельскохозяйственный сектор Таджикистана станет более конкурентоспособным и устойчивым, где </w:t>
      </w:r>
      <w:r w:rsidRPr="007A3355">
        <w:rPr>
          <w:rFonts w:eastAsia="MS Gothic" w:cstheme="minorHAnsi"/>
          <w:bCs w:val="0"/>
          <w:iCs w:val="0"/>
          <w:sz w:val="22"/>
        </w:rPr>
        <w:t>разобщённые</w:t>
      </w:r>
      <w:r>
        <w:rPr>
          <w:rFonts w:eastAsia="MS Gothic" w:cstheme="minorHAnsi"/>
          <w:bCs w:val="0"/>
          <w:iCs w:val="0"/>
          <w:sz w:val="22"/>
        </w:rPr>
        <w:t xml:space="preserve"> фермеры в тесном и взаимовыгодном сотрудничестве с частными агропредприятиями повысят рентабельность своих хозяйств и получат доступ к услугам, способствующим установлению официальных связей с региональными и международными рынками. Эти мероприятия приведут к увеличению инвестиций в сельскохозяйственную систему, по меньшей мере, на 15 миллионов долларов США в частный сектор и укреплению 500 малых и средних предприятий, что </w:t>
      </w:r>
      <w:r w:rsidRPr="007A3355">
        <w:rPr>
          <w:rFonts w:eastAsia="MS Gothic" w:cstheme="minorHAnsi"/>
          <w:bCs w:val="0"/>
          <w:iCs w:val="0"/>
          <w:sz w:val="22"/>
        </w:rPr>
        <w:t>приведёт</w:t>
      </w:r>
      <w:r>
        <w:rPr>
          <w:rFonts w:eastAsia="MS Gothic" w:cstheme="minorHAnsi"/>
          <w:bCs w:val="0"/>
          <w:iCs w:val="0"/>
          <w:sz w:val="22"/>
        </w:rPr>
        <w:t xml:space="preserve"> к улавливанию 1 200 млн тонн углерода благодаря климатически оптимизированным методам.</w:t>
      </w:r>
    </w:p>
    <w:p w14:paraId="535B44A3" w14:textId="77777777" w:rsidR="00097649" w:rsidRDefault="00AE5D85">
      <w:pPr>
        <w:pStyle w:val="avRFAnormal"/>
        <w:ind w:left="360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t xml:space="preserve">Предлагаемые мероприятия должны быть связаны с цепочками добавленной стоимости проекта, включая: </w:t>
      </w:r>
    </w:p>
    <w:p w14:paraId="535B44A4" w14:textId="77777777" w:rsidR="00097649" w:rsidRDefault="00AE5D85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t>- Овощи: помидоры, лук;</w:t>
      </w:r>
    </w:p>
    <w:p w14:paraId="535B44A5" w14:textId="77777777" w:rsidR="00097649" w:rsidRDefault="00AE5D85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lastRenderedPageBreak/>
        <w:t xml:space="preserve">- Фрукты: абрикос, черешня, виноград; </w:t>
      </w:r>
    </w:p>
    <w:p w14:paraId="535B44A6" w14:textId="77777777" w:rsidR="00097649" w:rsidRDefault="00AE5D85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t xml:space="preserve">- Ягоды и орехи </w:t>
      </w:r>
    </w:p>
    <w:p w14:paraId="535B44A7" w14:textId="77777777" w:rsidR="00097649" w:rsidRDefault="00AE5D85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>
        <w:rPr>
          <w:rFonts w:eastAsia="MS Gothic" w:cstheme="minorHAnsi"/>
          <w:bCs w:val="0"/>
          <w:iCs w:val="0"/>
          <w:sz w:val="22"/>
        </w:rPr>
        <w:t>- Молочные продукты (переработка и производство кормов)</w:t>
      </w:r>
    </w:p>
    <w:bookmarkEnd w:id="0"/>
    <w:bookmarkEnd w:id="1"/>
    <w:bookmarkEnd w:id="2"/>
    <w:p w14:paraId="535B44A8" w14:textId="77777777" w:rsidR="00097649" w:rsidRDefault="00AE5D85">
      <w:pPr>
        <w:keepNext/>
        <w:keepLines/>
        <w:spacing w:before="300" w:after="60" w:line="240" w:lineRule="auto"/>
        <w:outlineLvl w:val="1"/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1: КРАТКОЕ ОПИСАНИЕ MDRD</w:t>
      </w:r>
    </w:p>
    <w:p w14:paraId="535B44A9" w14:textId="77777777" w:rsidR="00097649" w:rsidRDefault="00AE5D85">
      <w:pPr>
        <w:pStyle w:val="ListParagraph"/>
        <w:keepNext/>
        <w:keepLines/>
        <w:numPr>
          <w:ilvl w:val="0"/>
          <w:numId w:val="2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ПРЕДПОСЫЛКА</w:t>
      </w:r>
    </w:p>
    <w:p w14:paraId="535B44AA" w14:textId="77777777" w:rsidR="00097649" w:rsidRDefault="00AE5D85">
      <w:pPr>
        <w:keepNext/>
        <w:keepLines/>
        <w:spacing w:before="300" w:after="60" w:line="276" w:lineRule="auto"/>
        <w:jc w:val="both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Таджикистане недостаточно развитая инфраструктура для авиаперевозок </w:t>
      </w:r>
      <w:r w:rsidRPr="007A3355">
        <w:rPr>
          <w:rFonts w:asciiTheme="minorHAnsi" w:hAnsiTheme="minorHAnsi" w:cstheme="minorHAnsi"/>
        </w:rPr>
        <w:t>создаёт</w:t>
      </w:r>
      <w:r>
        <w:rPr>
          <w:rFonts w:asciiTheme="minorHAnsi" w:hAnsiTheme="minorHAnsi" w:cstheme="minorHAnsi"/>
        </w:rPr>
        <w:t xml:space="preserve"> значительные препятствия для экспорта сельскохозяйственной продукции. Несмотря на то, что автотранспорт и железнодорожные перевозки являются более экономически выгодными, авиаперевозки предоставляют важную, особенную возможность выхода на международные рынки, особенно для скоропортящихся товаров с высокой добавленной стоимостью, таких как черешня. Однако этот сектор сталкивается с рядом проблем, включая высокую стоимость, ограниченные мощности для холодного хранения и отсутствие специализированных грузовых </w:t>
      </w:r>
      <w:r w:rsidRPr="007A3355">
        <w:rPr>
          <w:rFonts w:asciiTheme="minorHAnsi" w:hAnsiTheme="minorHAnsi" w:cstheme="minorHAnsi"/>
        </w:rPr>
        <w:t>самолётов</w:t>
      </w:r>
      <w:r>
        <w:rPr>
          <w:rFonts w:asciiTheme="minorHAnsi" w:hAnsiTheme="minorHAnsi" w:cstheme="minorHAnsi"/>
        </w:rPr>
        <w:t xml:space="preserve">. Зависимость от пассажирских </w:t>
      </w:r>
      <w:r w:rsidRPr="007A3355">
        <w:rPr>
          <w:rFonts w:asciiTheme="minorHAnsi" w:hAnsiTheme="minorHAnsi" w:cstheme="minorHAnsi"/>
        </w:rPr>
        <w:t>самолётов</w:t>
      </w:r>
      <w:r>
        <w:rPr>
          <w:rFonts w:asciiTheme="minorHAnsi" w:hAnsiTheme="minorHAnsi" w:cstheme="minorHAnsi"/>
        </w:rPr>
        <w:t xml:space="preserve">, готовых принимать грузы лишь от 500 кг до 3 тонн </w:t>
      </w:r>
      <w:r w:rsidRPr="007A3355">
        <w:rPr>
          <w:rFonts w:asciiTheme="minorHAnsi" w:hAnsiTheme="minorHAnsi" w:cstheme="minorHAnsi"/>
        </w:rPr>
        <w:t>ещё</w:t>
      </w:r>
      <w:r>
        <w:rPr>
          <w:rFonts w:asciiTheme="minorHAnsi" w:hAnsiTheme="minorHAnsi" w:cstheme="minorHAnsi"/>
        </w:rPr>
        <w:t xml:space="preserve"> больше ограничивает </w:t>
      </w:r>
      <w:r w:rsidRPr="007A3355">
        <w:rPr>
          <w:rFonts w:asciiTheme="minorHAnsi" w:hAnsiTheme="minorHAnsi" w:cstheme="minorHAnsi"/>
        </w:rPr>
        <w:t>объёмы</w:t>
      </w:r>
      <w:r>
        <w:rPr>
          <w:rFonts w:asciiTheme="minorHAnsi" w:hAnsiTheme="minorHAnsi" w:cstheme="minorHAnsi"/>
        </w:rPr>
        <w:t xml:space="preserve"> экспорта.</w:t>
      </w:r>
    </w:p>
    <w:p w14:paraId="535B44AB" w14:textId="77777777" w:rsidR="00097649" w:rsidRDefault="00AE5D85">
      <w:pPr>
        <w:keepNext/>
        <w:keepLines/>
        <w:spacing w:before="300" w:after="60" w:line="276" w:lineRule="auto"/>
        <w:jc w:val="both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Административные барьеры, такие как задержки на таможне и непризнание таджикских сертификатов качества на международном уровне, усугубляют эти проблемы. Конкуренция со стороны Узбекистана и Казахстана, которые имеют более развитую логистику и прямые рейсы на ключевые рынки, также ограничивает проникновение на эти рынки Таджикистана. Несмотря на эти препятствия, ранний сезон сбора урожая в Таджикистане предоставляет конкурентное преимущество по времени для выхода на региональные и мировые рынки раньше конкурентов.</w:t>
      </w:r>
    </w:p>
    <w:p w14:paraId="535B44AC" w14:textId="77777777" w:rsidR="00097649" w:rsidRDefault="00097649">
      <w:pPr>
        <w:keepNext/>
        <w:keepLines/>
        <w:spacing w:before="300" w:after="60" w:line="276" w:lineRule="auto"/>
        <w:jc w:val="both"/>
        <w:outlineLvl w:val="2"/>
        <w:rPr>
          <w:rFonts w:asciiTheme="minorHAnsi" w:hAnsiTheme="minorHAnsi" w:cstheme="minorHAnsi"/>
        </w:rPr>
      </w:pPr>
    </w:p>
    <w:p w14:paraId="535B44AD" w14:textId="77777777" w:rsidR="00097649" w:rsidRPr="007A3355" w:rsidRDefault="00AE5D85">
      <w:pPr>
        <w:pStyle w:val="ListParagraph"/>
        <w:ind w:left="0"/>
        <w:rPr>
          <w:rFonts w:asciiTheme="minorHAnsi" w:eastAsia="MS Mincho" w:hAnsiTheme="minorHAnsi" w:cstheme="minorHAnsi"/>
          <w:b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2.</w:t>
      </w:r>
      <w:r>
        <w:rPr>
          <w:rFonts w:asciiTheme="minorHAnsi" w:eastAsia="MS Mincho" w:hAnsiTheme="minorHAnsi" w:cstheme="minorHAnsi"/>
          <w:color w:val="4799B5"/>
          <w:sz w:val="20"/>
          <w:szCs w:val="24"/>
        </w:rPr>
        <w:tab/>
      </w:r>
      <w:r>
        <w:rPr>
          <w:rFonts w:asciiTheme="minorHAnsi" w:eastAsia="MS Mincho" w:hAnsiTheme="minorHAnsi" w:cstheme="minorHAnsi"/>
          <w:b/>
          <w:color w:val="4799B5"/>
          <w:sz w:val="20"/>
          <w:szCs w:val="24"/>
        </w:rPr>
        <w:t>ПРОЕКТ И ГЕОГРАФИЧЕСКАЯ НАПРАВЛЕННОСТЬ (ОХВАТ)</w:t>
      </w:r>
    </w:p>
    <w:p w14:paraId="535B44AE" w14:textId="77777777" w:rsidR="00097649" w:rsidRDefault="00097649">
      <w:pPr>
        <w:spacing w:after="0" w:line="240" w:lineRule="auto"/>
        <w:jc w:val="both"/>
        <w:rPr>
          <w:rFonts w:asciiTheme="minorHAnsi" w:eastAsia="Garamond" w:hAnsiTheme="minorHAnsi" w:cstheme="minorHAnsi"/>
          <w:color w:val="000000"/>
        </w:rPr>
      </w:pPr>
    </w:p>
    <w:p w14:paraId="535B44AF" w14:textId="77777777" w:rsidR="00097649" w:rsidRPr="007A3355" w:rsidRDefault="00AE5D85">
      <w:pPr>
        <w:jc w:val="both"/>
        <w:rPr>
          <w:rFonts w:asciiTheme="minorHAnsi" w:hAnsiTheme="minorHAnsi" w:cstheme="minorHAnsi"/>
        </w:rPr>
      </w:pPr>
      <w:bookmarkStart w:id="3" w:name="_Hlk153275127"/>
      <w:r>
        <w:rPr>
          <w:rFonts w:asciiTheme="minorHAnsi" w:hAnsiTheme="minorHAnsi" w:cstheme="minorHAnsi"/>
        </w:rPr>
        <w:t xml:space="preserve">Географическая направленность MDRD охватывает всю страну, работая во всех регионах (РРП, Хатлон, ГБАО и Согдийская область). </w:t>
      </w:r>
    </w:p>
    <w:p w14:paraId="535B44B0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Осознавая потенциал авиаперевозок для преобразования экспорта сельскохозяйственной продукции, MDRD активно ищет </w:t>
      </w:r>
      <w:r w:rsidRPr="007A3355">
        <w:rPr>
          <w:rFonts w:asciiTheme="minorHAnsi" w:hAnsiTheme="minorHAnsi" w:cstheme="minorHAnsi"/>
        </w:rPr>
        <w:t>партнёров</w:t>
      </w:r>
      <w:r>
        <w:rPr>
          <w:rFonts w:asciiTheme="minorHAnsi" w:hAnsiTheme="minorHAnsi" w:cstheme="minorHAnsi"/>
        </w:rPr>
        <w:t xml:space="preserve"> из частного сектора для выявления ключевых ограничений и определения возможностей в этом секторе.</w:t>
      </w:r>
    </w:p>
    <w:bookmarkEnd w:id="3"/>
    <w:p w14:paraId="535B44B1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MDRD стремится развивать коммерческие авиаперевозки для сельскохозяйственного сектора Таджикистана через стратегическое </w:t>
      </w:r>
      <w:r w:rsidRPr="007A3355">
        <w:rPr>
          <w:rFonts w:asciiTheme="minorHAnsi" w:hAnsiTheme="minorHAnsi" w:cstheme="minorHAnsi"/>
        </w:rPr>
        <w:t>партнёрство</w:t>
      </w:r>
      <w:r>
        <w:rPr>
          <w:rFonts w:asciiTheme="minorHAnsi" w:hAnsiTheme="minorHAnsi" w:cstheme="minorHAnsi"/>
        </w:rPr>
        <w:t xml:space="preserve"> с частным сектором. Эта инициатива предусматривает совместные инвестиции со стороны частных компаний и будет реализована через рамочное </w:t>
      </w:r>
      <w:r w:rsidRPr="007A3355">
        <w:rPr>
          <w:rFonts w:asciiTheme="minorHAnsi" w:hAnsiTheme="minorHAnsi" w:cstheme="minorHAnsi"/>
        </w:rPr>
        <w:t>соглашение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lang w:val="en-US"/>
        </w:rPr>
        <w:t>Market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Actor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Umbrella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Agreement</w:t>
      </w:r>
      <w:r>
        <w:rPr>
          <w:rFonts w:asciiTheme="minorHAnsi" w:hAnsiTheme="minorHAnsi" w:cstheme="minorHAnsi"/>
        </w:rPr>
        <w:t xml:space="preserve">), состоящее из </w:t>
      </w:r>
      <w:r w:rsidRPr="007A3355">
        <w:rPr>
          <w:rFonts w:asciiTheme="minorHAnsi" w:hAnsiTheme="minorHAnsi" w:cstheme="minorHAnsi"/>
        </w:rPr>
        <w:t>трёх</w:t>
      </w:r>
      <w:r>
        <w:rPr>
          <w:rFonts w:asciiTheme="minorHAnsi" w:hAnsiTheme="minorHAnsi" w:cstheme="minorHAnsi"/>
        </w:rPr>
        <w:t xml:space="preserve"> отдельных этапов. Каждый этап будет поддерживаться отдельным грантовым соглашением, а переход к следующему этапу будет зависеть от успешного завершения предыдущего. Структура реализации включает следующие этапы:</w:t>
      </w:r>
    </w:p>
    <w:p w14:paraId="535B44B2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● </w:t>
      </w:r>
      <w:r>
        <w:rPr>
          <w:rFonts w:asciiTheme="minorHAnsi" w:hAnsiTheme="minorHAnsi" w:cstheme="minorHAnsi"/>
          <w:b/>
          <w:bCs/>
        </w:rPr>
        <w:t>Этап первый</w:t>
      </w:r>
      <w:r>
        <w:rPr>
          <w:rFonts w:asciiTheme="minorHAnsi" w:hAnsiTheme="minorHAnsi" w:cstheme="minorHAnsi"/>
        </w:rPr>
        <w:t xml:space="preserve"> будет сосредоточен на оценке текущих услуг авиаперевозок для сельскохозяйственного сектора Таджикистана через детальный анализ недостатков и возможностей. Отраслевой эксперт </w:t>
      </w:r>
      <w:r w:rsidRPr="007A3355">
        <w:rPr>
          <w:rFonts w:asciiTheme="minorHAnsi" w:hAnsiTheme="minorHAnsi" w:cstheme="minorHAnsi"/>
        </w:rPr>
        <w:t>проведёт</w:t>
      </w:r>
      <w:r>
        <w:rPr>
          <w:rFonts w:asciiTheme="minorHAnsi" w:hAnsiTheme="minorHAnsi" w:cstheme="minorHAnsi"/>
        </w:rPr>
        <w:t xml:space="preserve"> </w:t>
      </w:r>
      <w:r w:rsidRPr="007A3355">
        <w:rPr>
          <w:rFonts w:asciiTheme="minorHAnsi" w:hAnsiTheme="minorHAnsi" w:cstheme="minorHAnsi"/>
        </w:rPr>
        <w:t>углублённое</w:t>
      </w:r>
      <w:r>
        <w:rPr>
          <w:rFonts w:asciiTheme="minorHAnsi" w:hAnsiTheme="minorHAnsi" w:cstheme="minorHAnsi"/>
        </w:rPr>
        <w:t xml:space="preserve"> технико-экономическое обоснование, изучив рыночные условия и жизнеспособность услуг. На основании выводов и рекомендаций эксперта </w:t>
      </w:r>
      <w:r>
        <w:rPr>
          <w:rFonts w:asciiTheme="minorHAnsi" w:hAnsiTheme="minorHAnsi" w:cstheme="minorHAnsi"/>
          <w:lang w:val="en-US"/>
        </w:rPr>
        <w:t>MDRD</w:t>
      </w:r>
      <w:r>
        <w:rPr>
          <w:rFonts w:asciiTheme="minorHAnsi" w:hAnsiTheme="minorHAnsi" w:cstheme="minorHAnsi"/>
        </w:rPr>
        <w:t xml:space="preserve"> и его </w:t>
      </w:r>
      <w:r w:rsidRPr="007A3355">
        <w:rPr>
          <w:rFonts w:asciiTheme="minorHAnsi" w:hAnsiTheme="minorHAnsi" w:cstheme="minorHAnsi"/>
        </w:rPr>
        <w:t>партнёр</w:t>
      </w:r>
      <w:r>
        <w:rPr>
          <w:rFonts w:asciiTheme="minorHAnsi" w:hAnsiTheme="minorHAnsi" w:cstheme="minorHAnsi"/>
        </w:rPr>
        <w:t xml:space="preserve"> проведут всесторонний анализ для определения целесообразности перехода ко второму этапу.</w:t>
      </w:r>
    </w:p>
    <w:p w14:paraId="535B44B3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>
        <w:rPr>
          <w:rFonts w:asciiTheme="minorHAnsi" w:hAnsiTheme="minorHAnsi" w:cstheme="minorHAnsi"/>
          <w:b/>
          <w:bCs/>
        </w:rPr>
        <w:t>Этап второй</w:t>
      </w:r>
      <w:r>
        <w:rPr>
          <w:rFonts w:asciiTheme="minorHAnsi" w:hAnsiTheme="minorHAnsi" w:cstheme="minorHAnsi"/>
        </w:rPr>
        <w:t xml:space="preserve"> предполагает совместный процесс разработки, основанный на рекомендациях эксперта, для создания комплексного проектного плана. Это включает разработку подробной стратегии реализации и создание модели услуг авиаперевозок, специально адаптированной под нужды таджикских сельскохозяйственных </w:t>
      </w:r>
      <w:r w:rsidRPr="007A3355">
        <w:rPr>
          <w:rFonts w:asciiTheme="minorHAnsi" w:hAnsiTheme="minorHAnsi" w:cstheme="minorHAnsi"/>
        </w:rPr>
        <w:t>экспортёров</w:t>
      </w:r>
      <w:r>
        <w:rPr>
          <w:rFonts w:asciiTheme="minorHAnsi" w:hAnsiTheme="minorHAnsi" w:cstheme="minorHAnsi"/>
        </w:rPr>
        <w:t>.</w:t>
      </w:r>
    </w:p>
    <w:p w14:paraId="535B44B4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>
        <w:rPr>
          <w:rFonts w:asciiTheme="minorHAnsi" w:hAnsiTheme="minorHAnsi" w:cstheme="minorHAnsi"/>
          <w:b/>
          <w:bCs/>
        </w:rPr>
        <w:t>Этап третий</w:t>
      </w:r>
      <w:r>
        <w:rPr>
          <w:rFonts w:asciiTheme="minorHAnsi" w:hAnsiTheme="minorHAnsi" w:cstheme="minorHAnsi"/>
        </w:rPr>
        <w:t xml:space="preserve">, при успешном завершении второго этапа, предполагает подписание отдельного соглашения между </w:t>
      </w:r>
      <w:r>
        <w:rPr>
          <w:rFonts w:asciiTheme="minorHAnsi" w:hAnsiTheme="minorHAnsi" w:cstheme="minorHAnsi"/>
          <w:lang w:val="en-US"/>
        </w:rPr>
        <w:t>MDRD</w:t>
      </w:r>
      <w:r>
        <w:rPr>
          <w:rFonts w:asciiTheme="minorHAnsi" w:hAnsiTheme="minorHAnsi" w:cstheme="minorHAnsi"/>
        </w:rPr>
        <w:t xml:space="preserve"> и </w:t>
      </w:r>
      <w:r w:rsidRPr="007A3355">
        <w:rPr>
          <w:rFonts w:asciiTheme="minorHAnsi" w:hAnsiTheme="minorHAnsi" w:cstheme="minorHAnsi"/>
        </w:rPr>
        <w:t>партнёром</w:t>
      </w:r>
      <w:r>
        <w:rPr>
          <w:rFonts w:asciiTheme="minorHAnsi" w:hAnsiTheme="minorHAnsi" w:cstheme="minorHAnsi"/>
        </w:rPr>
        <w:t xml:space="preserve"> для реализации стимуляционных схем и услуг. Этот этап направлен на продвижение авиаперевозок среди сельскохозяйственных </w:t>
      </w:r>
      <w:r w:rsidRPr="007A3355">
        <w:rPr>
          <w:rFonts w:asciiTheme="minorHAnsi" w:hAnsiTheme="minorHAnsi" w:cstheme="minorHAnsi"/>
        </w:rPr>
        <w:t>экспортёров</w:t>
      </w:r>
      <w:r>
        <w:rPr>
          <w:rFonts w:asciiTheme="minorHAnsi" w:hAnsiTheme="minorHAnsi" w:cstheme="minorHAnsi"/>
        </w:rPr>
        <w:t xml:space="preserve"> и содействие устойчивому росту экспорта за </w:t>
      </w:r>
      <w:r w:rsidRPr="007A3355">
        <w:rPr>
          <w:rFonts w:asciiTheme="minorHAnsi" w:hAnsiTheme="minorHAnsi" w:cstheme="minorHAnsi"/>
        </w:rPr>
        <w:t>счёт</w:t>
      </w:r>
      <w:r>
        <w:rPr>
          <w:rFonts w:asciiTheme="minorHAnsi" w:hAnsiTheme="minorHAnsi" w:cstheme="minorHAnsi"/>
        </w:rPr>
        <w:t xml:space="preserve"> повышения уровня вовлеченности рынка.</w:t>
      </w:r>
    </w:p>
    <w:p w14:paraId="535B44B5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MDRD приглашает к подаче заявок компании, обладающие доказанным опытом работы в области грузовых авиаперевозок, развития инфраструктуры и смежных услуг. Компании должны быть готовы внести свой вклад в виде опыта, данных и ресурсов для выполнения вышеуказанных мероприятий.</w:t>
      </w:r>
    </w:p>
    <w:p w14:paraId="535B44B6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MDRD поддержит отобранных </w:t>
      </w:r>
      <w:r w:rsidRPr="007A3355">
        <w:rPr>
          <w:rFonts w:asciiTheme="minorHAnsi" w:hAnsiTheme="minorHAnsi" w:cstheme="minorHAnsi"/>
        </w:rPr>
        <w:t>партнёров</w:t>
      </w:r>
      <w:r>
        <w:rPr>
          <w:rFonts w:asciiTheme="minorHAnsi" w:hAnsiTheme="minorHAnsi" w:cstheme="minorHAnsi"/>
        </w:rPr>
        <w:t xml:space="preserve"> через техническую и финансовую помощь, включая, но не ограничиваясь следующими направлениями:</w:t>
      </w:r>
    </w:p>
    <w:p w14:paraId="535B44B7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MDRD наймут квалифицированного и опытного консультанта в области авиаперевозок, управления грузоперевозками и логистикой, который </w:t>
      </w:r>
      <w:r w:rsidRPr="007A3355">
        <w:rPr>
          <w:rFonts w:asciiTheme="minorHAnsi" w:hAnsiTheme="minorHAnsi" w:cstheme="minorHAnsi"/>
        </w:rPr>
        <w:t>проведёт</w:t>
      </w:r>
      <w:r>
        <w:rPr>
          <w:rFonts w:asciiTheme="minorHAnsi" w:hAnsiTheme="minorHAnsi" w:cstheme="minorHAnsi"/>
        </w:rPr>
        <w:t xml:space="preserve"> оценку возможностей для экспорта сельскохозяйственной продукции с использованием авиаперевозок.</w:t>
      </w:r>
    </w:p>
    <w:p w14:paraId="535B44B8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MDRD заинтересованы в поддержке компаний для повышения потенциала фермеров/</w:t>
      </w:r>
      <w:r w:rsidRPr="007A3355">
        <w:rPr>
          <w:rFonts w:asciiTheme="minorHAnsi" w:hAnsiTheme="minorHAnsi" w:cstheme="minorHAnsi"/>
        </w:rPr>
        <w:t>экспортёров</w:t>
      </w:r>
      <w:r>
        <w:rPr>
          <w:rFonts w:asciiTheme="minorHAnsi" w:hAnsiTheme="minorHAnsi" w:cstheme="minorHAnsi"/>
        </w:rPr>
        <w:t>/торговцев в применении лучших практик логистики (упаковка, хранение и погрузка) сельскохозяйственной продукции, предназначенной для авиаперевозок.</w:t>
      </w:r>
    </w:p>
    <w:p w14:paraId="535B44B9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MDRD готовы оказать поддержку в улучшении компетенций в таких областях, как маркетинг, логистика и международные стандарты сертификации, чтобы повысить конкурентоспособность на рынке.</w:t>
      </w:r>
    </w:p>
    <w:p w14:paraId="535B44BA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Другая техническая поддержка при необходимости.</w:t>
      </w:r>
    </w:p>
    <w:p w14:paraId="535B44BB" w14:textId="77777777" w:rsidR="00097649" w:rsidRDefault="00097649">
      <w:pPr>
        <w:jc w:val="both"/>
        <w:rPr>
          <w:rFonts w:asciiTheme="minorHAnsi" w:hAnsiTheme="minorHAnsi" w:cstheme="minorHAnsi"/>
        </w:rPr>
      </w:pPr>
    </w:p>
    <w:p w14:paraId="535B44BC" w14:textId="77777777" w:rsidR="00097649" w:rsidRDefault="00AE5D8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/>
          <w:bCs/>
          <w:u w:val="single"/>
        </w:rPr>
      </w:pPr>
      <w:r>
        <w:rPr>
          <w:rFonts w:asciiTheme="minorHAnsi" w:eastAsia="Calibri" w:hAnsiTheme="minorHAnsi" w:cstheme="minorHAnsi"/>
          <w:b/>
          <w:bCs/>
          <w:u w:val="single"/>
        </w:rPr>
        <w:t xml:space="preserve">Ниже перечислены ожидаемые результаты, которых MDRD планирует достичь в результате совместной работы с потенциальными </w:t>
      </w:r>
      <w:r w:rsidRPr="007A3355">
        <w:rPr>
          <w:rFonts w:asciiTheme="minorHAnsi" w:eastAsia="Calibri" w:hAnsiTheme="minorHAnsi" w:cstheme="minorHAnsi"/>
          <w:b/>
          <w:bCs/>
          <w:u w:val="single"/>
        </w:rPr>
        <w:t>партнёрами</w:t>
      </w:r>
      <w:r>
        <w:rPr>
          <w:rFonts w:asciiTheme="minorHAnsi" w:eastAsia="Calibri" w:hAnsiTheme="minorHAnsi" w:cstheme="minorHAnsi"/>
          <w:b/>
          <w:bCs/>
          <w:u w:val="single"/>
        </w:rPr>
        <w:t>:</w:t>
      </w:r>
    </w:p>
    <w:p w14:paraId="535B44BD" w14:textId="77777777" w:rsidR="00097649" w:rsidRDefault="00097649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535B44BE" w14:textId="77777777" w:rsidR="00097649" w:rsidRDefault="00AE5D85">
      <w:pPr>
        <w:keepNext/>
        <w:keepLines/>
        <w:spacing w:before="300" w:after="60" w:line="240" w:lineRule="auto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● Улучшенный доступ к услугам авиаперевозок для фермеров, торговцев, </w:t>
      </w:r>
      <w:r w:rsidRPr="007A3355">
        <w:rPr>
          <w:rFonts w:asciiTheme="minorHAnsi" w:hAnsiTheme="minorHAnsi" w:cstheme="minorHAnsi"/>
        </w:rPr>
        <w:t>экспортёров</w:t>
      </w:r>
      <w:r>
        <w:rPr>
          <w:rFonts w:asciiTheme="minorHAnsi" w:hAnsiTheme="minorHAnsi" w:cstheme="minorHAnsi"/>
        </w:rPr>
        <w:t xml:space="preserve"> и других заинтересованных сторон, обеспечивающий эффективный экспорт скоропортящейся сельскохозяйственной продукции.</w:t>
      </w:r>
    </w:p>
    <w:p w14:paraId="535B44BF" w14:textId="77777777" w:rsidR="00097649" w:rsidRDefault="00AE5D85">
      <w:pPr>
        <w:keepNext/>
        <w:keepLines/>
        <w:spacing w:before="300" w:after="60" w:line="240" w:lineRule="auto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Стимулирование раннего выхода на рынок приоритетных сельскохозяйственных товаров, способствующее развитию экспортных возможностей.</w:t>
      </w:r>
    </w:p>
    <w:p w14:paraId="535B44C0" w14:textId="77777777" w:rsidR="00097649" w:rsidRDefault="00AE5D85">
      <w:pPr>
        <w:keepNext/>
        <w:keepLines/>
        <w:spacing w:before="300" w:after="60" w:line="240" w:lineRule="auto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Укрепление логистической инфраструктуры, включая соответствующую упаковку, хранение, погрузку/разгрузку и транспортные решения с температурным контролем.</w:t>
      </w:r>
    </w:p>
    <w:p w14:paraId="535B44C1" w14:textId="77777777" w:rsidR="00097649" w:rsidRDefault="00AE5D85">
      <w:pPr>
        <w:keepNext/>
        <w:keepLines/>
        <w:spacing w:before="300" w:after="60" w:line="240" w:lineRule="auto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Создание устойчивых практик и инициатив по повышению квалификации для соответствия международным рыночным стандартам.</w:t>
      </w:r>
    </w:p>
    <w:p w14:paraId="535B44C2" w14:textId="77777777" w:rsidR="00097649" w:rsidRDefault="00AE5D85">
      <w:pPr>
        <w:keepNext/>
        <w:keepLines/>
        <w:spacing w:before="300" w:after="60" w:line="240" w:lineRule="auto"/>
        <w:outlineLvl w:val="1"/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2. ИНФОРМАЦИЯ О ГРАНТЕ</w:t>
      </w:r>
    </w:p>
    <w:p w14:paraId="535B44C3" w14:textId="77777777" w:rsidR="00097649" w:rsidRDefault="00AE5D85">
      <w:pPr>
        <w:pStyle w:val="ListParagraph"/>
        <w:keepNext/>
        <w:keepLines/>
        <w:numPr>
          <w:ilvl w:val="0"/>
          <w:numId w:val="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ТИП И СТОИМОСТЬ ГРАНТА</w:t>
      </w:r>
    </w:p>
    <w:p w14:paraId="535B44C4" w14:textId="77777777" w:rsidR="00097649" w:rsidRDefault="00AE5D85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MDRD предполагает механизм выделение грантов в натуральном выражении, фиксированной суммой или стандартных грантов для реализации проектов в качестве финансовой или технической поддержки. Механизм предоставления гранта будет зависеть от возможностей организации/компании, подавшей заявку.</w:t>
      </w:r>
    </w:p>
    <w:p w14:paraId="535B44C5" w14:textId="77777777" w:rsidR="00097649" w:rsidRDefault="00AE5D8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СРОК ВЫПОЛНЕНИЯ</w:t>
      </w:r>
    </w:p>
    <w:p w14:paraId="535B44C6" w14:textId="77777777" w:rsidR="00097649" w:rsidRDefault="00AE5D85">
      <w:pPr>
        <w:spacing w:after="120"/>
        <w:jc w:val="both"/>
        <w:outlineLvl w:val="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Срок выполнения работ проекта составляет 12–24 месяца и предполагается, что он </w:t>
      </w:r>
      <w:r w:rsidRPr="007A3355">
        <w:rPr>
          <w:rFonts w:asciiTheme="minorHAnsi" w:hAnsiTheme="minorHAnsi" w:cstheme="minorHAnsi"/>
        </w:rPr>
        <w:t>начнётся</w:t>
      </w:r>
      <w:r>
        <w:rPr>
          <w:rFonts w:asciiTheme="minorHAnsi" w:hAnsiTheme="minorHAnsi" w:cstheme="minorHAnsi"/>
        </w:rPr>
        <w:t xml:space="preserve"> в феврале/марте 2025 года, при условии одобрения со стороны донора.</w:t>
      </w:r>
    </w:p>
    <w:p w14:paraId="535B44C7" w14:textId="77777777" w:rsidR="00097649" w:rsidRDefault="00AE5D85">
      <w:pPr>
        <w:pStyle w:val="ListParagraph"/>
        <w:keepNext/>
        <w:keepLines/>
        <w:numPr>
          <w:ilvl w:val="0"/>
          <w:numId w:val="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ТРЕБОВАНИЯ К ДОЛЕВОМУ УЧАСТИЮ В РАСХОДАХ</w:t>
      </w:r>
    </w:p>
    <w:p w14:paraId="535B44C8" w14:textId="77777777" w:rsidR="00097649" w:rsidRDefault="00AE5D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Окончательный бюджет и сумма вложения будут обсуждаться, и определяться после завершения процесса совместного создания. Кандидаты должны быть в состоянии продемонстрировать свою способность привлечь вклад в размере, эквивалентном около/до 50% от предлагаемого бюджета проекта. Кандидаты, предоставившие более высокий уровень вклада, будут рассматриваться более благосклонно во время оценки на втором этапе. Вклад кандидата может выражаться во времени, пространстве, оборудовании, расходных материалах и другом расходуемом имуществе, а также в стоимости товаров и услуг, приносящих прямую пользу и конкретно связанных с результатами гранта. Настоятельно приветствуется вклад получателей в удовлетворение выявленных потребностей.</w:t>
      </w:r>
    </w:p>
    <w:p w14:paraId="535B44C9" w14:textId="77777777" w:rsidR="00097649" w:rsidRDefault="00AE5D85">
      <w:pPr>
        <w:pStyle w:val="ListParagraph"/>
        <w:keepNext/>
        <w:keepLines/>
        <w:numPr>
          <w:ilvl w:val="0"/>
          <w:numId w:val="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ОГРАНИЧЕНИЯ ФИНАНСИРОВАНИЯ</w:t>
      </w:r>
    </w:p>
    <w:p w14:paraId="535B44CA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К грантам, выданным в рамках данного ТЗ применяются следующие ограничения:</w:t>
      </w:r>
    </w:p>
    <w:p w14:paraId="535B44CB" w14:textId="77777777" w:rsidR="00097649" w:rsidRDefault="00AE5D85">
      <w:pPr>
        <w:numPr>
          <w:ilvl w:val="0"/>
          <w:numId w:val="4"/>
        </w:numPr>
        <w:contextualSpacing/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Грант не позволяет возмещать расходы, возникшие до получения гранта. То есть грант покрывает только допустимые обязательства, </w:t>
      </w:r>
      <w:r w:rsidRPr="007A3355">
        <w:rPr>
          <w:rFonts w:asciiTheme="minorHAnsi" w:eastAsia="MS Gothic" w:hAnsiTheme="minorHAnsi" w:cstheme="minorHAnsi"/>
        </w:rPr>
        <w:t>понесённые</w:t>
      </w:r>
      <w:r>
        <w:rPr>
          <w:rFonts w:asciiTheme="minorHAnsi" w:eastAsia="MS Gothic" w:hAnsiTheme="minorHAnsi" w:cstheme="minorHAnsi"/>
        </w:rPr>
        <w:t xml:space="preserve"> в течение периода, </w:t>
      </w:r>
      <w:r w:rsidRPr="007A3355">
        <w:rPr>
          <w:rFonts w:asciiTheme="minorHAnsi" w:eastAsia="MS Gothic" w:hAnsiTheme="minorHAnsi" w:cstheme="minorHAnsi"/>
        </w:rPr>
        <w:t>определённого</w:t>
      </w:r>
      <w:r>
        <w:rPr>
          <w:rFonts w:asciiTheme="minorHAnsi" w:eastAsia="MS Gothic" w:hAnsiTheme="minorHAnsi" w:cstheme="minorHAnsi"/>
        </w:rPr>
        <w:t xml:space="preserve"> в грантовом соглашении.</w:t>
      </w:r>
    </w:p>
    <w:p w14:paraId="535B44CC" w14:textId="77777777" w:rsidR="00097649" w:rsidRDefault="00097649">
      <w:pPr>
        <w:ind w:left="720"/>
        <w:contextualSpacing/>
        <w:jc w:val="both"/>
        <w:rPr>
          <w:rFonts w:asciiTheme="minorHAnsi" w:eastAsia="MS Gothic" w:hAnsiTheme="minorHAnsi" w:cstheme="minorHAnsi"/>
        </w:rPr>
      </w:pPr>
    </w:p>
    <w:p w14:paraId="535B44CD" w14:textId="77777777" w:rsidR="00097649" w:rsidRDefault="00AE5D85">
      <w:pPr>
        <w:keepNext/>
        <w:keepLines/>
        <w:spacing w:before="300" w:after="60" w:line="240" w:lineRule="auto"/>
        <w:outlineLvl w:val="1"/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>
        <w:rPr>
          <w:rFonts w:asciiTheme="minorHAnsi" w:eastAsia="MS Gothic" w:hAnsiTheme="minorHAnsi" w:cstheme="minorHAnsi"/>
          <w:b/>
          <w:color w:val="4799B5"/>
          <w:sz w:val="30"/>
          <w:szCs w:val="26"/>
        </w:rPr>
        <w:lastRenderedPageBreak/>
        <w:t xml:space="preserve">РАЗДЕЛ 3. ИНФОРМАЦИЯ О ПРАВЕ НА УЧАСТИЕ  </w:t>
      </w:r>
    </w:p>
    <w:p w14:paraId="535B44CE" w14:textId="77777777" w:rsidR="00097649" w:rsidRDefault="00AE5D85">
      <w:pPr>
        <w:pStyle w:val="ListParagraph"/>
        <w:keepNext/>
        <w:keepLines/>
        <w:numPr>
          <w:ilvl w:val="0"/>
          <w:numId w:val="5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КАНДИДАТЫ, ИМЕЮЩИЕ ПРАВО НА УЧАСТИЕ</w:t>
      </w:r>
    </w:p>
    <w:p w14:paraId="535B44CF" w14:textId="77777777" w:rsidR="00097649" w:rsidRDefault="00AE5D85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Частные компании, обладающие доказанным опытом в области авиаперевозок, транспортных или логистических услуг и заинтересованные в расширении своей деятельности, приглашаются к участию. </w:t>
      </w:r>
    </w:p>
    <w:p w14:paraId="535B44D0" w14:textId="77777777" w:rsidR="00097649" w:rsidRDefault="00097649">
      <w:pPr>
        <w:contextualSpacing/>
        <w:jc w:val="both"/>
        <w:rPr>
          <w:rFonts w:asciiTheme="minorHAnsi" w:hAnsiTheme="minorHAnsi" w:cstheme="minorHAnsi"/>
        </w:rPr>
      </w:pPr>
    </w:p>
    <w:p w14:paraId="535B44D1" w14:textId="77777777" w:rsidR="00097649" w:rsidRDefault="00AE5D85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Все организации, ранее не получавшие финансирование от USAID, настоятельно поощряются к подаче заявки. Для получения гранта заявители должны соответствовать следующим критериям:</w:t>
      </w:r>
    </w:p>
    <w:p w14:paraId="535B44D2" w14:textId="77777777" w:rsidR="00097649" w:rsidRDefault="00097649">
      <w:pPr>
        <w:pStyle w:val="ListParagraph"/>
        <w:contextualSpacing/>
        <w:jc w:val="both"/>
        <w:rPr>
          <w:rFonts w:asciiTheme="minorHAnsi" w:eastAsia="Arial" w:hAnsiTheme="minorHAnsi" w:cstheme="minorHAnsi"/>
        </w:rPr>
      </w:pPr>
    </w:p>
    <w:p w14:paraId="535B44D3" w14:textId="77777777" w:rsidR="00097649" w:rsidRDefault="00AE5D85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Быть юридически зарегистрированными.</w:t>
      </w:r>
    </w:p>
    <w:p w14:paraId="535B44D4" w14:textId="77777777" w:rsidR="00097649" w:rsidRDefault="00AE5D85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Находиться в хороших отношениях со всеми гражданскими и фискальными органами.</w:t>
      </w:r>
    </w:p>
    <w:p w14:paraId="535B44D5" w14:textId="77777777" w:rsidR="00097649" w:rsidRDefault="00AE5D85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Обладать финансовой ответственностью и вести подробный </w:t>
      </w:r>
      <w:r w:rsidRPr="007A3355">
        <w:rPr>
          <w:rFonts w:asciiTheme="minorHAnsi" w:eastAsia="Arial" w:hAnsiTheme="minorHAnsi" w:cstheme="minorHAnsi"/>
        </w:rPr>
        <w:t>учёт</w:t>
      </w:r>
      <w:r>
        <w:rPr>
          <w:rFonts w:asciiTheme="minorHAnsi" w:eastAsia="Arial" w:hAnsiTheme="minorHAnsi" w:cstheme="minorHAnsi"/>
        </w:rPr>
        <w:t xml:space="preserve"> всех расходов.</w:t>
      </w:r>
    </w:p>
    <w:p w14:paraId="535B44D6" w14:textId="77777777" w:rsidR="00097649" w:rsidRDefault="00AE5D85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Не иметь отрицательного решения по спискам SAM, UN 1267 или OFAC Blocked Persons.</w:t>
      </w:r>
    </w:p>
    <w:p w14:paraId="535B44D7" w14:textId="77777777" w:rsidR="00097649" w:rsidRDefault="00AE5D85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Готовы подписать соответствующие гарантии и сертификаты до получения контракта; и</w:t>
      </w:r>
    </w:p>
    <w:p w14:paraId="535B44D8" w14:textId="77777777" w:rsidR="00097649" w:rsidRDefault="00AE5D85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Могут задействовать собственные ресурсы для достижения целей проекта.</w:t>
      </w:r>
    </w:p>
    <w:p w14:paraId="535B44D9" w14:textId="77777777" w:rsidR="00097649" w:rsidRDefault="00097649">
      <w:pPr>
        <w:pStyle w:val="ListParagraph"/>
        <w:contextualSpacing/>
        <w:jc w:val="both"/>
        <w:rPr>
          <w:rFonts w:asciiTheme="minorHAnsi" w:eastAsia="Arial" w:hAnsiTheme="minorHAnsi" w:cstheme="minorHAnsi"/>
        </w:rPr>
      </w:pPr>
    </w:p>
    <w:p w14:paraId="535B44DA" w14:textId="77777777" w:rsidR="00097649" w:rsidRDefault="00AE5D85">
      <w:pPr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Неприемлемые расходы</w:t>
      </w:r>
    </w:p>
    <w:p w14:paraId="535B44DB" w14:textId="77777777" w:rsidR="00097649" w:rsidRDefault="00AE5D85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Мероприятие, признанное излишней для достижения целей гранта, как определено MDRD, включая любые офисные или административные расходы, которые не связаны напрямую с реализацией проекта.</w:t>
      </w:r>
    </w:p>
    <w:p w14:paraId="535B44DC" w14:textId="77777777" w:rsidR="00097649" w:rsidRDefault="00AE5D85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Предыдущие обязательства и/или </w:t>
      </w:r>
      <w:r w:rsidRPr="007A3355">
        <w:rPr>
          <w:rFonts w:asciiTheme="minorHAnsi" w:hAnsiTheme="minorHAnsi" w:cstheme="minorHAnsi"/>
        </w:rPr>
        <w:t>безнадёжные</w:t>
      </w:r>
      <w:r>
        <w:rPr>
          <w:rFonts w:asciiTheme="minorHAnsi" w:hAnsiTheme="minorHAnsi" w:cstheme="minorHAnsi"/>
        </w:rPr>
        <w:t xml:space="preserve"> долги, штрафы, пени и неустойки.</w:t>
      </w:r>
    </w:p>
    <w:p w14:paraId="535B44DD" w14:textId="77777777" w:rsidR="00097649" w:rsidRDefault="00AE5D85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Создание целевых или оборотных фондов.</w:t>
      </w:r>
    </w:p>
    <w:p w14:paraId="535B44DE" w14:textId="77777777" w:rsidR="00097649" w:rsidRDefault="00AE5D85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Мероприятия, дублирующие мероприятия других программ, поддерживаемых правительством США, или программ, проводимых другими организациями в целевых районах MDRD.</w:t>
      </w:r>
    </w:p>
    <w:p w14:paraId="535B44DF" w14:textId="77777777" w:rsidR="00097649" w:rsidRDefault="00097649">
      <w:pPr>
        <w:pStyle w:val="ListParagraph"/>
        <w:ind w:left="770"/>
        <w:contextualSpacing/>
        <w:jc w:val="both"/>
        <w:rPr>
          <w:rFonts w:asciiTheme="minorHAnsi" w:hAnsiTheme="minorHAnsi" w:cstheme="minorHAnsi"/>
        </w:rPr>
      </w:pPr>
    </w:p>
    <w:p w14:paraId="535B44E0" w14:textId="77777777" w:rsidR="00097649" w:rsidRDefault="00AE5D85">
      <w:pPr>
        <w:pStyle w:val="ListParagraph"/>
        <w:ind w:left="77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4. ИНФОРМАЦИЯ О ПОДАЧЕ ЗАЯВОК</w:t>
      </w:r>
    </w:p>
    <w:p w14:paraId="535B44E1" w14:textId="77777777" w:rsidR="00097649" w:rsidRDefault="00AE5D85">
      <w:pPr>
        <w:pStyle w:val="ListParagraph"/>
        <w:keepNext/>
        <w:keepLines/>
        <w:numPr>
          <w:ilvl w:val="0"/>
          <w:numId w:val="8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ИНСТРУКЦИИ</w:t>
      </w:r>
    </w:p>
    <w:p w14:paraId="535B44E2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Кандидаты, имеющие право на участие в конкурсе, должны представить форму выражения заинтересованности в соответствии с формой, </w:t>
      </w:r>
      <w:r w:rsidRPr="007A3355">
        <w:rPr>
          <w:rFonts w:asciiTheme="minorHAnsi" w:eastAsia="MS Gothic" w:hAnsiTheme="minorHAnsi" w:cstheme="minorHAnsi"/>
        </w:rPr>
        <w:t>приведённым</w:t>
      </w:r>
      <w:r>
        <w:rPr>
          <w:rFonts w:asciiTheme="minorHAnsi" w:eastAsia="MS Gothic" w:hAnsiTheme="minorHAnsi" w:cstheme="minorHAnsi"/>
        </w:rPr>
        <w:t xml:space="preserve"> в Приложении A, и портфолио организации с описанием его возможностей и квалификации. </w:t>
      </w:r>
    </w:p>
    <w:p w14:paraId="535B44E3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Форма выражения заинтересованности должна подтвердить готовность компании предоставить </w:t>
      </w:r>
      <w:r w:rsidRPr="007A3355">
        <w:rPr>
          <w:rFonts w:asciiTheme="minorHAnsi" w:eastAsia="MS Gothic" w:hAnsiTheme="minorHAnsi" w:cstheme="minorHAnsi"/>
        </w:rPr>
        <w:t>своё</w:t>
      </w:r>
      <w:r>
        <w:rPr>
          <w:rFonts w:asciiTheme="minorHAnsi" w:eastAsia="MS Gothic" w:hAnsiTheme="minorHAnsi" w:cstheme="minorHAnsi"/>
        </w:rPr>
        <w:t xml:space="preserve"> время в качестве привлечения вклада в реализацию проекта.</w:t>
      </w:r>
    </w:p>
    <w:p w14:paraId="535B44E4" w14:textId="77777777" w:rsidR="00097649" w:rsidRDefault="00AE5D85">
      <w:pPr>
        <w:pStyle w:val="ListParagraph"/>
        <w:keepNext/>
        <w:keepLines/>
        <w:numPr>
          <w:ilvl w:val="0"/>
          <w:numId w:val="8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СРОКИ И ВРЕМЯ ПОДАЧИ ЗАЯВОК</w:t>
      </w:r>
    </w:p>
    <w:p w14:paraId="535B44E5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Выражение заинтересованности (ВЗ) будет рассматриваться в соответствии с указаниями на первой странице данного ВЗ, заявки, поданные после указанной даты закрытия, не будут приниматься.</w:t>
      </w:r>
    </w:p>
    <w:p w14:paraId="535B44E6" w14:textId="77777777" w:rsidR="00097649" w:rsidRDefault="00AE5D85">
      <w:pPr>
        <w:pStyle w:val="ListParagraph"/>
        <w:keepNext/>
        <w:keepLines/>
        <w:numPr>
          <w:ilvl w:val="0"/>
          <w:numId w:val="8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lastRenderedPageBreak/>
        <w:t>КОНТАКТНЫЙ ЦЕНТР ДЛЯ ПОДАЧИ ЗАЯВОК</w:t>
      </w:r>
    </w:p>
    <w:p w14:paraId="535B44E7" w14:textId="0DFE5EB7" w:rsidR="00097649" w:rsidRDefault="00AE5D85">
      <w:p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Вопросы и письмо о заинтересованности должны быть представлены в электронном виде на таджикском, английском или русском языках в сроки, указанные на первой странице запроса предложений. Они должны быть направлены по адресу mdrdgrants@acdivoca-tj.org с пометкой MDRD-EOI-02-2</w:t>
      </w:r>
      <w:r w:rsidR="005E529D" w:rsidRPr="005E529D">
        <w:rPr>
          <w:rFonts w:asciiTheme="minorHAnsi" w:eastAsia="Arial" w:hAnsiTheme="minorHAnsi" w:cstheme="minorHAnsi"/>
        </w:rPr>
        <w:t>5</w:t>
      </w:r>
      <w:r>
        <w:rPr>
          <w:rFonts w:asciiTheme="minorHAnsi" w:eastAsia="Arial" w:hAnsiTheme="minorHAnsi" w:cstheme="minorHAnsi"/>
        </w:rPr>
        <w:t>.</w:t>
      </w:r>
    </w:p>
    <w:p w14:paraId="535B44E8" w14:textId="77777777" w:rsidR="00097649" w:rsidRDefault="00AE5D85">
      <w:pPr>
        <w:keepNext/>
        <w:keepLines/>
        <w:spacing w:before="300" w:after="60" w:line="240" w:lineRule="auto"/>
        <w:outlineLvl w:val="1"/>
        <w:rPr>
          <w:rFonts w:asciiTheme="minorHAnsi" w:hAnsiTheme="minorHAnsi" w:cstheme="minorHAnsi"/>
          <w:b/>
        </w:rPr>
      </w:pPr>
      <w:r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5. ИНФОРМАЦИЯ О РАССМОТРЕНИИ</w:t>
      </w:r>
    </w:p>
    <w:p w14:paraId="535B44E9" w14:textId="77777777" w:rsidR="00097649" w:rsidRDefault="00AE5D85">
      <w:pPr>
        <w:pStyle w:val="ListParagraph"/>
        <w:keepNext/>
        <w:keepLines/>
        <w:numPr>
          <w:ilvl w:val="0"/>
          <w:numId w:val="9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ПЕРВОНАЧАЛЬНЫЙ ОТБОР</w:t>
      </w:r>
    </w:p>
    <w:p w14:paraId="535B44EA" w14:textId="77777777" w:rsidR="00097649" w:rsidRDefault="00097649">
      <w:pPr>
        <w:ind w:left="360"/>
        <w:contextualSpacing/>
        <w:jc w:val="both"/>
        <w:rPr>
          <w:rFonts w:asciiTheme="minorHAnsi" w:hAnsiTheme="minorHAnsi" w:cstheme="minorHAnsi"/>
        </w:rPr>
      </w:pPr>
    </w:p>
    <w:p w14:paraId="535B44EB" w14:textId="77777777" w:rsidR="00097649" w:rsidRDefault="00AE5D85">
      <w:pPr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После получения выражения о заинтересованности менеджер по </w:t>
      </w:r>
      <w:r w:rsidRPr="007A3355">
        <w:rPr>
          <w:rFonts w:asciiTheme="minorHAnsi" w:hAnsiTheme="minorHAnsi" w:cstheme="minorHAnsi"/>
        </w:rPr>
        <w:t>партнёрству</w:t>
      </w:r>
      <w:r>
        <w:rPr>
          <w:rFonts w:asciiTheme="minorHAnsi" w:hAnsiTheme="minorHAnsi" w:cstheme="minorHAnsi"/>
        </w:rPr>
        <w:t xml:space="preserve"> с рыночным фондом MDRD </w:t>
      </w:r>
      <w:r w:rsidRPr="007A3355">
        <w:rPr>
          <w:rFonts w:asciiTheme="minorHAnsi" w:hAnsiTheme="minorHAnsi" w:cstheme="minorHAnsi"/>
        </w:rPr>
        <w:t>проведёт</w:t>
      </w:r>
      <w:r>
        <w:rPr>
          <w:rFonts w:asciiTheme="minorHAnsi" w:hAnsiTheme="minorHAnsi" w:cstheme="minorHAnsi"/>
        </w:rPr>
        <w:t xml:space="preserve"> первую проверку каждой заявки на соответствие минимальным требованиям, после чего приступит к технической проверке. Требования к первоначальному отбору включают: </w:t>
      </w:r>
    </w:p>
    <w:p w14:paraId="535B44EC" w14:textId="77777777" w:rsidR="00097649" w:rsidRDefault="00AE5D85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Кандидат подал выражение о заинтересованности, используя шаблон.</w:t>
      </w:r>
    </w:p>
    <w:p w14:paraId="535B44ED" w14:textId="77777777" w:rsidR="00097649" w:rsidRDefault="00AE5D85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Кандидат предоставил информацию о портфолио организации в соответствии с требованиями формы заявки.</w:t>
      </w:r>
    </w:p>
    <w:p w14:paraId="535B44EE" w14:textId="77777777" w:rsidR="00097649" w:rsidRDefault="00AE5D85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Кандидат соответствует критериям приемлемости, перечисленным в разделе 3; и</w:t>
      </w:r>
    </w:p>
    <w:p w14:paraId="535B44EF" w14:textId="77777777" w:rsidR="00097649" w:rsidRDefault="00AE5D85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Кандидат не находится в списках отрицательного решения SAM, OFAC или UN 1267.</w:t>
      </w:r>
    </w:p>
    <w:p w14:paraId="535B44F0" w14:textId="77777777" w:rsidR="00097649" w:rsidRDefault="00AE5D85">
      <w:pPr>
        <w:pStyle w:val="ListParagraph"/>
        <w:keepNext/>
        <w:keepLines/>
        <w:numPr>
          <w:ilvl w:val="0"/>
          <w:numId w:val="9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КРИТЕРИИ ОЦЕНКИ</w:t>
      </w:r>
    </w:p>
    <w:p w14:paraId="535B44F1" w14:textId="77777777" w:rsidR="00097649" w:rsidRDefault="00AE5D85">
      <w:pPr>
        <w:jc w:val="both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Все выражения о заинтересованности, прошедшие первичный отбор, будут рассмотрены оценочной комиссией MDRD на основе следующих критериев оценки: </w:t>
      </w:r>
    </w:p>
    <w:p w14:paraId="535B44F2" w14:textId="77777777" w:rsidR="00097649" w:rsidRDefault="00AE5D85">
      <w:pPr>
        <w:pStyle w:val="ListParagraph"/>
        <w:numPr>
          <w:ilvl w:val="0"/>
          <w:numId w:val="11"/>
        </w:numPr>
        <w:jc w:val="both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Опыт и экспертиза в области авиаперевозок (30 баллов): </w:t>
      </w:r>
      <w:r w:rsidRPr="007A3355">
        <w:rPr>
          <w:rStyle w:val="eop"/>
          <w:rFonts w:asciiTheme="minorHAnsi" w:hAnsiTheme="minorHAnsi" w:cstheme="minorHAnsi"/>
        </w:rPr>
        <w:t>Подтверждённый</w:t>
      </w:r>
      <w:r>
        <w:rPr>
          <w:rFonts w:asciiTheme="minorHAnsi" w:hAnsiTheme="minorHAnsi" w:cstheme="minorHAnsi"/>
        </w:rPr>
        <w:t xml:space="preserve"> опыт предоставления логистических и транспортных услуг с акцентом на авиаперевозки; </w:t>
      </w:r>
      <w:r>
        <w:rPr>
          <w:rStyle w:val="eop"/>
          <w:rFonts w:asciiTheme="minorHAnsi" w:hAnsiTheme="minorHAnsi" w:cstheme="minorHAnsi"/>
        </w:rPr>
        <w:t xml:space="preserve">опыт работы с сельскохозяйственными </w:t>
      </w:r>
      <w:r w:rsidRPr="007A3355">
        <w:rPr>
          <w:rStyle w:val="eop"/>
          <w:rFonts w:asciiTheme="minorHAnsi" w:hAnsiTheme="minorHAnsi" w:cstheme="minorHAnsi"/>
        </w:rPr>
        <w:t>экспортёрами</w:t>
      </w:r>
      <w:r>
        <w:rPr>
          <w:rStyle w:val="eop"/>
          <w:rFonts w:asciiTheme="minorHAnsi" w:hAnsiTheme="minorHAnsi" w:cstheme="minorHAnsi"/>
        </w:rPr>
        <w:t xml:space="preserve"> или обработки скоропортящихся грузов, требующих температурного контроля.</w:t>
      </w:r>
    </w:p>
    <w:p w14:paraId="535B44F3" w14:textId="77777777" w:rsidR="00097649" w:rsidRDefault="00AE5D8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Бизнес-способности и операционный охват (40 баллов): Объем и охват текущих операций, наличие инфраструктуры, </w:t>
      </w:r>
      <w:r w:rsidRPr="007A3355">
        <w:rPr>
          <w:rFonts w:asciiTheme="minorHAnsi" w:hAnsiTheme="minorHAnsi" w:cstheme="minorHAnsi"/>
        </w:rPr>
        <w:t>партнёрства</w:t>
      </w:r>
      <w:r>
        <w:rPr>
          <w:rFonts w:asciiTheme="minorHAnsi" w:hAnsiTheme="minorHAnsi" w:cstheme="minorHAnsi"/>
        </w:rPr>
        <w:t xml:space="preserve"> с авиалиниями или логистическими компаниями, а также спектр предлагаемых клиентам услуг.</w:t>
      </w:r>
    </w:p>
    <w:p w14:paraId="535B44F4" w14:textId="77777777" w:rsidR="00097649" w:rsidRDefault="00AE5D85">
      <w:pPr>
        <w:pStyle w:val="ListParagraph"/>
        <w:numPr>
          <w:ilvl w:val="0"/>
          <w:numId w:val="11"/>
        </w:numPr>
        <w:jc w:val="both"/>
        <w:rPr>
          <w:rStyle w:val="eop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Потенциал софинансирования и вклада в проект (30 баллов): Готовность внести вклад в виде материальных ресурсов, финансовых инвестиций или других источников финансирования для реализации предлагаемых мероприятий; </w:t>
      </w:r>
      <w:r w:rsidRPr="007A3355">
        <w:rPr>
          <w:rFonts w:asciiTheme="minorHAnsi" w:hAnsiTheme="minorHAnsi" w:cstheme="minorHAnsi"/>
        </w:rPr>
        <w:t>способность</w:t>
      </w:r>
      <w:r>
        <w:rPr>
          <w:rFonts w:asciiTheme="minorHAnsi" w:hAnsiTheme="minorHAnsi" w:cstheme="minorHAnsi"/>
        </w:rPr>
        <w:t xml:space="preserve"> продемонстрировать трансформационный или мультипликативный эффект от инвестиций, направленных на улучшение экспорта сельскохозяйственной продукции через авиаперевозки.</w:t>
      </w:r>
    </w:p>
    <w:p w14:paraId="535B44F5" w14:textId="77777777" w:rsidR="00097649" w:rsidRDefault="00AE5D85">
      <w:pPr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6. ПРОЦЕСС ПОДАЧИ ЗАЯВОК И ИНФОРМАЦИЯ О ГРАНТЕ</w:t>
      </w:r>
    </w:p>
    <w:p w14:paraId="535B44F6" w14:textId="77777777" w:rsidR="00097649" w:rsidRDefault="00AE5D85">
      <w:pPr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>1.ПРОЦЕСС ПОДАЧИ ЗАЯВКИ</w:t>
      </w:r>
    </w:p>
    <w:p w14:paraId="535B44F7" w14:textId="77777777" w:rsidR="00097649" w:rsidRDefault="00AE5D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Как описано выше, отбор грантополучателей будет проходить в два этапа:</w:t>
      </w:r>
    </w:p>
    <w:p w14:paraId="535B44F8" w14:textId="77777777" w:rsidR="00097649" w:rsidRDefault="00AE5D85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lastRenderedPageBreak/>
        <w:t xml:space="preserve">Кандидаты должны сначала подать Выражение о заинтересованности. MDRD </w:t>
      </w:r>
      <w:r w:rsidRPr="007A3355">
        <w:rPr>
          <w:rFonts w:asciiTheme="minorHAnsi" w:eastAsia="MS Gothic" w:hAnsiTheme="minorHAnsi" w:cstheme="minorHAnsi"/>
        </w:rPr>
        <w:t>проведёт</w:t>
      </w:r>
      <w:r>
        <w:rPr>
          <w:rFonts w:asciiTheme="minorHAnsi" w:eastAsia="MS Gothic" w:hAnsiTheme="minorHAnsi" w:cstheme="minorHAnsi"/>
        </w:rPr>
        <w:t xml:space="preserve"> первоначальную проверку на основе критериев, указанных в разделе 5. Организации с успешными заявками, которые продемонстрируют соответствие целям проекта и удовлетворят минимальным требованиям, будут приглашены на сессию совместного создания и процесс комплексной проверки, а затем подпишут грантовое соглашение. MDRD </w:t>
      </w:r>
      <w:r w:rsidRPr="007A3355">
        <w:rPr>
          <w:rFonts w:asciiTheme="minorHAnsi" w:eastAsia="MS Gothic" w:hAnsiTheme="minorHAnsi" w:cstheme="minorHAnsi"/>
        </w:rPr>
        <w:t>проведёт</w:t>
      </w:r>
      <w:r>
        <w:rPr>
          <w:rFonts w:asciiTheme="minorHAnsi" w:eastAsia="MS Gothic" w:hAnsiTheme="minorHAnsi" w:cstheme="minorHAnsi"/>
        </w:rPr>
        <w:t xml:space="preserve"> совместное создание, на которой команда предоставит более подробную информацию о разработке полного описания.</w:t>
      </w:r>
    </w:p>
    <w:p w14:paraId="535B44F9" w14:textId="77777777" w:rsidR="00097649" w:rsidRDefault="00AE5D85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MS Gothic" w:hAnsiTheme="minorHAnsi" w:cstheme="minorHAnsi"/>
          <w:color w:val="000000" w:themeColor="text1"/>
        </w:rPr>
      </w:pPr>
      <w:r>
        <w:rPr>
          <w:rFonts w:asciiTheme="minorHAnsi" w:eastAsia="MS Gothic" w:hAnsiTheme="minorHAnsi" w:cstheme="minorHAnsi"/>
          <w:color w:val="000000" w:themeColor="text1"/>
        </w:rPr>
        <w:t xml:space="preserve">В процессе совместного создания MDRD и отобранные кандидаты будут работать над разработкой бизнес-стратегии по продвижению и продаже своей продукции. Это может включать несколько встреч с </w:t>
      </w:r>
      <w:r w:rsidRPr="007A3355">
        <w:rPr>
          <w:rFonts w:asciiTheme="minorHAnsi" w:eastAsia="MS Gothic" w:hAnsiTheme="minorHAnsi" w:cstheme="minorHAnsi"/>
          <w:color w:val="000000" w:themeColor="text1"/>
        </w:rPr>
        <w:t>партнёрами</w:t>
      </w:r>
      <w:r>
        <w:rPr>
          <w:rFonts w:asciiTheme="minorHAnsi" w:eastAsia="MS Gothic" w:hAnsiTheme="minorHAnsi" w:cstheme="minorHAnsi"/>
          <w:color w:val="000000" w:themeColor="text1"/>
        </w:rPr>
        <w:t xml:space="preserve">, включая встречи с третьими сторонами, такими как участники цепочки создания стоимости, представители банков и других предприятий, для определения и оценки существующих ограничений, сбора предлагаемых решений, которые помогут в разработке </w:t>
      </w:r>
      <w:r w:rsidRPr="007A3355">
        <w:rPr>
          <w:rFonts w:asciiTheme="minorHAnsi" w:eastAsia="MS Gothic" w:hAnsiTheme="minorHAnsi" w:cstheme="minorHAnsi"/>
          <w:color w:val="000000" w:themeColor="text1"/>
        </w:rPr>
        <w:t>надёжной</w:t>
      </w:r>
      <w:r>
        <w:rPr>
          <w:rFonts w:asciiTheme="minorHAnsi" w:eastAsia="MS Gothic" w:hAnsiTheme="minorHAnsi" w:cstheme="minorHAnsi"/>
          <w:color w:val="000000" w:themeColor="text1"/>
        </w:rPr>
        <w:t xml:space="preserve"> стратегии. На основе результатов процесса совместного создания MDRD определит механизм предоставления гранта, который может включать привлечение третьих сторон, заинтересованных в участии в проекте и внесении технического или финансового вклада.</w:t>
      </w:r>
    </w:p>
    <w:p w14:paraId="535B44FA" w14:textId="77777777" w:rsidR="00097649" w:rsidRDefault="00AE5D85">
      <w:pPr>
        <w:numPr>
          <w:ilvl w:val="0"/>
          <w:numId w:val="12"/>
        </w:numPr>
        <w:contextualSpacing/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Кандидатам, </w:t>
      </w:r>
      <w:r w:rsidRPr="007A3355">
        <w:rPr>
          <w:rFonts w:asciiTheme="minorHAnsi" w:eastAsia="MS Gothic" w:hAnsiTheme="minorHAnsi" w:cstheme="minorHAnsi"/>
        </w:rPr>
        <w:t>приглашённым</w:t>
      </w:r>
      <w:r>
        <w:rPr>
          <w:rFonts w:asciiTheme="minorHAnsi" w:eastAsia="MS Gothic" w:hAnsiTheme="minorHAnsi" w:cstheme="minorHAnsi"/>
        </w:rPr>
        <w:t xml:space="preserve"> на следующий этап, будут предоставлены подробный план реализации и шаблоны бюджета. Хотя MDRD будет направлять кандидатов в ходе этого процесса, ожидается, что кандидат будет активно участвовать в процессе совместного создания и руководить разработкой полного описания проекта.</w:t>
      </w:r>
    </w:p>
    <w:p w14:paraId="535B44FB" w14:textId="77777777" w:rsidR="00097649" w:rsidRDefault="00097649">
      <w:pPr>
        <w:ind w:left="360"/>
        <w:contextualSpacing/>
        <w:jc w:val="both"/>
        <w:rPr>
          <w:rFonts w:asciiTheme="minorHAnsi" w:eastAsia="MS Gothic" w:hAnsiTheme="minorHAnsi" w:cstheme="minorHAnsi"/>
        </w:rPr>
      </w:pPr>
    </w:p>
    <w:p w14:paraId="535B44FC" w14:textId="77777777" w:rsidR="00097649" w:rsidRDefault="00AE5D85">
      <w:pPr>
        <w:numPr>
          <w:ilvl w:val="0"/>
          <w:numId w:val="12"/>
        </w:numPr>
        <w:contextualSpacing/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Оценочная комиссия MDRD примет окончательное решение на основе критериев, указанных в РАЗДЕЛЕ 5.2, после завершения процесса совместного создания и уведомит кандидатов в течение одного месяца.</w:t>
      </w:r>
    </w:p>
    <w:p w14:paraId="535B44FD" w14:textId="6BF1D479" w:rsidR="00097649" w:rsidRDefault="00AE5D85">
      <w:pPr>
        <w:pStyle w:val="ListParagraph"/>
        <w:numPr>
          <w:ilvl w:val="0"/>
          <w:numId w:val="12"/>
        </w:numPr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Команда MDRD организует оффлайн и онлайн информационные сессии для предоставления подробной информации по данному запросу и ответа на все вопросы потенциальных заявителей. Информационная сессия запланирована на </w:t>
      </w:r>
      <w:r w:rsidR="007A3355" w:rsidRPr="007A3355">
        <w:rPr>
          <w:rFonts w:asciiTheme="minorHAnsi" w:eastAsia="MS Gothic" w:hAnsiTheme="minorHAnsi" w:cstheme="minorHAnsi"/>
        </w:rPr>
        <w:t>2</w:t>
      </w:r>
      <w:r w:rsidR="007A3355" w:rsidRPr="00382724">
        <w:rPr>
          <w:rFonts w:asciiTheme="minorHAnsi" w:eastAsia="MS Gothic" w:hAnsiTheme="minorHAnsi" w:cstheme="minorHAnsi"/>
        </w:rPr>
        <w:t>4</w:t>
      </w:r>
      <w:r>
        <w:rPr>
          <w:rFonts w:asciiTheme="minorHAnsi" w:eastAsia="MS Gothic" w:hAnsiTheme="minorHAnsi" w:cstheme="minorHAnsi"/>
        </w:rPr>
        <w:t xml:space="preserve"> января в 16:00 по душанбинскому времени в офисе MDRD, расположенном на 7 этаже Rudaki Plaza, г. Душанбе. </w:t>
      </w:r>
    </w:p>
    <w:p w14:paraId="535B44FE" w14:textId="77777777" w:rsidR="00097649" w:rsidRPr="007A3355" w:rsidRDefault="00097649">
      <w:pPr>
        <w:rPr>
          <w:rFonts w:asciiTheme="minorHAnsi" w:eastAsia="MS Gothic" w:hAnsiTheme="minorHAnsi" w:cstheme="minorHAnsi"/>
        </w:rPr>
      </w:pPr>
    </w:p>
    <w:p w14:paraId="535B44FF" w14:textId="77777777" w:rsidR="00097649" w:rsidRDefault="00097649">
      <w:pPr>
        <w:contextualSpacing/>
        <w:jc w:val="both"/>
        <w:rPr>
          <w:rFonts w:asciiTheme="minorHAnsi" w:eastAsia="MS Gothic" w:hAnsiTheme="minorHAnsi" w:cstheme="minorHAnsi"/>
        </w:rPr>
      </w:pPr>
    </w:p>
    <w:p w14:paraId="535B4500" w14:textId="77777777" w:rsidR="00097649" w:rsidRDefault="00AE5D85">
      <w:pPr>
        <w:pStyle w:val="ListParagraph"/>
        <w:keepNext/>
        <w:keepLines/>
        <w:numPr>
          <w:ilvl w:val="0"/>
          <w:numId w:val="1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bookmarkStart w:id="4" w:name="_Hlk129753268"/>
      <w:r>
        <w:rPr>
          <w:rFonts w:asciiTheme="minorHAnsi" w:eastAsia="MS Mincho" w:hAnsiTheme="minorHAnsi" w:cstheme="minorHAnsi"/>
          <w:color w:val="4799B5"/>
          <w:sz w:val="20"/>
          <w:szCs w:val="24"/>
        </w:rPr>
        <w:t>ОСНОВНЫЕ ТРЕБОВАНИЯ К ОЦЕНКЕ РИСКОВ/ПРЕДОСТАВЛЕНИЮ ГРАНТА</w:t>
      </w:r>
    </w:p>
    <w:bookmarkEnd w:id="4"/>
    <w:p w14:paraId="535B4501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Уведомление об успешной подаче заявления о заинтересованности или </w:t>
      </w:r>
      <w:r>
        <w:rPr>
          <w:rFonts w:asciiTheme="minorHAnsi" w:eastAsia="MS Gothic" w:hAnsiTheme="minorHAnsi" w:cstheme="minorHAnsi"/>
          <w:b/>
        </w:rPr>
        <w:t xml:space="preserve">приглашение подать полную заявку не является уведомлением о том, что кандидат получит грант. </w:t>
      </w:r>
      <w:r>
        <w:rPr>
          <w:rFonts w:asciiTheme="minorHAnsi" w:eastAsia="MS Gothic" w:hAnsiTheme="minorHAnsi" w:cstheme="minorHAnsi"/>
        </w:rPr>
        <w:t xml:space="preserve">MDRD </w:t>
      </w:r>
      <w:r w:rsidRPr="007A3355">
        <w:rPr>
          <w:rFonts w:asciiTheme="minorHAnsi" w:eastAsia="MS Gothic" w:hAnsiTheme="minorHAnsi" w:cstheme="minorHAnsi"/>
        </w:rPr>
        <w:t>проведёт</w:t>
      </w:r>
      <w:r>
        <w:rPr>
          <w:rFonts w:asciiTheme="minorHAnsi" w:eastAsia="MS Gothic" w:hAnsiTheme="minorHAnsi" w:cstheme="minorHAnsi"/>
        </w:rPr>
        <w:t xml:space="preserve"> тщательный анализ предлагаемого бюджета на предмет обоснованности, допустимости и возможности распределения всех затрат в соответствии с принципами расходов USAID. MDRD также </w:t>
      </w:r>
      <w:r w:rsidRPr="007A3355">
        <w:rPr>
          <w:rFonts w:asciiTheme="minorHAnsi" w:eastAsia="MS Gothic" w:hAnsiTheme="minorHAnsi" w:cstheme="minorHAnsi"/>
        </w:rPr>
        <w:t>проведёт</w:t>
      </w:r>
      <w:r>
        <w:rPr>
          <w:rFonts w:asciiTheme="minorHAnsi" w:eastAsia="MS Gothic" w:hAnsiTheme="minorHAnsi" w:cstheme="minorHAnsi"/>
        </w:rPr>
        <w:t xml:space="preserve"> предварительную оценку рисков в рамках процесса должной осмотрительности, и кандидатам будет предложено предоставить дополнительные документы, в том числе подписанную копию Сертификата о борьбе с финансированием терроризма. </w:t>
      </w:r>
    </w:p>
    <w:p w14:paraId="535B4502" w14:textId="77777777" w:rsidR="00097649" w:rsidRDefault="00AE5D85">
      <w:pPr>
        <w:pStyle w:val="ListParagraph"/>
        <w:keepNext/>
        <w:keepLines/>
        <w:numPr>
          <w:ilvl w:val="0"/>
          <w:numId w:val="1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lastRenderedPageBreak/>
        <w:t>УПРАВЛЕНИЕ ГРАНТОМ</w:t>
      </w:r>
    </w:p>
    <w:p w14:paraId="535B4503" w14:textId="77777777" w:rsidR="00097649" w:rsidRDefault="00AE5D85">
      <w:pPr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Управление грантом будет осуществляться в соответствии с применимыми правилами, </w:t>
      </w:r>
      <w:r w:rsidRPr="007A3355">
        <w:rPr>
          <w:rFonts w:asciiTheme="minorHAnsi" w:eastAsia="MS Gothic" w:hAnsiTheme="minorHAnsi" w:cstheme="minorHAnsi"/>
        </w:rPr>
        <w:t>оговорёнными</w:t>
      </w:r>
      <w:r>
        <w:rPr>
          <w:rFonts w:asciiTheme="minorHAnsi" w:eastAsia="MS Gothic" w:hAnsiTheme="minorHAnsi" w:cstheme="minorHAnsi"/>
        </w:rPr>
        <w:t xml:space="preserve"> в грантовом соглашении, и со ссылкой на:</w:t>
      </w:r>
    </w:p>
    <w:p w14:paraId="535B4504" w14:textId="01053230" w:rsidR="00097649" w:rsidRDefault="00AE5D85">
      <w:pPr>
        <w:numPr>
          <w:ilvl w:val="0"/>
          <w:numId w:val="14"/>
        </w:numPr>
        <w:contextualSpacing/>
        <w:jc w:val="both"/>
        <w:rPr>
          <w:rFonts w:asciiTheme="minorHAnsi" w:eastAsia="MS Gothic" w:hAnsiTheme="minorHAnsi" w:cstheme="minorHAnsi"/>
          <w:bCs/>
          <w:color w:val="2E74B5" w:themeColor="accent5" w:themeShade="BF"/>
          <w:u w:val="single"/>
        </w:rPr>
      </w:pPr>
      <w:r>
        <w:rPr>
          <w:rFonts w:asciiTheme="minorHAnsi" w:eastAsia="MS Gothic" w:hAnsiTheme="minorHAnsi" w:cstheme="minorHAnsi"/>
          <w:bCs/>
        </w:rPr>
        <w:t xml:space="preserve">Для организаций, не являющихся гражданами США, применяется 2 CFR 200, ADS 303mab, </w:t>
      </w:r>
      <w:hyperlink r:id="rId13" w:history="1">
        <w:r w:rsidRPr="00382724">
          <w:rPr>
            <w:rStyle w:val="Hyperlink"/>
            <w:rFonts w:asciiTheme="minorHAnsi" w:eastAsia="MS Gothic" w:hAnsiTheme="minorHAnsi" w:cstheme="minorHAnsi"/>
            <w:bCs/>
          </w:rPr>
          <w:t>Стандартные положения для неправительственных организаций, не являющихся гражданами США.</w:t>
        </w:r>
      </w:hyperlink>
    </w:p>
    <w:p w14:paraId="535B4505" w14:textId="77777777" w:rsidR="00097649" w:rsidRDefault="00AE5D85">
      <w:pPr>
        <w:pStyle w:val="ListParagraph"/>
        <w:keepNext/>
        <w:keepLines/>
        <w:numPr>
          <w:ilvl w:val="0"/>
          <w:numId w:val="1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>
        <w:rPr>
          <w:rFonts w:asciiTheme="minorHAnsi" w:eastAsia="MS Mincho" w:hAnsiTheme="minorHAnsi" w:cstheme="minorHAnsi"/>
          <w:color w:val="4799B5"/>
          <w:sz w:val="20"/>
          <w:szCs w:val="24"/>
        </w:rPr>
        <w:t xml:space="preserve">ТРЕБОВАНИЯ К </w:t>
      </w:r>
      <w:r>
        <w:rPr>
          <w:rFonts w:asciiTheme="minorHAnsi" w:eastAsia="MS Mincho" w:hAnsiTheme="minorHAnsi" w:cstheme="minorHAnsi"/>
          <w:color w:val="4799B5"/>
          <w:sz w:val="20"/>
          <w:szCs w:val="24"/>
          <w:lang w:val="en-US"/>
        </w:rPr>
        <w:t>ОТЧЁТНОСТИ</w:t>
      </w:r>
    </w:p>
    <w:p w14:paraId="535B4506" w14:textId="77777777" w:rsidR="00097649" w:rsidRDefault="00AE5D85">
      <w:pPr>
        <w:spacing w:after="0" w:line="240" w:lineRule="auto"/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В качестве условия предоставления гранта все получатели гранта должны будут представить </w:t>
      </w:r>
      <w:r w:rsidRPr="007A3355">
        <w:rPr>
          <w:rFonts w:asciiTheme="minorHAnsi" w:eastAsia="MS Gothic" w:hAnsiTheme="minorHAnsi" w:cstheme="minorHAnsi"/>
        </w:rPr>
        <w:t>отчёт</w:t>
      </w:r>
      <w:r>
        <w:rPr>
          <w:rFonts w:asciiTheme="minorHAnsi" w:eastAsia="MS Gothic" w:hAnsiTheme="minorHAnsi" w:cstheme="minorHAnsi"/>
        </w:rPr>
        <w:t xml:space="preserve"> о ходе реализации программы и сообщить о </w:t>
      </w:r>
      <w:r w:rsidRPr="007A3355">
        <w:rPr>
          <w:rFonts w:asciiTheme="minorHAnsi" w:eastAsia="MS Gothic" w:hAnsiTheme="minorHAnsi" w:cstheme="minorHAnsi"/>
        </w:rPr>
        <w:t>своём</w:t>
      </w:r>
      <w:r>
        <w:rPr>
          <w:rFonts w:asciiTheme="minorHAnsi" w:eastAsia="MS Gothic" w:hAnsiTheme="minorHAnsi" w:cstheme="minorHAnsi"/>
        </w:rPr>
        <w:t xml:space="preserve"> вкладе в проект. Кандидаты должны понимать и признавать, что после завершения периода финансирования они будут допускать сотрудников MDRD и USAID на территорию проекта для проведения мониторинговых визитов и предоставлять данные для оценки результатов программы. Частота и тип </w:t>
      </w:r>
      <w:r w:rsidRPr="007A3355">
        <w:rPr>
          <w:rFonts w:asciiTheme="minorHAnsi" w:eastAsia="MS Gothic" w:hAnsiTheme="minorHAnsi" w:cstheme="minorHAnsi"/>
        </w:rPr>
        <w:t>отчётов</w:t>
      </w:r>
      <w:r>
        <w:rPr>
          <w:rFonts w:asciiTheme="minorHAnsi" w:eastAsia="MS Gothic" w:hAnsiTheme="minorHAnsi" w:cstheme="minorHAnsi"/>
        </w:rPr>
        <w:t xml:space="preserve"> будут зависеть от множества факторов, но будут обсуждаться с организацией до предоставления гранта.</w:t>
      </w:r>
    </w:p>
    <w:p w14:paraId="535B4507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08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09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0A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0B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0C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0D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0E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0F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10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11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12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13" w14:textId="77777777" w:rsidR="00097649" w:rsidRDefault="00097649">
      <w:pPr>
        <w:widowControl w:val="0"/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</w:rPr>
      </w:pPr>
    </w:p>
    <w:p w14:paraId="535B4514" w14:textId="77777777" w:rsidR="00097649" w:rsidRDefault="00AE5D85">
      <w:pPr>
        <w:widowControl w:val="0"/>
        <w:spacing w:after="120"/>
        <w:jc w:val="center"/>
        <w:rPr>
          <w:rFonts w:asciiTheme="minorHAnsi" w:eastAsia="Avenir Heavy" w:hAnsiTheme="minorHAnsi" w:cstheme="minorHAnsi"/>
          <w:caps/>
          <w:color w:val="4799B5"/>
          <w:u w:color="4799B5"/>
        </w:rPr>
      </w:pPr>
      <w:r>
        <w:rPr>
          <w:rFonts w:asciiTheme="minorHAnsi" w:eastAsia="Avenir Heavy" w:hAnsiTheme="minorHAnsi" w:cstheme="minorHAnsi"/>
          <w:b/>
          <w:caps/>
          <w:color w:val="4799B5"/>
          <w:u w:color="4799B5"/>
        </w:rPr>
        <w:t xml:space="preserve">Приложение A – </w:t>
      </w:r>
      <w:bookmarkStart w:id="5" w:name="_x8jchyaiq9ii" w:colFirst="0" w:colLast="0"/>
      <w:bookmarkEnd w:id="5"/>
      <w:r>
        <w:rPr>
          <w:rFonts w:asciiTheme="minorHAnsi" w:eastAsia="Avenir Heavy" w:hAnsiTheme="minorHAnsi" w:cstheme="minorHAnsi"/>
          <w:b/>
          <w:caps/>
          <w:color w:val="4799B5"/>
          <w:u w:color="4799B5"/>
        </w:rPr>
        <w:t>Форма выражения заинтересованности</w:t>
      </w:r>
    </w:p>
    <w:p w14:paraId="535B4515" w14:textId="77777777" w:rsidR="00097649" w:rsidRDefault="00AE5D85">
      <w:pPr>
        <w:pStyle w:val="Heading3"/>
        <w:rPr>
          <w:rFonts w:asciiTheme="minorHAnsi" w:hAnsiTheme="minorHAnsi" w:cstheme="minorHAnsi"/>
          <w:sz w:val="20"/>
          <w:szCs w:val="20"/>
          <w:lang w:eastAsia="zh-CN"/>
        </w:rPr>
      </w:pPr>
      <w:bookmarkStart w:id="6" w:name="_clf9yhrivbd9" w:colFirst="0" w:colLast="0"/>
      <w:bookmarkEnd w:id="6"/>
      <w:r>
        <w:rPr>
          <w:rFonts w:asciiTheme="minorHAnsi" w:hAnsiTheme="minorHAnsi" w:cstheme="minorHAnsi"/>
          <w:sz w:val="20"/>
          <w:szCs w:val="20"/>
          <w:lang w:eastAsia="zh-CN"/>
        </w:rPr>
        <w:t xml:space="preserve">Информация о компании/ организации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10"/>
        <w:gridCol w:w="1954"/>
        <w:gridCol w:w="4276"/>
      </w:tblGrid>
      <w:tr w:rsidR="00097649" w14:paraId="535B4518" w14:textId="77777777">
        <w:trPr>
          <w:trHeight w:val="654"/>
        </w:trPr>
        <w:tc>
          <w:tcPr>
            <w:tcW w:w="16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16" w14:textId="77777777" w:rsidR="00097649" w:rsidRDefault="00AE5D85">
            <w:pPr>
              <w:widowControl w:val="0"/>
              <w:ind w:left="113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Название компании/организации (в случае консорциума - название ведущей организации)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17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</w:tr>
      <w:tr w:rsidR="00097649" w14:paraId="535B451B" w14:textId="77777777">
        <w:trPr>
          <w:trHeight w:val="357"/>
        </w:trPr>
        <w:tc>
          <w:tcPr>
            <w:tcW w:w="16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19" w14:textId="77777777" w:rsidR="00097649" w:rsidRDefault="00AE5D85">
            <w:pPr>
              <w:widowControl w:val="0"/>
              <w:ind w:left="121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Адрес компании/организации и/или веб-сайт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1A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</w:tr>
      <w:tr w:rsidR="00097649" w14:paraId="535B451F" w14:textId="77777777">
        <w:trPr>
          <w:trHeight w:val="480"/>
        </w:trPr>
        <w:tc>
          <w:tcPr>
            <w:tcW w:w="166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1C" w14:textId="77777777" w:rsidR="00097649" w:rsidRDefault="00AE5D85">
            <w:pPr>
              <w:widowControl w:val="0"/>
              <w:spacing w:line="262" w:lineRule="auto"/>
              <w:ind w:left="115" w:right="115" w:firstLine="5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lastRenderedPageBreak/>
              <w:t>Контактное лицо (от имени компании/организации)</w:t>
            </w:r>
          </w:p>
        </w:tc>
        <w:tc>
          <w:tcPr>
            <w:tcW w:w="10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1D" w14:textId="77777777" w:rsidR="00097649" w:rsidRDefault="00AE5D85">
            <w:pPr>
              <w:widowControl w:val="0"/>
              <w:ind w:left="116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Название:</w:t>
            </w:r>
          </w:p>
        </w:tc>
        <w:tc>
          <w:tcPr>
            <w:tcW w:w="22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1E" w14:textId="77777777" w:rsidR="00097649" w:rsidRDefault="00097649">
            <w:pPr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097649" w14:paraId="535B4523" w14:textId="77777777">
        <w:trPr>
          <w:trHeight w:val="482"/>
        </w:trPr>
        <w:tc>
          <w:tcPr>
            <w:tcW w:w="166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0" w14:textId="77777777" w:rsidR="00097649" w:rsidRDefault="00097649">
            <w:pPr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1" w14:textId="77777777" w:rsidR="00097649" w:rsidRDefault="00AE5D85">
            <w:pPr>
              <w:widowControl w:val="0"/>
              <w:ind w:left="115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Должность:</w:t>
            </w:r>
          </w:p>
        </w:tc>
        <w:tc>
          <w:tcPr>
            <w:tcW w:w="22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2" w14:textId="77777777" w:rsidR="00097649" w:rsidRDefault="00097649">
            <w:pPr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097649" w14:paraId="535B4528" w14:textId="77777777">
        <w:trPr>
          <w:trHeight w:val="706"/>
        </w:trPr>
        <w:tc>
          <w:tcPr>
            <w:tcW w:w="166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4" w14:textId="77777777" w:rsidR="00097649" w:rsidRDefault="00097649">
            <w:pPr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5" w14:textId="77777777" w:rsidR="00097649" w:rsidRDefault="00AE5D85">
            <w:pPr>
              <w:widowControl w:val="0"/>
              <w:ind w:left="123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 xml:space="preserve">Контакты: </w:t>
            </w:r>
          </w:p>
          <w:p w14:paraId="535B4526" w14:textId="77777777" w:rsidR="00097649" w:rsidRDefault="00AE5D85">
            <w:pPr>
              <w:widowControl w:val="0"/>
              <w:ind w:left="116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Номер:</w:t>
            </w:r>
          </w:p>
        </w:tc>
        <w:tc>
          <w:tcPr>
            <w:tcW w:w="22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7" w14:textId="77777777" w:rsidR="00097649" w:rsidRDefault="00097649">
            <w:pPr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097649" w14:paraId="535B452C" w14:textId="77777777">
        <w:trPr>
          <w:trHeight w:val="480"/>
        </w:trPr>
        <w:tc>
          <w:tcPr>
            <w:tcW w:w="166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9" w14:textId="77777777" w:rsidR="00097649" w:rsidRDefault="00097649">
            <w:pPr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A" w14:textId="77777777" w:rsidR="00097649" w:rsidRDefault="00AE5D85">
            <w:pPr>
              <w:widowControl w:val="0"/>
              <w:ind w:left="116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Эл.почта:</w:t>
            </w:r>
          </w:p>
        </w:tc>
        <w:tc>
          <w:tcPr>
            <w:tcW w:w="22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B" w14:textId="77777777" w:rsidR="00097649" w:rsidRDefault="00097649">
            <w:pPr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097649" w14:paraId="535B452F" w14:textId="77777777">
        <w:trPr>
          <w:trHeight w:val="302"/>
        </w:trPr>
        <w:tc>
          <w:tcPr>
            <w:tcW w:w="16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D" w14:textId="77777777" w:rsidR="00097649" w:rsidRDefault="00AE5D85">
            <w:pPr>
              <w:widowControl w:val="0"/>
              <w:spacing w:line="262" w:lineRule="auto"/>
              <w:ind w:left="115" w:right="115" w:firstLine="5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Юридический статус/форма регистрации: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2E" w14:textId="77777777" w:rsidR="00097649" w:rsidRDefault="00097649">
            <w:pPr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097649" w14:paraId="535B4532" w14:textId="77777777">
        <w:trPr>
          <w:trHeight w:val="302"/>
        </w:trPr>
        <w:tc>
          <w:tcPr>
            <w:tcW w:w="16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30" w14:textId="77777777" w:rsidR="00097649" w:rsidRDefault="00AE5D85">
            <w:pPr>
              <w:widowControl w:val="0"/>
              <w:spacing w:line="262" w:lineRule="auto"/>
              <w:ind w:left="115" w:right="115" w:firstLine="5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Место и год создания/регистрации: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31" w14:textId="77777777" w:rsidR="00097649" w:rsidRDefault="00097649">
            <w:pPr>
              <w:widowControl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535B4533" w14:textId="77777777" w:rsidR="00097649" w:rsidRDefault="00097649">
      <w:pPr>
        <w:pStyle w:val="Heading3"/>
        <w:numPr>
          <w:ilvl w:val="0"/>
          <w:numId w:val="0"/>
        </w:numPr>
        <w:ind w:left="630"/>
        <w:rPr>
          <w:rFonts w:asciiTheme="minorHAnsi" w:hAnsiTheme="minorHAnsi" w:cstheme="minorHAnsi"/>
          <w:sz w:val="20"/>
          <w:szCs w:val="20"/>
          <w:lang w:eastAsia="zh-CN"/>
        </w:rPr>
      </w:pPr>
      <w:bookmarkStart w:id="7" w:name="_4w1xfcvux45q" w:colFirst="0" w:colLast="0"/>
      <w:bookmarkStart w:id="8" w:name="_l7blesvoy97u" w:colFirst="0" w:colLast="0"/>
      <w:bookmarkEnd w:id="7"/>
      <w:bookmarkEnd w:id="8"/>
    </w:p>
    <w:p w14:paraId="535B4534" w14:textId="77777777" w:rsidR="00097649" w:rsidRDefault="00AE5D85">
      <w:pPr>
        <w:pStyle w:val="Heading3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>Возможности организации [не более 1 страницы]</w:t>
      </w:r>
    </w:p>
    <w:p w14:paraId="535B4535" w14:textId="77777777" w:rsidR="00097649" w:rsidRDefault="00AE5D85">
      <w:pPr>
        <w:widowControl w:val="0"/>
        <w:spacing w:before="240" w:after="240" w:line="261" w:lineRule="auto"/>
        <w:jc w:val="both"/>
        <w:rPr>
          <w:rFonts w:asciiTheme="minorHAnsi" w:eastAsia="Gill Sans" w:hAnsiTheme="minorHAnsi" w:cstheme="minorHAnsi"/>
          <w:b/>
          <w:bCs/>
          <w:sz w:val="20"/>
          <w:szCs w:val="20"/>
        </w:rPr>
      </w:pPr>
      <w:r>
        <w:rPr>
          <w:rFonts w:asciiTheme="minorHAnsi" w:eastAsia="Gill Sans" w:hAnsiTheme="minorHAnsi" w:cstheme="minorHAnsi"/>
          <w:b/>
          <w:bCs/>
          <w:sz w:val="20"/>
          <w:szCs w:val="20"/>
        </w:rPr>
        <w:t>Описание должно включать следующее: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097649" w14:paraId="535B453A" w14:textId="77777777">
        <w:tc>
          <w:tcPr>
            <w:tcW w:w="3505" w:type="dxa"/>
            <w:tcBorders>
              <w:bottom w:val="single" w:sz="4" w:space="0" w:color="auto"/>
            </w:tcBorders>
          </w:tcPr>
          <w:p w14:paraId="535B4536" w14:textId="77777777" w:rsidR="00097649" w:rsidRDefault="00AE5D85">
            <w:pPr>
              <w:pStyle w:val="ListParagraph"/>
              <w:widowControl w:val="0"/>
              <w:numPr>
                <w:ilvl w:val="0"/>
                <w:numId w:val="15"/>
              </w:numPr>
              <w:spacing w:before="240" w:after="240" w:line="261" w:lineRule="auto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 xml:space="preserve">Краткая информация об истории организации, возможностях по предоставлению услуг по строительству/модернизации холодильных складов. </w:t>
            </w:r>
          </w:p>
          <w:p w14:paraId="535B4537" w14:textId="77777777" w:rsidR="00097649" w:rsidRDefault="00AE5D85">
            <w:pPr>
              <w:pStyle w:val="ListParagraph"/>
              <w:widowControl w:val="0"/>
              <w:numPr>
                <w:ilvl w:val="0"/>
                <w:numId w:val="15"/>
              </w:numPr>
              <w:spacing w:before="240" w:after="240" w:line="261" w:lineRule="auto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Портфолио компании</w:t>
            </w:r>
          </w:p>
          <w:p w14:paraId="535B4538" w14:textId="77777777" w:rsidR="00097649" w:rsidRDefault="00AE5D85">
            <w:pPr>
              <w:pStyle w:val="ListParagraph"/>
              <w:widowControl w:val="0"/>
              <w:numPr>
                <w:ilvl w:val="0"/>
                <w:numId w:val="15"/>
              </w:numPr>
              <w:spacing w:before="240" w:after="240" w:line="261" w:lineRule="auto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Текущее географическое положение района работ.</w:t>
            </w: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14:paraId="535B4539" w14:textId="77777777" w:rsidR="00097649" w:rsidRDefault="00097649">
            <w:pPr>
              <w:widowControl w:val="0"/>
              <w:spacing w:before="240" w:after="240" w:line="261" w:lineRule="auto"/>
              <w:jc w:val="both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</w:tr>
      <w:tr w:rsidR="00097649" w14:paraId="535B453C" w14:textId="77777777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B453B" w14:textId="77777777" w:rsidR="00097649" w:rsidRDefault="00AE5D85">
            <w:pPr>
              <w:widowControl w:val="0"/>
              <w:spacing w:before="240" w:after="240" w:line="261" w:lineRule="auto"/>
              <w:jc w:val="both"/>
              <w:rPr>
                <w:rFonts w:asciiTheme="minorHAnsi" w:eastAsia="Gill San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b/>
                <w:bCs/>
                <w:sz w:val="20"/>
                <w:szCs w:val="20"/>
              </w:rPr>
              <w:t xml:space="preserve"> Подробные сведения о текущей работе и/или опыте работы по предоставлению услуг по строительству/модернизации холодильных складов.  </w:t>
            </w:r>
          </w:p>
        </w:tc>
      </w:tr>
      <w:tr w:rsidR="00097649" w14:paraId="535B4558" w14:textId="77777777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B453D" w14:textId="77777777" w:rsidR="00097649" w:rsidRDefault="00097649">
            <w:pPr>
              <w:widowControl w:val="0"/>
              <w:spacing w:after="0" w:line="244" w:lineRule="auto"/>
              <w:ind w:right="384"/>
              <w:jc w:val="both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1"/>
              <w:gridCol w:w="1688"/>
              <w:gridCol w:w="1561"/>
              <w:gridCol w:w="1585"/>
              <w:gridCol w:w="2189"/>
            </w:tblGrid>
            <w:tr w:rsidR="00097649" w14:paraId="535B4543" w14:textId="77777777">
              <w:tc>
                <w:tcPr>
                  <w:tcW w:w="2292" w:type="dxa"/>
                </w:tcPr>
                <w:p w14:paraId="535B453E" w14:textId="77777777" w:rsidR="00097649" w:rsidRDefault="00AE5D85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2180" w:type="dxa"/>
                </w:tcPr>
                <w:p w14:paraId="535B453F" w14:textId="77777777" w:rsidR="00097649" w:rsidRDefault="00AE5D85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  <w:t xml:space="preserve">Район </w:t>
                  </w:r>
                </w:p>
              </w:tc>
              <w:tc>
                <w:tcPr>
                  <w:tcW w:w="1980" w:type="dxa"/>
                </w:tcPr>
                <w:p w14:paraId="535B4540" w14:textId="77777777" w:rsidR="00097649" w:rsidRDefault="00AE5D85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  <w:t>Эл. почта</w:t>
                  </w:r>
                </w:p>
              </w:tc>
              <w:tc>
                <w:tcPr>
                  <w:tcW w:w="1800" w:type="dxa"/>
                </w:tcPr>
                <w:p w14:paraId="535B4541" w14:textId="77777777" w:rsidR="00097649" w:rsidRDefault="00AE5D85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  <w:t xml:space="preserve">Телефон </w:t>
                  </w:r>
                </w:p>
              </w:tc>
              <w:tc>
                <w:tcPr>
                  <w:tcW w:w="2211" w:type="dxa"/>
                </w:tcPr>
                <w:p w14:paraId="535B4542" w14:textId="77777777" w:rsidR="00097649" w:rsidRDefault="00AE5D85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  <w:t>Предоставляемые услуги</w:t>
                  </w:r>
                </w:p>
              </w:tc>
            </w:tr>
            <w:tr w:rsidR="00097649" w14:paraId="535B4549" w14:textId="77777777">
              <w:tc>
                <w:tcPr>
                  <w:tcW w:w="2292" w:type="dxa"/>
                </w:tcPr>
                <w:p w14:paraId="535B4544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</w:tcPr>
                <w:p w14:paraId="535B4545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14:paraId="535B4546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35B4547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535B4548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97649" w14:paraId="535B454F" w14:textId="77777777">
              <w:tc>
                <w:tcPr>
                  <w:tcW w:w="2292" w:type="dxa"/>
                </w:tcPr>
                <w:p w14:paraId="535B454A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</w:tcPr>
                <w:p w14:paraId="535B454B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14:paraId="535B454C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35B454D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535B454E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97649" w14:paraId="535B4556" w14:textId="77777777">
              <w:tc>
                <w:tcPr>
                  <w:tcW w:w="2292" w:type="dxa"/>
                </w:tcPr>
                <w:p w14:paraId="535B4550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</w:tcPr>
                <w:p w14:paraId="535B4551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14:paraId="535B4552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35B4553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  <w:p w14:paraId="535B4554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535B4555" w14:textId="77777777" w:rsidR="00097649" w:rsidRDefault="00097649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35B4557" w14:textId="77777777" w:rsidR="00097649" w:rsidRDefault="00097649">
            <w:pPr>
              <w:widowControl w:val="0"/>
              <w:spacing w:before="240" w:after="240" w:line="261" w:lineRule="auto"/>
              <w:jc w:val="both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</w:tr>
      <w:tr w:rsidR="00097649" w14:paraId="535B455A" w14:textId="77777777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B4559" w14:textId="77777777" w:rsidR="00097649" w:rsidRDefault="00097649">
            <w:pPr>
              <w:widowControl w:val="0"/>
              <w:spacing w:after="0" w:line="244" w:lineRule="auto"/>
              <w:ind w:right="384"/>
              <w:jc w:val="both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</w:tr>
      <w:tr w:rsidR="00097649" w14:paraId="535B455C" w14:textId="77777777"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14:paraId="535B455B" w14:textId="77777777" w:rsidR="00097649" w:rsidRDefault="00AE5D85">
            <w:pPr>
              <w:widowControl w:val="0"/>
              <w:spacing w:before="240" w:after="240" w:line="261" w:lineRule="auto"/>
              <w:jc w:val="both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lastRenderedPageBreak/>
              <w:t xml:space="preserve">Опыт работы или </w:t>
            </w:r>
            <w:r w:rsidRPr="007A3355">
              <w:rPr>
                <w:rFonts w:asciiTheme="minorHAnsi" w:eastAsia="Gill Sans" w:hAnsiTheme="minorHAnsi" w:cstheme="minorHAnsi"/>
                <w:sz w:val="20"/>
                <w:szCs w:val="20"/>
              </w:rPr>
              <w:t>партнёрство</w:t>
            </w: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 xml:space="preserve"> с любыми проектами/агентствами по развитию, государственными проектами, любыми проектами, финансируемыми USAID, НПО, международными организациями или социальными программами. Это не является обязательным требованием, но необходимо сообщить, участвует ли кандидат в настоящее время в других проектах по развитию.</w:t>
            </w:r>
          </w:p>
        </w:tc>
      </w:tr>
    </w:tbl>
    <w:p w14:paraId="535B455D" w14:textId="77777777" w:rsidR="00097649" w:rsidRDefault="00097649">
      <w:pPr>
        <w:widowControl w:val="0"/>
        <w:spacing w:line="245" w:lineRule="auto"/>
        <w:jc w:val="both"/>
        <w:rPr>
          <w:rFonts w:asciiTheme="minorHAnsi" w:eastAsia="Gill Sans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08"/>
        <w:gridCol w:w="2156"/>
        <w:gridCol w:w="2245"/>
        <w:gridCol w:w="2156"/>
        <w:gridCol w:w="2075"/>
      </w:tblGrid>
      <w:tr w:rsidR="00097649" w14:paraId="535B4563" w14:textId="77777777">
        <w:tc>
          <w:tcPr>
            <w:tcW w:w="3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5E" w14:textId="77777777" w:rsidR="00097649" w:rsidRDefault="00AE5D85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Сер. Ном.</w:t>
            </w: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5F" w14:textId="77777777" w:rsidR="00097649" w:rsidRDefault="00AE5D85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 xml:space="preserve">Название проекта/Тип </w:t>
            </w:r>
            <w:r>
              <w:rPr>
                <w:rFonts w:asciiTheme="minorHAnsi" w:eastAsia="Gill Sans" w:hAnsiTheme="minorHAnsi" w:cstheme="minorHAnsi"/>
                <w:sz w:val="20"/>
                <w:szCs w:val="20"/>
                <w:lang w:val="en-US"/>
              </w:rPr>
              <w:t>партнёрства</w:t>
            </w:r>
          </w:p>
        </w:tc>
        <w:tc>
          <w:tcPr>
            <w:tcW w:w="12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0" w14:textId="77777777" w:rsidR="00097649" w:rsidRDefault="00AE5D85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Название агентств по развитию (НПО, доноры и т.д.)</w:t>
            </w: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1" w14:textId="77777777" w:rsidR="00097649" w:rsidRDefault="00AE5D85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Статус взаимодействия (активное/закрытое)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2" w14:textId="77777777" w:rsidR="00097649" w:rsidRDefault="00AE5D85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Географическое положение района работ (город, район)</w:t>
            </w:r>
          </w:p>
        </w:tc>
      </w:tr>
      <w:tr w:rsidR="00097649" w14:paraId="535B4569" w14:textId="77777777">
        <w:tc>
          <w:tcPr>
            <w:tcW w:w="3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4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5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2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6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7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8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</w:tr>
      <w:tr w:rsidR="00097649" w14:paraId="535B456F" w14:textId="77777777">
        <w:tc>
          <w:tcPr>
            <w:tcW w:w="3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A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B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2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C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D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6E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</w:tr>
      <w:tr w:rsidR="00097649" w14:paraId="535B4575" w14:textId="77777777">
        <w:tc>
          <w:tcPr>
            <w:tcW w:w="3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70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71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2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72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73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74" w14:textId="77777777" w:rsidR="00097649" w:rsidRDefault="00097649">
            <w:pPr>
              <w:widowControl w:val="0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</w:tc>
      </w:tr>
    </w:tbl>
    <w:p w14:paraId="535B4576" w14:textId="77777777" w:rsidR="00097649" w:rsidRDefault="00097649">
      <w:pPr>
        <w:pStyle w:val="Heading3"/>
        <w:numPr>
          <w:ilvl w:val="0"/>
          <w:numId w:val="0"/>
        </w:numPr>
        <w:ind w:left="990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35B4577" w14:textId="77777777" w:rsidR="00097649" w:rsidRDefault="00097649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u w:val="single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23"/>
        <w:gridCol w:w="4517"/>
      </w:tblGrid>
      <w:tr w:rsidR="00097649" w14:paraId="535B457C" w14:textId="77777777">
        <w:trPr>
          <w:trHeight w:val="718"/>
        </w:trPr>
        <w:tc>
          <w:tcPr>
            <w:tcW w:w="2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578" w14:textId="77777777" w:rsidR="00097649" w:rsidRDefault="00AE5D85">
            <w:pPr>
              <w:widowControl w:val="0"/>
              <w:spacing w:line="261" w:lineRule="auto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От имени и по поручению (имя кандидата):</w:t>
            </w:r>
          </w:p>
        </w:tc>
        <w:tc>
          <w:tcPr>
            <w:tcW w:w="2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B4579" w14:textId="77777777" w:rsidR="00097649" w:rsidRDefault="00AE5D85">
            <w:pPr>
              <w:widowControl w:val="0"/>
              <w:spacing w:line="261" w:lineRule="auto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Подпись:</w:t>
            </w:r>
          </w:p>
          <w:p w14:paraId="535B457A" w14:textId="77777777" w:rsidR="00097649" w:rsidRDefault="00097649">
            <w:pPr>
              <w:widowControl w:val="0"/>
              <w:spacing w:line="261" w:lineRule="auto"/>
              <w:rPr>
                <w:rFonts w:asciiTheme="minorHAnsi" w:eastAsia="Gill Sans" w:hAnsiTheme="minorHAnsi" w:cstheme="minorHAnsi"/>
                <w:sz w:val="20"/>
                <w:szCs w:val="20"/>
              </w:rPr>
            </w:pPr>
          </w:p>
          <w:p w14:paraId="535B457B" w14:textId="77777777" w:rsidR="00097649" w:rsidRDefault="00AE5D85">
            <w:pPr>
              <w:widowControl w:val="0"/>
              <w:spacing w:line="261" w:lineRule="auto"/>
              <w:rPr>
                <w:rFonts w:asciiTheme="minorHAnsi" w:eastAsia="Gill Sans" w:hAnsiTheme="minorHAnsi" w:cstheme="minorHAnsi"/>
                <w:sz w:val="20"/>
                <w:szCs w:val="20"/>
              </w:rPr>
            </w:pPr>
            <w:r>
              <w:rPr>
                <w:rFonts w:asciiTheme="minorHAnsi" w:eastAsia="Gill Sans" w:hAnsiTheme="minorHAnsi" w:cstheme="minorHAnsi"/>
                <w:sz w:val="20"/>
                <w:szCs w:val="20"/>
              </w:rPr>
              <w:t>ФИО лица, подписавшего документ:</w:t>
            </w:r>
          </w:p>
        </w:tc>
      </w:tr>
    </w:tbl>
    <w:p w14:paraId="535B457D" w14:textId="77777777" w:rsidR="00097649" w:rsidRDefault="00097649">
      <w:pPr>
        <w:widowControl w:val="0"/>
        <w:spacing w:line="244" w:lineRule="auto"/>
        <w:ind w:left="720" w:right="384"/>
        <w:jc w:val="both"/>
        <w:rPr>
          <w:rFonts w:asciiTheme="minorHAnsi" w:eastAsia="Gill Sans" w:hAnsiTheme="minorHAnsi" w:cstheme="minorHAnsi"/>
          <w:sz w:val="20"/>
          <w:szCs w:val="20"/>
        </w:rPr>
      </w:pPr>
    </w:p>
    <w:sectPr w:rsidR="0009764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4582" w14:textId="77777777" w:rsidR="00097649" w:rsidRDefault="00AE5D85">
      <w:pPr>
        <w:spacing w:line="240" w:lineRule="auto"/>
      </w:pPr>
      <w:r>
        <w:separator/>
      </w:r>
    </w:p>
  </w:endnote>
  <w:endnote w:type="continuationSeparator" w:id="0">
    <w:p w14:paraId="535B4583" w14:textId="77777777" w:rsidR="00097649" w:rsidRDefault="00AE5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Calibri"/>
    <w:charset w:val="4D"/>
    <w:family w:val="swiss"/>
    <w:pitch w:val="default"/>
    <w:sig w:usb0="00000000" w:usb1="00000000" w:usb2="00000000" w:usb3="00000000" w:csb0="0000009B" w:csb1="00000000"/>
  </w:font>
  <w:font w:name="Gill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4588" w14:textId="5805BC20" w:rsidR="00097649" w:rsidRDefault="005F1D34">
    <w:pPr>
      <w:pStyle w:val="Foo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35B4589" wp14:editId="6F0F03F8">
          <wp:simplePos x="0" y="0"/>
          <wp:positionH relativeFrom="margin">
            <wp:align>right</wp:align>
          </wp:positionH>
          <wp:positionV relativeFrom="paragraph">
            <wp:posOffset>10187</wp:posOffset>
          </wp:positionV>
          <wp:extent cx="1339215" cy="361315"/>
          <wp:effectExtent l="0" t="0" r="0" b="635"/>
          <wp:wrapNone/>
          <wp:docPr id="46" name="image5.png" descr="A blue and white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5.png" descr="A blue and white logo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1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1D34">
      <w:rPr>
        <w:noProof/>
      </w:rPr>
      <w:drawing>
        <wp:anchor distT="0" distB="0" distL="114300" distR="114300" simplePos="0" relativeHeight="251660288" behindDoc="0" locked="0" layoutInCell="1" allowOverlap="1" wp14:anchorId="20BEA6C7" wp14:editId="3AFE3EA1">
          <wp:simplePos x="0" y="0"/>
          <wp:positionH relativeFrom="column">
            <wp:posOffset>-118745</wp:posOffset>
          </wp:positionH>
          <wp:positionV relativeFrom="paragraph">
            <wp:posOffset>-79486</wp:posOffset>
          </wp:positionV>
          <wp:extent cx="1280160" cy="512831"/>
          <wp:effectExtent l="0" t="0" r="0" b="1905"/>
          <wp:wrapNone/>
          <wp:docPr id="5595844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58449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512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D34">
      <w:rPr>
        <w:noProof/>
      </w:rPr>
      <w:t xml:space="preserve"> </w:t>
    </w:r>
    <w:r w:rsidR="00AE5D85"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B4580" w14:textId="77777777" w:rsidR="00097649" w:rsidRDefault="00AE5D85">
      <w:pPr>
        <w:spacing w:after="0"/>
      </w:pPr>
      <w:r>
        <w:separator/>
      </w:r>
    </w:p>
  </w:footnote>
  <w:footnote w:type="continuationSeparator" w:id="0">
    <w:p w14:paraId="535B4581" w14:textId="77777777" w:rsidR="00097649" w:rsidRDefault="00AE5D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4584" w14:textId="77777777" w:rsidR="00097649" w:rsidRDefault="00AE5D85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  <w:r>
      <w:rPr>
        <w:rFonts w:ascii="Garamond" w:eastAsia="MS Gothic" w:hAnsi="Garamond" w:cs="Calibri"/>
        <w:b/>
        <w:bCs/>
        <w:sz w:val="18"/>
        <w:szCs w:val="18"/>
        <w:lang w:val="en-US"/>
      </w:rPr>
      <w:t>Call for Expression of Interest</w:t>
    </w:r>
  </w:p>
  <w:p w14:paraId="535B4585" w14:textId="77777777" w:rsidR="00097649" w:rsidRDefault="00AE5D85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  <w:r>
      <w:rPr>
        <w:rFonts w:ascii="Garamond" w:eastAsia="MS Gothic" w:hAnsi="Garamond" w:cs="Calibri"/>
        <w:b/>
        <w:bCs/>
        <w:sz w:val="18"/>
        <w:szCs w:val="18"/>
        <w:lang w:val="en-US"/>
      </w:rPr>
      <w:t>April 2024</w:t>
    </w:r>
  </w:p>
  <w:p w14:paraId="535B4586" w14:textId="77777777" w:rsidR="00097649" w:rsidRDefault="00097649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</w:p>
  <w:p w14:paraId="535B4587" w14:textId="77777777" w:rsidR="00097649" w:rsidRDefault="00097649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6D0"/>
    <w:multiLevelType w:val="multilevel"/>
    <w:tmpl w:val="07E21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C79"/>
    <w:multiLevelType w:val="multilevel"/>
    <w:tmpl w:val="0D594C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6984"/>
    <w:multiLevelType w:val="multilevel"/>
    <w:tmpl w:val="0FB669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E28DD"/>
    <w:multiLevelType w:val="multilevel"/>
    <w:tmpl w:val="13FE28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0568"/>
    <w:multiLevelType w:val="multilevel"/>
    <w:tmpl w:val="1B7B0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45DC9"/>
    <w:multiLevelType w:val="multilevel"/>
    <w:tmpl w:val="29945D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298C"/>
    <w:multiLevelType w:val="multilevel"/>
    <w:tmpl w:val="2BBD29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EE077E"/>
    <w:multiLevelType w:val="multilevel"/>
    <w:tmpl w:val="32EE0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01839"/>
    <w:multiLevelType w:val="multilevel"/>
    <w:tmpl w:val="33C0183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143F7"/>
    <w:multiLevelType w:val="multilevel"/>
    <w:tmpl w:val="385143F7"/>
    <w:lvl w:ilvl="0">
      <w:start w:val="1"/>
      <w:numFmt w:val="decimal"/>
      <w:pStyle w:val="Heading3"/>
      <w:lvlText w:val="%1."/>
      <w:lvlJc w:val="left"/>
      <w:pPr>
        <w:ind w:left="99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744C"/>
    <w:multiLevelType w:val="multilevel"/>
    <w:tmpl w:val="38B0744C"/>
    <w:lvl w:ilvl="0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D5A78F5"/>
    <w:multiLevelType w:val="multilevel"/>
    <w:tmpl w:val="3D5A78F5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80248"/>
    <w:multiLevelType w:val="multilevel"/>
    <w:tmpl w:val="5FA80248"/>
    <w:lvl w:ilvl="0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2354815"/>
    <w:multiLevelType w:val="multilevel"/>
    <w:tmpl w:val="623548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84A5C"/>
    <w:multiLevelType w:val="multilevel"/>
    <w:tmpl w:val="64F84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91314">
    <w:abstractNumId w:val="9"/>
  </w:num>
  <w:num w:numId="2" w16cid:durableId="1062288540">
    <w:abstractNumId w:val="4"/>
  </w:num>
  <w:num w:numId="3" w16cid:durableId="775248382">
    <w:abstractNumId w:val="5"/>
  </w:num>
  <w:num w:numId="4" w16cid:durableId="1450660292">
    <w:abstractNumId w:val="14"/>
  </w:num>
  <w:num w:numId="5" w16cid:durableId="875656153">
    <w:abstractNumId w:val="3"/>
  </w:num>
  <w:num w:numId="6" w16cid:durableId="494762243">
    <w:abstractNumId w:val="12"/>
  </w:num>
  <w:num w:numId="7" w16cid:durableId="662780543">
    <w:abstractNumId w:val="10"/>
  </w:num>
  <w:num w:numId="8" w16cid:durableId="729110266">
    <w:abstractNumId w:val="1"/>
  </w:num>
  <w:num w:numId="9" w16cid:durableId="1687318870">
    <w:abstractNumId w:val="7"/>
  </w:num>
  <w:num w:numId="10" w16cid:durableId="1696732610">
    <w:abstractNumId w:val="2"/>
  </w:num>
  <w:num w:numId="11" w16cid:durableId="114639909">
    <w:abstractNumId w:val="8"/>
  </w:num>
  <w:num w:numId="12" w16cid:durableId="1123497001">
    <w:abstractNumId w:val="6"/>
  </w:num>
  <w:num w:numId="13" w16cid:durableId="1067999783">
    <w:abstractNumId w:val="13"/>
  </w:num>
  <w:num w:numId="14" w16cid:durableId="1567572300">
    <w:abstractNumId w:val="0"/>
  </w:num>
  <w:num w:numId="15" w16cid:durableId="1910185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2D"/>
    <w:rsid w:val="00003A05"/>
    <w:rsid w:val="00006CD3"/>
    <w:rsid w:val="00016277"/>
    <w:rsid w:val="00030F3F"/>
    <w:rsid w:val="000354EB"/>
    <w:rsid w:val="0004165D"/>
    <w:rsid w:val="00050EB9"/>
    <w:rsid w:val="000525AF"/>
    <w:rsid w:val="00054E59"/>
    <w:rsid w:val="00065CD6"/>
    <w:rsid w:val="00066D26"/>
    <w:rsid w:val="000720F5"/>
    <w:rsid w:val="00073AF3"/>
    <w:rsid w:val="00080D90"/>
    <w:rsid w:val="0008646B"/>
    <w:rsid w:val="000875D5"/>
    <w:rsid w:val="00093814"/>
    <w:rsid w:val="0009507E"/>
    <w:rsid w:val="00096D1A"/>
    <w:rsid w:val="00097649"/>
    <w:rsid w:val="000A0A48"/>
    <w:rsid w:val="000B12C5"/>
    <w:rsid w:val="000B224C"/>
    <w:rsid w:val="000B2617"/>
    <w:rsid w:val="000B4002"/>
    <w:rsid w:val="000C5658"/>
    <w:rsid w:val="000D1452"/>
    <w:rsid w:val="000D1F85"/>
    <w:rsid w:val="000D484B"/>
    <w:rsid w:val="000E28A3"/>
    <w:rsid w:val="000E6AF5"/>
    <w:rsid w:val="000E6CCC"/>
    <w:rsid w:val="000F0F93"/>
    <w:rsid w:val="00102FEC"/>
    <w:rsid w:val="0010347B"/>
    <w:rsid w:val="001046E5"/>
    <w:rsid w:val="00104A26"/>
    <w:rsid w:val="00106384"/>
    <w:rsid w:val="0011381C"/>
    <w:rsid w:val="00123CD0"/>
    <w:rsid w:val="00126675"/>
    <w:rsid w:val="001305C4"/>
    <w:rsid w:val="00132992"/>
    <w:rsid w:val="0014277F"/>
    <w:rsid w:val="00143216"/>
    <w:rsid w:val="001439A1"/>
    <w:rsid w:val="00146598"/>
    <w:rsid w:val="001567A6"/>
    <w:rsid w:val="00175356"/>
    <w:rsid w:val="00177072"/>
    <w:rsid w:val="0018236A"/>
    <w:rsid w:val="00183FD9"/>
    <w:rsid w:val="00190B19"/>
    <w:rsid w:val="00192D6A"/>
    <w:rsid w:val="00194CFA"/>
    <w:rsid w:val="001A103C"/>
    <w:rsid w:val="001A51C7"/>
    <w:rsid w:val="001A71D7"/>
    <w:rsid w:val="001B0CF1"/>
    <w:rsid w:val="001C0BD6"/>
    <w:rsid w:val="001C1694"/>
    <w:rsid w:val="001C64C6"/>
    <w:rsid w:val="001C72B6"/>
    <w:rsid w:val="001D2619"/>
    <w:rsid w:val="001E4CBD"/>
    <w:rsid w:val="001E4EDE"/>
    <w:rsid w:val="001E5157"/>
    <w:rsid w:val="001E7CEB"/>
    <w:rsid w:val="001F0522"/>
    <w:rsid w:val="00206D5A"/>
    <w:rsid w:val="00213C97"/>
    <w:rsid w:val="00214DC6"/>
    <w:rsid w:val="002156DF"/>
    <w:rsid w:val="002157EC"/>
    <w:rsid w:val="00217266"/>
    <w:rsid w:val="002175B0"/>
    <w:rsid w:val="00217CF8"/>
    <w:rsid w:val="002206C5"/>
    <w:rsid w:val="00226873"/>
    <w:rsid w:val="002326D0"/>
    <w:rsid w:val="00234678"/>
    <w:rsid w:val="00235C06"/>
    <w:rsid w:val="0023696C"/>
    <w:rsid w:val="002410E3"/>
    <w:rsid w:val="00243A2D"/>
    <w:rsid w:val="00256AC1"/>
    <w:rsid w:val="00256EC1"/>
    <w:rsid w:val="00262956"/>
    <w:rsid w:val="00263402"/>
    <w:rsid w:val="00265F00"/>
    <w:rsid w:val="00266065"/>
    <w:rsid w:val="002664CE"/>
    <w:rsid w:val="00272E6E"/>
    <w:rsid w:val="00273B50"/>
    <w:rsid w:val="002813CA"/>
    <w:rsid w:val="00282E21"/>
    <w:rsid w:val="002852A5"/>
    <w:rsid w:val="0029523F"/>
    <w:rsid w:val="002A05B5"/>
    <w:rsid w:val="002A3F95"/>
    <w:rsid w:val="002B75C9"/>
    <w:rsid w:val="002C290C"/>
    <w:rsid w:val="002C5258"/>
    <w:rsid w:val="002C6659"/>
    <w:rsid w:val="002D2F3A"/>
    <w:rsid w:val="002D51D1"/>
    <w:rsid w:val="002E0C26"/>
    <w:rsid w:val="002E0EDF"/>
    <w:rsid w:val="002E1BC8"/>
    <w:rsid w:val="002E335F"/>
    <w:rsid w:val="002F17E1"/>
    <w:rsid w:val="002F2575"/>
    <w:rsid w:val="00303949"/>
    <w:rsid w:val="00307285"/>
    <w:rsid w:val="00311C9C"/>
    <w:rsid w:val="003151F0"/>
    <w:rsid w:val="00315E8E"/>
    <w:rsid w:val="00320B5D"/>
    <w:rsid w:val="00326EA8"/>
    <w:rsid w:val="0034680C"/>
    <w:rsid w:val="00347CED"/>
    <w:rsid w:val="0035624C"/>
    <w:rsid w:val="003567B7"/>
    <w:rsid w:val="0036219C"/>
    <w:rsid w:val="003624E5"/>
    <w:rsid w:val="00364D21"/>
    <w:rsid w:val="003656E5"/>
    <w:rsid w:val="00373B6E"/>
    <w:rsid w:val="00377D46"/>
    <w:rsid w:val="00380FA6"/>
    <w:rsid w:val="003823E7"/>
    <w:rsid w:val="00382724"/>
    <w:rsid w:val="0039132B"/>
    <w:rsid w:val="00392C5E"/>
    <w:rsid w:val="003A000C"/>
    <w:rsid w:val="003A1F4F"/>
    <w:rsid w:val="003B6CB7"/>
    <w:rsid w:val="003C1716"/>
    <w:rsid w:val="003D0265"/>
    <w:rsid w:val="003D06C4"/>
    <w:rsid w:val="003D2DC0"/>
    <w:rsid w:val="003D30D7"/>
    <w:rsid w:val="003D6C8C"/>
    <w:rsid w:val="003E1ED5"/>
    <w:rsid w:val="003E20BB"/>
    <w:rsid w:val="003E3E8A"/>
    <w:rsid w:val="003F1492"/>
    <w:rsid w:val="003F35C2"/>
    <w:rsid w:val="003F76AA"/>
    <w:rsid w:val="0040318D"/>
    <w:rsid w:val="00412D3D"/>
    <w:rsid w:val="004173ED"/>
    <w:rsid w:val="00420A36"/>
    <w:rsid w:val="00421E2B"/>
    <w:rsid w:val="00424910"/>
    <w:rsid w:val="00424EC6"/>
    <w:rsid w:val="00425499"/>
    <w:rsid w:val="00425B63"/>
    <w:rsid w:val="00430323"/>
    <w:rsid w:val="004339C8"/>
    <w:rsid w:val="004340B5"/>
    <w:rsid w:val="004359CB"/>
    <w:rsid w:val="00442FDD"/>
    <w:rsid w:val="004565C4"/>
    <w:rsid w:val="00461BA3"/>
    <w:rsid w:val="0046561B"/>
    <w:rsid w:val="004700CC"/>
    <w:rsid w:val="00473B0B"/>
    <w:rsid w:val="00475438"/>
    <w:rsid w:val="004838ED"/>
    <w:rsid w:val="00486049"/>
    <w:rsid w:val="004917BA"/>
    <w:rsid w:val="004A5597"/>
    <w:rsid w:val="004A70E1"/>
    <w:rsid w:val="004A7AE3"/>
    <w:rsid w:val="004B27CF"/>
    <w:rsid w:val="004B57B5"/>
    <w:rsid w:val="004B7413"/>
    <w:rsid w:val="004B7FD7"/>
    <w:rsid w:val="004C2D51"/>
    <w:rsid w:val="004C6F53"/>
    <w:rsid w:val="004D0330"/>
    <w:rsid w:val="004D443E"/>
    <w:rsid w:val="004D7250"/>
    <w:rsid w:val="004D745C"/>
    <w:rsid w:val="004E2BB0"/>
    <w:rsid w:val="004E5551"/>
    <w:rsid w:val="004F0BF8"/>
    <w:rsid w:val="004F1C54"/>
    <w:rsid w:val="004F5CCC"/>
    <w:rsid w:val="004F6690"/>
    <w:rsid w:val="005006B5"/>
    <w:rsid w:val="00500E19"/>
    <w:rsid w:val="005025EF"/>
    <w:rsid w:val="005047FD"/>
    <w:rsid w:val="005063EF"/>
    <w:rsid w:val="00507160"/>
    <w:rsid w:val="0051102D"/>
    <w:rsid w:val="005172CF"/>
    <w:rsid w:val="00520A8C"/>
    <w:rsid w:val="00521224"/>
    <w:rsid w:val="0052587E"/>
    <w:rsid w:val="0052757A"/>
    <w:rsid w:val="00527B88"/>
    <w:rsid w:val="005302AF"/>
    <w:rsid w:val="00530B10"/>
    <w:rsid w:val="00531688"/>
    <w:rsid w:val="00532856"/>
    <w:rsid w:val="00532DBD"/>
    <w:rsid w:val="005346B8"/>
    <w:rsid w:val="00544EC9"/>
    <w:rsid w:val="00544FC7"/>
    <w:rsid w:val="005473A8"/>
    <w:rsid w:val="00554010"/>
    <w:rsid w:val="00562157"/>
    <w:rsid w:val="00562423"/>
    <w:rsid w:val="005649C9"/>
    <w:rsid w:val="005662AB"/>
    <w:rsid w:val="005663F9"/>
    <w:rsid w:val="00571E65"/>
    <w:rsid w:val="0058014A"/>
    <w:rsid w:val="00583FBC"/>
    <w:rsid w:val="0058760B"/>
    <w:rsid w:val="0059633B"/>
    <w:rsid w:val="005A02BC"/>
    <w:rsid w:val="005A4BCF"/>
    <w:rsid w:val="005B47DE"/>
    <w:rsid w:val="005C4AD0"/>
    <w:rsid w:val="005D1207"/>
    <w:rsid w:val="005D4256"/>
    <w:rsid w:val="005D5825"/>
    <w:rsid w:val="005E0547"/>
    <w:rsid w:val="005E07AC"/>
    <w:rsid w:val="005E2F40"/>
    <w:rsid w:val="005E529D"/>
    <w:rsid w:val="005E5C7E"/>
    <w:rsid w:val="005F1D34"/>
    <w:rsid w:val="005F5060"/>
    <w:rsid w:val="006001F2"/>
    <w:rsid w:val="00601376"/>
    <w:rsid w:val="00601487"/>
    <w:rsid w:val="006073F6"/>
    <w:rsid w:val="0061336D"/>
    <w:rsid w:val="00614219"/>
    <w:rsid w:val="00622910"/>
    <w:rsid w:val="00624EE1"/>
    <w:rsid w:val="00625D55"/>
    <w:rsid w:val="00631A88"/>
    <w:rsid w:val="00632A34"/>
    <w:rsid w:val="006344A9"/>
    <w:rsid w:val="00634A3E"/>
    <w:rsid w:val="00643D62"/>
    <w:rsid w:val="00644317"/>
    <w:rsid w:val="00647300"/>
    <w:rsid w:val="00653393"/>
    <w:rsid w:val="00653CA6"/>
    <w:rsid w:val="006541B8"/>
    <w:rsid w:val="006615C8"/>
    <w:rsid w:val="00661830"/>
    <w:rsid w:val="006650EE"/>
    <w:rsid w:val="00671DA0"/>
    <w:rsid w:val="0067238F"/>
    <w:rsid w:val="00677916"/>
    <w:rsid w:val="0068113F"/>
    <w:rsid w:val="00690941"/>
    <w:rsid w:val="00690CE2"/>
    <w:rsid w:val="0069470B"/>
    <w:rsid w:val="006A6F0B"/>
    <w:rsid w:val="006B15F1"/>
    <w:rsid w:val="006B2661"/>
    <w:rsid w:val="006C37E7"/>
    <w:rsid w:val="006D5CCF"/>
    <w:rsid w:val="006E211C"/>
    <w:rsid w:val="006E321A"/>
    <w:rsid w:val="006E7650"/>
    <w:rsid w:val="006F4FA1"/>
    <w:rsid w:val="006F6628"/>
    <w:rsid w:val="00701D41"/>
    <w:rsid w:val="00703BC0"/>
    <w:rsid w:val="0070405F"/>
    <w:rsid w:val="00710F1A"/>
    <w:rsid w:val="00716DCC"/>
    <w:rsid w:val="007173DD"/>
    <w:rsid w:val="00717730"/>
    <w:rsid w:val="00721C46"/>
    <w:rsid w:val="007241E4"/>
    <w:rsid w:val="0073057D"/>
    <w:rsid w:val="00732EFF"/>
    <w:rsid w:val="007344AA"/>
    <w:rsid w:val="00743529"/>
    <w:rsid w:val="0074466E"/>
    <w:rsid w:val="00746B04"/>
    <w:rsid w:val="00746E13"/>
    <w:rsid w:val="0075511B"/>
    <w:rsid w:val="00760EA6"/>
    <w:rsid w:val="007665BA"/>
    <w:rsid w:val="00766C7F"/>
    <w:rsid w:val="007A13C5"/>
    <w:rsid w:val="007A15AB"/>
    <w:rsid w:val="007A16EA"/>
    <w:rsid w:val="007A2968"/>
    <w:rsid w:val="007A3355"/>
    <w:rsid w:val="007A42B6"/>
    <w:rsid w:val="007A5A3F"/>
    <w:rsid w:val="007B3689"/>
    <w:rsid w:val="007B3B39"/>
    <w:rsid w:val="007B45B9"/>
    <w:rsid w:val="007B48EC"/>
    <w:rsid w:val="007B528B"/>
    <w:rsid w:val="007C2C50"/>
    <w:rsid w:val="007C38EE"/>
    <w:rsid w:val="007C5352"/>
    <w:rsid w:val="007C72DF"/>
    <w:rsid w:val="007D2DF0"/>
    <w:rsid w:val="007D7AA7"/>
    <w:rsid w:val="007E0884"/>
    <w:rsid w:val="007E5C2F"/>
    <w:rsid w:val="007F6E8B"/>
    <w:rsid w:val="008000C1"/>
    <w:rsid w:val="00800915"/>
    <w:rsid w:val="00805A93"/>
    <w:rsid w:val="00806089"/>
    <w:rsid w:val="00813318"/>
    <w:rsid w:val="008154A4"/>
    <w:rsid w:val="008170DD"/>
    <w:rsid w:val="00817F09"/>
    <w:rsid w:val="00822BCD"/>
    <w:rsid w:val="00824103"/>
    <w:rsid w:val="008245AF"/>
    <w:rsid w:val="00835535"/>
    <w:rsid w:val="00836195"/>
    <w:rsid w:val="00837207"/>
    <w:rsid w:val="00841A23"/>
    <w:rsid w:val="00843072"/>
    <w:rsid w:val="00845F18"/>
    <w:rsid w:val="008469D0"/>
    <w:rsid w:val="0085041C"/>
    <w:rsid w:val="0086795C"/>
    <w:rsid w:val="008713A8"/>
    <w:rsid w:val="008739E6"/>
    <w:rsid w:val="00881018"/>
    <w:rsid w:val="008839E5"/>
    <w:rsid w:val="00884BD0"/>
    <w:rsid w:val="00885A1B"/>
    <w:rsid w:val="00886C25"/>
    <w:rsid w:val="008965E4"/>
    <w:rsid w:val="008A6F52"/>
    <w:rsid w:val="008B46E8"/>
    <w:rsid w:val="008C0538"/>
    <w:rsid w:val="008C5AAB"/>
    <w:rsid w:val="008C6D4A"/>
    <w:rsid w:val="008D2AC9"/>
    <w:rsid w:val="008D3809"/>
    <w:rsid w:val="008D4535"/>
    <w:rsid w:val="008E2BFA"/>
    <w:rsid w:val="008E45ED"/>
    <w:rsid w:val="008E4FB1"/>
    <w:rsid w:val="008F0005"/>
    <w:rsid w:val="008F0E6A"/>
    <w:rsid w:val="008F522E"/>
    <w:rsid w:val="00900818"/>
    <w:rsid w:val="00900BEC"/>
    <w:rsid w:val="00900E5F"/>
    <w:rsid w:val="00906229"/>
    <w:rsid w:val="00923FA7"/>
    <w:rsid w:val="00927439"/>
    <w:rsid w:val="00927645"/>
    <w:rsid w:val="009368AE"/>
    <w:rsid w:val="00937903"/>
    <w:rsid w:val="00940DEC"/>
    <w:rsid w:val="00941CB1"/>
    <w:rsid w:val="0095122F"/>
    <w:rsid w:val="00953A20"/>
    <w:rsid w:val="0095679C"/>
    <w:rsid w:val="009573E5"/>
    <w:rsid w:val="00960441"/>
    <w:rsid w:val="00961789"/>
    <w:rsid w:val="009863A8"/>
    <w:rsid w:val="00990E33"/>
    <w:rsid w:val="009A1D18"/>
    <w:rsid w:val="009A2B97"/>
    <w:rsid w:val="009A4B77"/>
    <w:rsid w:val="009B0FE1"/>
    <w:rsid w:val="009C3FF0"/>
    <w:rsid w:val="009C4FDB"/>
    <w:rsid w:val="009C732D"/>
    <w:rsid w:val="009E49FD"/>
    <w:rsid w:val="009E63A7"/>
    <w:rsid w:val="009E7A6E"/>
    <w:rsid w:val="009F4DE1"/>
    <w:rsid w:val="009F6972"/>
    <w:rsid w:val="009F6F79"/>
    <w:rsid w:val="009F7E97"/>
    <w:rsid w:val="00A0124A"/>
    <w:rsid w:val="00A0270B"/>
    <w:rsid w:val="00A11954"/>
    <w:rsid w:val="00A15CCC"/>
    <w:rsid w:val="00A235D9"/>
    <w:rsid w:val="00A26E64"/>
    <w:rsid w:val="00A30A61"/>
    <w:rsid w:val="00A33B98"/>
    <w:rsid w:val="00A361E5"/>
    <w:rsid w:val="00A3722A"/>
    <w:rsid w:val="00A377FE"/>
    <w:rsid w:val="00A4403E"/>
    <w:rsid w:val="00A525BA"/>
    <w:rsid w:val="00A533BC"/>
    <w:rsid w:val="00A53BD1"/>
    <w:rsid w:val="00A63123"/>
    <w:rsid w:val="00A7152B"/>
    <w:rsid w:val="00A73770"/>
    <w:rsid w:val="00A74AA7"/>
    <w:rsid w:val="00A75C52"/>
    <w:rsid w:val="00A76914"/>
    <w:rsid w:val="00A76F4E"/>
    <w:rsid w:val="00A8225B"/>
    <w:rsid w:val="00A83409"/>
    <w:rsid w:val="00A848D8"/>
    <w:rsid w:val="00A8726F"/>
    <w:rsid w:val="00A87C94"/>
    <w:rsid w:val="00A9046B"/>
    <w:rsid w:val="00A92BBA"/>
    <w:rsid w:val="00A95724"/>
    <w:rsid w:val="00A96750"/>
    <w:rsid w:val="00A979C4"/>
    <w:rsid w:val="00AA1D8C"/>
    <w:rsid w:val="00AA5F8C"/>
    <w:rsid w:val="00AC404D"/>
    <w:rsid w:val="00AD4E32"/>
    <w:rsid w:val="00AD5794"/>
    <w:rsid w:val="00AE3AA8"/>
    <w:rsid w:val="00AE5D85"/>
    <w:rsid w:val="00AE7965"/>
    <w:rsid w:val="00AF0D06"/>
    <w:rsid w:val="00AF67FC"/>
    <w:rsid w:val="00B005EC"/>
    <w:rsid w:val="00B05C36"/>
    <w:rsid w:val="00B10A82"/>
    <w:rsid w:val="00B10CC1"/>
    <w:rsid w:val="00B13611"/>
    <w:rsid w:val="00B145F7"/>
    <w:rsid w:val="00B17BBA"/>
    <w:rsid w:val="00B27759"/>
    <w:rsid w:val="00B3242C"/>
    <w:rsid w:val="00B324D8"/>
    <w:rsid w:val="00B502F2"/>
    <w:rsid w:val="00B5039D"/>
    <w:rsid w:val="00B528AB"/>
    <w:rsid w:val="00B75A7B"/>
    <w:rsid w:val="00B75FC8"/>
    <w:rsid w:val="00B8182F"/>
    <w:rsid w:val="00B82B20"/>
    <w:rsid w:val="00B8308A"/>
    <w:rsid w:val="00B87549"/>
    <w:rsid w:val="00B90829"/>
    <w:rsid w:val="00B932B7"/>
    <w:rsid w:val="00BA2D7A"/>
    <w:rsid w:val="00BA46CC"/>
    <w:rsid w:val="00BA5BE5"/>
    <w:rsid w:val="00BA7898"/>
    <w:rsid w:val="00BC28D8"/>
    <w:rsid w:val="00BC719E"/>
    <w:rsid w:val="00BD0163"/>
    <w:rsid w:val="00BD10DC"/>
    <w:rsid w:val="00BE22F7"/>
    <w:rsid w:val="00BE2828"/>
    <w:rsid w:val="00BE3FFA"/>
    <w:rsid w:val="00BE78B7"/>
    <w:rsid w:val="00BE7A1F"/>
    <w:rsid w:val="00BF1CFB"/>
    <w:rsid w:val="00BF2612"/>
    <w:rsid w:val="00BF283E"/>
    <w:rsid w:val="00BF2C18"/>
    <w:rsid w:val="00BF3CB4"/>
    <w:rsid w:val="00C00052"/>
    <w:rsid w:val="00C01C90"/>
    <w:rsid w:val="00C02D2C"/>
    <w:rsid w:val="00C06AFD"/>
    <w:rsid w:val="00C11FC1"/>
    <w:rsid w:val="00C20423"/>
    <w:rsid w:val="00C26526"/>
    <w:rsid w:val="00C35DCA"/>
    <w:rsid w:val="00C4154C"/>
    <w:rsid w:val="00C425CD"/>
    <w:rsid w:val="00C43ADE"/>
    <w:rsid w:val="00C43C75"/>
    <w:rsid w:val="00C50037"/>
    <w:rsid w:val="00C51C95"/>
    <w:rsid w:val="00C5203B"/>
    <w:rsid w:val="00C540E3"/>
    <w:rsid w:val="00C5420C"/>
    <w:rsid w:val="00C55F63"/>
    <w:rsid w:val="00C60622"/>
    <w:rsid w:val="00C61025"/>
    <w:rsid w:val="00C6359E"/>
    <w:rsid w:val="00C65497"/>
    <w:rsid w:val="00C6601C"/>
    <w:rsid w:val="00C66E9B"/>
    <w:rsid w:val="00C67DE5"/>
    <w:rsid w:val="00C713F8"/>
    <w:rsid w:val="00C75326"/>
    <w:rsid w:val="00C81F6D"/>
    <w:rsid w:val="00C87A6A"/>
    <w:rsid w:val="00C925C2"/>
    <w:rsid w:val="00C9567A"/>
    <w:rsid w:val="00C95747"/>
    <w:rsid w:val="00CA0621"/>
    <w:rsid w:val="00CA7EE5"/>
    <w:rsid w:val="00CB5C88"/>
    <w:rsid w:val="00CC0334"/>
    <w:rsid w:val="00CC16F8"/>
    <w:rsid w:val="00CC22B0"/>
    <w:rsid w:val="00CC5882"/>
    <w:rsid w:val="00CC6F60"/>
    <w:rsid w:val="00CC7B31"/>
    <w:rsid w:val="00CE0BAC"/>
    <w:rsid w:val="00CE309E"/>
    <w:rsid w:val="00CF4762"/>
    <w:rsid w:val="00CF6E93"/>
    <w:rsid w:val="00D03D4F"/>
    <w:rsid w:val="00D066B4"/>
    <w:rsid w:val="00D14A80"/>
    <w:rsid w:val="00D225B3"/>
    <w:rsid w:val="00D26239"/>
    <w:rsid w:val="00D33389"/>
    <w:rsid w:val="00D369A3"/>
    <w:rsid w:val="00D455D9"/>
    <w:rsid w:val="00D55BAA"/>
    <w:rsid w:val="00D5A4F4"/>
    <w:rsid w:val="00D63264"/>
    <w:rsid w:val="00D646C3"/>
    <w:rsid w:val="00D64D49"/>
    <w:rsid w:val="00D80745"/>
    <w:rsid w:val="00D818B5"/>
    <w:rsid w:val="00D82BAB"/>
    <w:rsid w:val="00D836D4"/>
    <w:rsid w:val="00D84463"/>
    <w:rsid w:val="00D9142D"/>
    <w:rsid w:val="00DA33C4"/>
    <w:rsid w:val="00DA59F4"/>
    <w:rsid w:val="00DB091A"/>
    <w:rsid w:val="00DB3B44"/>
    <w:rsid w:val="00DB4F5D"/>
    <w:rsid w:val="00DC6805"/>
    <w:rsid w:val="00DD2B4D"/>
    <w:rsid w:val="00DD4202"/>
    <w:rsid w:val="00DE29DD"/>
    <w:rsid w:val="00DE5E98"/>
    <w:rsid w:val="00DE7934"/>
    <w:rsid w:val="00DF1622"/>
    <w:rsid w:val="00DF1E09"/>
    <w:rsid w:val="00DF2013"/>
    <w:rsid w:val="00DF2EEA"/>
    <w:rsid w:val="00DF3484"/>
    <w:rsid w:val="00E00F6A"/>
    <w:rsid w:val="00E01BBF"/>
    <w:rsid w:val="00E03473"/>
    <w:rsid w:val="00E05505"/>
    <w:rsid w:val="00E10FD4"/>
    <w:rsid w:val="00E22E77"/>
    <w:rsid w:val="00E23318"/>
    <w:rsid w:val="00E23E17"/>
    <w:rsid w:val="00E3028D"/>
    <w:rsid w:val="00E43503"/>
    <w:rsid w:val="00E52D0A"/>
    <w:rsid w:val="00E60DF0"/>
    <w:rsid w:val="00E656CD"/>
    <w:rsid w:val="00E666D8"/>
    <w:rsid w:val="00E66805"/>
    <w:rsid w:val="00E73BF6"/>
    <w:rsid w:val="00E7465E"/>
    <w:rsid w:val="00E77342"/>
    <w:rsid w:val="00E82850"/>
    <w:rsid w:val="00E94CA1"/>
    <w:rsid w:val="00E95E69"/>
    <w:rsid w:val="00EA42BE"/>
    <w:rsid w:val="00EA7C6F"/>
    <w:rsid w:val="00EA7E96"/>
    <w:rsid w:val="00EB1C2F"/>
    <w:rsid w:val="00EB39F7"/>
    <w:rsid w:val="00EC4083"/>
    <w:rsid w:val="00EE2871"/>
    <w:rsid w:val="00EE6ED9"/>
    <w:rsid w:val="00EF671D"/>
    <w:rsid w:val="00F015FE"/>
    <w:rsid w:val="00F02AE6"/>
    <w:rsid w:val="00F04EE5"/>
    <w:rsid w:val="00F066CF"/>
    <w:rsid w:val="00F127A8"/>
    <w:rsid w:val="00F13049"/>
    <w:rsid w:val="00F16D45"/>
    <w:rsid w:val="00F23C3F"/>
    <w:rsid w:val="00F27AAF"/>
    <w:rsid w:val="00F335A0"/>
    <w:rsid w:val="00F3580A"/>
    <w:rsid w:val="00F40712"/>
    <w:rsid w:val="00F51B4B"/>
    <w:rsid w:val="00F61AFA"/>
    <w:rsid w:val="00F706C5"/>
    <w:rsid w:val="00F76693"/>
    <w:rsid w:val="00F87A93"/>
    <w:rsid w:val="00F92306"/>
    <w:rsid w:val="00F92778"/>
    <w:rsid w:val="00FA33CD"/>
    <w:rsid w:val="00FB002B"/>
    <w:rsid w:val="00FB5188"/>
    <w:rsid w:val="00FB58B0"/>
    <w:rsid w:val="00FB629D"/>
    <w:rsid w:val="00FC2FB1"/>
    <w:rsid w:val="00FC7687"/>
    <w:rsid w:val="00FD2226"/>
    <w:rsid w:val="00FD7075"/>
    <w:rsid w:val="00FE0BE4"/>
    <w:rsid w:val="00FF7E01"/>
    <w:rsid w:val="01469718"/>
    <w:rsid w:val="0310E68A"/>
    <w:rsid w:val="0531C377"/>
    <w:rsid w:val="05AECEA0"/>
    <w:rsid w:val="06B59F69"/>
    <w:rsid w:val="07E457AD"/>
    <w:rsid w:val="09564E48"/>
    <w:rsid w:val="09A505E6"/>
    <w:rsid w:val="0A5E38B0"/>
    <w:rsid w:val="0A833F6D"/>
    <w:rsid w:val="0B203D4F"/>
    <w:rsid w:val="0CBFB656"/>
    <w:rsid w:val="0CEECD79"/>
    <w:rsid w:val="0E1EC7A6"/>
    <w:rsid w:val="0FDA86C3"/>
    <w:rsid w:val="100A88F1"/>
    <w:rsid w:val="1378F7F4"/>
    <w:rsid w:val="1401A4EA"/>
    <w:rsid w:val="14026F33"/>
    <w:rsid w:val="1514C855"/>
    <w:rsid w:val="16621624"/>
    <w:rsid w:val="16E74C68"/>
    <w:rsid w:val="17183294"/>
    <w:rsid w:val="173945AC"/>
    <w:rsid w:val="183D4CBB"/>
    <w:rsid w:val="198706C6"/>
    <w:rsid w:val="19E83978"/>
    <w:rsid w:val="1B7DD1BE"/>
    <w:rsid w:val="1C7BA0E5"/>
    <w:rsid w:val="1DC09295"/>
    <w:rsid w:val="1EBCD326"/>
    <w:rsid w:val="2035598B"/>
    <w:rsid w:val="2047346D"/>
    <w:rsid w:val="219398A3"/>
    <w:rsid w:val="21A94B43"/>
    <w:rsid w:val="23928AA4"/>
    <w:rsid w:val="247BEC08"/>
    <w:rsid w:val="28657CC2"/>
    <w:rsid w:val="2A39C848"/>
    <w:rsid w:val="2A756C61"/>
    <w:rsid w:val="2A8613B0"/>
    <w:rsid w:val="2C3881B9"/>
    <w:rsid w:val="2F494084"/>
    <w:rsid w:val="2F7CBAED"/>
    <w:rsid w:val="32527F59"/>
    <w:rsid w:val="32CEFCAC"/>
    <w:rsid w:val="33E22F93"/>
    <w:rsid w:val="355EC46D"/>
    <w:rsid w:val="361CD30A"/>
    <w:rsid w:val="39E2AFB1"/>
    <w:rsid w:val="3A8BF32B"/>
    <w:rsid w:val="3C4CC5EB"/>
    <w:rsid w:val="3CEB5956"/>
    <w:rsid w:val="3D35E166"/>
    <w:rsid w:val="3D69D652"/>
    <w:rsid w:val="3D7EAEF6"/>
    <w:rsid w:val="3F7A5DAB"/>
    <w:rsid w:val="41E354B3"/>
    <w:rsid w:val="42970510"/>
    <w:rsid w:val="43CB9BA5"/>
    <w:rsid w:val="440F1597"/>
    <w:rsid w:val="45579955"/>
    <w:rsid w:val="45AEBF2F"/>
    <w:rsid w:val="46B83656"/>
    <w:rsid w:val="4782080F"/>
    <w:rsid w:val="49486B08"/>
    <w:rsid w:val="4AF40495"/>
    <w:rsid w:val="4E8FD08E"/>
    <w:rsid w:val="4FF66513"/>
    <w:rsid w:val="51923574"/>
    <w:rsid w:val="521E8F7A"/>
    <w:rsid w:val="5225462D"/>
    <w:rsid w:val="52830AFC"/>
    <w:rsid w:val="531DAF33"/>
    <w:rsid w:val="53271FB5"/>
    <w:rsid w:val="545CCF27"/>
    <w:rsid w:val="576F13C4"/>
    <w:rsid w:val="57F73E93"/>
    <w:rsid w:val="593C3078"/>
    <w:rsid w:val="5A48309D"/>
    <w:rsid w:val="5A910A4C"/>
    <w:rsid w:val="5BE549A7"/>
    <w:rsid w:val="5C869848"/>
    <w:rsid w:val="5F1EEA1C"/>
    <w:rsid w:val="606E33FE"/>
    <w:rsid w:val="61004BD0"/>
    <w:rsid w:val="62066D61"/>
    <w:rsid w:val="62B136A0"/>
    <w:rsid w:val="63A5D147"/>
    <w:rsid w:val="64BCA2FE"/>
    <w:rsid w:val="64EE1271"/>
    <w:rsid w:val="653D043F"/>
    <w:rsid w:val="65E41255"/>
    <w:rsid w:val="6776524F"/>
    <w:rsid w:val="684DB1C1"/>
    <w:rsid w:val="69BB58A9"/>
    <w:rsid w:val="69E78A1C"/>
    <w:rsid w:val="6B988891"/>
    <w:rsid w:val="6BB0E6A5"/>
    <w:rsid w:val="6CA11193"/>
    <w:rsid w:val="6D07D20F"/>
    <w:rsid w:val="6D4CB706"/>
    <w:rsid w:val="6D97DFAB"/>
    <w:rsid w:val="7056DBAE"/>
    <w:rsid w:val="717680A8"/>
    <w:rsid w:val="72202829"/>
    <w:rsid w:val="74DE0DCB"/>
    <w:rsid w:val="7557C8EB"/>
    <w:rsid w:val="75AAB2AA"/>
    <w:rsid w:val="786186A1"/>
    <w:rsid w:val="78FA7FAA"/>
    <w:rsid w:val="7A14308B"/>
    <w:rsid w:val="7D5C8F65"/>
    <w:rsid w:val="7E941D7A"/>
    <w:rsid w:val="7EC2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35B4493"/>
  <w15:docId w15:val="{75F46B05-3654-4470-B49E-5CB63220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numPr>
        <w:numId w:val="1"/>
      </w:numPr>
      <w:spacing w:after="120"/>
      <w:jc w:val="both"/>
      <w:outlineLvl w:val="2"/>
    </w:pPr>
    <w:rPr>
      <w:rFonts w:ascii="Gill Sans MT" w:hAnsi="Gill Sans MT" w:cs="Arial"/>
      <w:b/>
      <w:bCs/>
      <w:color w:val="0069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Heading3Char">
    <w:name w:val="Heading 3 Char"/>
    <w:link w:val="Heading3"/>
    <w:uiPriority w:val="9"/>
    <w:qFormat/>
    <w:rPr>
      <w:rFonts w:ascii="Gill Sans MT" w:hAnsi="Gill Sans MT" w:cs="Arial"/>
      <w:b/>
      <w:bCs/>
      <w:color w:val="0069AA"/>
      <w:sz w:val="22"/>
      <w:szCs w:val="22"/>
      <w:lang w:eastAsia="en-US"/>
    </w:rPr>
  </w:style>
  <w:style w:type="table" w:customStyle="1" w:styleId="TableGrid1">
    <w:name w:val="Table Grid1"/>
    <w:basedOn w:val="TableNormal"/>
    <w:uiPriority w:val="59"/>
    <w:qFormat/>
    <w:pPr>
      <w:spacing w:after="200" w:line="276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HeaderChar">
    <w:name w:val="Header Char"/>
    <w:link w:val="Header"/>
    <w:uiPriority w:val="99"/>
    <w:qFormat/>
    <w:rPr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aptions">
    <w:name w:val="Captions"/>
    <w:basedOn w:val="Normal"/>
    <w:link w:val="CaptionsChar"/>
    <w:qFormat/>
    <w:rPr>
      <w:rFonts w:ascii="Garamond" w:hAnsi="Garamond" w:cs="Arial"/>
      <w:i/>
    </w:rPr>
  </w:style>
  <w:style w:type="character" w:customStyle="1" w:styleId="CaptionsChar">
    <w:name w:val="Captions Char"/>
    <w:basedOn w:val="DefaultParagraphFont"/>
    <w:link w:val="Captions"/>
    <w:qFormat/>
    <w:rPr>
      <w:rFonts w:ascii="Garamond" w:hAnsi="Garamond" w:cs="Arial"/>
      <w:i/>
      <w:sz w:val="22"/>
      <w:szCs w:val="22"/>
      <w:lang w:eastAsia="en-US"/>
    </w:rPr>
  </w:style>
  <w:style w:type="paragraph" w:customStyle="1" w:styleId="avRFAnormal">
    <w:name w:val="avRFAnormal"/>
    <w:basedOn w:val="BodyText"/>
    <w:link w:val="avRFAnormalChar"/>
    <w:qFormat/>
    <w:pPr>
      <w:suppressAutoHyphens/>
      <w:spacing w:line="240" w:lineRule="auto"/>
    </w:pPr>
    <w:rPr>
      <w:rFonts w:asciiTheme="minorHAnsi" w:eastAsia="Times New Roman" w:hAnsiTheme="minorHAnsi"/>
      <w:bCs/>
      <w:iCs/>
      <w:sz w:val="20"/>
    </w:rPr>
  </w:style>
  <w:style w:type="character" w:customStyle="1" w:styleId="avRFAnormalChar">
    <w:name w:val="avRFAnormal Char"/>
    <w:basedOn w:val="DefaultParagraphFont"/>
    <w:link w:val="avRFAnormal"/>
    <w:qFormat/>
    <w:rPr>
      <w:rFonts w:asciiTheme="minorHAnsi" w:eastAsia="Times New Roman" w:hAnsiTheme="minorHAnsi"/>
      <w:bCs/>
      <w:iCs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sz w:val="22"/>
      <w:szCs w:val="22"/>
      <w:lang w:eastAsia="en-US"/>
    </w:rPr>
  </w:style>
  <w:style w:type="paragraph" w:customStyle="1" w:styleId="BodyA">
    <w:name w:val="Body A"/>
    <w:qFormat/>
    <w:pPr>
      <w:widowControl w:val="0"/>
      <w:spacing w:after="120" w:line="259" w:lineRule="auto"/>
    </w:pPr>
    <w:rPr>
      <w:rFonts w:ascii="Garamond" w:eastAsia="Garamond" w:hAnsi="Garamond" w:cs="Garamond"/>
      <w:color w:val="000000"/>
      <w:sz w:val="22"/>
      <w:szCs w:val="22"/>
      <w:u w:color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2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aid.gov/about-us/agency-policy/series-300/references-chapter/303ma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 xmlns="d7efa21b-defb-4ac5-8ace-146318dad95a" xsi:nil="true"/>
    <Project_x0020_Period xmlns="590760ea-7c04-49ba-9e2d-2e1ae63cd46f">202210 - 202709</Project_x0020_Period>
    <lfdfb03b28f740609d1594671dd03e2a xmlns="590760ea-7c04-49ba-9e2d-2e1ae63cd46f">
      <Terms xmlns="http://schemas.microsoft.com/office/infopath/2007/PartnerControls"/>
    </lfdfb03b28f740609d1594671dd03e2a>
    <Project_x0020_ID xmlns="590760ea-7c04-49ba-9e2d-2e1ae63cd46f">J2068</Project_x0020_ID>
    <Resource-Type xmlns="590760ea-7c04-49ba-9e2d-2e1ae63cd46f">Grants and Subawards</Resource-Type>
    <i478091d9414475f8b490923f12801ac xmlns="6997eef0-0884-4163-b436-5dcb57f926df">
      <Terms xmlns="http://schemas.microsoft.com/office/infopath/2007/PartnerControls"/>
    </i478091d9414475f8b490923f12801ac>
    <Sub_x002d_folder xmlns="d7efa21b-defb-4ac5-8ace-146318dad95a" xsi:nil="true"/>
    <TaxCatchAllLabel xmlns="e19ad836-cf1a-4fb1-8f50-3d30af42db44" xsi:nil="true"/>
    <mf4589c01b734b839f0678f5df8cfc25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Tanzania</TermName>
          <TermId xmlns="http://schemas.microsoft.com/office/infopath/2007/PartnerControls">8afa6cc3-34d6-4856-bab7-fac3b1a7a36e</TermId>
        </TermInfo>
      </Terms>
    </mf4589c01b734b839f0678f5df8cfc25>
    <Publish_x0020_Date xmlns="590760ea-7c04-49ba-9e2d-2e1ae63cd46f" xsi:nil="true"/>
    <n59039e23d164a90b99ec476af5860b6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Tanzania FtF Kilimo Tija</TermName>
          <TermId xmlns="http://schemas.microsoft.com/office/infopath/2007/PartnerControls">5c47882c-6fbd-4dda-97d8-92d83100a289</TermId>
        </TermInfo>
      </Terms>
    </n59039e23d164a90b99ec476af5860b6>
    <lcf76f155ced4ddcb4097134ff3c332f xmlns="d7efa21b-defb-4ac5-8ace-146318dad95a">
      <Terms xmlns="http://schemas.microsoft.com/office/infopath/2007/PartnerControls"/>
    </lcf76f155ced4ddcb4097134ff3c332f>
    <TaxCatchAll xmlns="e19ad836-cf1a-4fb1-8f50-3d30af42db44">
      <Value>43</Value>
      <Value>42</Value>
    </TaxCatchAll>
  </documentManagement>
</p: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V Field Projects" ma:contentTypeID="0x0101004812D4F85B1F1543A88317432FED4F7C0100E2049C3C99D04446A1EF7E65A2A2846D" ma:contentTypeVersion="38" ma:contentTypeDescription="Create a new document." ma:contentTypeScope="" ma:versionID="fdaba2e6e2534ee1e808d166b1ea08c7">
  <xsd:schema xmlns:xsd="http://www.w3.org/2001/XMLSchema" xmlns:xs="http://www.w3.org/2001/XMLSchema" xmlns:p="http://schemas.microsoft.com/office/2006/metadata/properties" xmlns:ns2="e19ad836-cf1a-4fb1-8f50-3d30af42db44" xmlns:ns3="590760ea-7c04-49ba-9e2d-2e1ae63cd46f" xmlns:ns4="d7efa21b-defb-4ac5-8ace-146318dad95a" xmlns:ns5="6997eef0-0884-4163-b436-5dcb57f926df" targetNamespace="http://schemas.microsoft.com/office/2006/metadata/properties" ma:root="true" ma:fieldsID="6f3eaf763a4b9d50db1d87324ce5dac9" ns2:_="" ns3:_="" ns4:_="" ns5:_="">
    <xsd:import namespace="e19ad836-cf1a-4fb1-8f50-3d30af42db44"/>
    <xsd:import namespace="590760ea-7c04-49ba-9e2d-2e1ae63cd46f"/>
    <xsd:import namespace="d7efa21b-defb-4ac5-8ace-146318dad95a"/>
    <xsd:import namespace="6997eef0-0884-4163-b436-5dcb57f926df"/>
    <xsd:element name="properties">
      <xsd:complexType>
        <xsd:sequence>
          <xsd:element name="documentManagement">
            <xsd:complexType>
              <xsd:all>
                <xsd:element ref="ns3:Publish_x0020_Date" minOccurs="0"/>
                <xsd:element ref="ns3:Resource-Type" minOccurs="0"/>
                <xsd:element ref="ns3:Project_x0020_ID" minOccurs="0"/>
                <xsd:element ref="ns3:Project_x0020_Period" minOccurs="0"/>
                <xsd:element ref="ns4:Folders" minOccurs="0"/>
                <xsd:element ref="ns4:Sub_x002d_folder" minOccurs="0"/>
                <xsd:element ref="ns3:mf4589c01b734b839f0678f5df8cfc25" minOccurs="0"/>
                <xsd:element ref="ns3:n59039e23d164a90b99ec476af5860b6" minOccurs="0"/>
                <xsd:element ref="ns2:TaxCatchAll" minOccurs="0"/>
                <xsd:element ref="ns3:lfdfb03b28f740609d1594671dd03e2a" minOccurs="0"/>
                <xsd:element ref="ns5:i478091d9414475f8b490923f12801ac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d836-cf1a-4fb1-8f50-3d30af42db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66599e-2ad0-435e-85fb-117a9dce7027}" ma:internalName="TaxCatchAll" ma:readOnly="false" ma:showField="CatchAllData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866599e-2ad0-435e-85fb-117a9dce7027}" ma:internalName="TaxCatchAllLabel" ma:readOnly="false" ma:showField="CatchAllDataLabel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60ea-7c04-49ba-9e2d-2e1ae63cd46f" elementFormDefault="qualified">
    <xsd:import namespace="http://schemas.microsoft.com/office/2006/documentManagement/types"/>
    <xsd:import namespace="http://schemas.microsoft.com/office/infopath/2007/PartnerControls"/>
    <xsd:element name="Publish_x0020_Date" ma:index="3" nillable="true" ma:displayName="Publish Date" ma:format="DateOnly" ma:internalName="Publish_x0020_Date" ma:readOnly="false">
      <xsd:simpleType>
        <xsd:restriction base="dms:DateTime"/>
      </xsd:simpleType>
    </xsd:element>
    <xsd:element name="Resource-Type" ma:index="4" nillable="true" ma:displayName="Resource-Type" ma:format="Dropdown" ma:internalName="Resource_x002d_Type" ma:readOnly="false">
      <xsd:simpleType>
        <xsd:restriction base="dms:Choice">
          <xsd:enumeration value="Commodity Management"/>
          <xsd:enumeration value="Communications"/>
          <xsd:enumeration value="Financial Management"/>
          <xsd:enumeration value="Governing Documents"/>
          <xsd:enumeration value="Grants and Subawards"/>
          <xsd:enumeration value="Human Resources"/>
          <xsd:enumeration value="Implementation"/>
          <xsd:enumeration value="Operations"/>
          <xsd:enumeration value="Procurement"/>
          <xsd:enumeration value="Monitoring and Evaluation"/>
        </xsd:restriction>
      </xsd:simpleType>
    </xsd:element>
    <xsd:element name="Project_x0020_ID" ma:index="6" nillable="true" ma:displayName="Project Code" ma:internalName="Project_x0020_ID" ma:readOnly="false">
      <xsd:simpleType>
        <xsd:restriction base="dms:Text">
          <xsd:maxLength value="255"/>
        </xsd:restriction>
      </xsd:simpleType>
    </xsd:element>
    <xsd:element name="Project_x0020_Period" ma:index="8" nillable="true" ma:displayName="Project Period" ma:internalName="Project_x0020_Period" ma:readOnly="false">
      <xsd:simpleType>
        <xsd:restriction base="dms:Text">
          <xsd:maxLength value="255"/>
        </xsd:restriction>
      </xsd:simpleType>
    </xsd:element>
    <xsd:element name="mf4589c01b734b839f0678f5df8cfc25" ma:index="13" nillable="true" ma:taxonomy="true" ma:internalName="mf4589c01b734b839f0678f5df8cfc25" ma:taxonomyFieldName="Country" ma:displayName="Country" ma:readOnly="false" ma:default="" ma:fieldId="{6f4589c0-1b73-4b83-9f06-78f5df8cfc25}" ma:sspId="dcea9d53-396a-4643-8c3b-a46bd9f06c0a" ma:termSetId="2b8e153c-a48b-4024-919a-b8f87b9d2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9039e23d164a90b99ec476af5860b6" ma:index="16" nillable="true" ma:taxonomy="true" ma:internalName="n59039e23d164a90b99ec476af5860b6" ma:taxonomyFieldName="Project_x0020_Name" ma:displayName="Project Name" ma:readOnly="false" ma:default="" ma:fieldId="{759039e2-3d16-4a90-b99e-c476af5860b6}" ma:sspId="dcea9d53-396a-4643-8c3b-a46bd9f06c0a" ma:termSetId="33e1c750-735b-4daf-883d-2f6ab6c66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fb03b28f740609d1594671dd03e2a" ma:index="19" ma:taxonomy="true" ma:internalName="lfdfb03b28f740609d1594671dd03e2a" ma:taxonomyFieldName="Document_x0020_Type" ma:displayName="Document Type" ma:readOnly="false" ma:default="" ma:fieldId="{5fdfb03b-28f7-4060-9d15-94671dd03e2a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a21b-defb-4ac5-8ace-146318dad95a" elementFormDefault="qualified">
    <xsd:import namespace="http://schemas.microsoft.com/office/2006/documentManagement/types"/>
    <xsd:import namespace="http://schemas.microsoft.com/office/infopath/2007/PartnerControls"/>
    <xsd:element name="Folders" ma:index="10" nillable="true" ma:displayName="Folder" ma:format="Dropdown" ma:internalName="Folders" ma:readOnly="false">
      <xsd:simpleType>
        <xsd:restriction base="dms:Text">
          <xsd:maxLength value="255"/>
        </xsd:restriction>
      </xsd:simpleType>
    </xsd:element>
    <xsd:element name="Sub_x002d_folder" ma:index="11" nillable="true" ma:displayName="Sub-folder" ma:format="Dropdown" ma:internalName="Sub_x002d_folder" ma:readOnly="false">
      <xsd:simpleType>
        <xsd:restriction base="dms:Text">
          <xsd:maxLength value="255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eef0-0884-4163-b436-5dcb57f926df" elementFormDefault="qualified">
    <xsd:import namespace="http://schemas.microsoft.com/office/2006/documentManagement/types"/>
    <xsd:import namespace="http://schemas.microsoft.com/office/infopath/2007/PartnerControls"/>
    <xsd:element name="i478091d9414475f8b490923f12801ac" ma:index="20" nillable="true" ma:taxonomy="true" ma:internalName="i478091d9414475f8b490923f12801ac" ma:taxonomyFieldName="Document_x0020_Category" ma:displayName="Document Category" ma:readOnly="false" ma:default="" ma:fieldId="{2478091d-9414-475f-8b49-0923f12801ac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B26C-B003-448F-B3AA-16522CA1EE36}">
  <ds:schemaRefs>
    <ds:schemaRef ds:uri="http://schemas.microsoft.com/office/2006/metadata/properties"/>
    <ds:schemaRef ds:uri="http://schemas.microsoft.com/office/infopath/2007/PartnerControls"/>
    <ds:schemaRef ds:uri="d7efa21b-defb-4ac5-8ace-146318dad95a"/>
    <ds:schemaRef ds:uri="590760ea-7c04-49ba-9e2d-2e1ae63cd46f"/>
    <ds:schemaRef ds:uri="6997eef0-0884-4163-b436-5dcb57f926df"/>
    <ds:schemaRef ds:uri="e19ad836-cf1a-4fb1-8f50-3d30af42db44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9A8E8D1-C584-482E-955F-57864A31F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361D8-D6B4-4D62-A431-DEE1C8C55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d836-cf1a-4fb1-8f50-3d30af42db44"/>
    <ds:schemaRef ds:uri="590760ea-7c04-49ba-9e2d-2e1ae63cd46f"/>
    <ds:schemaRef ds:uri="d7efa21b-defb-4ac5-8ace-146318dad95a"/>
    <ds:schemaRef ds:uri="6997eef0-0884-4163-b436-5dcb57f92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2713</Words>
  <Characters>15470</Characters>
  <Application>Microsoft Office Word</Application>
  <DocSecurity>0</DocSecurity>
  <Lines>128</Lines>
  <Paragraphs>36</Paragraphs>
  <ScaleCrop>false</ScaleCrop>
  <Company>Microsoft</Company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PIUS TIZEBA</dc:creator>
  <cp:lastModifiedBy>Umed Azimov</cp:lastModifiedBy>
  <cp:revision>7</cp:revision>
  <dcterms:created xsi:type="dcterms:W3CDTF">2024-12-26T06:03:00Z</dcterms:created>
  <dcterms:modified xsi:type="dcterms:W3CDTF">2025-01-08T06:24:00Z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ource-Type">
    <vt:lpwstr>Grants and Subawards</vt:lpwstr>
  </property>
  <property fmtid="{D5CDD505-2E9C-101B-9397-08002B2CF9AE}" pid="3" name="mf4589c01b734b839f0678f5df8cfc25">
    <vt:lpwstr>Tanzania|8afa6cc3-34d6-4856-bab7-fac3b1a7a36e</vt:lpwstr>
  </property>
  <property fmtid="{D5CDD505-2E9C-101B-9397-08002B2CF9AE}" pid="4" name="Document_x0020_Category">
    <vt:lpwstr>77;#Administrative|61bb17a9-1159-4d1c-86e5-2344f2768202</vt:lpwstr>
  </property>
  <property fmtid="{D5CDD505-2E9C-101B-9397-08002B2CF9AE}" pid="5" name="n59039e23d164a90b99ec476af5860b6">
    <vt:lpwstr>Tanzania FtF Kilimo Tija|5c47882c-6fbd-4dda-97d8-92d83100a289</vt:lpwstr>
  </property>
  <property fmtid="{D5CDD505-2E9C-101B-9397-08002B2CF9AE}" pid="6" name="i478091d9414475f8b490923f12801ac">
    <vt:lpwstr/>
  </property>
  <property fmtid="{D5CDD505-2E9C-101B-9397-08002B2CF9AE}" pid="7" name="lfdfb03b28f740609d1594671dd03e2a">
    <vt:lpwstr/>
  </property>
  <property fmtid="{D5CDD505-2E9C-101B-9397-08002B2CF9AE}" pid="8" name="Document_x0020_Type">
    <vt:lpwstr>77;#Administrative|61bb17a9-1159-4d1c-86e5-2344f2768202</vt:lpwstr>
  </property>
  <property fmtid="{D5CDD505-2E9C-101B-9397-08002B2CF9AE}" pid="9" name="Country">
    <vt:lpwstr>42;#Tanzania|8afa6cc3-34d6-4856-bab7-fac3b1a7a36e</vt:lpwstr>
  </property>
  <property fmtid="{D5CDD505-2E9C-101B-9397-08002B2CF9AE}" pid="10" name="Project Name">
    <vt:lpwstr>43;#Tanzania FtF Kilimo Tija|5c47882c-6fbd-4dda-97d8-92d83100a289</vt:lpwstr>
  </property>
  <property fmtid="{D5CDD505-2E9C-101B-9397-08002B2CF9AE}" pid="11" name="TaxCatchAll">
    <vt:lpwstr>4;#Tanzania|8afa6cc3-34d6-4856-bab7-fac3b1a7a36e;#3;#Tanzania FtF Kilimo Tija|5c47882c-6fbd-4dda-97d8-92d83100a289</vt:lpwstr>
  </property>
  <property fmtid="{D5CDD505-2E9C-101B-9397-08002B2CF9AE}" pid="12" name="GrammarlyDocumentId">
    <vt:lpwstr>b704b66ae47e0c05e58ff4102c2eeb96bcd440f4210b4d529773f62b8e96c2bb</vt:lpwstr>
  </property>
  <property fmtid="{D5CDD505-2E9C-101B-9397-08002B2CF9AE}" pid="13" name="Document Category">
    <vt:lpwstr/>
  </property>
  <property fmtid="{D5CDD505-2E9C-101B-9397-08002B2CF9AE}" pid="14" name="ContentTypeId">
    <vt:lpwstr>0x0101004812D4F85B1F1543A88317432FED4F7C0100E2049C3C99D04446A1EF7E65A2A2846D</vt:lpwstr>
  </property>
  <property fmtid="{D5CDD505-2E9C-101B-9397-08002B2CF9AE}" pid="15" name="Document Type">
    <vt:lpwstr/>
  </property>
  <property fmtid="{D5CDD505-2E9C-101B-9397-08002B2CF9AE}" pid="16" name="MediaServiceImageTags">
    <vt:lpwstr/>
  </property>
  <property fmtid="{D5CDD505-2E9C-101B-9397-08002B2CF9AE}" pid="17" name="KSOProductBuildVer">
    <vt:lpwstr>1033-12.2.0.19307</vt:lpwstr>
  </property>
  <property fmtid="{D5CDD505-2E9C-101B-9397-08002B2CF9AE}" pid="18" name="ICV">
    <vt:lpwstr>6AA421C58DCB44199B1321FB40E0EBB1_13</vt:lpwstr>
  </property>
  <property fmtid="{D5CDD505-2E9C-101B-9397-08002B2CF9AE}" pid="19" name="MSIP_Label_bc6d2a8e-64d9-4b73-9f18-17aef038f534_Enabled">
    <vt:lpwstr>true</vt:lpwstr>
  </property>
  <property fmtid="{D5CDD505-2E9C-101B-9397-08002B2CF9AE}" pid="20" name="MSIP_Label_bc6d2a8e-64d9-4b73-9f18-17aef038f534_SetDate">
    <vt:lpwstr>2025-01-08T05:29:24Z</vt:lpwstr>
  </property>
  <property fmtid="{D5CDD505-2E9C-101B-9397-08002B2CF9AE}" pid="21" name="MSIP_Label_bc6d2a8e-64d9-4b73-9f18-17aef038f534_Method">
    <vt:lpwstr>Standard</vt:lpwstr>
  </property>
  <property fmtid="{D5CDD505-2E9C-101B-9397-08002B2CF9AE}" pid="22" name="MSIP_Label_bc6d2a8e-64d9-4b73-9f18-17aef038f534_Name">
    <vt:lpwstr>Internal Use Only</vt:lpwstr>
  </property>
  <property fmtid="{D5CDD505-2E9C-101B-9397-08002B2CF9AE}" pid="23" name="MSIP_Label_bc6d2a8e-64d9-4b73-9f18-17aef038f534_SiteId">
    <vt:lpwstr>abd8187b-19bd-45c7-9f9e-fbbff2d01267</vt:lpwstr>
  </property>
  <property fmtid="{D5CDD505-2E9C-101B-9397-08002B2CF9AE}" pid="24" name="MSIP_Label_bc6d2a8e-64d9-4b73-9f18-17aef038f534_ActionId">
    <vt:lpwstr>afb55814-597c-4075-a0d5-cc44a0bc6246</vt:lpwstr>
  </property>
  <property fmtid="{D5CDD505-2E9C-101B-9397-08002B2CF9AE}" pid="25" name="MSIP_Label_bc6d2a8e-64d9-4b73-9f18-17aef038f534_ContentBits">
    <vt:lpwstr>0</vt:lpwstr>
  </property>
  <property fmtid="{D5CDD505-2E9C-101B-9397-08002B2CF9AE}" pid="26" name="Project_x0020_Name">
    <vt:lpwstr>43;#Tanzania FtF Kilimo Tija|5c47882c-6fbd-4dda-97d8-92d83100a289</vt:lpwstr>
  </property>
</Properties>
</file>