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F413" w14:textId="77777777" w:rsidR="001933D1" w:rsidRPr="00CA791A" w:rsidRDefault="001933D1" w:rsidP="006B5809">
      <w:pPr>
        <w:spacing w:after="0" w:line="240" w:lineRule="auto"/>
        <w:ind w:right="-20"/>
        <w:jc w:val="center"/>
        <w:rPr>
          <w:rFonts w:ascii="Times New Roman" w:eastAsia="Times New Roman" w:hAnsi="Times New Roman" w:cs="Times New Roman"/>
        </w:rPr>
      </w:pPr>
      <w:r w:rsidRPr="00CA791A">
        <w:rPr>
          <w:rFonts w:ascii="Times New Roman" w:hAnsi="Times New Roman" w:cs="Times New Roman"/>
          <w:noProof/>
          <w:lang w:val="ru-RU" w:eastAsia="ru-RU"/>
        </w:rPr>
        <w:drawing>
          <wp:inline distT="0" distB="0" distL="0" distR="0" wp14:anchorId="549C21B7" wp14:editId="04C65229">
            <wp:extent cx="1090295" cy="803910"/>
            <wp:effectExtent l="0" t="0" r="0" b="0"/>
            <wp:docPr id="361982731" name="Picture 361982731"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82731" name="Picture 361982731" descr="A logo with black and orang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803910"/>
                    </a:xfrm>
                    <a:prstGeom prst="rect">
                      <a:avLst/>
                    </a:prstGeom>
                    <a:noFill/>
                    <a:ln>
                      <a:noFill/>
                    </a:ln>
                  </pic:spPr>
                </pic:pic>
              </a:graphicData>
            </a:graphic>
          </wp:inline>
        </w:drawing>
      </w:r>
    </w:p>
    <w:p w14:paraId="61274FFF" w14:textId="77777777" w:rsidR="001933D1" w:rsidRPr="00CA791A" w:rsidRDefault="001933D1" w:rsidP="001933D1">
      <w:pPr>
        <w:spacing w:before="13" w:after="0" w:line="220" w:lineRule="exact"/>
        <w:rPr>
          <w:rFonts w:ascii="Times New Roman" w:hAnsi="Times New Roman" w:cs="Times New Roman"/>
        </w:rPr>
      </w:pPr>
    </w:p>
    <w:p w14:paraId="3C34D456" w14:textId="77777777" w:rsidR="001933D1" w:rsidRPr="00CA791A" w:rsidRDefault="001933D1" w:rsidP="001933D1">
      <w:pPr>
        <w:spacing w:before="24" w:after="0" w:line="240" w:lineRule="auto"/>
        <w:ind w:left="3077" w:right="2666"/>
        <w:jc w:val="center"/>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rPr>
        <w:t>EQ</w:t>
      </w:r>
      <w:r w:rsidRPr="00CA791A">
        <w:rPr>
          <w:rFonts w:ascii="Times New Roman" w:eastAsia="Times New Roman" w:hAnsi="Times New Roman" w:cs="Times New Roman"/>
          <w:b/>
          <w:bCs/>
          <w:spacing w:val="-1"/>
        </w:rPr>
        <w:t>U</w:t>
      </w:r>
      <w:r w:rsidRPr="00CA791A">
        <w:rPr>
          <w:rFonts w:ascii="Times New Roman" w:eastAsia="Times New Roman" w:hAnsi="Times New Roman" w:cs="Times New Roman"/>
          <w:b/>
          <w:bCs/>
        </w:rPr>
        <w:t xml:space="preserve">EST </w:t>
      </w:r>
      <w:r w:rsidRPr="00CA791A">
        <w:rPr>
          <w:rFonts w:ascii="Times New Roman" w:eastAsia="Times New Roman" w:hAnsi="Times New Roman" w:cs="Times New Roman"/>
          <w:b/>
          <w:bCs/>
          <w:spacing w:val="-1"/>
        </w:rPr>
        <w:t>F</w:t>
      </w:r>
      <w:r w:rsidRPr="00CA791A">
        <w:rPr>
          <w:rFonts w:ascii="Times New Roman" w:eastAsia="Times New Roman" w:hAnsi="Times New Roman" w:cs="Times New Roman"/>
          <w:b/>
          <w:bCs/>
        </w:rPr>
        <w:t>OR</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Q</w:t>
      </w:r>
      <w:r w:rsidRPr="00CA791A">
        <w:rPr>
          <w:rFonts w:ascii="Times New Roman" w:eastAsia="Times New Roman" w:hAnsi="Times New Roman" w:cs="Times New Roman"/>
          <w:b/>
          <w:bCs/>
          <w:spacing w:val="-1"/>
        </w:rPr>
        <w:t>U</w:t>
      </w:r>
      <w:r w:rsidRPr="00CA791A">
        <w:rPr>
          <w:rFonts w:ascii="Times New Roman" w:eastAsia="Times New Roman" w:hAnsi="Times New Roman" w:cs="Times New Roman"/>
          <w:b/>
          <w:bCs/>
        </w:rPr>
        <w:t>OT</w:t>
      </w:r>
      <w:r w:rsidRPr="00CA791A">
        <w:rPr>
          <w:rFonts w:ascii="Times New Roman" w:eastAsia="Times New Roman" w:hAnsi="Times New Roman" w:cs="Times New Roman"/>
          <w:b/>
          <w:bCs/>
          <w:spacing w:val="-1"/>
        </w:rPr>
        <w:t>A</w:t>
      </w:r>
      <w:r w:rsidRPr="00CA791A">
        <w:rPr>
          <w:rFonts w:ascii="Times New Roman" w:eastAsia="Times New Roman" w:hAnsi="Times New Roman" w:cs="Times New Roman"/>
          <w:b/>
          <w:bCs/>
        </w:rPr>
        <w:t>T</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ON</w:t>
      </w:r>
    </w:p>
    <w:p w14:paraId="51C2B3E5" w14:textId="77777777" w:rsidR="001933D1" w:rsidRPr="00CA791A" w:rsidRDefault="001933D1" w:rsidP="001933D1">
      <w:pPr>
        <w:spacing w:before="2" w:after="0" w:line="120" w:lineRule="exact"/>
        <w:rPr>
          <w:rFonts w:ascii="Times New Roman" w:hAnsi="Times New Roman" w:cs="Times New Roman"/>
        </w:rPr>
      </w:pPr>
    </w:p>
    <w:p w14:paraId="357C2B10" w14:textId="014021B2" w:rsidR="001933D1" w:rsidRPr="00CA791A" w:rsidRDefault="001933D1" w:rsidP="001933D1">
      <w:pPr>
        <w:spacing w:after="0" w:line="240" w:lineRule="auto"/>
        <w:ind w:left="2181" w:right="1774"/>
        <w:jc w:val="center"/>
        <w:rPr>
          <w:rFonts w:ascii="Times New Roman" w:eastAsia="Times New Roman" w:hAnsi="Times New Roman" w:cs="Times New Roman"/>
          <w:b/>
          <w:bCs/>
          <w:spacing w:val="-1"/>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59264" behindDoc="1" locked="0" layoutInCell="1" allowOverlap="1" wp14:anchorId="474A98DB" wp14:editId="13D6D89C">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345" id="Group 6" o:spid="_x0000_s1026" style="position:absolute;margin-left:1in;margin-top:.55pt;width:468pt;height:.1pt;z-index:-251657216;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d84wsusCAADWBgAADgAA&#10;AAAAAAAAAAAAAAAuAgAAZHJzL2Uyb0RvYy54bWxQSwECLQAUAAYACAAAACEAZHxWN9wAAAAIAQAA&#10;DwAAAAAAAAAAAAAAAABFBQAAZHJzL2Rvd25yZXYueG1sUEsFBgAAAAAEAAQA8wAAAE4GA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r w:rsidRPr="00CA791A">
        <w:rPr>
          <w:rFonts w:ascii="Times New Roman" w:hAnsi="Times New Roman" w:cs="Times New Roman"/>
          <w:color w:val="1F497D"/>
          <w:shd w:val="clear" w:color="auto" w:fill="FFFFFF"/>
        </w:rPr>
        <w:t xml:space="preserve"> </w:t>
      </w:r>
      <w:r w:rsidRPr="00CA791A">
        <w:rPr>
          <w:rFonts w:ascii="Times New Roman" w:eastAsia="Times New Roman" w:hAnsi="Times New Roman" w:cs="Times New Roman"/>
          <w:b/>
          <w:bCs/>
          <w:spacing w:val="-1"/>
        </w:rPr>
        <w:t xml:space="preserve">Supply of </w:t>
      </w:r>
      <w:r w:rsidR="00250517" w:rsidRPr="00250517">
        <w:rPr>
          <w:rFonts w:ascii="Times New Roman" w:eastAsia="Times New Roman" w:hAnsi="Times New Roman" w:cs="Times New Roman"/>
          <w:b/>
          <w:bCs/>
          <w:spacing w:val="-1"/>
        </w:rPr>
        <w:t>ELISA EQUIPMENT</w:t>
      </w:r>
    </w:p>
    <w:p w14:paraId="778CDA9A" w14:textId="77777777" w:rsidR="001933D1" w:rsidRPr="00CA791A" w:rsidRDefault="001933D1" w:rsidP="001933D1">
      <w:pPr>
        <w:spacing w:after="0" w:line="240" w:lineRule="auto"/>
        <w:ind w:left="2181" w:right="1774"/>
        <w:jc w:val="center"/>
        <w:rPr>
          <w:rFonts w:ascii="Times New Roman" w:eastAsia="Calibri" w:hAnsi="Times New Roman" w:cs="Times New Roman"/>
          <w:bCs/>
          <w:spacing w:val="-1"/>
        </w:rPr>
      </w:pPr>
      <w:r w:rsidRPr="00CA791A">
        <w:rPr>
          <w:rFonts w:ascii="Times New Roman" w:eastAsia="Calibri" w:hAnsi="Times New Roman" w:cs="Times New Roman"/>
          <w:bCs/>
          <w:noProof/>
          <w:spacing w:val="-1"/>
          <w:lang w:val="ru-RU" w:eastAsia="ru-RU"/>
        </w:rPr>
        <mc:AlternateContent>
          <mc:Choice Requires="wpg">
            <w:drawing>
              <wp:anchor distT="0" distB="0" distL="114300" distR="114300" simplePos="0" relativeHeight="251660288" behindDoc="1" locked="0" layoutInCell="1" allowOverlap="1" wp14:anchorId="3440A45A" wp14:editId="2EEDD5B5">
                <wp:simplePos x="0" y="0"/>
                <wp:positionH relativeFrom="page">
                  <wp:posOffset>914400</wp:posOffset>
                </wp:positionH>
                <wp:positionV relativeFrom="paragraph">
                  <wp:posOffset>224155</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66300" id="Group 4" o:spid="_x0000_s1026" style="position:absolute;margin-left:1in;margin-top:17.65pt;width:468pt;height:.1pt;z-index:-251656192;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w10:wrap anchorx="page"/>
              </v:group>
            </w:pict>
          </mc:Fallback>
        </mc:AlternateContent>
      </w:r>
      <w:r w:rsidRPr="00CA791A">
        <w:rPr>
          <w:rFonts w:ascii="Times New Roman" w:eastAsia="Calibri" w:hAnsi="Times New Roman" w:cs="Times New Roman"/>
          <w:bCs/>
          <w:spacing w:val="-1"/>
        </w:rPr>
        <w:t>Branch of Family Health International (FHI 360) in Tajikistan</w:t>
      </w:r>
    </w:p>
    <w:p w14:paraId="71AB4552" w14:textId="77777777" w:rsidR="001933D1" w:rsidRPr="00CA791A" w:rsidRDefault="001933D1" w:rsidP="001933D1">
      <w:pPr>
        <w:spacing w:before="18" w:after="0" w:line="240" w:lineRule="exact"/>
        <w:rPr>
          <w:rFonts w:ascii="Times New Roman" w:hAnsi="Times New Roman" w:cs="Times New Roman"/>
        </w:rPr>
      </w:pPr>
    </w:p>
    <w:p w14:paraId="101AADFE" w14:textId="045B6E19" w:rsidR="009542E4" w:rsidRPr="0003044D" w:rsidRDefault="009542E4" w:rsidP="009542E4">
      <w:pPr>
        <w:tabs>
          <w:tab w:val="left" w:pos="2280"/>
        </w:tabs>
        <w:spacing w:after="0" w:line="240" w:lineRule="auto"/>
        <w:ind w:left="120" w:right="-20"/>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spacing w:val="2"/>
        </w:rPr>
        <w:t>F</w:t>
      </w:r>
      <w:r w:rsidRPr="00CA791A">
        <w:rPr>
          <w:rFonts w:ascii="Times New Roman" w:eastAsia="Times New Roman" w:hAnsi="Times New Roman" w:cs="Times New Roman"/>
          <w:b/>
          <w:bCs/>
        </w:rPr>
        <w:t>Q</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w:t>
      </w:r>
      <w:r w:rsidRPr="00CA791A">
        <w:rPr>
          <w:rFonts w:ascii="Times New Roman" w:eastAsia="Times New Roman" w:hAnsi="Times New Roman" w:cs="Times New Roman"/>
          <w:b/>
          <w:bCs/>
        </w:rPr>
        <w:tab/>
        <w:t xml:space="preserve"> 0</w:t>
      </w:r>
      <w:r>
        <w:rPr>
          <w:rFonts w:ascii="Times New Roman" w:eastAsia="Times New Roman" w:hAnsi="Times New Roman" w:cs="Times New Roman"/>
          <w:b/>
          <w:bCs/>
        </w:rPr>
        <w:t>43</w:t>
      </w:r>
    </w:p>
    <w:p w14:paraId="6A9199C0" w14:textId="77777777" w:rsidR="009542E4" w:rsidRPr="00CA791A" w:rsidRDefault="009542E4" w:rsidP="009542E4">
      <w:pPr>
        <w:spacing w:before="11" w:after="0" w:line="240" w:lineRule="exact"/>
        <w:rPr>
          <w:rFonts w:ascii="Times New Roman" w:hAnsi="Times New Roman" w:cs="Times New Roman"/>
        </w:rPr>
      </w:pPr>
    </w:p>
    <w:p w14:paraId="6EC44898" w14:textId="1EE9B535" w:rsidR="009542E4" w:rsidRPr="00CA791A" w:rsidRDefault="009542E4" w:rsidP="009542E4">
      <w:pPr>
        <w:tabs>
          <w:tab w:val="left" w:pos="2280"/>
        </w:tabs>
        <w:spacing w:after="0" w:line="240" w:lineRule="auto"/>
        <w:ind w:left="120" w:right="-20"/>
        <w:rPr>
          <w:rFonts w:ascii="Times New Roman" w:eastAsia="Times New Roman" w:hAnsi="Times New Roman" w:cs="Times New Roman"/>
          <w:b/>
          <w:bCs/>
        </w:rPr>
      </w:pPr>
      <w:r w:rsidRPr="00CA791A">
        <w:rPr>
          <w:rFonts w:ascii="Times New Roman" w:eastAsia="Times New Roman" w:hAnsi="Times New Roman" w:cs="Times New Roman"/>
          <w:b/>
          <w:bCs/>
        </w:rPr>
        <w:t>Issue</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1"/>
        </w:rPr>
        <w:t>D</w:t>
      </w:r>
      <w:r w:rsidRPr="00CA791A">
        <w:rPr>
          <w:rFonts w:ascii="Times New Roman" w:eastAsia="Times New Roman" w:hAnsi="Times New Roman" w:cs="Times New Roman"/>
          <w:b/>
          <w:bCs/>
          <w:spacing w:val="-2"/>
        </w:rPr>
        <w:t>a</w:t>
      </w:r>
      <w:r w:rsidRPr="00CA791A">
        <w:rPr>
          <w:rFonts w:ascii="Times New Roman" w:eastAsia="Times New Roman" w:hAnsi="Times New Roman" w:cs="Times New Roman"/>
          <w:b/>
          <w:bCs/>
          <w:spacing w:val="1"/>
        </w:rPr>
        <w:t>t</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rPr>
        <w:t>:</w:t>
      </w:r>
      <w:r w:rsidRPr="00CA791A">
        <w:rPr>
          <w:rFonts w:ascii="Times New Roman" w:eastAsia="Times New Roman" w:hAnsi="Times New Roman" w:cs="Times New Roman"/>
          <w:b/>
          <w:bCs/>
        </w:rPr>
        <w:tab/>
        <w:t xml:space="preserve"> </w:t>
      </w:r>
      <w:r w:rsidR="007B10BF">
        <w:rPr>
          <w:rFonts w:ascii="Times New Roman" w:eastAsia="Times New Roman" w:hAnsi="Times New Roman" w:cs="Times New Roman"/>
          <w:b/>
          <w:bCs/>
        </w:rPr>
        <w:t>December 2</w:t>
      </w:r>
      <w:r w:rsidR="000F49B2">
        <w:rPr>
          <w:rFonts w:ascii="Times New Roman" w:eastAsia="Times New Roman" w:hAnsi="Times New Roman" w:cs="Times New Roman"/>
          <w:b/>
          <w:bCs/>
        </w:rPr>
        <w:t>4</w:t>
      </w:r>
      <w:r w:rsidRPr="00CA791A">
        <w:rPr>
          <w:rFonts w:ascii="Times New Roman" w:eastAsia="Times New Roman" w:hAnsi="Times New Roman" w:cs="Times New Roman"/>
          <w:b/>
          <w:bCs/>
        </w:rPr>
        <w:t>, 202</w:t>
      </w:r>
      <w:r>
        <w:rPr>
          <w:rFonts w:ascii="Times New Roman" w:eastAsia="Times New Roman" w:hAnsi="Times New Roman" w:cs="Times New Roman"/>
          <w:b/>
          <w:bCs/>
        </w:rPr>
        <w:t>4</w:t>
      </w:r>
    </w:p>
    <w:p w14:paraId="7B21D3FE" w14:textId="77777777" w:rsidR="009542E4" w:rsidRPr="00CA791A" w:rsidRDefault="009542E4" w:rsidP="009542E4">
      <w:pPr>
        <w:tabs>
          <w:tab w:val="left" w:pos="2280"/>
        </w:tabs>
        <w:spacing w:after="0" w:line="240" w:lineRule="auto"/>
        <w:ind w:left="120" w:right="-20"/>
        <w:rPr>
          <w:rFonts w:ascii="Times New Roman" w:hAnsi="Times New Roman" w:cs="Times New Roman"/>
        </w:rPr>
      </w:pPr>
    </w:p>
    <w:p w14:paraId="1B2B3E6B" w14:textId="0FD3BFAD" w:rsidR="001933D1" w:rsidRPr="00CA791A" w:rsidRDefault="009542E4" w:rsidP="009542E4">
      <w:pPr>
        <w:tabs>
          <w:tab w:val="left" w:pos="2280"/>
        </w:tabs>
        <w:spacing w:after="0" w:line="480" w:lineRule="auto"/>
        <w:ind w:left="120" w:right="4597"/>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rPr>
        <w:t>esponse</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1"/>
        </w:rPr>
        <w:t>D</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rPr>
        <w:t>ad</w:t>
      </w:r>
      <w:r w:rsidRPr="00CA791A">
        <w:rPr>
          <w:rFonts w:ascii="Times New Roman" w:eastAsia="Times New Roman" w:hAnsi="Times New Roman" w:cs="Times New Roman"/>
          <w:b/>
          <w:bCs/>
          <w:spacing w:val="-1"/>
        </w:rPr>
        <w:t>l</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ne:</w:t>
      </w:r>
      <w:r w:rsidRPr="00CA791A">
        <w:rPr>
          <w:rFonts w:ascii="Times New Roman" w:eastAsia="Times New Roman" w:hAnsi="Times New Roman" w:cs="Times New Roman"/>
          <w:b/>
          <w:bCs/>
        </w:rPr>
        <w:tab/>
      </w:r>
      <w:r w:rsidR="00A11E9E">
        <w:rPr>
          <w:rFonts w:ascii="Times New Roman" w:eastAsia="Times New Roman" w:hAnsi="Times New Roman" w:cs="Times New Roman"/>
          <w:b/>
          <w:bCs/>
        </w:rPr>
        <w:t xml:space="preserve"> January </w:t>
      </w:r>
      <w:r w:rsidR="007D0F39">
        <w:rPr>
          <w:rFonts w:ascii="Times New Roman" w:eastAsia="Times New Roman" w:hAnsi="Times New Roman" w:cs="Times New Roman"/>
          <w:b/>
          <w:bCs/>
        </w:rPr>
        <w:t>15</w:t>
      </w:r>
      <w:r w:rsidR="007B10BF" w:rsidRPr="007B10BF">
        <w:rPr>
          <w:rFonts w:ascii="Times New Roman" w:eastAsia="Times New Roman" w:hAnsi="Times New Roman" w:cs="Times New Roman"/>
          <w:b/>
          <w:bCs/>
        </w:rPr>
        <w:t>, 202</w:t>
      </w:r>
      <w:r w:rsidR="00F26E5C">
        <w:rPr>
          <w:rFonts w:ascii="Times New Roman" w:eastAsia="Times New Roman" w:hAnsi="Times New Roman" w:cs="Times New Roman"/>
          <w:b/>
          <w:bCs/>
        </w:rPr>
        <w:t>5</w:t>
      </w:r>
      <w:r w:rsidRPr="00CA791A">
        <w:rPr>
          <w:rFonts w:ascii="Times New Roman" w:eastAsia="Times New Roman" w:hAnsi="Times New Roman" w:cs="Times New Roman"/>
          <w:b/>
          <w:bCs/>
        </w:rPr>
        <w:t>–</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2"/>
        </w:rPr>
        <w:t>17:00</w:t>
      </w:r>
      <w:r w:rsidR="007B10BF">
        <w:rPr>
          <w:rFonts w:ascii="Times New Roman" w:eastAsia="Times New Roman" w:hAnsi="Times New Roman" w:cs="Times New Roman"/>
          <w:b/>
          <w:bCs/>
        </w:rPr>
        <w:t xml:space="preserve"> </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 xml:space="preserve">                         </w:t>
      </w:r>
      <w:r w:rsidR="001933D1" w:rsidRPr="00CA791A">
        <w:rPr>
          <w:rFonts w:ascii="Times New Roman" w:eastAsia="Times New Roman" w:hAnsi="Times New Roman" w:cs="Times New Roman"/>
          <w:b/>
          <w:bCs/>
          <w:spacing w:val="1"/>
        </w:rPr>
        <w:t xml:space="preserve"> </w:t>
      </w:r>
      <w:r w:rsidR="001933D1" w:rsidRPr="00CA791A">
        <w:rPr>
          <w:rFonts w:ascii="Times New Roman" w:eastAsia="Times New Roman" w:hAnsi="Times New Roman" w:cs="Times New Roman"/>
          <w:b/>
          <w:bCs/>
        </w:rPr>
        <w:t xml:space="preserve">                               </w:t>
      </w:r>
    </w:p>
    <w:p w14:paraId="211A29DE" w14:textId="77777777" w:rsidR="007B10BF" w:rsidRPr="00CA791A" w:rsidRDefault="007B10BF" w:rsidP="007B10BF">
      <w:pPr>
        <w:spacing w:after="0" w:line="240" w:lineRule="auto"/>
        <w:ind w:left="120" w:right="-20"/>
        <w:rPr>
          <w:rFonts w:ascii="Times New Roman" w:eastAsia="Times New Roman" w:hAnsi="Times New Roman" w:cs="Times New Roman"/>
        </w:rPr>
      </w:pPr>
      <w:r w:rsidRPr="00CA791A">
        <w:rPr>
          <w:rFonts w:ascii="Times New Roman" w:hAnsi="Times New Roman" w:cs="Times New Roman"/>
          <w:noProof/>
          <w:lang w:val="ru-RU" w:eastAsia="ru-RU"/>
        </w:rPr>
        <mc:AlternateContent>
          <mc:Choice Requires="wpg">
            <w:drawing>
              <wp:anchor distT="0" distB="0" distL="114300" distR="114300" simplePos="0" relativeHeight="251667456" behindDoc="1" locked="0" layoutInCell="1" allowOverlap="1" wp14:anchorId="5D53D915" wp14:editId="74BBE001">
                <wp:simplePos x="0" y="0"/>
                <wp:positionH relativeFrom="page">
                  <wp:posOffset>904875</wp:posOffset>
                </wp:positionH>
                <wp:positionV relativeFrom="paragraph">
                  <wp:posOffset>-132715</wp:posOffset>
                </wp:positionV>
                <wp:extent cx="5943600" cy="1270"/>
                <wp:effectExtent l="9525" t="10795" r="9525" b="6985"/>
                <wp:wrapNone/>
                <wp:docPr id="16492814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994027780"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B4DC1" id="Group 2" o:spid="_x0000_s1026" style="position:absolute;margin-left:71.25pt;margin-top:-10.45pt;width:468pt;height:.1pt;z-index:-251649024;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" path="m,l9360,e" filled="f">
                  <v:path arrowok="t" o:connecttype="custom" o:connectlocs="0,0;9360,0" o:connectangles="0,0"/>
                </v:shape>
                <w10:wrap anchorx="page"/>
              </v:group>
            </w:pict>
          </mc:Fallback>
        </mc:AlternateContent>
      </w:r>
      <w:r w:rsidRPr="00CA791A">
        <w:rPr>
          <w:rFonts w:ascii="Times New Roman" w:eastAsia="Times New Roman" w:hAnsi="Times New Roman" w:cs="Times New Roman"/>
          <w:b/>
          <w:bCs/>
          <w:spacing w:val="2"/>
        </w:rPr>
        <w:t>B</w:t>
      </w:r>
      <w:r w:rsidRPr="00CA791A">
        <w:rPr>
          <w:rFonts w:ascii="Times New Roman" w:eastAsia="Times New Roman" w:hAnsi="Times New Roman" w:cs="Times New Roman"/>
          <w:b/>
          <w:bCs/>
          <w:spacing w:val="-1"/>
        </w:rPr>
        <w:t>AC</w:t>
      </w:r>
      <w:r w:rsidRPr="00CA791A">
        <w:rPr>
          <w:rFonts w:ascii="Times New Roman" w:eastAsia="Times New Roman" w:hAnsi="Times New Roman" w:cs="Times New Roman"/>
          <w:b/>
          <w:bCs/>
          <w:spacing w:val="1"/>
        </w:rPr>
        <w:t>K</w:t>
      </w:r>
      <w:r w:rsidRPr="00CA791A">
        <w:rPr>
          <w:rFonts w:ascii="Times New Roman" w:eastAsia="Times New Roman" w:hAnsi="Times New Roman" w:cs="Times New Roman"/>
          <w:b/>
          <w:bCs/>
          <w:spacing w:val="-1"/>
        </w:rPr>
        <w:t>GR</w:t>
      </w:r>
      <w:r w:rsidRPr="00CA791A">
        <w:rPr>
          <w:rFonts w:ascii="Times New Roman" w:eastAsia="Times New Roman" w:hAnsi="Times New Roman" w:cs="Times New Roman"/>
          <w:b/>
          <w:bCs/>
          <w:spacing w:val="1"/>
        </w:rPr>
        <w:t>O</w:t>
      </w:r>
      <w:r w:rsidRPr="00CA791A">
        <w:rPr>
          <w:rFonts w:ascii="Times New Roman" w:eastAsia="Times New Roman" w:hAnsi="Times New Roman" w:cs="Times New Roman"/>
          <w:b/>
          <w:bCs/>
          <w:spacing w:val="-1"/>
        </w:rPr>
        <w:t>UND</w:t>
      </w:r>
    </w:p>
    <w:p w14:paraId="03C4FC00" w14:textId="77777777" w:rsidR="007B10BF" w:rsidRPr="00CA791A" w:rsidRDefault="007B10BF" w:rsidP="007B10BF">
      <w:pPr>
        <w:spacing w:before="4" w:after="0" w:line="110" w:lineRule="exact"/>
        <w:rPr>
          <w:rFonts w:ascii="Times New Roman" w:hAnsi="Times New Roman" w:cs="Times New Roman"/>
        </w:rPr>
      </w:pPr>
    </w:p>
    <w:p w14:paraId="37043104" w14:textId="77777777" w:rsidR="007B10BF" w:rsidRPr="00411540"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Cs/>
          <w:spacing w:val="-1"/>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36D935F4" w14:textId="77777777" w:rsidR="007B10BF" w:rsidRPr="00411540" w:rsidRDefault="007B10BF" w:rsidP="007B10BF">
      <w:pPr>
        <w:spacing w:line="240" w:lineRule="auto"/>
        <w:ind w:left="120" w:right="53"/>
        <w:jc w:val="both"/>
        <w:rPr>
          <w:rFonts w:ascii="Times New Roman" w:eastAsia="Calibri" w:hAnsi="Times New Roman" w:cs="Times New Roman"/>
          <w:b/>
          <w:spacing w:val="-1"/>
        </w:rPr>
      </w:pPr>
      <w:r w:rsidRPr="00411540">
        <w:rPr>
          <w:rFonts w:ascii="Times New Roman" w:eastAsia="Calibri" w:hAnsi="Times New Roman" w:cs="Times New Roman"/>
          <w:b/>
          <w:spacing w:val="-1"/>
        </w:rPr>
        <w:t>Project Background</w:t>
      </w:r>
    </w:p>
    <w:p w14:paraId="45F7A0C4" w14:textId="77777777" w:rsidR="007B10BF" w:rsidRPr="00411540"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Cs/>
          <w:spacing w:val="-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In 2023, EpiC was modified again to implement global health security (GHS) programming. Currently in Tajikistan, EpiC has active HIV, COVID-19 and GHS projects. </w:t>
      </w:r>
    </w:p>
    <w:p w14:paraId="372608ED" w14:textId="41BA8721" w:rsidR="001933D1" w:rsidRPr="007B10BF"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
          <w:spacing w:val="-1"/>
        </w:rPr>
        <w:t>PURPOSE</w:t>
      </w:r>
      <w:r w:rsidRPr="00411540">
        <w:rPr>
          <w:rFonts w:ascii="Times New Roman" w:eastAsia="Calibri" w:hAnsi="Times New Roman" w:cs="Times New Roman"/>
          <w:bCs/>
          <w:spacing w:val="-1"/>
        </w:rPr>
        <w:br/>
        <w:t xml:space="preserve">FHI 360 is requesting price quotations for </w:t>
      </w:r>
      <w:r w:rsidRPr="007B10BF">
        <w:rPr>
          <w:rFonts w:ascii="Times New Roman" w:eastAsia="Calibri" w:hAnsi="Times New Roman" w:cs="Times New Roman"/>
          <w:b/>
          <w:spacing w:val="-1"/>
        </w:rPr>
        <w:t xml:space="preserve">Supply of </w:t>
      </w:r>
      <w:r w:rsidRPr="007B10BF">
        <w:rPr>
          <w:rFonts w:ascii="Times New Roman" w:eastAsia="Calibri" w:hAnsi="Times New Roman" w:cs="Times New Roman"/>
          <w:b/>
          <w:bCs/>
          <w:spacing w:val="-1"/>
        </w:rPr>
        <w:t xml:space="preserve">ELISA EQUIPMENT </w:t>
      </w:r>
      <w:r w:rsidRPr="00411540">
        <w:rPr>
          <w:rFonts w:ascii="Times New Roman" w:eastAsia="Calibri" w:hAnsi="Times New Roman" w:cs="Times New Roman"/>
          <w:bCs/>
          <w:spacing w:val="-1"/>
        </w:rPr>
        <w:t xml:space="preserve">for use within the </w:t>
      </w:r>
      <w:r>
        <w:rPr>
          <w:rFonts w:ascii="Times New Roman" w:eastAsia="Calibri" w:hAnsi="Times New Roman" w:cs="Times New Roman"/>
          <w:bCs/>
          <w:spacing w:val="-1"/>
        </w:rPr>
        <w:t>EpiC/</w:t>
      </w:r>
      <w:r w:rsidRPr="00411540">
        <w:rPr>
          <w:rFonts w:ascii="Times New Roman" w:eastAsia="Calibri" w:hAnsi="Times New Roman" w:cs="Times New Roman"/>
          <w:bCs/>
          <w:spacing w:val="-1"/>
        </w:rPr>
        <w:t xml:space="preserve">GHS project. </w:t>
      </w:r>
    </w:p>
    <w:p w14:paraId="49313527" w14:textId="77777777" w:rsidR="001933D1" w:rsidRPr="00CA791A" w:rsidRDefault="001933D1" w:rsidP="001933D1">
      <w:pPr>
        <w:pStyle w:val="ListParagraph"/>
        <w:numPr>
          <w:ilvl w:val="0"/>
          <w:numId w:val="2"/>
        </w:numPr>
        <w:spacing w:after="0" w:line="200" w:lineRule="exact"/>
        <w:rPr>
          <w:rFonts w:ascii="Times New Roman" w:hAnsi="Times New Roman" w:cs="Times New Roman"/>
          <w:b/>
          <w:u w:val="single"/>
        </w:rPr>
      </w:pPr>
      <w:r w:rsidRPr="00CA791A">
        <w:rPr>
          <w:rFonts w:ascii="Times New Roman" w:hAnsi="Times New Roman" w:cs="Times New Roman"/>
          <w:b/>
          <w:u w:val="single"/>
        </w:rPr>
        <w:t>REQUIREMENTS</w:t>
      </w:r>
    </w:p>
    <w:p w14:paraId="7FD0F6D3" w14:textId="77777777" w:rsidR="001933D1" w:rsidRPr="00CA791A" w:rsidRDefault="001933D1" w:rsidP="001933D1">
      <w:pPr>
        <w:spacing w:after="0" w:line="200" w:lineRule="exact"/>
        <w:rPr>
          <w:rFonts w:ascii="Times New Roman" w:hAnsi="Times New Roman" w:cs="Times New Roman"/>
        </w:rPr>
      </w:pPr>
      <w:r w:rsidRPr="00CA791A">
        <w:rPr>
          <w:rFonts w:ascii="Times New Roman" w:hAnsi="Times New Roman" w:cs="Times New Roman"/>
        </w:rPr>
        <w:t xml:space="preserve">    </w:t>
      </w:r>
    </w:p>
    <w:tbl>
      <w:tblPr>
        <w:tblW w:w="496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26"/>
        <w:gridCol w:w="4772"/>
        <w:gridCol w:w="2083"/>
      </w:tblGrid>
      <w:tr w:rsidR="001933D1" w:rsidRPr="00CA791A" w14:paraId="414A0A4A" w14:textId="77777777" w:rsidTr="007B10BF">
        <w:trPr>
          <w:trHeight w:val="348"/>
        </w:trPr>
        <w:tc>
          <w:tcPr>
            <w:tcW w:w="240" w:type="pct"/>
            <w:shd w:val="clear" w:color="auto" w:fill="auto"/>
          </w:tcPr>
          <w:p w14:paraId="0E99FECE" w14:textId="77777777" w:rsidR="001933D1" w:rsidRPr="00CA791A" w:rsidRDefault="001933D1" w:rsidP="002221D2">
            <w:pPr>
              <w:spacing w:after="0" w:line="240" w:lineRule="auto"/>
              <w:jc w:val="center"/>
              <w:rPr>
                <w:rFonts w:ascii="Times New Roman" w:eastAsia="Calibri" w:hAnsi="Times New Roman" w:cs="Times New Roman"/>
                <w:bCs/>
                <w:spacing w:val="-1"/>
              </w:rPr>
            </w:pPr>
            <w:r w:rsidRPr="00CA791A">
              <w:rPr>
                <w:rFonts w:ascii="Times New Roman" w:eastAsia="Calibri" w:hAnsi="Times New Roman" w:cs="Times New Roman"/>
                <w:bCs/>
                <w:spacing w:val="-1"/>
              </w:rPr>
              <w:t>№</w:t>
            </w:r>
          </w:p>
        </w:tc>
        <w:tc>
          <w:tcPr>
            <w:tcW w:w="1206" w:type="pct"/>
            <w:shd w:val="clear" w:color="auto" w:fill="auto"/>
          </w:tcPr>
          <w:p w14:paraId="44D0EBF1" w14:textId="77777777" w:rsidR="001933D1" w:rsidRPr="00ED039D" w:rsidRDefault="001933D1" w:rsidP="002221D2">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Name of product</w:t>
            </w:r>
          </w:p>
        </w:tc>
        <w:tc>
          <w:tcPr>
            <w:tcW w:w="2474" w:type="pct"/>
          </w:tcPr>
          <w:p w14:paraId="1DF864DA" w14:textId="77777777" w:rsidR="001933D1" w:rsidRPr="00ED039D" w:rsidRDefault="001933D1" w:rsidP="002221D2">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Required technical specifications</w:t>
            </w:r>
          </w:p>
        </w:tc>
        <w:tc>
          <w:tcPr>
            <w:tcW w:w="1080" w:type="pct"/>
            <w:shd w:val="clear" w:color="auto" w:fill="auto"/>
          </w:tcPr>
          <w:p w14:paraId="5D41D30A" w14:textId="77777777" w:rsidR="001933D1" w:rsidRPr="00ED039D" w:rsidRDefault="001933D1" w:rsidP="002221D2">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Quantity</w:t>
            </w:r>
          </w:p>
        </w:tc>
      </w:tr>
      <w:tr w:rsidR="001933D1" w:rsidRPr="00CA791A" w14:paraId="5CB1AC66" w14:textId="77777777" w:rsidTr="007B10BF">
        <w:trPr>
          <w:trHeight w:val="416"/>
        </w:trPr>
        <w:tc>
          <w:tcPr>
            <w:tcW w:w="240" w:type="pct"/>
            <w:shd w:val="clear" w:color="auto" w:fill="auto"/>
          </w:tcPr>
          <w:p w14:paraId="507982B0" w14:textId="77777777" w:rsidR="001933D1" w:rsidRPr="00CA791A" w:rsidRDefault="001933D1" w:rsidP="002221D2">
            <w:pPr>
              <w:shd w:val="clear" w:color="auto" w:fill="FFFFFF"/>
              <w:spacing w:after="0" w:line="240" w:lineRule="auto"/>
              <w:rPr>
                <w:rFonts w:ascii="Times New Roman" w:eastAsia="Calibri" w:hAnsi="Times New Roman" w:cs="Times New Roman"/>
                <w:bCs/>
                <w:spacing w:val="-1"/>
              </w:rPr>
            </w:pPr>
            <w:r w:rsidRPr="00CA791A">
              <w:rPr>
                <w:rFonts w:ascii="Times New Roman" w:eastAsia="Calibri" w:hAnsi="Times New Roman" w:cs="Times New Roman"/>
                <w:bCs/>
                <w:spacing w:val="-1"/>
              </w:rPr>
              <w:t>1</w:t>
            </w:r>
          </w:p>
        </w:tc>
        <w:tc>
          <w:tcPr>
            <w:tcW w:w="1206" w:type="pct"/>
            <w:shd w:val="clear" w:color="auto" w:fill="auto"/>
          </w:tcPr>
          <w:p w14:paraId="6097708E" w14:textId="17D01C97" w:rsidR="001933D1" w:rsidRPr="00CA791A" w:rsidRDefault="001604F6" w:rsidP="000F49B2">
            <w:pPr>
              <w:shd w:val="clear" w:color="auto" w:fill="FFFFFF"/>
              <w:spacing w:after="0" w:line="240" w:lineRule="auto"/>
              <w:jc w:val="both"/>
              <w:rPr>
                <w:rFonts w:ascii="Times New Roman" w:eastAsia="Calibri" w:hAnsi="Times New Roman" w:cs="Times New Roman"/>
                <w:bCs/>
                <w:spacing w:val="-1"/>
              </w:rPr>
            </w:pPr>
            <w:r w:rsidRPr="001604F6">
              <w:rPr>
                <w:rFonts w:ascii="Times New Roman" w:hAnsi="Times New Roman" w:cs="Times New Roman"/>
                <w:b/>
                <w:bCs/>
              </w:rPr>
              <w:t xml:space="preserve">Agilent </w:t>
            </w:r>
            <w:proofErr w:type="spellStart"/>
            <w:r w:rsidRPr="001604F6">
              <w:rPr>
                <w:rFonts w:ascii="Times New Roman" w:hAnsi="Times New Roman" w:cs="Times New Roman"/>
                <w:b/>
                <w:bCs/>
              </w:rPr>
              <w:t>BioTek</w:t>
            </w:r>
            <w:proofErr w:type="spellEnd"/>
            <w:r w:rsidRPr="001604F6">
              <w:rPr>
                <w:rFonts w:ascii="Times New Roman" w:hAnsi="Times New Roman" w:cs="Times New Roman"/>
                <w:b/>
                <w:bCs/>
              </w:rPr>
              <w:t xml:space="preserve"> 800 TS Absorbance Reader, IVD</w:t>
            </w:r>
          </w:p>
        </w:tc>
        <w:tc>
          <w:tcPr>
            <w:tcW w:w="2474" w:type="pct"/>
          </w:tcPr>
          <w:p w14:paraId="58E215BF" w14:textId="0C113D6E" w:rsidR="001933D1" w:rsidRPr="007B10BF" w:rsidRDefault="00771047" w:rsidP="00306699">
            <w:pPr>
              <w:widowControl/>
              <w:spacing w:line="240" w:lineRule="auto"/>
              <w:jc w:val="both"/>
              <w:rPr>
                <w:rFonts w:ascii="Times New Roman" w:hAnsi="Times New Roman" w:cs="Times New Roman"/>
              </w:rPr>
            </w:pPr>
            <w:r w:rsidRPr="007B10BF">
              <w:rPr>
                <w:rFonts w:ascii="Times New Roman" w:hAnsi="Times New Roman" w:cs="Times New Roman"/>
              </w:rPr>
              <w:t>Microplate Reader; USB; Endpoint; Kinetic; Well-area Scanning; Gen5 Data Analysis Software; Gen5 Secure for 21 CFR Part 11 compliance (option); CE and TUV marked. RoHS compliant; Measuring absorbance in microplate-based assays; Model 800TSI; Wavelength Range 400 to 750 nm; Detector Type Photodiode; Light Source Tungsten Halogen Lamp.</w:t>
            </w:r>
            <w:r w:rsidR="00043338">
              <w:rPr>
                <w:rFonts w:ascii="Times New Roman" w:hAnsi="Times New Roman" w:cs="Times New Roman"/>
              </w:rPr>
              <w:t xml:space="preserve"> </w:t>
            </w:r>
            <w:r w:rsidR="00043338" w:rsidRPr="00043338">
              <w:rPr>
                <w:rFonts w:ascii="Times New Roman" w:hAnsi="Times New Roman" w:cs="Times New Roman"/>
                <w:lang w:val="en"/>
              </w:rPr>
              <w:t xml:space="preserve">The price must include delivery, installation and </w:t>
            </w:r>
            <w:r w:rsidR="00043338">
              <w:rPr>
                <w:rFonts w:ascii="Times New Roman" w:hAnsi="Times New Roman" w:cs="Times New Roman"/>
                <w:lang w:val="en"/>
              </w:rPr>
              <w:t>launching</w:t>
            </w:r>
            <w:r w:rsidR="00043338" w:rsidRPr="00043338">
              <w:rPr>
                <w:rFonts w:ascii="Times New Roman" w:hAnsi="Times New Roman" w:cs="Times New Roman"/>
                <w:lang w:val="en"/>
              </w:rPr>
              <w:t xml:space="preserve"> of equipment</w:t>
            </w:r>
            <w:r w:rsidR="00043338">
              <w:rPr>
                <w:rFonts w:ascii="Times New Roman" w:hAnsi="Times New Roman" w:cs="Times New Roman"/>
                <w:lang w:val="en"/>
              </w:rPr>
              <w:t>.</w:t>
            </w:r>
          </w:p>
          <w:p w14:paraId="29F50A0A" w14:textId="142A74D8" w:rsidR="00F2638D" w:rsidRPr="00D3258A" w:rsidRDefault="00F2638D" w:rsidP="000F49B2">
            <w:pPr>
              <w:widowControl/>
              <w:spacing w:after="0" w:line="240" w:lineRule="auto"/>
              <w:jc w:val="both"/>
              <w:rPr>
                <w:rFonts w:ascii="Times New Roman" w:hAnsi="Times New Roman" w:cs="Times New Roman"/>
              </w:rPr>
            </w:pPr>
          </w:p>
        </w:tc>
        <w:tc>
          <w:tcPr>
            <w:tcW w:w="1080" w:type="pct"/>
            <w:shd w:val="clear" w:color="auto" w:fill="auto"/>
          </w:tcPr>
          <w:p w14:paraId="388EE345" w14:textId="1F9290CB" w:rsidR="001933D1" w:rsidRPr="0071003C" w:rsidRDefault="0071003C" w:rsidP="000F49B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r w:rsidR="00DF2DA3" w:rsidRPr="00CA791A" w14:paraId="5E440B25" w14:textId="77777777" w:rsidTr="000F49B2">
        <w:trPr>
          <w:trHeight w:val="2057"/>
        </w:trPr>
        <w:tc>
          <w:tcPr>
            <w:tcW w:w="240" w:type="pct"/>
            <w:shd w:val="clear" w:color="auto" w:fill="auto"/>
          </w:tcPr>
          <w:p w14:paraId="3D3A6244" w14:textId="736C64CD" w:rsidR="00DF2DA3" w:rsidRPr="00CA791A" w:rsidRDefault="00DF2DA3" w:rsidP="002221D2">
            <w:pPr>
              <w:shd w:val="clear" w:color="auto" w:fill="FFFFFF"/>
              <w:spacing w:after="0" w:line="240" w:lineRule="auto"/>
              <w:rPr>
                <w:rFonts w:ascii="Times New Roman" w:eastAsia="Calibri" w:hAnsi="Times New Roman" w:cs="Times New Roman"/>
                <w:bCs/>
                <w:spacing w:val="-1"/>
              </w:rPr>
            </w:pPr>
            <w:r>
              <w:rPr>
                <w:rFonts w:ascii="Times New Roman" w:eastAsia="Calibri" w:hAnsi="Times New Roman" w:cs="Times New Roman"/>
                <w:bCs/>
                <w:spacing w:val="-1"/>
              </w:rPr>
              <w:lastRenderedPageBreak/>
              <w:t>2</w:t>
            </w:r>
          </w:p>
        </w:tc>
        <w:tc>
          <w:tcPr>
            <w:tcW w:w="1206" w:type="pct"/>
            <w:shd w:val="clear" w:color="auto" w:fill="auto"/>
          </w:tcPr>
          <w:p w14:paraId="03D8AAC4" w14:textId="142CB73B" w:rsidR="00DF2DA3" w:rsidRPr="001604F6" w:rsidRDefault="004A27AF" w:rsidP="000F49B2">
            <w:pPr>
              <w:shd w:val="clear" w:color="auto" w:fill="FFFFFF"/>
              <w:spacing w:after="0" w:line="240" w:lineRule="auto"/>
              <w:jc w:val="both"/>
              <w:rPr>
                <w:rFonts w:ascii="Times New Roman" w:hAnsi="Times New Roman" w:cs="Times New Roman"/>
                <w:b/>
                <w:bCs/>
              </w:rPr>
            </w:pPr>
            <w:r w:rsidRPr="004A27AF">
              <w:rPr>
                <w:rFonts w:ascii="Times New Roman" w:hAnsi="Times New Roman" w:cs="Times New Roman"/>
                <w:b/>
                <w:bCs/>
              </w:rPr>
              <w:t>Enzyme immunoassay analyzer Mindray MR-96A (ELISA, tablet)</w:t>
            </w:r>
          </w:p>
        </w:tc>
        <w:tc>
          <w:tcPr>
            <w:tcW w:w="2474" w:type="pct"/>
          </w:tcPr>
          <w:p w14:paraId="2A1BCF70" w14:textId="08834D7C" w:rsidR="00B27776" w:rsidRPr="00306699" w:rsidRDefault="00661502" w:rsidP="000F49B2">
            <w:pPr>
              <w:jc w:val="both"/>
              <w:rPr>
                <w:rFonts w:ascii="Times New Roman" w:eastAsia="Times New Roman" w:hAnsi="Times New Roman" w:cs="Times New Roman"/>
                <w:color w:val="000000"/>
              </w:rPr>
            </w:pPr>
            <w:r w:rsidRPr="007B10BF">
              <w:rPr>
                <w:rFonts w:ascii="Times New Roman" w:eastAsia="Times New Roman" w:hAnsi="Times New Roman" w:cs="Times New Roman"/>
                <w:color w:val="000000"/>
                <w:lang w:val="en-GB"/>
              </w:rPr>
              <w:t xml:space="preserve">7.8" </w:t>
            </w:r>
            <w:proofErr w:type="gramStart"/>
            <w:r w:rsidRPr="007B10BF">
              <w:rPr>
                <w:rFonts w:ascii="Times New Roman" w:eastAsia="Times New Roman" w:hAnsi="Times New Roman" w:cs="Times New Roman"/>
                <w:color w:val="000000"/>
                <w:lang w:val="en-GB"/>
              </w:rPr>
              <w:t>touch-screen</w:t>
            </w:r>
            <w:proofErr w:type="gramEnd"/>
            <w:r w:rsidRPr="007B10BF">
              <w:rPr>
                <w:rFonts w:ascii="Times New Roman" w:eastAsia="Times New Roman" w:hAnsi="Times New Roman" w:cs="Times New Roman"/>
                <w:color w:val="000000"/>
                <w:lang w:val="en-GB"/>
              </w:rPr>
              <w:t xml:space="preserve"> with touch pen and pop-up keypad; Variable time and speed shaking modes; Powerful data management software for computer installation (optional); High-capacity memory stores up to 20,000 results; Built-in thermal printer; RS232 for external PC control; 2 USB ports for external mouse, keyboard and printer.</w:t>
            </w:r>
            <w:r w:rsidR="00043338">
              <w:rPr>
                <w:rFonts w:ascii="Times New Roman" w:eastAsia="Times New Roman" w:hAnsi="Times New Roman" w:cs="Times New Roman"/>
                <w:color w:val="000000"/>
                <w:lang w:val="en-GB"/>
              </w:rPr>
              <w:t xml:space="preserve"> </w:t>
            </w:r>
            <w:r w:rsidR="00043338" w:rsidRPr="00043338">
              <w:rPr>
                <w:rFonts w:ascii="Times New Roman" w:eastAsia="Times New Roman" w:hAnsi="Times New Roman" w:cs="Times New Roman"/>
                <w:color w:val="000000"/>
                <w:lang w:val="en"/>
              </w:rPr>
              <w:t xml:space="preserve">The price must include delivery, installation and </w:t>
            </w:r>
            <w:r w:rsidR="00043338">
              <w:rPr>
                <w:rFonts w:ascii="Times New Roman" w:eastAsia="Times New Roman" w:hAnsi="Times New Roman" w:cs="Times New Roman"/>
                <w:color w:val="000000"/>
                <w:lang w:val="en"/>
              </w:rPr>
              <w:t>launching</w:t>
            </w:r>
            <w:r w:rsidR="00043338" w:rsidRPr="00043338">
              <w:rPr>
                <w:rFonts w:ascii="Times New Roman" w:eastAsia="Times New Roman" w:hAnsi="Times New Roman" w:cs="Times New Roman"/>
                <w:color w:val="000000"/>
                <w:lang w:val="en"/>
              </w:rPr>
              <w:t xml:space="preserve"> of equipment</w:t>
            </w:r>
            <w:r w:rsidR="00B42EF9">
              <w:rPr>
                <w:rFonts w:ascii="Times New Roman" w:eastAsia="Times New Roman" w:hAnsi="Times New Roman" w:cs="Times New Roman"/>
                <w:color w:val="000000"/>
                <w:lang w:val="en"/>
              </w:rPr>
              <w:t>.</w:t>
            </w:r>
          </w:p>
        </w:tc>
        <w:tc>
          <w:tcPr>
            <w:tcW w:w="1080" w:type="pct"/>
            <w:shd w:val="clear" w:color="auto" w:fill="auto"/>
          </w:tcPr>
          <w:p w14:paraId="07F1B1F0" w14:textId="79CDC86E" w:rsidR="00DF2DA3" w:rsidRDefault="00712154" w:rsidP="000F49B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r w:rsidR="004A27AF" w:rsidRPr="00CA791A" w14:paraId="0E09FB5B" w14:textId="77777777" w:rsidTr="000F49B2">
        <w:trPr>
          <w:trHeight w:val="896"/>
        </w:trPr>
        <w:tc>
          <w:tcPr>
            <w:tcW w:w="240" w:type="pct"/>
            <w:shd w:val="clear" w:color="auto" w:fill="auto"/>
          </w:tcPr>
          <w:p w14:paraId="11BB3E66" w14:textId="2FFC98B8" w:rsidR="004A27AF" w:rsidRDefault="004A27AF" w:rsidP="002221D2">
            <w:pPr>
              <w:shd w:val="clear" w:color="auto" w:fill="FFFFFF"/>
              <w:spacing w:after="0" w:line="240" w:lineRule="auto"/>
              <w:rPr>
                <w:rFonts w:ascii="Times New Roman" w:eastAsia="Calibri" w:hAnsi="Times New Roman" w:cs="Times New Roman"/>
                <w:bCs/>
                <w:spacing w:val="-1"/>
              </w:rPr>
            </w:pPr>
            <w:r>
              <w:rPr>
                <w:rFonts w:ascii="Times New Roman" w:eastAsia="Calibri" w:hAnsi="Times New Roman" w:cs="Times New Roman"/>
                <w:bCs/>
                <w:spacing w:val="-1"/>
              </w:rPr>
              <w:t>3</w:t>
            </w:r>
          </w:p>
        </w:tc>
        <w:tc>
          <w:tcPr>
            <w:tcW w:w="1206" w:type="pct"/>
            <w:shd w:val="clear" w:color="auto" w:fill="auto"/>
          </w:tcPr>
          <w:p w14:paraId="57559569" w14:textId="0720363F" w:rsidR="004A27AF" w:rsidRPr="004A27AF" w:rsidRDefault="00712154" w:rsidP="000F49B2">
            <w:pPr>
              <w:shd w:val="clear" w:color="auto" w:fill="FFFFFF"/>
              <w:spacing w:after="0" w:line="240" w:lineRule="auto"/>
              <w:jc w:val="both"/>
              <w:rPr>
                <w:rFonts w:ascii="Times New Roman" w:hAnsi="Times New Roman" w:cs="Times New Roman"/>
                <w:b/>
                <w:bCs/>
              </w:rPr>
            </w:pPr>
            <w:r w:rsidRPr="00712154">
              <w:rPr>
                <w:rFonts w:ascii="Times New Roman" w:hAnsi="Times New Roman" w:cs="Times New Roman"/>
                <w:b/>
                <w:bCs/>
              </w:rPr>
              <w:t>Thermo-Shaker</w:t>
            </w:r>
          </w:p>
        </w:tc>
        <w:tc>
          <w:tcPr>
            <w:tcW w:w="2474" w:type="pct"/>
          </w:tcPr>
          <w:p w14:paraId="0951CC7E" w14:textId="6805553E" w:rsidR="00B27776" w:rsidRPr="00A11E9E" w:rsidRDefault="00C4352B" w:rsidP="000F49B2">
            <w:pPr>
              <w:jc w:val="both"/>
              <w:rPr>
                <w:rFonts w:ascii="Times New Roman" w:eastAsia="Times New Roman" w:hAnsi="Times New Roman" w:cs="Times New Roman"/>
                <w:color w:val="000000"/>
                <w:lang w:val="en-GB"/>
              </w:rPr>
            </w:pPr>
            <w:r w:rsidRPr="007B10BF">
              <w:rPr>
                <w:rFonts w:ascii="Times New Roman" w:eastAsia="Times New Roman" w:hAnsi="Times New Roman" w:cs="Times New Roman"/>
                <w:color w:val="000000"/>
                <w:lang w:val="en-GB"/>
              </w:rPr>
              <w:t xml:space="preserve">Thermo-Shaker for microtubes and PCR plates </w:t>
            </w:r>
            <w:proofErr w:type="spellStart"/>
            <w:r w:rsidRPr="007B10BF">
              <w:rPr>
                <w:rFonts w:ascii="Times New Roman" w:eastAsia="Times New Roman" w:hAnsi="Times New Roman" w:cs="Times New Roman"/>
                <w:color w:val="000000"/>
                <w:lang w:val="en-GB"/>
              </w:rPr>
              <w:t>ts</w:t>
            </w:r>
            <w:proofErr w:type="spellEnd"/>
            <w:r w:rsidRPr="007B10BF">
              <w:rPr>
                <w:rFonts w:ascii="Times New Roman" w:eastAsia="Times New Roman" w:hAnsi="Times New Roman" w:cs="Times New Roman"/>
                <w:color w:val="000000"/>
                <w:lang w:val="en-GB"/>
              </w:rPr>
              <w:t xml:space="preserve"> 100 (SC-18</w:t>
            </w:r>
            <w:r w:rsidR="00D5091A">
              <w:rPr>
                <w:rFonts w:ascii="Times New Roman" w:eastAsia="Times New Roman" w:hAnsi="Times New Roman" w:cs="Times New Roman"/>
                <w:color w:val="000000"/>
                <w:lang w:val="en-GB"/>
              </w:rPr>
              <w:t xml:space="preserve"> </w:t>
            </w:r>
            <w:r w:rsidRPr="00A11E9E">
              <w:rPr>
                <w:rFonts w:ascii="Times New Roman" w:eastAsia="Times New Roman" w:hAnsi="Times New Roman" w:cs="Times New Roman"/>
                <w:color w:val="000000"/>
                <w:lang w:val="en-GB"/>
              </w:rPr>
              <w:t>BS-010120-AK, SC-96A</w:t>
            </w:r>
            <w:r w:rsidR="00D5091A">
              <w:rPr>
                <w:rFonts w:ascii="Times New Roman" w:eastAsia="Times New Roman" w:hAnsi="Times New Roman" w:cs="Times New Roman"/>
                <w:color w:val="000000"/>
                <w:lang w:val="en-GB"/>
              </w:rPr>
              <w:t xml:space="preserve"> </w:t>
            </w:r>
            <w:r w:rsidRPr="00A11E9E">
              <w:rPr>
                <w:rFonts w:ascii="Times New Roman" w:eastAsia="Times New Roman" w:hAnsi="Times New Roman" w:cs="Times New Roman"/>
                <w:color w:val="000000"/>
                <w:lang w:val="en-GB"/>
              </w:rPr>
              <w:t>BS-010120-FK)</w:t>
            </w:r>
            <w:r w:rsidR="00043338">
              <w:rPr>
                <w:rFonts w:ascii="Times New Roman" w:eastAsia="Times New Roman" w:hAnsi="Times New Roman" w:cs="Times New Roman"/>
                <w:color w:val="000000"/>
                <w:lang w:val="en-GB"/>
              </w:rPr>
              <w:t xml:space="preserve">. </w:t>
            </w:r>
            <w:r w:rsidR="00043338" w:rsidRPr="00043338">
              <w:rPr>
                <w:rFonts w:ascii="Times New Roman" w:eastAsia="Times New Roman" w:hAnsi="Times New Roman" w:cs="Times New Roman"/>
                <w:color w:val="000000"/>
                <w:lang w:val="en"/>
              </w:rPr>
              <w:t xml:space="preserve">The price must include delivery, installation and </w:t>
            </w:r>
            <w:r w:rsidR="00043338">
              <w:rPr>
                <w:rFonts w:ascii="Times New Roman" w:eastAsia="Times New Roman" w:hAnsi="Times New Roman" w:cs="Times New Roman"/>
                <w:color w:val="000000"/>
                <w:lang w:val="en"/>
              </w:rPr>
              <w:t>launching</w:t>
            </w:r>
            <w:r w:rsidR="00043338" w:rsidRPr="00043338">
              <w:rPr>
                <w:rFonts w:ascii="Times New Roman" w:eastAsia="Times New Roman" w:hAnsi="Times New Roman" w:cs="Times New Roman"/>
                <w:color w:val="000000"/>
                <w:lang w:val="en"/>
              </w:rPr>
              <w:t xml:space="preserve"> of equipment</w:t>
            </w:r>
            <w:r w:rsidR="00B42EF9">
              <w:rPr>
                <w:rFonts w:ascii="Times New Roman" w:eastAsia="Times New Roman" w:hAnsi="Times New Roman" w:cs="Times New Roman"/>
                <w:color w:val="000000"/>
                <w:lang w:val="en"/>
              </w:rPr>
              <w:t>.</w:t>
            </w:r>
          </w:p>
        </w:tc>
        <w:tc>
          <w:tcPr>
            <w:tcW w:w="1080" w:type="pct"/>
            <w:shd w:val="clear" w:color="auto" w:fill="auto"/>
          </w:tcPr>
          <w:p w14:paraId="221EAE1B" w14:textId="29CFF352" w:rsidR="004A27AF" w:rsidRDefault="00AE099B" w:rsidP="0071003C">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r w:rsidR="00D6405B" w:rsidRPr="000F49B2" w14:paraId="1029DF08" w14:textId="77777777" w:rsidTr="007B10BF">
        <w:trPr>
          <w:trHeight w:val="416"/>
        </w:trPr>
        <w:tc>
          <w:tcPr>
            <w:tcW w:w="240" w:type="pct"/>
            <w:shd w:val="clear" w:color="auto" w:fill="auto"/>
          </w:tcPr>
          <w:p w14:paraId="0A2332EC" w14:textId="5BCA8919" w:rsidR="00D6405B" w:rsidRPr="000F49B2" w:rsidRDefault="00D6405B" w:rsidP="000F49B2">
            <w:pPr>
              <w:spacing w:after="0" w:line="240" w:lineRule="auto"/>
              <w:rPr>
                <w:rFonts w:ascii="Times New Roman" w:eastAsia="Calibri" w:hAnsi="Times New Roman" w:cs="Times New Roman"/>
                <w:bCs/>
                <w:spacing w:val="-1"/>
                <w:lang w:val="ru-RU"/>
              </w:rPr>
            </w:pPr>
            <w:r w:rsidRPr="000F49B2">
              <w:rPr>
                <w:rFonts w:ascii="Times New Roman" w:eastAsia="Calibri" w:hAnsi="Times New Roman" w:cs="Times New Roman"/>
                <w:bCs/>
                <w:spacing w:val="-1"/>
                <w:lang w:val="ru-RU"/>
              </w:rPr>
              <w:t>4</w:t>
            </w:r>
          </w:p>
        </w:tc>
        <w:tc>
          <w:tcPr>
            <w:tcW w:w="1206" w:type="pct"/>
            <w:shd w:val="clear" w:color="auto" w:fill="auto"/>
          </w:tcPr>
          <w:p w14:paraId="6F3BF517" w14:textId="7C5D7D9C" w:rsidR="00B42EF9" w:rsidRPr="00B42EF9" w:rsidRDefault="00B42EF9" w:rsidP="00B42EF9">
            <w:pPr>
              <w:spacing w:after="0"/>
              <w:jc w:val="both"/>
              <w:rPr>
                <w:rFonts w:ascii="Times New Roman" w:hAnsi="Times New Roman" w:cs="Times New Roman"/>
                <w:b/>
                <w:bCs/>
              </w:rPr>
            </w:pPr>
            <w:r>
              <w:rPr>
                <w:rFonts w:ascii="Times New Roman" w:hAnsi="Times New Roman" w:cs="Times New Roman"/>
                <w:b/>
                <w:bCs/>
              </w:rPr>
              <w:t>C</w:t>
            </w:r>
            <w:proofErr w:type="spellStart"/>
            <w:r w:rsidRPr="00B42EF9">
              <w:rPr>
                <w:rFonts w:ascii="Times New Roman" w:hAnsi="Times New Roman" w:cs="Times New Roman"/>
                <w:b/>
                <w:bCs/>
                <w:lang w:val="en"/>
              </w:rPr>
              <w:t>onducting</w:t>
            </w:r>
            <w:proofErr w:type="spellEnd"/>
            <w:r w:rsidRPr="00B42EF9">
              <w:rPr>
                <w:rFonts w:ascii="Times New Roman" w:hAnsi="Times New Roman" w:cs="Times New Roman"/>
                <w:b/>
                <w:bCs/>
                <w:lang w:val="en"/>
              </w:rPr>
              <w:t xml:space="preserve"> briefing/training</w:t>
            </w:r>
          </w:p>
          <w:p w14:paraId="03654554" w14:textId="12DE79C0" w:rsidR="00D6405B" w:rsidRPr="000F49B2" w:rsidRDefault="00D6405B" w:rsidP="000F49B2">
            <w:pPr>
              <w:spacing w:after="0"/>
              <w:jc w:val="both"/>
              <w:rPr>
                <w:rFonts w:ascii="Times New Roman" w:hAnsi="Times New Roman" w:cs="Times New Roman"/>
                <w:b/>
                <w:bCs/>
              </w:rPr>
            </w:pPr>
          </w:p>
        </w:tc>
        <w:tc>
          <w:tcPr>
            <w:tcW w:w="2474" w:type="pct"/>
          </w:tcPr>
          <w:p w14:paraId="5F2166D4" w14:textId="7CC3EA41" w:rsidR="00D6405B" w:rsidRPr="000F49B2" w:rsidRDefault="00D6405B" w:rsidP="000F49B2">
            <w:pPr>
              <w:spacing w:after="0"/>
              <w:jc w:val="both"/>
              <w:rPr>
                <w:rFonts w:ascii="Times New Roman" w:hAnsi="Times New Roman" w:cs="Times New Roman"/>
              </w:rPr>
            </w:pPr>
            <w:r w:rsidRPr="000F49B2">
              <w:rPr>
                <w:rFonts w:ascii="Times New Roman" w:hAnsi="Times New Roman" w:cs="Times New Roman"/>
              </w:rPr>
              <w:t xml:space="preserve">On-site instructional session for healthcare staff on how to operate and maintain the equipment in </w:t>
            </w:r>
            <w:r w:rsidRPr="000F49B2">
              <w:rPr>
                <w:rFonts w:ascii="Times New Roman" w:eastAsia="Times New Roman" w:hAnsi="Times New Roman" w:cs="Times New Roman"/>
                <w:color w:val="000000"/>
              </w:rPr>
              <w:t>two project districts of Tajikistan</w:t>
            </w:r>
            <w:r w:rsidR="000F49B2" w:rsidRPr="000F49B2">
              <w:rPr>
                <w:rFonts w:ascii="Times New Roman" w:eastAsia="Times New Roman" w:hAnsi="Times New Roman" w:cs="Times New Roman"/>
                <w:color w:val="000000"/>
              </w:rPr>
              <w:t>.</w:t>
            </w:r>
            <w:r w:rsidRPr="000F49B2">
              <w:rPr>
                <w:rFonts w:ascii="Times New Roman" w:eastAsia="Times New Roman" w:hAnsi="Times New Roman" w:cs="Times New Roman"/>
                <w:color w:val="000000"/>
              </w:rPr>
              <w:t xml:space="preserve"> </w:t>
            </w:r>
          </w:p>
        </w:tc>
        <w:tc>
          <w:tcPr>
            <w:tcW w:w="1080" w:type="pct"/>
            <w:shd w:val="clear" w:color="auto" w:fill="auto"/>
          </w:tcPr>
          <w:p w14:paraId="1F72BF84" w14:textId="19A79CED" w:rsidR="00D6405B" w:rsidRPr="000F49B2" w:rsidRDefault="000F49B2" w:rsidP="000F49B2">
            <w:pPr>
              <w:spacing w:after="0" w:line="240" w:lineRule="auto"/>
              <w:jc w:val="center"/>
              <w:rPr>
                <w:rFonts w:ascii="Times New Roman" w:eastAsia="Calibri" w:hAnsi="Times New Roman" w:cs="Times New Roman"/>
                <w:bCs/>
                <w:spacing w:val="-1"/>
              </w:rPr>
            </w:pPr>
            <w:r w:rsidRPr="000F49B2">
              <w:rPr>
                <w:rFonts w:ascii="Times New Roman" w:eastAsia="Calibri" w:hAnsi="Times New Roman" w:cs="Times New Roman"/>
                <w:bCs/>
                <w:spacing w:val="-1"/>
              </w:rPr>
              <w:t>2</w:t>
            </w:r>
          </w:p>
        </w:tc>
      </w:tr>
    </w:tbl>
    <w:p w14:paraId="29F9A474" w14:textId="77777777" w:rsidR="006B108F" w:rsidRPr="000F49B2" w:rsidRDefault="006B108F" w:rsidP="000F49B2">
      <w:pPr>
        <w:spacing w:after="0" w:line="200" w:lineRule="exact"/>
        <w:rPr>
          <w:rFonts w:ascii="Times New Roman" w:hAnsi="Times New Roman" w:cs="Times New Roman"/>
        </w:rPr>
      </w:pPr>
    </w:p>
    <w:p w14:paraId="6CE07B78" w14:textId="77777777" w:rsidR="001933D1" w:rsidRPr="000F49B2" w:rsidRDefault="001933D1" w:rsidP="000F49B2">
      <w:pPr>
        <w:spacing w:after="0" w:line="200" w:lineRule="exact"/>
        <w:rPr>
          <w:rFonts w:ascii="Times New Roman" w:hAnsi="Times New Roman" w:cs="Times New Roman"/>
        </w:rPr>
      </w:pPr>
    </w:p>
    <w:p w14:paraId="069F353F" w14:textId="57B80660" w:rsidR="001933D1" w:rsidRPr="000F49B2" w:rsidRDefault="001933D1" w:rsidP="000F49B2">
      <w:pPr>
        <w:pStyle w:val="ListParagraph"/>
        <w:numPr>
          <w:ilvl w:val="0"/>
          <w:numId w:val="2"/>
        </w:numPr>
        <w:spacing w:after="0" w:line="200" w:lineRule="exact"/>
        <w:rPr>
          <w:rFonts w:ascii="Times New Roman" w:hAnsi="Times New Roman" w:cs="Times New Roman"/>
          <w:b/>
          <w:u w:val="single"/>
        </w:rPr>
      </w:pPr>
      <w:r w:rsidRPr="000F49B2">
        <w:rPr>
          <w:rFonts w:ascii="Times New Roman" w:hAnsi="Times New Roman" w:cs="Times New Roman"/>
          <w:b/>
          <w:u w:val="single"/>
        </w:rPr>
        <w:t>GENERAL REQUIREMENTS</w:t>
      </w:r>
    </w:p>
    <w:p w14:paraId="24CA7540" w14:textId="3BC66BC9" w:rsidR="001933D1" w:rsidRPr="000F49B2" w:rsidRDefault="001933D1" w:rsidP="000F49B2">
      <w:pPr>
        <w:pStyle w:val="ListParagraph"/>
        <w:numPr>
          <w:ilvl w:val="0"/>
          <w:numId w:val="7"/>
        </w:numPr>
        <w:spacing w:after="0"/>
        <w:jc w:val="both"/>
        <w:rPr>
          <w:rFonts w:ascii="Times New Roman" w:hAnsi="Times New Roman" w:cs="Times New Roman"/>
        </w:rPr>
      </w:pPr>
      <w:r w:rsidRPr="000F49B2">
        <w:rPr>
          <w:rFonts w:ascii="Times New Roman" w:hAnsi="Times New Roman" w:cs="Times New Roman"/>
        </w:rPr>
        <w:t xml:space="preserve">Delivery term: no more than </w:t>
      </w:r>
      <w:r w:rsidR="001F5167" w:rsidRPr="000F49B2">
        <w:rPr>
          <w:rFonts w:ascii="Times New Roman" w:hAnsi="Times New Roman" w:cs="Times New Roman"/>
        </w:rPr>
        <w:t>45</w:t>
      </w:r>
      <w:r w:rsidRPr="000F49B2">
        <w:rPr>
          <w:rFonts w:ascii="Times New Roman" w:hAnsi="Times New Roman" w:cs="Times New Roman"/>
        </w:rPr>
        <w:t xml:space="preserve"> (</w:t>
      </w:r>
      <w:r w:rsidR="007B10BF" w:rsidRPr="000F49B2">
        <w:rPr>
          <w:rFonts w:ascii="Times New Roman" w:hAnsi="Times New Roman" w:cs="Times New Roman"/>
        </w:rPr>
        <w:t>forty-five</w:t>
      </w:r>
      <w:r w:rsidRPr="000F49B2">
        <w:rPr>
          <w:rFonts w:ascii="Times New Roman" w:hAnsi="Times New Roman" w:cs="Times New Roman"/>
        </w:rPr>
        <w:t>) working days</w:t>
      </w:r>
    </w:p>
    <w:p w14:paraId="0600D70B" w14:textId="0BB7AC97" w:rsidR="001933D1" w:rsidRPr="000F49B2" w:rsidRDefault="001933D1" w:rsidP="000F49B2">
      <w:pPr>
        <w:pStyle w:val="ListParagraph"/>
        <w:numPr>
          <w:ilvl w:val="0"/>
          <w:numId w:val="7"/>
        </w:numPr>
        <w:spacing w:after="0"/>
        <w:jc w:val="both"/>
        <w:rPr>
          <w:rFonts w:ascii="Times New Roman" w:hAnsi="Times New Roman" w:cs="Times New Roman"/>
        </w:rPr>
      </w:pPr>
      <w:r w:rsidRPr="000F49B2">
        <w:rPr>
          <w:rFonts w:ascii="Times New Roman" w:eastAsia="Calibri" w:hAnsi="Times New Roman" w:cs="Times New Roman"/>
          <w:bCs/>
          <w:spacing w:val="-1"/>
        </w:rPr>
        <w:t xml:space="preserve">It is necessary to provide photos of </w:t>
      </w:r>
      <w:r w:rsidR="004441D6" w:rsidRPr="000F49B2">
        <w:rPr>
          <w:rFonts w:ascii="Times New Roman" w:eastAsia="Calibri" w:hAnsi="Times New Roman" w:cs="Times New Roman"/>
          <w:bCs/>
          <w:spacing w:val="-1"/>
        </w:rPr>
        <w:t xml:space="preserve">above-mentioned </w:t>
      </w:r>
      <w:proofErr w:type="gramStart"/>
      <w:r w:rsidR="004441D6" w:rsidRPr="000F49B2">
        <w:rPr>
          <w:rFonts w:ascii="Times New Roman" w:eastAsia="Calibri" w:hAnsi="Times New Roman" w:cs="Times New Roman"/>
          <w:bCs/>
          <w:spacing w:val="-1"/>
        </w:rPr>
        <w:t>products</w:t>
      </w:r>
      <w:r w:rsidRPr="000F49B2">
        <w:rPr>
          <w:rFonts w:ascii="Times New Roman" w:hAnsi="Times New Roman" w:cs="Times New Roman"/>
        </w:rPr>
        <w:t>;</w:t>
      </w:r>
      <w:proofErr w:type="gramEnd"/>
    </w:p>
    <w:p w14:paraId="69467CB6" w14:textId="77777777" w:rsidR="001933D1" w:rsidRPr="000F49B2" w:rsidRDefault="001933D1" w:rsidP="000F49B2">
      <w:pPr>
        <w:pStyle w:val="ListParagraph"/>
        <w:numPr>
          <w:ilvl w:val="0"/>
          <w:numId w:val="7"/>
        </w:numPr>
        <w:spacing w:after="0" w:line="240" w:lineRule="auto"/>
        <w:ind w:right="-20"/>
        <w:jc w:val="both"/>
        <w:rPr>
          <w:rFonts w:ascii="Times New Roman" w:hAnsi="Times New Roman" w:cs="Times New Roman"/>
        </w:rPr>
      </w:pPr>
      <w:r w:rsidRPr="000F49B2">
        <w:rPr>
          <w:rFonts w:ascii="Times New Roman" w:hAnsi="Times New Roman" w:cs="Times New Roman"/>
        </w:rPr>
        <w:t xml:space="preserve">The supplier guarantees the stability of the medical device until the expiration date, subject to the conditions of transportation, storage and use specified in the </w:t>
      </w:r>
      <w:proofErr w:type="gramStart"/>
      <w:r w:rsidRPr="000F49B2">
        <w:rPr>
          <w:rFonts w:ascii="Times New Roman" w:hAnsi="Times New Roman" w:cs="Times New Roman"/>
        </w:rPr>
        <w:t>instruction;</w:t>
      </w:r>
      <w:proofErr w:type="gramEnd"/>
    </w:p>
    <w:p w14:paraId="06118046" w14:textId="38B7BA79" w:rsidR="001933D1" w:rsidRPr="00306699" w:rsidRDefault="006C0DB8" w:rsidP="00306699">
      <w:pPr>
        <w:pStyle w:val="ListParagraph"/>
        <w:numPr>
          <w:ilvl w:val="0"/>
          <w:numId w:val="7"/>
        </w:numPr>
        <w:jc w:val="both"/>
        <w:rPr>
          <w:rFonts w:ascii="Times New Roman" w:hAnsi="Times New Roman" w:cs="Times New Roman"/>
        </w:rPr>
      </w:pPr>
      <w:r w:rsidRPr="006C0DB8">
        <w:rPr>
          <w:rFonts w:ascii="Times New Roman" w:hAnsi="Times New Roman" w:cs="Times New Roman"/>
          <w:lang w:val="en"/>
        </w:rPr>
        <w:t xml:space="preserve">Payment: 100% payment after delivery of the goods, signing the transfer acceptance certificate and the certificate of completed services for installation, </w:t>
      </w:r>
      <w:r>
        <w:rPr>
          <w:rFonts w:ascii="Times New Roman" w:hAnsi="Times New Roman" w:cs="Times New Roman"/>
          <w:lang w:val="en"/>
        </w:rPr>
        <w:t>launch</w:t>
      </w:r>
      <w:r w:rsidRPr="006C0DB8">
        <w:rPr>
          <w:rFonts w:ascii="Times New Roman" w:hAnsi="Times New Roman" w:cs="Times New Roman"/>
          <w:lang w:val="en"/>
        </w:rPr>
        <w:t xml:space="preserve"> and training, via bank transfer to the supplier’s bank account.</w:t>
      </w:r>
    </w:p>
    <w:p w14:paraId="0D029C04" w14:textId="77777777" w:rsidR="00B84459" w:rsidRPr="000F49B2" w:rsidRDefault="00B84459" w:rsidP="000F49B2">
      <w:pPr>
        <w:pStyle w:val="ListParagraph"/>
        <w:numPr>
          <w:ilvl w:val="0"/>
          <w:numId w:val="7"/>
        </w:numPr>
        <w:spacing w:line="240" w:lineRule="auto"/>
        <w:jc w:val="both"/>
        <w:rPr>
          <w:rFonts w:ascii="Times New Roman" w:hAnsi="Times New Roman" w:cs="Times New Roman"/>
        </w:rPr>
      </w:pPr>
      <w:r w:rsidRPr="000F49B2">
        <w:rPr>
          <w:rFonts w:ascii="Times New Roman" w:hAnsi="Times New Roman" w:cs="Times New Roman"/>
        </w:rPr>
        <w:t>C</w:t>
      </w:r>
      <w:proofErr w:type="spellStart"/>
      <w:r w:rsidRPr="000F49B2">
        <w:rPr>
          <w:rFonts w:ascii="Times New Roman" w:hAnsi="Times New Roman" w:cs="Times New Roman"/>
          <w:lang w:val="en"/>
        </w:rPr>
        <w:t>ertificate</w:t>
      </w:r>
      <w:proofErr w:type="spellEnd"/>
      <w:r w:rsidRPr="000F49B2">
        <w:rPr>
          <w:rFonts w:ascii="Times New Roman" w:hAnsi="Times New Roman" w:cs="Times New Roman"/>
          <w:lang w:val="en"/>
        </w:rPr>
        <w:t xml:space="preserve"> of state supervision of health and social services of the Republic of Tajikistan.</w:t>
      </w:r>
    </w:p>
    <w:p w14:paraId="72CD2561" w14:textId="4621CE1E" w:rsidR="00B84459" w:rsidRDefault="00B84459" w:rsidP="007B10BF">
      <w:pPr>
        <w:pStyle w:val="ListParagraph"/>
        <w:numPr>
          <w:ilvl w:val="0"/>
          <w:numId w:val="7"/>
        </w:numPr>
        <w:jc w:val="both"/>
        <w:rPr>
          <w:rFonts w:ascii="Times New Roman" w:hAnsi="Times New Roman" w:cs="Times New Roman"/>
        </w:rPr>
      </w:pPr>
      <w:r>
        <w:rPr>
          <w:rFonts w:ascii="Times New Roman" w:hAnsi="Times New Roman" w:cs="Times New Roman"/>
        </w:rPr>
        <w:t>M</w:t>
      </w:r>
      <w:r w:rsidRPr="00A47A8C">
        <w:rPr>
          <w:rFonts w:ascii="Times New Roman" w:hAnsi="Times New Roman" w:cs="Times New Roman"/>
        </w:rPr>
        <w:t>anuals are available and clear instructions for use, maintenance, and troubleshooting.</w:t>
      </w:r>
    </w:p>
    <w:p w14:paraId="431FE9BB" w14:textId="41FF5BC0" w:rsidR="00B84459" w:rsidRPr="00107E6E" w:rsidRDefault="00B84459" w:rsidP="007B10BF">
      <w:pPr>
        <w:pStyle w:val="ListParagraph"/>
        <w:numPr>
          <w:ilvl w:val="0"/>
          <w:numId w:val="7"/>
        </w:numPr>
        <w:jc w:val="both"/>
        <w:rPr>
          <w:rFonts w:ascii="Times New Roman" w:hAnsi="Times New Roman" w:cs="Times New Roman"/>
        </w:rPr>
      </w:pPr>
      <w:r>
        <w:rPr>
          <w:rFonts w:ascii="Times New Roman" w:hAnsi="Times New Roman" w:cs="Times New Roman"/>
        </w:rPr>
        <w:t>W</w:t>
      </w:r>
      <w:r w:rsidRPr="00075C29">
        <w:rPr>
          <w:rFonts w:ascii="Times New Roman" w:hAnsi="Times New Roman" w:cs="Times New Roman"/>
        </w:rPr>
        <w:t>arranty coverage</w:t>
      </w:r>
      <w:r>
        <w:rPr>
          <w:rFonts w:ascii="Times New Roman" w:hAnsi="Times New Roman" w:cs="Times New Roman"/>
        </w:rPr>
        <w:t xml:space="preserve"> (which includes </w:t>
      </w:r>
      <w:r w:rsidRPr="00075C29">
        <w:rPr>
          <w:rFonts w:ascii="Times New Roman" w:hAnsi="Times New Roman" w:cs="Times New Roman"/>
        </w:rPr>
        <w:t>repairs</w:t>
      </w:r>
      <w:r w:rsidRPr="00FD5DC0">
        <w:rPr>
          <w:rFonts w:ascii="Times New Roman" w:hAnsi="Times New Roman" w:cs="Times New Roman"/>
        </w:rPr>
        <w:t xml:space="preserve"> and </w:t>
      </w:r>
      <w:r w:rsidRPr="00075C29">
        <w:rPr>
          <w:rFonts w:ascii="Times New Roman" w:hAnsi="Times New Roman" w:cs="Times New Roman"/>
        </w:rPr>
        <w:t>maintenance</w:t>
      </w:r>
      <w:r>
        <w:rPr>
          <w:rFonts w:ascii="Times New Roman" w:hAnsi="Times New Roman" w:cs="Times New Roman"/>
        </w:rPr>
        <w:t>) with</w:t>
      </w:r>
      <w:r w:rsidRPr="00075C29">
        <w:rPr>
          <w:rFonts w:ascii="Times New Roman" w:hAnsi="Times New Roman" w:cs="Times New Roman"/>
        </w:rPr>
        <w:t xml:space="preserve"> duration</w:t>
      </w:r>
      <w:r w:rsidRPr="00DF3C4F">
        <w:rPr>
          <w:rFonts w:ascii="Times New Roman" w:hAnsi="Times New Roman" w:cs="Times New Roman"/>
        </w:rPr>
        <w:t xml:space="preserve"> </w:t>
      </w:r>
      <w:r w:rsidR="005F4739">
        <w:rPr>
          <w:rFonts w:ascii="Times New Roman" w:hAnsi="Times New Roman" w:cs="Times New Roman"/>
        </w:rPr>
        <w:t xml:space="preserve">of </w:t>
      </w:r>
      <w:r>
        <w:rPr>
          <w:rFonts w:ascii="Times New Roman" w:hAnsi="Times New Roman" w:cs="Times New Roman"/>
        </w:rPr>
        <w:t>minimum 1 year.</w:t>
      </w:r>
    </w:p>
    <w:p w14:paraId="5001FB31" w14:textId="77777777" w:rsidR="006B5809" w:rsidRDefault="00107E6E" w:rsidP="006B5809">
      <w:pPr>
        <w:pStyle w:val="ListParagraph"/>
        <w:numPr>
          <w:ilvl w:val="0"/>
          <w:numId w:val="7"/>
        </w:numPr>
        <w:spacing w:after="0"/>
        <w:jc w:val="both"/>
        <w:rPr>
          <w:rFonts w:ascii="Times New Roman" w:hAnsi="Times New Roman" w:cs="Times New Roman"/>
        </w:rPr>
      </w:pPr>
      <w:r w:rsidRPr="000F49B2">
        <w:rPr>
          <w:rFonts w:ascii="Times New Roman" w:hAnsi="Times New Roman" w:cs="Times New Roman"/>
        </w:rPr>
        <w:t xml:space="preserve">Transportation of the Goods carried out at the expense of the </w:t>
      </w:r>
      <w:proofErr w:type="gramStart"/>
      <w:r w:rsidRPr="000F49B2">
        <w:rPr>
          <w:rFonts w:ascii="Times New Roman" w:hAnsi="Times New Roman" w:cs="Times New Roman"/>
        </w:rPr>
        <w:t>Supplier;</w:t>
      </w:r>
      <w:proofErr w:type="gramEnd"/>
    </w:p>
    <w:p w14:paraId="68729F12" w14:textId="5ACD3C7D" w:rsidR="001933D1" w:rsidRPr="006B5809" w:rsidRDefault="00C479A6" w:rsidP="006B5809">
      <w:pPr>
        <w:pStyle w:val="ListParagraph"/>
        <w:numPr>
          <w:ilvl w:val="0"/>
          <w:numId w:val="7"/>
        </w:numPr>
        <w:spacing w:after="0"/>
        <w:jc w:val="both"/>
        <w:rPr>
          <w:rFonts w:ascii="Times New Roman" w:hAnsi="Times New Roman" w:cs="Times New Roman"/>
        </w:rPr>
      </w:pPr>
      <w:r w:rsidRPr="006B5809">
        <w:rPr>
          <w:rFonts w:ascii="Times New Roman" w:hAnsi="Times New Roman" w:cs="Times New Roman"/>
        </w:rPr>
        <w:t xml:space="preserve">Place of delivery: </w:t>
      </w:r>
      <w:r w:rsidR="001228BB" w:rsidRPr="006B5809">
        <w:rPr>
          <w:rFonts w:ascii="Times New Roman" w:hAnsi="Times New Roman" w:cs="Times New Roman"/>
          <w:lang w:val="en"/>
        </w:rPr>
        <w:t xml:space="preserve">Initial delivery </w:t>
      </w:r>
      <w:r w:rsidR="00DB613C" w:rsidRPr="006B5809">
        <w:rPr>
          <w:rFonts w:ascii="Times New Roman" w:hAnsi="Times New Roman" w:cs="Times New Roman"/>
          <w:lang w:val="en"/>
        </w:rPr>
        <w:t>point</w:t>
      </w:r>
      <w:r w:rsidR="00DB613C" w:rsidRPr="006B5809">
        <w:rPr>
          <w:rFonts w:ascii="Times New Roman" w:hAnsi="Times New Roman" w:cs="Times New Roman"/>
        </w:rPr>
        <w:t>, Ministry</w:t>
      </w:r>
      <w:r w:rsidR="00B4097F" w:rsidRPr="006B5809">
        <w:rPr>
          <w:rFonts w:ascii="Times New Roman" w:hAnsi="Times New Roman" w:cs="Times New Roman"/>
        </w:rPr>
        <w:t xml:space="preserve"> of health and social protection of the population of the Republic of Tajikistan, 69 Shevchenko</w:t>
      </w:r>
      <w:r w:rsidRPr="006B5809">
        <w:rPr>
          <w:rFonts w:ascii="Times New Roman" w:hAnsi="Times New Roman" w:cs="Times New Roman"/>
        </w:rPr>
        <w:t xml:space="preserve"> Street, Dushanbe</w:t>
      </w:r>
      <w:r w:rsidR="00DB613C">
        <w:rPr>
          <w:rFonts w:ascii="Times New Roman" w:hAnsi="Times New Roman" w:cs="Times New Roman"/>
        </w:rPr>
        <w:t>,</w:t>
      </w:r>
      <w:r w:rsidR="001228BB" w:rsidRPr="006B5809">
        <w:rPr>
          <w:rFonts w:ascii="Times New Roman" w:hAnsi="Times New Roman" w:cs="Times New Roman"/>
        </w:rPr>
        <w:t xml:space="preserve"> </w:t>
      </w:r>
      <w:r w:rsidR="001228BB" w:rsidRPr="006B5809">
        <w:rPr>
          <w:rFonts w:ascii="Times New Roman" w:hAnsi="Times New Roman" w:cs="Times New Roman"/>
          <w:lang w:val="en"/>
        </w:rPr>
        <w:t>with subsequent delivery to two project areas of Tajikistan</w:t>
      </w:r>
      <w:r w:rsidR="000F49B2" w:rsidRPr="006B5809">
        <w:rPr>
          <w:rFonts w:ascii="Times New Roman" w:hAnsi="Times New Roman" w:cs="Times New Roman"/>
        </w:rPr>
        <w:t>.</w:t>
      </w:r>
    </w:p>
    <w:p w14:paraId="104D64BC" w14:textId="77777777" w:rsidR="001933D1" w:rsidRPr="00CA791A" w:rsidRDefault="001933D1" w:rsidP="001933D1">
      <w:pPr>
        <w:spacing w:after="0" w:line="200" w:lineRule="exact"/>
        <w:rPr>
          <w:rFonts w:ascii="Times New Roman" w:hAnsi="Times New Roman" w:cs="Times New Roman"/>
        </w:rPr>
      </w:pPr>
      <w:r w:rsidRPr="00CA791A">
        <w:rPr>
          <w:rFonts w:ascii="Times New Roman" w:hAnsi="Times New Roman" w:cs="Times New Roman"/>
        </w:rPr>
        <w:t xml:space="preserve"> </w:t>
      </w:r>
    </w:p>
    <w:p w14:paraId="041E490E" w14:textId="77777777" w:rsidR="001933D1" w:rsidRPr="00CA791A" w:rsidRDefault="001933D1" w:rsidP="001933D1">
      <w:pPr>
        <w:pStyle w:val="ListParagraph"/>
        <w:numPr>
          <w:ilvl w:val="0"/>
          <w:numId w:val="2"/>
        </w:numPr>
        <w:spacing w:after="0" w:line="200" w:lineRule="exact"/>
        <w:rPr>
          <w:rFonts w:ascii="Times New Roman" w:hAnsi="Times New Roman" w:cs="Times New Roman"/>
          <w:b/>
          <w:u w:val="single"/>
        </w:rPr>
      </w:pPr>
      <w:r w:rsidRPr="00CA791A">
        <w:rPr>
          <w:rFonts w:ascii="Times New Roman" w:hAnsi="Times New Roman" w:cs="Times New Roman"/>
          <w:b/>
          <w:u w:val="single"/>
        </w:rPr>
        <w:t>ORDER OF DELIVERY OF THE GOODS</w:t>
      </w:r>
    </w:p>
    <w:p w14:paraId="18E55FE0" w14:textId="77777777" w:rsidR="001933D1" w:rsidRPr="00CA791A" w:rsidRDefault="001933D1" w:rsidP="001933D1">
      <w:pPr>
        <w:spacing w:after="0"/>
        <w:jc w:val="both"/>
        <w:rPr>
          <w:rFonts w:ascii="Times New Roman" w:hAnsi="Times New Roman" w:cs="Times New Roman"/>
        </w:rPr>
      </w:pPr>
    </w:p>
    <w:p w14:paraId="329BDA49" w14:textId="72E83E12" w:rsidR="001933D1" w:rsidRPr="00CA791A" w:rsidRDefault="001933D1" w:rsidP="001933D1">
      <w:pPr>
        <w:spacing w:after="0"/>
        <w:jc w:val="both"/>
        <w:rPr>
          <w:rFonts w:ascii="Times New Roman" w:hAnsi="Times New Roman" w:cs="Times New Roman"/>
        </w:rPr>
      </w:pPr>
      <w:r w:rsidRPr="00CA791A">
        <w:rPr>
          <w:rFonts w:ascii="Times New Roman" w:hAnsi="Times New Roman" w:cs="Times New Roman"/>
        </w:rPr>
        <w:t xml:space="preserve">• Inspection of the packaging </w:t>
      </w:r>
      <w:r w:rsidR="00D5091A">
        <w:rPr>
          <w:rFonts w:ascii="Times New Roman" w:hAnsi="Times New Roman" w:cs="Times New Roman"/>
        </w:rPr>
        <w:t>and</w:t>
      </w:r>
      <w:r w:rsidR="00D5091A" w:rsidRPr="00CA791A">
        <w:rPr>
          <w:rFonts w:ascii="Times New Roman" w:hAnsi="Times New Roman" w:cs="Times New Roman"/>
        </w:rPr>
        <w:t xml:space="preserve"> </w:t>
      </w:r>
      <w:r w:rsidRPr="00CA791A">
        <w:rPr>
          <w:rFonts w:ascii="Times New Roman" w:hAnsi="Times New Roman" w:cs="Times New Roman"/>
        </w:rPr>
        <w:t>the Goods</w:t>
      </w:r>
      <w:r w:rsidR="00D5091A">
        <w:rPr>
          <w:rFonts w:ascii="Times New Roman" w:hAnsi="Times New Roman" w:cs="Times New Roman"/>
        </w:rPr>
        <w:t xml:space="preserve"> themselves</w:t>
      </w:r>
      <w:r w:rsidRPr="00CA791A">
        <w:rPr>
          <w:rFonts w:ascii="Times New Roman" w:hAnsi="Times New Roman" w:cs="Times New Roman"/>
        </w:rPr>
        <w:t xml:space="preserve"> for damage (if necessary</w:t>
      </w:r>
      <w:proofErr w:type="gramStart"/>
      <w:r w:rsidRPr="00CA791A">
        <w:rPr>
          <w:rFonts w:ascii="Times New Roman" w:hAnsi="Times New Roman" w:cs="Times New Roman"/>
        </w:rPr>
        <w:t>);</w:t>
      </w:r>
      <w:proofErr w:type="gramEnd"/>
    </w:p>
    <w:p w14:paraId="2011E80E" w14:textId="0DA9A0D5" w:rsidR="001933D1" w:rsidRPr="00CA791A" w:rsidRDefault="001933D1" w:rsidP="001933D1">
      <w:pPr>
        <w:spacing w:after="0"/>
        <w:rPr>
          <w:rFonts w:ascii="Times New Roman" w:hAnsi="Times New Roman" w:cs="Times New Roman"/>
        </w:rPr>
      </w:pPr>
      <w:r w:rsidRPr="00CA791A">
        <w:rPr>
          <w:rFonts w:ascii="Times New Roman" w:eastAsia="Calibri" w:hAnsi="Times New Roman" w:cs="Times New Roman"/>
          <w:bCs/>
          <w:spacing w:val="-1"/>
        </w:rPr>
        <w:t>• Calculation of the quantity of delivered goods;</w:t>
      </w:r>
      <w:r w:rsidRPr="00CA791A">
        <w:rPr>
          <w:rFonts w:ascii="Times New Roman" w:eastAsia="Calibri" w:hAnsi="Times New Roman" w:cs="Times New Roman"/>
          <w:bCs/>
          <w:spacing w:val="-1"/>
        </w:rPr>
        <w:br/>
      </w:r>
      <w:r w:rsidRPr="00CA791A">
        <w:rPr>
          <w:rFonts w:ascii="Times New Roman" w:hAnsi="Times New Roman" w:cs="Times New Roman"/>
        </w:rPr>
        <w:t>• Registration of the act of acceptance of the transfer of the Goods.</w:t>
      </w:r>
    </w:p>
    <w:p w14:paraId="6A002A24" w14:textId="77777777" w:rsidR="001933D1" w:rsidRPr="00CA791A" w:rsidRDefault="001933D1" w:rsidP="001933D1">
      <w:pPr>
        <w:spacing w:after="0" w:line="200" w:lineRule="exact"/>
        <w:rPr>
          <w:rFonts w:ascii="Times New Roman" w:hAnsi="Times New Roman" w:cs="Times New Roman"/>
        </w:rPr>
      </w:pPr>
    </w:p>
    <w:p w14:paraId="235D84BE" w14:textId="77777777" w:rsidR="001933D1" w:rsidRPr="00CA791A" w:rsidRDefault="001933D1" w:rsidP="001933D1">
      <w:pPr>
        <w:pStyle w:val="ListParagraph"/>
        <w:numPr>
          <w:ilvl w:val="0"/>
          <w:numId w:val="2"/>
        </w:numPr>
        <w:spacing w:before="70"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u w:val="thick" w:color="000000"/>
        </w:rPr>
        <w:t>S</w:t>
      </w:r>
      <w:r w:rsidRPr="00CA791A">
        <w:rPr>
          <w:rFonts w:ascii="Times New Roman" w:eastAsia="Times New Roman" w:hAnsi="Times New Roman" w:cs="Times New Roman"/>
          <w:b/>
          <w:bCs/>
          <w:spacing w:val="2"/>
          <w:u w:val="thick" w:color="000000"/>
        </w:rPr>
        <w:t>P</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N</w:t>
      </w:r>
      <w:r w:rsidRPr="00CA791A">
        <w:rPr>
          <w:rFonts w:ascii="Times New Roman" w:eastAsia="Times New Roman" w:hAnsi="Times New Roman" w:cs="Times New Roman"/>
          <w:b/>
          <w:bCs/>
          <w:u w:val="thick" w:color="000000"/>
        </w:rPr>
        <w:t>SE</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spacing w:val="-3"/>
          <w:u w:val="thick" w:color="000000"/>
        </w:rPr>
        <w:t>T</w:t>
      </w:r>
      <w:r w:rsidRPr="00CA791A">
        <w:rPr>
          <w:rFonts w:ascii="Times New Roman" w:eastAsia="Times New Roman" w:hAnsi="Times New Roman" w:cs="Times New Roman"/>
          <w:b/>
          <w:bCs/>
          <w:u w:val="thick" w:color="000000"/>
        </w:rPr>
        <w:t>O</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spacing w:val="1"/>
          <w:u w:val="thick" w:color="000000"/>
        </w:rPr>
        <w:t>Q</w:t>
      </w:r>
      <w:r w:rsidRPr="00CA791A">
        <w:rPr>
          <w:rFonts w:ascii="Times New Roman" w:eastAsia="Times New Roman" w:hAnsi="Times New Roman" w:cs="Times New Roman"/>
          <w:b/>
          <w:bCs/>
          <w:spacing w:val="-1"/>
          <w:u w:val="thick" w:color="000000"/>
        </w:rPr>
        <w:t>U</w:t>
      </w:r>
      <w:r w:rsidRPr="00CA791A">
        <w:rPr>
          <w:rFonts w:ascii="Times New Roman" w:eastAsia="Times New Roman" w:hAnsi="Times New Roman" w:cs="Times New Roman"/>
          <w:b/>
          <w:bCs/>
          <w:spacing w:val="-3"/>
          <w:u w:val="thick" w:color="000000"/>
        </w:rPr>
        <w:t>E</w:t>
      </w:r>
      <w:r w:rsidRPr="00CA791A">
        <w:rPr>
          <w:rFonts w:ascii="Times New Roman" w:eastAsia="Times New Roman" w:hAnsi="Times New Roman" w:cs="Times New Roman"/>
          <w:b/>
          <w:bCs/>
          <w:u w:val="thick" w:color="000000"/>
        </w:rPr>
        <w:t>ST</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u w:val="thick" w:color="000000"/>
        </w:rPr>
        <w:t>F</w:t>
      </w:r>
      <w:r w:rsidRPr="00CA791A">
        <w:rPr>
          <w:rFonts w:ascii="Times New Roman" w:eastAsia="Times New Roman" w:hAnsi="Times New Roman" w:cs="Times New Roman"/>
          <w:b/>
          <w:bCs/>
          <w:spacing w:val="1"/>
          <w:u w:val="thick" w:color="000000"/>
        </w:rPr>
        <w:t>OR</w:t>
      </w:r>
      <w:r w:rsidRPr="00CA791A">
        <w:rPr>
          <w:rFonts w:ascii="Times New Roman" w:eastAsia="Times New Roman" w:hAnsi="Times New Roman" w:cs="Times New Roman"/>
          <w:b/>
          <w:bCs/>
          <w:spacing w:val="-2"/>
          <w:u w:val="thick" w:color="000000"/>
        </w:rPr>
        <w:t xml:space="preserve"> </w:t>
      </w:r>
      <w:r w:rsidRPr="00CA791A">
        <w:rPr>
          <w:rFonts w:ascii="Times New Roman" w:eastAsia="Times New Roman" w:hAnsi="Times New Roman" w:cs="Times New Roman"/>
          <w:b/>
          <w:bCs/>
          <w:spacing w:val="1"/>
          <w:u w:val="thick" w:color="000000"/>
        </w:rPr>
        <w:t>Q</w:t>
      </w:r>
      <w:r w:rsidRPr="00CA791A">
        <w:rPr>
          <w:rFonts w:ascii="Times New Roman" w:eastAsia="Times New Roman" w:hAnsi="Times New Roman" w:cs="Times New Roman"/>
          <w:b/>
          <w:bCs/>
          <w:spacing w:val="-4"/>
          <w:u w:val="thick" w:color="000000"/>
        </w:rPr>
        <w:t>U</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TAT</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ON</w:t>
      </w:r>
    </w:p>
    <w:p w14:paraId="55BA2272" w14:textId="77777777" w:rsidR="001933D1" w:rsidRPr="00CA791A" w:rsidRDefault="001933D1" w:rsidP="001933D1">
      <w:pPr>
        <w:spacing w:after="0" w:line="240" w:lineRule="auto"/>
        <w:ind w:left="120" w:right="-20"/>
        <w:rPr>
          <w:rFonts w:ascii="Times New Roman" w:eastAsia="Times New Roman" w:hAnsi="Times New Roman" w:cs="Times New Roman"/>
          <w:b/>
          <w:bCs/>
        </w:rPr>
      </w:pPr>
    </w:p>
    <w:p w14:paraId="60C85CCF" w14:textId="77777777" w:rsidR="001933D1" w:rsidRPr="00CA791A" w:rsidRDefault="001933D1" w:rsidP="001933D1">
      <w:pPr>
        <w:spacing w:after="0" w:line="240" w:lineRule="auto"/>
        <w:ind w:left="120" w:right="-20"/>
        <w:rPr>
          <w:rFonts w:ascii="Times New Roman" w:eastAsia="Times New Roman" w:hAnsi="Times New Roman" w:cs="Times New Roman"/>
        </w:rPr>
      </w:pPr>
      <w:r w:rsidRPr="00CA791A">
        <w:rPr>
          <w:rFonts w:ascii="Times New Roman" w:eastAsia="Times New Roman" w:hAnsi="Times New Roman" w:cs="Times New Roman"/>
          <w:b/>
          <w:bCs/>
        </w:rPr>
        <w:t>Sub</w:t>
      </w:r>
      <w:r w:rsidRPr="00CA791A">
        <w:rPr>
          <w:rFonts w:ascii="Times New Roman" w:eastAsia="Times New Roman" w:hAnsi="Times New Roman" w:cs="Times New Roman"/>
          <w:b/>
          <w:bCs/>
          <w:spacing w:val="1"/>
        </w:rPr>
        <w:t>m</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ss</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 xml:space="preserve">on </w:t>
      </w:r>
      <w:r w:rsidRPr="00CA791A">
        <w:rPr>
          <w:rFonts w:ascii="Times New Roman" w:eastAsia="Times New Roman" w:hAnsi="Times New Roman" w:cs="Times New Roman"/>
          <w:b/>
          <w:bCs/>
          <w:spacing w:val="-1"/>
        </w:rPr>
        <w:t>G</w:t>
      </w:r>
      <w:r w:rsidRPr="00CA791A">
        <w:rPr>
          <w:rFonts w:ascii="Times New Roman" w:eastAsia="Times New Roman" w:hAnsi="Times New Roman" w:cs="Times New Roman"/>
          <w:b/>
          <w:bCs/>
        </w:rPr>
        <w:t>u</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d</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spacing w:val="1"/>
        </w:rPr>
        <w:t>li</w:t>
      </w:r>
      <w:r w:rsidRPr="00CA791A">
        <w:rPr>
          <w:rFonts w:ascii="Times New Roman" w:eastAsia="Times New Roman" w:hAnsi="Times New Roman" w:cs="Times New Roman"/>
          <w:b/>
          <w:bCs/>
          <w:spacing w:val="-3"/>
        </w:rPr>
        <w:t>n</w:t>
      </w:r>
      <w:r w:rsidRPr="00CA791A">
        <w:rPr>
          <w:rFonts w:ascii="Times New Roman" w:eastAsia="Times New Roman" w:hAnsi="Times New Roman" w:cs="Times New Roman"/>
          <w:b/>
          <w:bCs/>
        </w:rPr>
        <w:t>es</w:t>
      </w:r>
    </w:p>
    <w:p w14:paraId="019D5289" w14:textId="77777777" w:rsidR="001933D1" w:rsidRPr="00CA791A" w:rsidRDefault="001933D1" w:rsidP="001933D1">
      <w:pPr>
        <w:spacing w:after="0" w:line="250" w:lineRule="exact"/>
        <w:ind w:left="120" w:right="-20"/>
        <w:rPr>
          <w:rFonts w:ascii="Times New Roman" w:eastAsia="Times New Roman" w:hAnsi="Times New Roman" w:cs="Times New Roman"/>
        </w:rPr>
      </w:pPr>
      <w:r w:rsidRPr="00CA791A">
        <w:rPr>
          <w:rFonts w:ascii="Times New Roman" w:eastAsia="Times New Roman" w:hAnsi="Times New Roman" w:cs="Times New Roman"/>
          <w:spacing w:val="-1"/>
        </w:rPr>
        <w:t>Q</w:t>
      </w:r>
      <w:r w:rsidRPr="00CA791A">
        <w:rPr>
          <w:rFonts w:ascii="Times New Roman" w:eastAsia="Times New Roman" w:hAnsi="Times New Roman" w:cs="Times New Roman"/>
        </w:rPr>
        <w:t>uo</w:t>
      </w:r>
      <w:r w:rsidRPr="00CA791A">
        <w:rPr>
          <w:rFonts w:ascii="Times New Roman" w:eastAsia="Times New Roman" w:hAnsi="Times New Roman" w:cs="Times New Roman"/>
          <w:spacing w:val="1"/>
        </w:rPr>
        <w:t>t</w:t>
      </w:r>
      <w:r w:rsidRPr="00CA791A">
        <w:rPr>
          <w:rFonts w:ascii="Times New Roman" w:eastAsia="Times New Roman" w:hAnsi="Times New Roman" w:cs="Times New Roman"/>
        </w:rPr>
        <w:t>a</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o</w:t>
      </w:r>
      <w:r w:rsidRPr="00CA791A">
        <w:rPr>
          <w:rFonts w:ascii="Times New Roman" w:eastAsia="Times New Roman" w:hAnsi="Times New Roman" w:cs="Times New Roman"/>
          <w:spacing w:val="-2"/>
        </w:rPr>
        <w:t>n</w:t>
      </w:r>
      <w:r w:rsidRPr="00CA791A">
        <w:rPr>
          <w:rFonts w:ascii="Times New Roman" w:eastAsia="Times New Roman" w:hAnsi="Times New Roman" w:cs="Times New Roman"/>
        </w:rPr>
        <w:t>s</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sh</w:t>
      </w:r>
      <w:r w:rsidRPr="00CA791A">
        <w:rPr>
          <w:rFonts w:ascii="Times New Roman" w:eastAsia="Times New Roman" w:hAnsi="Times New Roman" w:cs="Times New Roman"/>
          <w:spacing w:val="-2"/>
        </w:rPr>
        <w:t>o</w:t>
      </w:r>
      <w:r w:rsidRPr="00CA791A">
        <w:rPr>
          <w:rFonts w:ascii="Times New Roman" w:eastAsia="Times New Roman" w:hAnsi="Times New Roman" w:cs="Times New Roman"/>
        </w:rPr>
        <w:t>u</w:t>
      </w:r>
      <w:r w:rsidRPr="00CA791A">
        <w:rPr>
          <w:rFonts w:ascii="Times New Roman" w:eastAsia="Times New Roman" w:hAnsi="Times New Roman" w:cs="Times New Roman"/>
          <w:spacing w:val="1"/>
        </w:rPr>
        <w:t>l</w:t>
      </w:r>
      <w:r w:rsidRPr="00CA791A">
        <w:rPr>
          <w:rFonts w:ascii="Times New Roman" w:eastAsia="Times New Roman" w:hAnsi="Times New Roman" w:cs="Times New Roman"/>
        </w:rPr>
        <w:t>d</w:t>
      </w:r>
      <w:r w:rsidRPr="00CA791A">
        <w:rPr>
          <w:rFonts w:ascii="Times New Roman" w:eastAsia="Times New Roman" w:hAnsi="Times New Roman" w:cs="Times New Roman"/>
          <w:spacing w:val="-2"/>
        </w:rPr>
        <w:t xml:space="preserve"> </w:t>
      </w:r>
      <w:r w:rsidRPr="00CA791A">
        <w:rPr>
          <w:rFonts w:ascii="Times New Roman" w:eastAsia="Times New Roman" w:hAnsi="Times New Roman" w:cs="Times New Roman"/>
        </w:rPr>
        <w:t>co</w:t>
      </w:r>
      <w:r w:rsidRPr="00CA791A">
        <w:rPr>
          <w:rFonts w:ascii="Times New Roman" w:eastAsia="Times New Roman" w:hAnsi="Times New Roman" w:cs="Times New Roman"/>
          <w:spacing w:val="-2"/>
        </w:rPr>
        <w:t>n</w:t>
      </w:r>
      <w:r w:rsidRPr="00CA791A">
        <w:rPr>
          <w:rFonts w:ascii="Times New Roman" w:eastAsia="Times New Roman" w:hAnsi="Times New Roman" w:cs="Times New Roman"/>
          <w:spacing w:val="1"/>
        </w:rPr>
        <w:t>t</w:t>
      </w:r>
      <w:r w:rsidRPr="00CA791A">
        <w:rPr>
          <w:rFonts w:ascii="Times New Roman" w:eastAsia="Times New Roman" w:hAnsi="Times New Roman" w:cs="Times New Roman"/>
        </w:rPr>
        <w:t>a</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n</w:t>
      </w:r>
      <w:r w:rsidRPr="00CA791A">
        <w:rPr>
          <w:rFonts w:ascii="Times New Roman" w:eastAsia="Times New Roman" w:hAnsi="Times New Roman" w:cs="Times New Roman"/>
          <w:spacing w:val="-2"/>
        </w:rPr>
        <w:t xml:space="preserve"> </w:t>
      </w:r>
      <w:r w:rsidRPr="00CA791A">
        <w:rPr>
          <w:rFonts w:ascii="Times New Roman" w:eastAsia="Times New Roman" w:hAnsi="Times New Roman" w:cs="Times New Roman"/>
        </w:rPr>
        <w:t>de</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2"/>
        </w:rPr>
        <w:t>a</w:t>
      </w:r>
      <w:r w:rsidRPr="00CA791A">
        <w:rPr>
          <w:rFonts w:ascii="Times New Roman" w:eastAsia="Times New Roman" w:hAnsi="Times New Roman" w:cs="Times New Roman"/>
          <w:spacing w:val="1"/>
        </w:rPr>
        <w:t>i</w:t>
      </w:r>
      <w:r w:rsidRPr="00CA791A">
        <w:rPr>
          <w:rFonts w:ascii="Times New Roman" w:eastAsia="Times New Roman" w:hAnsi="Times New Roman" w:cs="Times New Roman"/>
          <w:spacing w:val="-1"/>
        </w:rPr>
        <w:t>l</w:t>
      </w:r>
      <w:r w:rsidRPr="00CA791A">
        <w:rPr>
          <w:rFonts w:ascii="Times New Roman" w:eastAsia="Times New Roman" w:hAnsi="Times New Roman" w:cs="Times New Roman"/>
        </w:rPr>
        <w:t xml:space="preserve">ed </w:t>
      </w:r>
      <w:r w:rsidRPr="00CA791A">
        <w:rPr>
          <w:rFonts w:ascii="Times New Roman" w:eastAsia="Times New Roman" w:hAnsi="Times New Roman" w:cs="Times New Roman"/>
          <w:spacing w:val="-2"/>
        </w:rPr>
        <w:t>p</w:t>
      </w:r>
      <w:r w:rsidRPr="00CA791A">
        <w:rPr>
          <w:rFonts w:ascii="Times New Roman" w:eastAsia="Times New Roman" w:hAnsi="Times New Roman" w:cs="Times New Roman"/>
          <w:spacing w:val="1"/>
        </w:rPr>
        <w:t>r</w:t>
      </w:r>
      <w:r w:rsidRPr="00CA791A">
        <w:rPr>
          <w:rFonts w:ascii="Times New Roman" w:eastAsia="Times New Roman" w:hAnsi="Times New Roman" w:cs="Times New Roman"/>
        </w:rPr>
        <w:t>odu</w:t>
      </w:r>
      <w:r w:rsidRPr="00CA791A">
        <w:rPr>
          <w:rFonts w:ascii="Times New Roman" w:eastAsia="Times New Roman" w:hAnsi="Times New Roman" w:cs="Times New Roman"/>
          <w:spacing w:val="-2"/>
        </w:rPr>
        <w:t>c</w:t>
      </w:r>
      <w:r w:rsidRPr="00CA791A">
        <w:rPr>
          <w:rFonts w:ascii="Times New Roman" w:eastAsia="Times New Roman" w:hAnsi="Times New Roman" w:cs="Times New Roman"/>
        </w:rPr>
        <w:t>t</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s</w:t>
      </w:r>
      <w:r w:rsidRPr="00CA791A">
        <w:rPr>
          <w:rFonts w:ascii="Times New Roman" w:eastAsia="Times New Roman" w:hAnsi="Times New Roman" w:cs="Times New Roman"/>
          <w:spacing w:val="-2"/>
        </w:rPr>
        <w:t>p</w:t>
      </w:r>
      <w:r w:rsidRPr="00CA791A">
        <w:rPr>
          <w:rFonts w:ascii="Times New Roman" w:eastAsia="Times New Roman" w:hAnsi="Times New Roman" w:cs="Times New Roman"/>
        </w:rPr>
        <w:t>e</w:t>
      </w:r>
      <w:r w:rsidRPr="00CA791A">
        <w:rPr>
          <w:rFonts w:ascii="Times New Roman" w:eastAsia="Times New Roman" w:hAnsi="Times New Roman" w:cs="Times New Roman"/>
          <w:spacing w:val="-2"/>
        </w:rPr>
        <w:t>c</w:t>
      </w:r>
      <w:r w:rsidRPr="00CA791A">
        <w:rPr>
          <w:rFonts w:ascii="Times New Roman" w:eastAsia="Times New Roman" w:hAnsi="Times New Roman" w:cs="Times New Roman"/>
          <w:spacing w:val="1"/>
        </w:rPr>
        <w:t>i</w:t>
      </w:r>
      <w:r w:rsidRPr="00CA791A">
        <w:rPr>
          <w:rFonts w:ascii="Times New Roman" w:eastAsia="Times New Roman" w:hAnsi="Times New Roman" w:cs="Times New Roman"/>
          <w:spacing w:val="-2"/>
        </w:rPr>
        <w:t>f</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c</w:t>
      </w:r>
      <w:r w:rsidRPr="00CA791A">
        <w:rPr>
          <w:rFonts w:ascii="Times New Roman" w:eastAsia="Times New Roman" w:hAnsi="Times New Roman" w:cs="Times New Roman"/>
          <w:spacing w:val="-2"/>
        </w:rPr>
        <w:t>a</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ons</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according to the table below:</w:t>
      </w:r>
    </w:p>
    <w:p w14:paraId="0B740360" w14:textId="77777777" w:rsidR="001933D1" w:rsidRPr="00CA791A" w:rsidRDefault="001933D1" w:rsidP="001933D1">
      <w:pPr>
        <w:spacing w:after="0" w:line="250" w:lineRule="exact"/>
        <w:ind w:left="120" w:right="-20"/>
        <w:rPr>
          <w:rFonts w:ascii="Times New Roman" w:eastAsia="Times New Roman" w:hAnsi="Times New Roman" w:cs="Times New Roman"/>
        </w:rPr>
      </w:pPr>
    </w:p>
    <w:p w14:paraId="7CB236CA" w14:textId="77777777" w:rsidR="001933D1" w:rsidRPr="00CA791A" w:rsidRDefault="001933D1" w:rsidP="001933D1">
      <w:pPr>
        <w:spacing w:before="3" w:after="0" w:line="130" w:lineRule="exact"/>
        <w:rPr>
          <w:rFonts w:ascii="Times New Roman" w:hAnsi="Times New Roman" w:cs="Times New Roman"/>
        </w:rPr>
      </w:pPr>
    </w:p>
    <w:tbl>
      <w:tblPr>
        <w:tblpPr w:leftFromText="180" w:rightFromText="180" w:bottomFromText="160" w:vertAnchor="text" w:tblpX="134" w:tblpY="1"/>
        <w:tblOverlap w:val="never"/>
        <w:tblW w:w="5000" w:type="pct"/>
        <w:tblCellMar>
          <w:left w:w="40" w:type="dxa"/>
          <w:right w:w="40" w:type="dxa"/>
        </w:tblCellMar>
        <w:tblLook w:val="04A0" w:firstRow="1" w:lastRow="0" w:firstColumn="1" w:lastColumn="0" w:noHBand="0" w:noVBand="1"/>
      </w:tblPr>
      <w:tblGrid>
        <w:gridCol w:w="2173"/>
        <w:gridCol w:w="1509"/>
        <w:gridCol w:w="1838"/>
        <w:gridCol w:w="1034"/>
        <w:gridCol w:w="1058"/>
        <w:gridCol w:w="1034"/>
        <w:gridCol w:w="1058"/>
      </w:tblGrid>
      <w:tr w:rsidR="001933D1" w:rsidRPr="00CA791A" w14:paraId="57D0E453" w14:textId="77777777" w:rsidTr="000F49B2">
        <w:trPr>
          <w:trHeight w:val="586"/>
        </w:trPr>
        <w:tc>
          <w:tcPr>
            <w:tcW w:w="1120" w:type="pct"/>
            <w:tcBorders>
              <w:top w:val="single" w:sz="6" w:space="0" w:color="auto"/>
              <w:left w:val="single" w:sz="6" w:space="0" w:color="auto"/>
              <w:bottom w:val="single" w:sz="6" w:space="0" w:color="auto"/>
              <w:right w:val="single" w:sz="6" w:space="0" w:color="auto"/>
            </w:tcBorders>
            <w:shd w:val="clear" w:color="auto" w:fill="FFFFFF"/>
            <w:hideMark/>
          </w:tcPr>
          <w:p w14:paraId="5BECE292" w14:textId="77777777" w:rsidR="001933D1" w:rsidRPr="00A11E9E" w:rsidRDefault="001933D1" w:rsidP="002221D2">
            <w:pPr>
              <w:shd w:val="clear" w:color="auto" w:fill="FFFFFF"/>
              <w:spacing w:line="256" w:lineRule="auto"/>
              <w:jc w:val="center"/>
              <w:rPr>
                <w:rFonts w:ascii="Times New Roman" w:hAnsi="Times New Roman" w:cs="Times New Roman"/>
                <w:b/>
                <w:lang w:val="ru-RU"/>
              </w:rPr>
            </w:pPr>
            <w:r w:rsidRPr="00A11E9E">
              <w:rPr>
                <w:rFonts w:ascii="Times New Roman" w:eastAsia="Calibri" w:hAnsi="Times New Roman" w:cs="Times New Roman"/>
                <w:b/>
              </w:rPr>
              <w:lastRenderedPageBreak/>
              <w:t>Description</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29BCF4F3" w14:textId="77777777" w:rsidR="001933D1" w:rsidRPr="00A11E9E" w:rsidRDefault="001933D1" w:rsidP="002221D2">
            <w:pPr>
              <w:shd w:val="clear" w:color="auto" w:fill="FFFFFF"/>
              <w:spacing w:line="256" w:lineRule="auto"/>
              <w:jc w:val="center"/>
              <w:rPr>
                <w:rFonts w:ascii="Times New Roman" w:hAnsi="Times New Roman" w:cs="Times New Roman"/>
                <w:b/>
                <w:lang w:val="ru-RU"/>
              </w:rPr>
            </w:pPr>
            <w:r w:rsidRPr="00A11E9E">
              <w:rPr>
                <w:rFonts w:ascii="Times New Roman" w:eastAsia="Calibri" w:hAnsi="Times New Roman" w:cs="Times New Roman"/>
                <w:b/>
                <w:spacing w:val="-1"/>
              </w:rPr>
              <w:t xml:space="preserve">Number of units </w:t>
            </w:r>
          </w:p>
        </w:tc>
        <w:tc>
          <w:tcPr>
            <w:tcW w:w="947" w:type="pct"/>
            <w:tcBorders>
              <w:top w:val="single" w:sz="6" w:space="0" w:color="auto"/>
              <w:left w:val="single" w:sz="6" w:space="0" w:color="auto"/>
              <w:bottom w:val="single" w:sz="6" w:space="0" w:color="auto"/>
              <w:right w:val="single" w:sz="6" w:space="0" w:color="auto"/>
            </w:tcBorders>
            <w:shd w:val="clear" w:color="auto" w:fill="FFFFFF"/>
          </w:tcPr>
          <w:p w14:paraId="510DD60F" w14:textId="77777777" w:rsidR="001933D1" w:rsidRPr="00A11E9E" w:rsidRDefault="001933D1" w:rsidP="002221D2">
            <w:pPr>
              <w:shd w:val="clear" w:color="auto" w:fill="FFFFFF"/>
              <w:spacing w:line="256" w:lineRule="auto"/>
              <w:jc w:val="center"/>
              <w:rPr>
                <w:rFonts w:ascii="Times New Roman" w:hAnsi="Times New Roman" w:cs="Times New Roman"/>
                <w:b/>
              </w:rPr>
            </w:pPr>
            <w:r w:rsidRPr="00A11E9E">
              <w:rPr>
                <w:rFonts w:ascii="Times New Roman" w:hAnsi="Times New Roman" w:cs="Times New Roman"/>
                <w:b/>
              </w:rPr>
              <w:t>S</w:t>
            </w:r>
            <w:r w:rsidRPr="00A11E9E">
              <w:rPr>
                <w:rFonts w:ascii="Times New Roman" w:hAnsi="Times New Roman" w:cs="Times New Roman"/>
                <w:b/>
                <w:lang w:val="ru-RU"/>
              </w:rPr>
              <w:t>upplier specifications</w:t>
            </w:r>
            <w:r w:rsidRPr="00A11E9E">
              <w:rPr>
                <w:rFonts w:ascii="Times New Roman" w:hAnsi="Times New Roman" w:cs="Times New Roman"/>
                <w:b/>
              </w:rPr>
              <w:t xml:space="preserve"> for goods</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1AD9D7BE" w14:textId="77777777" w:rsidR="001933D1" w:rsidRPr="00A11E9E" w:rsidRDefault="001933D1" w:rsidP="002221D2">
            <w:pPr>
              <w:shd w:val="clear" w:color="auto" w:fill="FFFFFF"/>
              <w:spacing w:line="256" w:lineRule="auto"/>
              <w:jc w:val="center"/>
              <w:rPr>
                <w:rFonts w:ascii="Times New Roman" w:hAnsi="Times New Roman" w:cs="Times New Roman"/>
                <w:b/>
              </w:rPr>
            </w:pPr>
            <w:r w:rsidRPr="00A11E9E">
              <w:rPr>
                <w:rFonts w:ascii="Times New Roman" w:hAnsi="Times New Roman" w:cs="Times New Roman"/>
                <w:b/>
              </w:rPr>
              <w:t>Unit price (including VAT) in somoni</w:t>
            </w: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323642C8" w14:textId="77777777" w:rsidR="001933D1" w:rsidRPr="00A11E9E" w:rsidRDefault="001933D1" w:rsidP="002221D2">
            <w:pPr>
              <w:shd w:val="clear" w:color="auto" w:fill="FFFFFF"/>
              <w:spacing w:line="256" w:lineRule="auto"/>
              <w:jc w:val="center"/>
              <w:rPr>
                <w:rFonts w:ascii="Times New Roman" w:hAnsi="Times New Roman" w:cs="Times New Roman"/>
                <w:b/>
              </w:rPr>
            </w:pPr>
            <w:r w:rsidRPr="00A11E9E">
              <w:rPr>
                <w:rFonts w:ascii="Times New Roman" w:hAnsi="Times New Roman" w:cs="Times New Roman"/>
                <w:b/>
              </w:rPr>
              <w:t>Unit price (excluding VAT) in somoni</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6ACB351" w14:textId="77777777" w:rsidR="001933D1" w:rsidRPr="00A11E9E" w:rsidRDefault="001933D1" w:rsidP="002221D2">
            <w:pPr>
              <w:shd w:val="clear" w:color="auto" w:fill="FFFFFF"/>
              <w:spacing w:line="256" w:lineRule="auto"/>
              <w:jc w:val="center"/>
              <w:rPr>
                <w:rFonts w:ascii="Times New Roman" w:hAnsi="Times New Roman" w:cs="Times New Roman"/>
                <w:b/>
              </w:rPr>
            </w:pPr>
            <w:r w:rsidRPr="00A11E9E">
              <w:rPr>
                <w:rFonts w:ascii="Times New Roman" w:hAnsi="Times New Roman" w:cs="Times New Roman"/>
                <w:b/>
              </w:rPr>
              <w:t xml:space="preserve">Total amount (including VAT) in somoni  </w:t>
            </w: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0A682144" w14:textId="77777777" w:rsidR="001933D1" w:rsidRPr="00A11E9E" w:rsidRDefault="001933D1" w:rsidP="002221D2">
            <w:pPr>
              <w:shd w:val="clear" w:color="auto" w:fill="FFFFFF"/>
              <w:spacing w:line="256" w:lineRule="auto"/>
              <w:jc w:val="center"/>
              <w:rPr>
                <w:rFonts w:ascii="Times New Roman" w:hAnsi="Times New Roman" w:cs="Times New Roman"/>
                <w:b/>
              </w:rPr>
            </w:pPr>
            <w:r w:rsidRPr="00A11E9E">
              <w:rPr>
                <w:rFonts w:ascii="Times New Roman" w:hAnsi="Times New Roman" w:cs="Times New Roman"/>
                <w:b/>
              </w:rPr>
              <w:t xml:space="preserve">Total amount (excluding VAT) in somoni  </w:t>
            </w:r>
          </w:p>
        </w:tc>
      </w:tr>
      <w:tr w:rsidR="001933D1" w:rsidRPr="00B02DA8" w14:paraId="2A716862" w14:textId="77777777" w:rsidTr="000F49B2">
        <w:trPr>
          <w:trHeight w:val="936"/>
        </w:trPr>
        <w:tc>
          <w:tcPr>
            <w:tcW w:w="1120" w:type="pct"/>
            <w:tcBorders>
              <w:top w:val="single" w:sz="6" w:space="0" w:color="auto"/>
              <w:left w:val="single" w:sz="6" w:space="0" w:color="auto"/>
              <w:bottom w:val="single" w:sz="6" w:space="0" w:color="auto"/>
              <w:right w:val="single" w:sz="6" w:space="0" w:color="auto"/>
            </w:tcBorders>
            <w:shd w:val="clear" w:color="auto" w:fill="FFFFFF"/>
          </w:tcPr>
          <w:p w14:paraId="03D42DF5" w14:textId="51BADD98" w:rsidR="001933D1" w:rsidRPr="00B478BF" w:rsidRDefault="00B478BF" w:rsidP="002221D2">
            <w:pPr>
              <w:shd w:val="clear" w:color="auto" w:fill="FFFFFF"/>
              <w:spacing w:line="256" w:lineRule="auto"/>
              <w:rPr>
                <w:rFonts w:ascii="Times New Roman" w:eastAsia="Times New Roman" w:hAnsi="Times New Roman" w:cs="Times New Roman"/>
                <w:color w:val="000000"/>
                <w:lang w:eastAsia="ru-RU"/>
              </w:rPr>
            </w:pPr>
            <w:r w:rsidRPr="00B478BF">
              <w:rPr>
                <w:rFonts w:ascii="Times New Roman" w:hAnsi="Times New Roman" w:cs="Times New Roman"/>
              </w:rPr>
              <w:t xml:space="preserve">Agilent </w:t>
            </w:r>
            <w:proofErr w:type="spellStart"/>
            <w:r w:rsidRPr="00B478BF">
              <w:rPr>
                <w:rFonts w:ascii="Times New Roman" w:hAnsi="Times New Roman" w:cs="Times New Roman"/>
              </w:rPr>
              <w:t>BioTek</w:t>
            </w:r>
            <w:proofErr w:type="spellEnd"/>
            <w:r w:rsidR="009E0144" w:rsidRPr="004D3A71">
              <w:rPr>
                <w:rFonts w:ascii="Times New Roman" w:hAnsi="Times New Roman" w:cs="Times New Roman"/>
              </w:rPr>
              <w:t>*</w:t>
            </w:r>
            <w:r w:rsidRPr="00B478BF">
              <w:rPr>
                <w:rFonts w:ascii="Times New Roman" w:hAnsi="Times New Roman" w:cs="Times New Roman"/>
              </w:rPr>
              <w:t xml:space="preserve"> 800 TS Absorbance Reader, IVD</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7DF3AF65" w14:textId="237545B0" w:rsidR="001933D1" w:rsidRPr="00CA791A" w:rsidRDefault="00B478BF" w:rsidP="00B478BF">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47" w:type="pct"/>
            <w:tcBorders>
              <w:top w:val="single" w:sz="6" w:space="0" w:color="auto"/>
              <w:left w:val="single" w:sz="6" w:space="0" w:color="auto"/>
              <w:bottom w:val="single" w:sz="6" w:space="0" w:color="auto"/>
              <w:right w:val="single" w:sz="6" w:space="0" w:color="auto"/>
            </w:tcBorders>
            <w:shd w:val="clear" w:color="auto" w:fill="FFFFFF"/>
          </w:tcPr>
          <w:p w14:paraId="089CBA05" w14:textId="0A3BFCA0" w:rsidR="001933D1" w:rsidRPr="000F49B2" w:rsidRDefault="001933D1" w:rsidP="00B02DA8">
            <w:pPr>
              <w:shd w:val="clear" w:color="auto" w:fill="FFFFFF"/>
              <w:spacing w:line="256" w:lineRule="auto"/>
              <w:rPr>
                <w:rFonts w:ascii="Times New Roman" w:hAnsi="Times New Roman" w:cs="Times New Roman"/>
                <w:lang w:val="ru-RU"/>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F98FCE6" w14:textId="77777777" w:rsidR="001933D1" w:rsidRPr="000F49B2" w:rsidRDefault="001933D1" w:rsidP="002221D2">
            <w:pPr>
              <w:shd w:val="clear" w:color="auto" w:fill="FFFFFF"/>
              <w:spacing w:line="256" w:lineRule="auto"/>
              <w:jc w:val="center"/>
              <w:rPr>
                <w:rFonts w:ascii="Times New Roman" w:hAnsi="Times New Roman" w:cs="Times New Roman"/>
                <w:lang w:val="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2B2AEE67" w14:textId="77777777" w:rsidR="001933D1" w:rsidRPr="000F49B2" w:rsidRDefault="001933D1" w:rsidP="002221D2">
            <w:pPr>
              <w:shd w:val="clear" w:color="auto" w:fill="FFFFFF"/>
              <w:spacing w:line="256" w:lineRule="auto"/>
              <w:jc w:val="center"/>
              <w:rPr>
                <w:rFonts w:ascii="Times New Roman" w:hAnsi="Times New Roman" w:cs="Times New Roman"/>
                <w:lang w:val="ru-RU"/>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908C028" w14:textId="77777777" w:rsidR="001933D1" w:rsidRPr="000F49B2" w:rsidRDefault="001933D1" w:rsidP="002221D2">
            <w:pPr>
              <w:shd w:val="clear" w:color="auto" w:fill="FFFFFF"/>
              <w:spacing w:line="256" w:lineRule="auto"/>
              <w:jc w:val="center"/>
              <w:rPr>
                <w:rFonts w:ascii="Times New Roman" w:hAnsi="Times New Roman" w:cs="Times New Roman"/>
                <w:lang w:val="ru-RU"/>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4FC09719" w14:textId="77777777" w:rsidR="001933D1" w:rsidRPr="000F49B2" w:rsidRDefault="001933D1" w:rsidP="002221D2">
            <w:pPr>
              <w:shd w:val="clear" w:color="auto" w:fill="FFFFFF"/>
              <w:spacing w:line="256" w:lineRule="auto"/>
              <w:jc w:val="center"/>
              <w:rPr>
                <w:rFonts w:ascii="Times New Roman" w:hAnsi="Times New Roman" w:cs="Times New Roman"/>
                <w:lang w:val="ru-RU"/>
              </w:rPr>
            </w:pPr>
          </w:p>
        </w:tc>
      </w:tr>
      <w:tr w:rsidR="003E6C7E" w:rsidRPr="00CA791A" w14:paraId="7D01F831" w14:textId="77777777" w:rsidTr="000F49B2">
        <w:trPr>
          <w:trHeight w:val="586"/>
        </w:trPr>
        <w:tc>
          <w:tcPr>
            <w:tcW w:w="1120" w:type="pct"/>
            <w:tcBorders>
              <w:top w:val="single" w:sz="6" w:space="0" w:color="auto"/>
              <w:left w:val="single" w:sz="6" w:space="0" w:color="auto"/>
              <w:bottom w:val="single" w:sz="6" w:space="0" w:color="auto"/>
              <w:right w:val="single" w:sz="6" w:space="0" w:color="auto"/>
            </w:tcBorders>
            <w:shd w:val="clear" w:color="auto" w:fill="FFFFFF"/>
          </w:tcPr>
          <w:p w14:paraId="7B42FDDB" w14:textId="22B90ECC" w:rsidR="003E6C7E" w:rsidRPr="003E6C7E" w:rsidRDefault="003E6C7E" w:rsidP="002221D2">
            <w:pPr>
              <w:shd w:val="clear" w:color="auto" w:fill="FFFFFF"/>
              <w:spacing w:line="256" w:lineRule="auto"/>
              <w:rPr>
                <w:rFonts w:ascii="Times New Roman" w:hAnsi="Times New Roman" w:cs="Times New Roman"/>
              </w:rPr>
            </w:pPr>
            <w:r w:rsidRPr="003E6C7E">
              <w:rPr>
                <w:rFonts w:ascii="Times New Roman" w:hAnsi="Times New Roman" w:cs="Times New Roman"/>
              </w:rPr>
              <w:t>Enzyme immunoassay analyzer Mindray MR-96A (ELISA, tablet)</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5411BAC3" w14:textId="49F6228E" w:rsidR="003E6C7E" w:rsidRDefault="000763B4" w:rsidP="00B478BF">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47" w:type="pct"/>
            <w:tcBorders>
              <w:top w:val="single" w:sz="6" w:space="0" w:color="auto"/>
              <w:left w:val="single" w:sz="6" w:space="0" w:color="auto"/>
              <w:bottom w:val="single" w:sz="6" w:space="0" w:color="auto"/>
              <w:right w:val="single" w:sz="6" w:space="0" w:color="auto"/>
            </w:tcBorders>
            <w:shd w:val="clear" w:color="auto" w:fill="FFFFFF"/>
          </w:tcPr>
          <w:p w14:paraId="47369C96" w14:textId="77777777" w:rsidR="003E6C7E" w:rsidRPr="00CA791A" w:rsidRDefault="003E6C7E" w:rsidP="002221D2">
            <w:pPr>
              <w:shd w:val="clear" w:color="auto" w:fill="FFFFFF"/>
              <w:spacing w:line="256" w:lineRule="auto"/>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152206DA"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56DA34C"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A1E8D19"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3117E6E7" w14:textId="77777777" w:rsidR="003E6C7E" w:rsidRPr="00CA791A" w:rsidRDefault="003E6C7E" w:rsidP="002221D2">
            <w:pPr>
              <w:shd w:val="clear" w:color="auto" w:fill="FFFFFF"/>
              <w:spacing w:line="256" w:lineRule="auto"/>
              <w:jc w:val="center"/>
              <w:rPr>
                <w:rFonts w:ascii="Times New Roman" w:hAnsi="Times New Roman" w:cs="Times New Roman"/>
              </w:rPr>
            </w:pPr>
          </w:p>
        </w:tc>
      </w:tr>
      <w:tr w:rsidR="003E6C7E" w:rsidRPr="00CA791A" w14:paraId="28292B8D" w14:textId="77777777" w:rsidTr="000F49B2">
        <w:trPr>
          <w:trHeight w:val="586"/>
        </w:trPr>
        <w:tc>
          <w:tcPr>
            <w:tcW w:w="1120" w:type="pct"/>
            <w:tcBorders>
              <w:top w:val="single" w:sz="6" w:space="0" w:color="auto"/>
              <w:left w:val="single" w:sz="6" w:space="0" w:color="auto"/>
              <w:bottom w:val="single" w:sz="6" w:space="0" w:color="auto"/>
              <w:right w:val="single" w:sz="6" w:space="0" w:color="auto"/>
            </w:tcBorders>
            <w:shd w:val="clear" w:color="auto" w:fill="FFFFFF"/>
          </w:tcPr>
          <w:p w14:paraId="01045A2F" w14:textId="02E5FFB4" w:rsidR="003E6C7E" w:rsidRPr="003E6C7E" w:rsidRDefault="003E6C7E" w:rsidP="002221D2">
            <w:pPr>
              <w:shd w:val="clear" w:color="auto" w:fill="FFFFFF"/>
              <w:spacing w:line="256" w:lineRule="auto"/>
              <w:rPr>
                <w:rFonts w:ascii="Times New Roman" w:hAnsi="Times New Roman" w:cs="Times New Roman"/>
              </w:rPr>
            </w:pPr>
            <w:r w:rsidRPr="003E6C7E">
              <w:rPr>
                <w:rFonts w:ascii="Times New Roman" w:hAnsi="Times New Roman" w:cs="Times New Roman"/>
              </w:rPr>
              <w:t>Thermo-Shaker</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1F046F47" w14:textId="02987330" w:rsidR="003E6C7E" w:rsidRDefault="000763B4" w:rsidP="00B478BF">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47" w:type="pct"/>
            <w:tcBorders>
              <w:top w:val="single" w:sz="6" w:space="0" w:color="auto"/>
              <w:left w:val="single" w:sz="6" w:space="0" w:color="auto"/>
              <w:bottom w:val="single" w:sz="6" w:space="0" w:color="auto"/>
              <w:right w:val="single" w:sz="6" w:space="0" w:color="auto"/>
            </w:tcBorders>
            <w:shd w:val="clear" w:color="auto" w:fill="FFFFFF"/>
          </w:tcPr>
          <w:p w14:paraId="082DC519" w14:textId="77777777" w:rsidR="003E6C7E" w:rsidRPr="00CA791A" w:rsidRDefault="003E6C7E" w:rsidP="002221D2">
            <w:pPr>
              <w:shd w:val="clear" w:color="auto" w:fill="FFFFFF"/>
              <w:spacing w:line="256" w:lineRule="auto"/>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EEF07F1"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13107F0F"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AE71DCA" w14:textId="77777777" w:rsidR="003E6C7E" w:rsidRPr="00CA791A" w:rsidRDefault="003E6C7E"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0F6EC932" w14:textId="77777777" w:rsidR="003E6C7E" w:rsidRPr="00CA791A" w:rsidRDefault="003E6C7E" w:rsidP="002221D2">
            <w:pPr>
              <w:shd w:val="clear" w:color="auto" w:fill="FFFFFF"/>
              <w:spacing w:line="256" w:lineRule="auto"/>
              <w:jc w:val="center"/>
              <w:rPr>
                <w:rFonts w:ascii="Times New Roman" w:hAnsi="Times New Roman" w:cs="Times New Roman"/>
              </w:rPr>
            </w:pPr>
          </w:p>
        </w:tc>
      </w:tr>
      <w:tr w:rsidR="000F49B2" w:rsidRPr="00CA791A" w14:paraId="479E0234" w14:textId="77777777" w:rsidTr="00485474">
        <w:trPr>
          <w:trHeight w:val="586"/>
        </w:trPr>
        <w:tc>
          <w:tcPr>
            <w:tcW w:w="1120" w:type="pct"/>
            <w:tcBorders>
              <w:top w:val="single" w:sz="6" w:space="0" w:color="auto"/>
              <w:left w:val="single" w:sz="6" w:space="0" w:color="auto"/>
              <w:bottom w:val="single" w:sz="6" w:space="0" w:color="auto"/>
              <w:right w:val="single" w:sz="6" w:space="0" w:color="auto"/>
            </w:tcBorders>
            <w:shd w:val="clear" w:color="auto" w:fill="FFFFFF"/>
          </w:tcPr>
          <w:p w14:paraId="379CDB5F" w14:textId="77777777" w:rsidR="00B42EF9" w:rsidRPr="006B5809" w:rsidRDefault="00B42EF9" w:rsidP="00B42EF9">
            <w:pPr>
              <w:shd w:val="clear" w:color="auto" w:fill="FFFFFF"/>
              <w:spacing w:line="256" w:lineRule="auto"/>
              <w:rPr>
                <w:rFonts w:ascii="Times New Roman" w:hAnsi="Times New Roman" w:cs="Times New Roman"/>
              </w:rPr>
            </w:pPr>
            <w:r w:rsidRPr="006B5809">
              <w:rPr>
                <w:rFonts w:ascii="Times New Roman" w:hAnsi="Times New Roman" w:cs="Times New Roman"/>
              </w:rPr>
              <w:t>C</w:t>
            </w:r>
            <w:proofErr w:type="spellStart"/>
            <w:r w:rsidRPr="006B5809">
              <w:rPr>
                <w:rFonts w:ascii="Times New Roman" w:hAnsi="Times New Roman" w:cs="Times New Roman"/>
                <w:lang w:val="en"/>
              </w:rPr>
              <w:t>onducting</w:t>
            </w:r>
            <w:proofErr w:type="spellEnd"/>
            <w:r w:rsidRPr="006B5809">
              <w:rPr>
                <w:rFonts w:ascii="Times New Roman" w:hAnsi="Times New Roman" w:cs="Times New Roman"/>
                <w:lang w:val="en"/>
              </w:rPr>
              <w:t xml:space="preserve"> briefing/training</w:t>
            </w:r>
          </w:p>
          <w:p w14:paraId="220F211F" w14:textId="269A76B2" w:rsidR="000F49B2" w:rsidRPr="000F49B2" w:rsidRDefault="000F49B2" w:rsidP="002221D2">
            <w:pPr>
              <w:shd w:val="clear" w:color="auto" w:fill="FFFFFF"/>
              <w:spacing w:line="256" w:lineRule="auto"/>
              <w:rPr>
                <w:rFonts w:ascii="Times New Roman" w:hAnsi="Times New Roman" w:cs="Times New Roman"/>
              </w:rPr>
            </w:pP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39766A6B" w14:textId="13C76194" w:rsidR="000F49B2" w:rsidRDefault="000F49B2" w:rsidP="00B478BF">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47" w:type="pct"/>
            <w:tcBorders>
              <w:top w:val="single" w:sz="6" w:space="0" w:color="auto"/>
              <w:left w:val="single" w:sz="6" w:space="0" w:color="auto"/>
              <w:bottom w:val="single" w:sz="6" w:space="0" w:color="auto"/>
              <w:right w:val="single" w:sz="6" w:space="0" w:color="auto"/>
            </w:tcBorders>
            <w:shd w:val="clear" w:color="auto" w:fill="FFFFFF"/>
          </w:tcPr>
          <w:p w14:paraId="0EDD61A4" w14:textId="77777777" w:rsidR="000F49B2" w:rsidRPr="00CA791A" w:rsidRDefault="000F49B2" w:rsidP="002221D2">
            <w:pPr>
              <w:shd w:val="clear" w:color="auto" w:fill="FFFFFF"/>
              <w:spacing w:line="256" w:lineRule="auto"/>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DF79117" w14:textId="77777777" w:rsidR="000F49B2" w:rsidRPr="00CA791A" w:rsidRDefault="000F49B2"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7D860840" w14:textId="77777777" w:rsidR="000F49B2" w:rsidRPr="00CA791A" w:rsidRDefault="000F49B2" w:rsidP="002221D2">
            <w:pPr>
              <w:shd w:val="clear" w:color="auto" w:fill="FFFFFF"/>
              <w:spacing w:line="256" w:lineRule="auto"/>
              <w:jc w:val="center"/>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19F78AD8" w14:textId="77777777" w:rsidR="000F49B2" w:rsidRPr="00CA791A" w:rsidRDefault="000F49B2"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4896433B" w14:textId="77777777" w:rsidR="000F49B2" w:rsidRPr="00CA791A" w:rsidRDefault="000F49B2" w:rsidP="002221D2">
            <w:pPr>
              <w:shd w:val="clear" w:color="auto" w:fill="FFFFFF"/>
              <w:spacing w:line="256" w:lineRule="auto"/>
              <w:jc w:val="center"/>
              <w:rPr>
                <w:rFonts w:ascii="Times New Roman" w:hAnsi="Times New Roman" w:cs="Times New Roman"/>
              </w:rPr>
            </w:pPr>
          </w:p>
        </w:tc>
      </w:tr>
      <w:tr w:rsidR="00485474" w:rsidRPr="00CA791A" w14:paraId="26D9B016" w14:textId="77777777" w:rsidTr="000F49B2">
        <w:trPr>
          <w:trHeight w:val="586"/>
        </w:trPr>
        <w:tc>
          <w:tcPr>
            <w:tcW w:w="1120" w:type="pct"/>
            <w:tcBorders>
              <w:top w:val="single" w:sz="6" w:space="0" w:color="auto"/>
              <w:left w:val="single" w:sz="6" w:space="0" w:color="auto"/>
              <w:bottom w:val="single" w:sz="4" w:space="0" w:color="auto"/>
              <w:right w:val="single" w:sz="6" w:space="0" w:color="auto"/>
            </w:tcBorders>
            <w:shd w:val="clear" w:color="auto" w:fill="FFFFFF"/>
          </w:tcPr>
          <w:p w14:paraId="610C52EA" w14:textId="5E03EF12" w:rsidR="00485474" w:rsidRPr="00485474" w:rsidRDefault="00485474" w:rsidP="002221D2">
            <w:pPr>
              <w:shd w:val="clear" w:color="auto" w:fill="FFFFFF"/>
              <w:spacing w:line="256" w:lineRule="auto"/>
              <w:rPr>
                <w:rFonts w:ascii="Times New Roman" w:hAnsi="Times New Roman" w:cs="Times New Roman"/>
                <w:b/>
                <w:bCs/>
              </w:rPr>
            </w:pPr>
            <w:r w:rsidRPr="00485474">
              <w:rPr>
                <w:rFonts w:ascii="Times New Roman" w:hAnsi="Times New Roman" w:cs="Times New Roman"/>
                <w:b/>
                <w:bCs/>
              </w:rPr>
              <w:t>Total</w:t>
            </w:r>
          </w:p>
        </w:tc>
        <w:tc>
          <w:tcPr>
            <w:tcW w:w="778" w:type="pct"/>
            <w:tcBorders>
              <w:top w:val="single" w:sz="6" w:space="0" w:color="auto"/>
              <w:left w:val="single" w:sz="6" w:space="0" w:color="auto"/>
              <w:bottom w:val="single" w:sz="4" w:space="0" w:color="auto"/>
              <w:right w:val="single" w:sz="6" w:space="0" w:color="auto"/>
            </w:tcBorders>
            <w:shd w:val="clear" w:color="auto" w:fill="FFFFFF"/>
          </w:tcPr>
          <w:p w14:paraId="30D5CB7A" w14:textId="77777777" w:rsidR="00485474" w:rsidRDefault="00485474" w:rsidP="00B478BF">
            <w:pPr>
              <w:shd w:val="clear" w:color="auto" w:fill="FFFFFF"/>
              <w:spacing w:line="256" w:lineRule="auto"/>
              <w:jc w:val="center"/>
              <w:rPr>
                <w:rFonts w:ascii="Times New Roman" w:hAnsi="Times New Roman" w:cs="Times New Roman"/>
              </w:rPr>
            </w:pPr>
          </w:p>
        </w:tc>
        <w:tc>
          <w:tcPr>
            <w:tcW w:w="947" w:type="pct"/>
            <w:tcBorders>
              <w:top w:val="single" w:sz="6" w:space="0" w:color="auto"/>
              <w:left w:val="single" w:sz="6" w:space="0" w:color="auto"/>
              <w:bottom w:val="single" w:sz="4" w:space="0" w:color="auto"/>
              <w:right w:val="single" w:sz="6" w:space="0" w:color="auto"/>
            </w:tcBorders>
            <w:shd w:val="clear" w:color="auto" w:fill="FFFFFF"/>
          </w:tcPr>
          <w:p w14:paraId="14EBD373" w14:textId="77777777" w:rsidR="00485474" w:rsidRPr="00CA791A" w:rsidRDefault="00485474" w:rsidP="002221D2">
            <w:pPr>
              <w:shd w:val="clear" w:color="auto" w:fill="FFFFFF"/>
              <w:spacing w:line="256" w:lineRule="auto"/>
              <w:rPr>
                <w:rFonts w:ascii="Times New Roman" w:hAnsi="Times New Roman" w:cs="Times New Roman"/>
              </w:rPr>
            </w:pPr>
          </w:p>
        </w:tc>
        <w:tc>
          <w:tcPr>
            <w:tcW w:w="533" w:type="pct"/>
            <w:tcBorders>
              <w:top w:val="single" w:sz="6" w:space="0" w:color="auto"/>
              <w:left w:val="single" w:sz="6" w:space="0" w:color="auto"/>
              <w:bottom w:val="single" w:sz="4" w:space="0" w:color="auto"/>
              <w:right w:val="single" w:sz="6" w:space="0" w:color="auto"/>
            </w:tcBorders>
            <w:shd w:val="clear" w:color="auto" w:fill="FFFFFF"/>
          </w:tcPr>
          <w:p w14:paraId="361BAB3C" w14:textId="77777777" w:rsidR="00485474" w:rsidRPr="00CA791A" w:rsidRDefault="00485474"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5E84E913" w14:textId="77777777" w:rsidR="00485474" w:rsidRPr="00CA791A" w:rsidRDefault="00485474" w:rsidP="002221D2">
            <w:pPr>
              <w:shd w:val="clear" w:color="auto" w:fill="FFFFFF"/>
              <w:spacing w:line="256" w:lineRule="auto"/>
              <w:jc w:val="center"/>
              <w:rPr>
                <w:rFonts w:ascii="Times New Roman" w:hAnsi="Times New Roman" w:cs="Times New Roman"/>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BEE544C" w14:textId="77777777" w:rsidR="00485474" w:rsidRPr="00CA791A" w:rsidRDefault="00485474" w:rsidP="002221D2">
            <w:pPr>
              <w:shd w:val="clear" w:color="auto" w:fill="FFFFFF"/>
              <w:spacing w:line="256" w:lineRule="auto"/>
              <w:jc w:val="center"/>
              <w:rPr>
                <w:rFonts w:ascii="Times New Roman" w:hAnsi="Times New Roman" w:cs="Times New Roman"/>
              </w:rPr>
            </w:pPr>
          </w:p>
        </w:tc>
        <w:tc>
          <w:tcPr>
            <w:tcW w:w="545" w:type="pct"/>
            <w:tcBorders>
              <w:top w:val="single" w:sz="6" w:space="0" w:color="auto"/>
              <w:left w:val="single" w:sz="6" w:space="0" w:color="auto"/>
              <w:bottom w:val="single" w:sz="6" w:space="0" w:color="auto"/>
              <w:right w:val="single" w:sz="6" w:space="0" w:color="auto"/>
            </w:tcBorders>
            <w:shd w:val="clear" w:color="auto" w:fill="FFFFFF"/>
          </w:tcPr>
          <w:p w14:paraId="7124ABA4" w14:textId="77777777" w:rsidR="00485474" w:rsidRPr="00CA791A" w:rsidRDefault="00485474" w:rsidP="002221D2">
            <w:pPr>
              <w:shd w:val="clear" w:color="auto" w:fill="FFFFFF"/>
              <w:spacing w:line="256" w:lineRule="auto"/>
              <w:jc w:val="center"/>
              <w:rPr>
                <w:rFonts w:ascii="Times New Roman" w:hAnsi="Times New Roman" w:cs="Times New Roman"/>
              </w:rPr>
            </w:pPr>
          </w:p>
        </w:tc>
      </w:tr>
    </w:tbl>
    <w:p w14:paraId="334420E5" w14:textId="20F76D73" w:rsidR="00A11E9E" w:rsidRPr="00DC70CC" w:rsidRDefault="00A11E9E" w:rsidP="00A11E9E">
      <w:pPr>
        <w:tabs>
          <w:tab w:val="left" w:pos="480"/>
        </w:tabs>
        <w:spacing w:after="0" w:line="240" w:lineRule="auto"/>
        <w:ind w:right="-20"/>
        <w:jc w:val="both"/>
        <w:rPr>
          <w:rFonts w:ascii="Times New Roman" w:eastAsia="Times New Roman" w:hAnsi="Times New Roman" w:cs="Times New Roman"/>
          <w:b/>
          <w:bCs/>
          <w:color w:val="FF0000"/>
          <w:spacing w:val="-2"/>
        </w:rPr>
      </w:pPr>
      <w:r w:rsidRPr="00DC70CC">
        <w:rPr>
          <w:rFonts w:ascii="Times New Roman" w:eastAsia="Times New Roman" w:hAnsi="Times New Roman" w:cs="Times New Roman"/>
          <w:b/>
          <w:bCs/>
          <w:color w:val="FF0000"/>
          <w:spacing w:val="-2"/>
        </w:rPr>
        <w:t xml:space="preserve">*The EpiC project intends to procure one of the two specified devices: Agilent </w:t>
      </w:r>
      <w:proofErr w:type="spellStart"/>
      <w:r w:rsidRPr="00DC70CC">
        <w:rPr>
          <w:rFonts w:ascii="Times New Roman" w:eastAsia="Times New Roman" w:hAnsi="Times New Roman" w:cs="Times New Roman"/>
          <w:b/>
          <w:bCs/>
          <w:color w:val="FF0000"/>
          <w:spacing w:val="-2"/>
        </w:rPr>
        <w:t>BioTek</w:t>
      </w:r>
      <w:proofErr w:type="spellEnd"/>
      <w:r w:rsidRPr="00DC70CC">
        <w:rPr>
          <w:rFonts w:ascii="Times New Roman" w:eastAsia="Times New Roman" w:hAnsi="Times New Roman" w:cs="Times New Roman"/>
          <w:b/>
          <w:bCs/>
          <w:color w:val="FF0000"/>
          <w:spacing w:val="-2"/>
        </w:rPr>
        <w:t xml:space="preserve"> 800 TS or Mindray MR-96A. </w:t>
      </w:r>
    </w:p>
    <w:p w14:paraId="7E5257E5" w14:textId="77777777" w:rsidR="009E0144" w:rsidRPr="009E0144" w:rsidRDefault="009E0144" w:rsidP="001933D1">
      <w:pPr>
        <w:tabs>
          <w:tab w:val="left" w:pos="480"/>
        </w:tabs>
        <w:spacing w:after="0" w:line="240" w:lineRule="auto"/>
        <w:ind w:right="-20"/>
        <w:jc w:val="both"/>
        <w:rPr>
          <w:rFonts w:ascii="Times New Roman" w:eastAsia="Times New Roman" w:hAnsi="Times New Roman" w:cs="Times New Roman"/>
          <w:spacing w:val="-2"/>
        </w:rPr>
      </w:pPr>
    </w:p>
    <w:p w14:paraId="5BBE4A52" w14:textId="4352433B" w:rsidR="001933D1" w:rsidRPr="00CA791A" w:rsidRDefault="001933D1" w:rsidP="001933D1">
      <w:pPr>
        <w:tabs>
          <w:tab w:val="left" w:pos="480"/>
        </w:tabs>
        <w:spacing w:after="0" w:line="240" w:lineRule="auto"/>
        <w:ind w:right="-20"/>
        <w:jc w:val="both"/>
        <w:rPr>
          <w:rFonts w:ascii="Times New Roman" w:eastAsia="Times New Roman" w:hAnsi="Times New Roman" w:cs="Times New Roman"/>
          <w:spacing w:val="-2"/>
        </w:rPr>
      </w:pPr>
      <w:r w:rsidRPr="00CA791A">
        <w:rPr>
          <w:rFonts w:ascii="Times New Roman" w:eastAsia="Times New Roman" w:hAnsi="Times New Roman" w:cs="Times New Roman"/>
          <w:spacing w:val="-2"/>
        </w:rPr>
        <w:t xml:space="preserve">Your price offer will be valid for </w:t>
      </w:r>
      <w:r w:rsidR="000617A8" w:rsidRPr="000617A8">
        <w:rPr>
          <w:rFonts w:ascii="Times New Roman" w:eastAsia="Times New Roman" w:hAnsi="Times New Roman" w:cs="Times New Roman"/>
          <w:spacing w:val="-2"/>
        </w:rPr>
        <w:t>60</w:t>
      </w:r>
      <w:r w:rsidRPr="00CA791A">
        <w:rPr>
          <w:rFonts w:ascii="Times New Roman" w:eastAsia="Times New Roman" w:hAnsi="Times New Roman" w:cs="Times New Roman"/>
          <w:spacing w:val="-2"/>
        </w:rPr>
        <w:t xml:space="preserve"> (</w:t>
      </w:r>
      <w:r w:rsidR="000617A8" w:rsidRPr="00F26E5C">
        <w:rPr>
          <w:rFonts w:ascii="Times New Roman" w:eastAsia="Times New Roman" w:hAnsi="Times New Roman" w:cs="Times New Roman"/>
          <w:spacing w:val="-2"/>
        </w:rPr>
        <w:t>sixty</w:t>
      </w:r>
      <w:r w:rsidRPr="00CA791A">
        <w:rPr>
          <w:rFonts w:ascii="Times New Roman" w:eastAsia="Times New Roman" w:hAnsi="Times New Roman" w:cs="Times New Roman"/>
          <w:spacing w:val="-2"/>
        </w:rPr>
        <w:t xml:space="preserve">) calendar days from the date of its receipt. The following points should also be </w:t>
      </w:r>
      <w:proofErr w:type="gramStart"/>
      <w:r w:rsidRPr="00CA791A">
        <w:rPr>
          <w:rFonts w:ascii="Times New Roman" w:eastAsia="Times New Roman" w:hAnsi="Times New Roman" w:cs="Times New Roman"/>
          <w:spacing w:val="-2"/>
        </w:rPr>
        <w:t>taken into account</w:t>
      </w:r>
      <w:proofErr w:type="gramEnd"/>
      <w:r w:rsidRPr="00CA791A">
        <w:rPr>
          <w:rFonts w:ascii="Times New Roman" w:eastAsia="Times New Roman" w:hAnsi="Times New Roman" w:cs="Times New Roman"/>
          <w:spacing w:val="-2"/>
        </w:rPr>
        <w:t xml:space="preserve"> when submitting commercial proposals.</w:t>
      </w:r>
    </w:p>
    <w:p w14:paraId="2E361A03" w14:textId="77777777" w:rsidR="001933D1" w:rsidRPr="00CA791A" w:rsidRDefault="001933D1" w:rsidP="001933D1">
      <w:pPr>
        <w:tabs>
          <w:tab w:val="left" w:pos="480"/>
        </w:tabs>
        <w:spacing w:after="0" w:line="240" w:lineRule="auto"/>
        <w:ind w:right="-20"/>
        <w:rPr>
          <w:rFonts w:ascii="Times New Roman" w:eastAsia="Times New Roman" w:hAnsi="Times New Roman" w:cs="Times New Roman"/>
          <w:spacing w:val="-2"/>
        </w:rPr>
      </w:pPr>
    </w:p>
    <w:p w14:paraId="6C909FFB" w14:textId="77777777" w:rsidR="001933D1" w:rsidRPr="00CA791A" w:rsidRDefault="001933D1" w:rsidP="001933D1">
      <w:pPr>
        <w:pStyle w:val="ListParagraph"/>
        <w:numPr>
          <w:ilvl w:val="0"/>
          <w:numId w:val="1"/>
        </w:numPr>
        <w:tabs>
          <w:tab w:val="left" w:pos="480"/>
        </w:tabs>
        <w:spacing w:after="0" w:line="240" w:lineRule="auto"/>
        <w:ind w:right="-20"/>
        <w:rPr>
          <w:rFonts w:ascii="Times New Roman" w:eastAsia="Times New Roman" w:hAnsi="Times New Roman" w:cs="Times New Roman"/>
          <w:spacing w:val="-2"/>
        </w:rPr>
      </w:pPr>
      <w:r w:rsidRPr="00CA791A">
        <w:rPr>
          <w:rFonts w:ascii="Times New Roman" w:eastAsia="Times New Roman" w:hAnsi="Times New Roman" w:cs="Times New Roman"/>
          <w:spacing w:val="-2"/>
        </w:rPr>
        <w:t xml:space="preserve">Bank account details in local currency in </w:t>
      </w:r>
      <w:proofErr w:type="gramStart"/>
      <w:r w:rsidRPr="00CA791A">
        <w:rPr>
          <w:rFonts w:ascii="Times New Roman" w:eastAsia="Times New Roman" w:hAnsi="Times New Roman" w:cs="Times New Roman"/>
          <w:spacing w:val="-2"/>
        </w:rPr>
        <w:t>somoni;</w:t>
      </w:r>
      <w:proofErr w:type="gramEnd"/>
    </w:p>
    <w:p w14:paraId="0356578C" w14:textId="77777777" w:rsidR="001933D1" w:rsidRPr="00CA791A" w:rsidRDefault="001933D1" w:rsidP="001933D1">
      <w:pPr>
        <w:pStyle w:val="ListParagraph"/>
        <w:numPr>
          <w:ilvl w:val="0"/>
          <w:numId w:val="1"/>
        </w:numPr>
        <w:tabs>
          <w:tab w:val="left" w:pos="480"/>
        </w:tabs>
        <w:spacing w:after="0" w:line="240" w:lineRule="auto"/>
        <w:ind w:right="-20"/>
        <w:rPr>
          <w:rFonts w:ascii="Times New Roman" w:eastAsia="Times New Roman" w:hAnsi="Times New Roman" w:cs="Times New Roman"/>
          <w:spacing w:val="-2"/>
        </w:rPr>
      </w:pPr>
      <w:r w:rsidRPr="00CA791A">
        <w:rPr>
          <w:rFonts w:ascii="Times New Roman" w:eastAsia="Times New Roman" w:hAnsi="Times New Roman" w:cs="Times New Roman"/>
          <w:spacing w:val="-2"/>
        </w:rPr>
        <w:t>Prices must be provided including all taxes and expenses including shipping and packaging of the Goods</w:t>
      </w:r>
    </w:p>
    <w:p w14:paraId="226956F9" w14:textId="77777777" w:rsidR="001933D1" w:rsidRPr="00CA791A" w:rsidRDefault="001933D1" w:rsidP="001933D1">
      <w:pPr>
        <w:tabs>
          <w:tab w:val="left" w:pos="480"/>
        </w:tabs>
        <w:spacing w:after="0" w:line="240" w:lineRule="auto"/>
        <w:ind w:right="-20"/>
        <w:rPr>
          <w:rFonts w:ascii="Times New Roman" w:eastAsia="Times New Roman" w:hAnsi="Times New Roman" w:cs="Times New Roman"/>
          <w:spacing w:val="-2"/>
        </w:rPr>
      </w:pPr>
    </w:p>
    <w:p w14:paraId="3E3A6261"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b/>
          <w:bCs/>
          <w:spacing w:val="-1"/>
          <w:u w:val="single"/>
        </w:rPr>
      </w:pPr>
      <w:r w:rsidRPr="00CA791A">
        <w:rPr>
          <w:rFonts w:ascii="Times New Roman" w:eastAsia="Times New Roman" w:hAnsi="Times New Roman" w:cs="Times New Roman"/>
          <w:b/>
          <w:bCs/>
          <w:spacing w:val="-1"/>
          <w:u w:val="single"/>
        </w:rPr>
        <w:t>QUALIFICATION REQUIREMENTS</w:t>
      </w:r>
    </w:p>
    <w:p w14:paraId="60DCE77F" w14:textId="77777777" w:rsidR="001933D1" w:rsidRPr="00CA791A" w:rsidRDefault="001933D1" w:rsidP="000F49B2">
      <w:pPr>
        <w:spacing w:before="32" w:after="0" w:line="240" w:lineRule="auto"/>
        <w:ind w:left="360" w:right="-20"/>
        <w:rPr>
          <w:rFonts w:ascii="Times New Roman" w:eastAsia="Times New Roman" w:hAnsi="Times New Roman" w:cs="Times New Roman"/>
          <w:bCs/>
          <w:spacing w:val="-1"/>
        </w:rPr>
      </w:pPr>
      <w:r w:rsidRPr="00CA791A">
        <w:rPr>
          <w:rFonts w:ascii="Times New Roman" w:eastAsia="Times New Roman" w:hAnsi="Times New Roman" w:cs="Times New Roman"/>
          <w:bCs/>
          <w:spacing w:val="-1"/>
        </w:rPr>
        <w:t xml:space="preserve">1. At least 3-5 years of experience in similar </w:t>
      </w:r>
      <w:proofErr w:type="gramStart"/>
      <w:r w:rsidRPr="00CA791A">
        <w:rPr>
          <w:rFonts w:ascii="Times New Roman" w:eastAsia="Times New Roman" w:hAnsi="Times New Roman" w:cs="Times New Roman"/>
          <w:bCs/>
          <w:spacing w:val="-1"/>
        </w:rPr>
        <w:t>deliveries;</w:t>
      </w:r>
      <w:proofErr w:type="gramEnd"/>
    </w:p>
    <w:p w14:paraId="15A9DF30" w14:textId="77777777" w:rsidR="001933D1" w:rsidRPr="00CA791A" w:rsidRDefault="001933D1" w:rsidP="000F49B2">
      <w:pPr>
        <w:spacing w:before="32" w:after="0" w:line="240" w:lineRule="auto"/>
        <w:ind w:left="360" w:right="-20"/>
        <w:rPr>
          <w:rFonts w:ascii="Times New Roman" w:eastAsia="Times New Roman" w:hAnsi="Times New Roman" w:cs="Times New Roman"/>
          <w:bCs/>
          <w:spacing w:val="-1"/>
        </w:rPr>
      </w:pPr>
      <w:r w:rsidRPr="00CA791A">
        <w:rPr>
          <w:rFonts w:ascii="Times New Roman" w:eastAsia="Times New Roman" w:hAnsi="Times New Roman" w:cs="Times New Roman"/>
          <w:bCs/>
          <w:spacing w:val="-1"/>
        </w:rPr>
        <w:t>2. Experience with international non-profit organizations is desirable.</w:t>
      </w:r>
    </w:p>
    <w:p w14:paraId="30E3E511" w14:textId="77777777" w:rsidR="001933D1" w:rsidRPr="00CA791A" w:rsidRDefault="001933D1" w:rsidP="000F49B2">
      <w:pPr>
        <w:spacing w:before="32" w:after="0" w:line="240" w:lineRule="auto"/>
        <w:ind w:left="360" w:right="-20"/>
        <w:rPr>
          <w:rFonts w:ascii="Times New Roman" w:eastAsia="Times New Roman" w:hAnsi="Times New Roman" w:cs="Times New Roman"/>
          <w:b/>
          <w:bCs/>
          <w:spacing w:val="-1"/>
          <w:u w:val="thick" w:color="000000"/>
        </w:rPr>
      </w:pPr>
    </w:p>
    <w:p w14:paraId="31D79298"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u w:val="thick" w:color="000000"/>
        </w:rPr>
        <w:t>S</w:t>
      </w:r>
      <w:r w:rsidRPr="00CA791A">
        <w:rPr>
          <w:rFonts w:ascii="Times New Roman" w:eastAsia="Times New Roman" w:hAnsi="Times New Roman" w:cs="Times New Roman"/>
          <w:b/>
          <w:bCs/>
          <w:spacing w:val="2"/>
          <w:u w:val="thick" w:color="000000"/>
        </w:rPr>
        <w:t>P</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N</w:t>
      </w:r>
      <w:r w:rsidRPr="00CA791A">
        <w:rPr>
          <w:rFonts w:ascii="Times New Roman" w:eastAsia="Times New Roman" w:hAnsi="Times New Roman" w:cs="Times New Roman"/>
          <w:b/>
          <w:bCs/>
          <w:u w:val="thick" w:color="000000"/>
        </w:rPr>
        <w:t>SE</w:t>
      </w:r>
      <w:r w:rsidRPr="00CA791A">
        <w:rPr>
          <w:rFonts w:ascii="Times New Roman" w:eastAsia="Times New Roman" w:hAnsi="Times New Roman" w:cs="Times New Roman"/>
          <w:b/>
          <w:bCs/>
          <w:spacing w:val="-1"/>
          <w:u w:val="thick" w:color="000000"/>
        </w:rPr>
        <w:t xml:space="preserve"> DEADL</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NE</w:t>
      </w:r>
      <w:r w:rsidRPr="00CA791A">
        <w:rPr>
          <w:rFonts w:ascii="Times New Roman" w:eastAsia="Times New Roman" w:hAnsi="Times New Roman" w:cs="Times New Roman"/>
          <w:b/>
          <w:bCs/>
          <w:u w:val="thick" w:color="000000"/>
        </w:rPr>
        <w:t xml:space="preserve"> &amp;</w:t>
      </w:r>
      <w:r w:rsidRPr="00CA791A">
        <w:rPr>
          <w:rFonts w:ascii="Times New Roman" w:eastAsia="Times New Roman" w:hAnsi="Times New Roman" w:cs="Times New Roman"/>
          <w:b/>
          <w:bCs/>
          <w:spacing w:val="-2"/>
          <w:u w:val="thick" w:color="000000"/>
        </w:rPr>
        <w:t xml:space="preserve"> </w:t>
      </w:r>
      <w:r w:rsidRPr="00CA791A">
        <w:rPr>
          <w:rFonts w:ascii="Times New Roman" w:eastAsia="Times New Roman" w:hAnsi="Times New Roman" w:cs="Times New Roman"/>
          <w:b/>
          <w:bCs/>
          <w:spacing w:val="2"/>
          <w:u w:val="thick" w:color="000000"/>
        </w:rPr>
        <w:t>F</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4"/>
          <w:u w:val="thick" w:color="000000"/>
        </w:rPr>
        <w:t>R</w:t>
      </w:r>
      <w:r w:rsidRPr="00CA791A">
        <w:rPr>
          <w:rFonts w:ascii="Times New Roman" w:eastAsia="Times New Roman" w:hAnsi="Times New Roman" w:cs="Times New Roman"/>
          <w:b/>
          <w:bCs/>
          <w:u w:val="thick" w:color="000000"/>
        </w:rPr>
        <w:t>M</w:t>
      </w:r>
      <w:r w:rsidRPr="00CA791A">
        <w:rPr>
          <w:rFonts w:ascii="Times New Roman" w:eastAsia="Times New Roman" w:hAnsi="Times New Roman" w:cs="Times New Roman"/>
          <w:b/>
          <w:bCs/>
          <w:spacing w:val="-1"/>
          <w:u w:val="thick" w:color="000000"/>
        </w:rPr>
        <w:t>AT</w:t>
      </w:r>
    </w:p>
    <w:p w14:paraId="361FADC2" w14:textId="77777777" w:rsidR="001933D1" w:rsidRPr="00CA791A" w:rsidRDefault="001933D1" w:rsidP="001933D1">
      <w:pPr>
        <w:spacing w:before="9" w:after="0" w:line="120" w:lineRule="exact"/>
        <w:rPr>
          <w:rFonts w:ascii="Times New Roman" w:hAnsi="Times New Roman" w:cs="Times New Roman"/>
        </w:rPr>
      </w:pPr>
    </w:p>
    <w:p w14:paraId="339BD85F" w14:textId="49C68FE8" w:rsidR="00F26E5C" w:rsidRPr="00F26E5C" w:rsidRDefault="00F26E5C" w:rsidP="00E95594">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Responses to this RFQ should be submitted by email to </w:t>
      </w:r>
      <w:hyperlink r:id="rId8" w:history="1">
        <w:r w:rsidRPr="00F26E5C">
          <w:rPr>
            <w:rStyle w:val="Hyperlink"/>
            <w:rFonts w:ascii="Times New Roman" w:eastAsia="Times New Roman" w:hAnsi="Times New Roman" w:cs="Times New Roman"/>
            <w:spacing w:val="-2"/>
          </w:rPr>
          <w:t>procurement_epic.tj@fhi360.org</w:t>
        </w:r>
      </w:hyperlink>
      <w:r w:rsidRPr="00F26E5C">
        <w:rPr>
          <w:rFonts w:ascii="Times New Roman" w:eastAsia="Times New Roman" w:hAnsi="Times New Roman" w:cs="Times New Roman"/>
          <w:spacing w:val="-2"/>
        </w:rPr>
        <w:t xml:space="preserve"> with subject “</w:t>
      </w:r>
      <w:r w:rsidRPr="00F26E5C">
        <w:rPr>
          <w:rFonts w:ascii="Times New Roman" w:eastAsia="Times New Roman" w:hAnsi="Times New Roman" w:cs="Times New Roman"/>
          <w:b/>
          <w:bCs/>
          <w:spacing w:val="-2"/>
        </w:rPr>
        <w:t>RFQ Supply of ELISA EQUIPMENT</w:t>
      </w:r>
      <w:r w:rsidRPr="00F26E5C">
        <w:rPr>
          <w:rFonts w:ascii="Times New Roman" w:eastAsia="Times New Roman" w:hAnsi="Times New Roman" w:cs="Times New Roman"/>
          <w:spacing w:val="-2"/>
        </w:rPr>
        <w:t xml:space="preserve">” in subject line. </w:t>
      </w:r>
    </w:p>
    <w:p w14:paraId="7CC8764C" w14:textId="745A52D2" w:rsidR="00F26E5C" w:rsidRPr="00F26E5C" w:rsidRDefault="00F26E5C" w:rsidP="00E95594">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Clarificatory questions are due to </w:t>
      </w:r>
      <w:r>
        <w:rPr>
          <w:rFonts w:ascii="Times New Roman" w:eastAsia="Times New Roman" w:hAnsi="Times New Roman" w:cs="Times New Roman"/>
          <w:spacing w:val="-2"/>
        </w:rPr>
        <w:t>January 0</w:t>
      </w:r>
      <w:r w:rsidR="000F49B2">
        <w:rPr>
          <w:rFonts w:ascii="Times New Roman" w:eastAsia="Times New Roman" w:hAnsi="Times New Roman" w:cs="Times New Roman"/>
          <w:spacing w:val="-2"/>
        </w:rPr>
        <w:t>8</w:t>
      </w:r>
      <w:r w:rsidRPr="00F26E5C">
        <w:rPr>
          <w:rFonts w:ascii="Times New Roman" w:eastAsia="Times New Roman" w:hAnsi="Times New Roman" w:cs="Times New Roman"/>
          <w:spacing w:val="-2"/>
        </w:rPr>
        <w:t>, 202</w:t>
      </w:r>
      <w:r w:rsidR="00A1063A">
        <w:rPr>
          <w:rFonts w:ascii="Times New Roman" w:eastAsia="Times New Roman" w:hAnsi="Times New Roman" w:cs="Times New Roman"/>
          <w:spacing w:val="-2"/>
        </w:rPr>
        <w:t>5</w:t>
      </w:r>
      <w:r w:rsidRPr="00F26E5C">
        <w:rPr>
          <w:rFonts w:ascii="Times New Roman" w:eastAsia="Times New Roman" w:hAnsi="Times New Roman" w:cs="Times New Roman"/>
          <w:spacing w:val="-2"/>
        </w:rPr>
        <w:t>.</w:t>
      </w:r>
    </w:p>
    <w:p w14:paraId="316F2DE2" w14:textId="33C7EA92" w:rsidR="00F26E5C" w:rsidRPr="00F26E5C" w:rsidRDefault="00F26E5C" w:rsidP="00E95594">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Offers must be received no later than </w:t>
      </w:r>
      <w:r w:rsidRPr="00F26E5C">
        <w:rPr>
          <w:rFonts w:ascii="Times New Roman" w:eastAsia="Times New Roman" w:hAnsi="Times New Roman" w:cs="Times New Roman"/>
          <w:b/>
          <w:spacing w:val="-2"/>
        </w:rPr>
        <w:t xml:space="preserve">January </w:t>
      </w:r>
      <w:r w:rsidR="000F49B2">
        <w:rPr>
          <w:rFonts w:ascii="Times New Roman" w:eastAsia="Times New Roman" w:hAnsi="Times New Roman" w:cs="Times New Roman"/>
          <w:b/>
          <w:spacing w:val="-2"/>
        </w:rPr>
        <w:t>15</w:t>
      </w:r>
      <w:r w:rsidRPr="00F26E5C">
        <w:rPr>
          <w:rFonts w:ascii="Times New Roman" w:eastAsia="Times New Roman" w:hAnsi="Times New Roman" w:cs="Times New Roman"/>
          <w:b/>
          <w:spacing w:val="-2"/>
        </w:rPr>
        <w:t>, 202</w:t>
      </w:r>
      <w:r>
        <w:rPr>
          <w:rFonts w:ascii="Times New Roman" w:eastAsia="Times New Roman" w:hAnsi="Times New Roman" w:cs="Times New Roman"/>
          <w:b/>
          <w:spacing w:val="-2"/>
        </w:rPr>
        <w:t>5</w:t>
      </w:r>
      <w:r w:rsidRPr="00F26E5C">
        <w:rPr>
          <w:rFonts w:ascii="Times New Roman" w:eastAsia="Times New Roman" w:hAnsi="Times New Roman" w:cs="Times New Roman"/>
          <w:b/>
          <w:bCs/>
          <w:spacing w:val="-2"/>
        </w:rPr>
        <w:t>, 17:00 TJT.</w:t>
      </w:r>
    </w:p>
    <w:p w14:paraId="113FFCB7" w14:textId="77777777" w:rsidR="00F26E5C" w:rsidRPr="00F26E5C" w:rsidRDefault="00F26E5C" w:rsidP="00E95594">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should be valid for 60 (sixty) days from the date of submission.</w:t>
      </w:r>
    </w:p>
    <w:p w14:paraId="5ECEA224" w14:textId="77777777" w:rsidR="00F26E5C" w:rsidRPr="00F26E5C" w:rsidRDefault="00F26E5C" w:rsidP="00E95594">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received after this date and time may not be accepted and shall be considered non-responsive.</w:t>
      </w:r>
    </w:p>
    <w:p w14:paraId="1CCED314" w14:textId="77777777" w:rsidR="00A1063A" w:rsidRDefault="00F26E5C" w:rsidP="00E95594">
      <w:pPr>
        <w:pStyle w:val="ListParagraph"/>
        <w:numPr>
          <w:ilvl w:val="0"/>
          <w:numId w:val="20"/>
        </w:numPr>
        <w:tabs>
          <w:tab w:val="left" w:pos="426"/>
        </w:tabs>
        <w:spacing w:after="0"/>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that do not meet all the requirements of this RFQ will not be considered.</w:t>
      </w:r>
      <w:r w:rsidR="00A1063A" w:rsidRPr="00A1063A">
        <w:rPr>
          <w:rFonts w:ascii="Times New Roman" w:eastAsia="Times New Roman" w:hAnsi="Times New Roman" w:cs="Times New Roman"/>
          <w:spacing w:val="-2"/>
        </w:rPr>
        <w:t xml:space="preserve"> </w:t>
      </w:r>
    </w:p>
    <w:p w14:paraId="797E4B31" w14:textId="06E1BAFB" w:rsidR="00A1063A" w:rsidRPr="00A1063A" w:rsidRDefault="00A1063A" w:rsidP="00E95594">
      <w:pPr>
        <w:pStyle w:val="ListParagraph"/>
        <w:numPr>
          <w:ilvl w:val="0"/>
          <w:numId w:val="20"/>
        </w:numPr>
        <w:tabs>
          <w:tab w:val="left" w:pos="426"/>
        </w:tabs>
        <w:spacing w:after="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 xml:space="preserve">Provide a full package of registration documents of the organization or </w:t>
      </w:r>
      <w:proofErr w:type="gramStart"/>
      <w:r w:rsidRPr="00A1063A">
        <w:rPr>
          <w:rFonts w:ascii="Times New Roman" w:eastAsia="Times New Roman" w:hAnsi="Times New Roman" w:cs="Times New Roman"/>
          <w:spacing w:val="-2"/>
        </w:rPr>
        <w:t>company;</w:t>
      </w:r>
      <w:proofErr w:type="gramEnd"/>
    </w:p>
    <w:p w14:paraId="382F189E" w14:textId="780C9FEF" w:rsidR="00F26E5C" w:rsidRPr="00DC70CC" w:rsidRDefault="00A1063A" w:rsidP="00E95594">
      <w:pPr>
        <w:pStyle w:val="ListParagraph"/>
        <w:numPr>
          <w:ilvl w:val="0"/>
          <w:numId w:val="20"/>
        </w:numPr>
        <w:tabs>
          <w:tab w:val="left" w:pos="426"/>
        </w:tabs>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 xml:space="preserve">Specify the terms of </w:t>
      </w:r>
      <w:proofErr w:type="gramStart"/>
      <w:r w:rsidRPr="00A1063A">
        <w:rPr>
          <w:rFonts w:ascii="Times New Roman" w:eastAsia="Times New Roman" w:hAnsi="Times New Roman" w:cs="Times New Roman"/>
          <w:spacing w:val="-2"/>
        </w:rPr>
        <w:t>delivery;</w:t>
      </w:r>
      <w:proofErr w:type="gramEnd"/>
    </w:p>
    <w:p w14:paraId="54E94279" w14:textId="75FCA689" w:rsidR="001933D1" w:rsidRPr="006B5809" w:rsidRDefault="001228BB" w:rsidP="00E95594">
      <w:pPr>
        <w:pStyle w:val="ListParagraph"/>
        <w:tabs>
          <w:tab w:val="left" w:pos="426"/>
        </w:tabs>
        <w:spacing w:before="14" w:after="0" w:line="240" w:lineRule="auto"/>
        <w:ind w:left="360" w:right="-20"/>
        <w:jc w:val="both"/>
        <w:rPr>
          <w:rFonts w:ascii="Times New Roman" w:eastAsia="Times New Roman" w:hAnsi="Times New Roman" w:cs="Times New Roman"/>
          <w:spacing w:val="-2"/>
        </w:rPr>
      </w:pPr>
      <w:r w:rsidRPr="006B5809">
        <w:rPr>
          <w:rFonts w:ascii="Times New Roman" w:eastAsia="Times New Roman" w:hAnsi="Times New Roman" w:cs="Times New Roman"/>
          <w:spacing w:val="-2"/>
        </w:rPr>
        <w:t xml:space="preserve">9. </w:t>
      </w:r>
      <w:r w:rsidR="00DB613C">
        <w:rPr>
          <w:rFonts w:ascii="Times New Roman" w:eastAsia="Times New Roman" w:hAnsi="Times New Roman" w:cs="Times New Roman"/>
          <w:spacing w:val="-2"/>
        </w:rPr>
        <w:t xml:space="preserve">   </w:t>
      </w:r>
      <w:r w:rsidR="00DC70CC" w:rsidRPr="00A1063A">
        <w:rPr>
          <w:rFonts w:ascii="Times New Roman" w:eastAsia="Times New Roman" w:hAnsi="Times New Roman" w:cs="Times New Roman"/>
          <w:spacing w:val="-2"/>
        </w:rPr>
        <w:t>Provide recommendation letters</w:t>
      </w:r>
      <w:r w:rsidR="00043338" w:rsidRPr="00043338">
        <w:rPr>
          <w:rFonts w:ascii="inherit" w:eastAsia="Times New Roman" w:hAnsi="inherit" w:cs="Courier New"/>
          <w:color w:val="1F1F1F"/>
          <w:sz w:val="42"/>
          <w:szCs w:val="42"/>
          <w:lang w:val="en"/>
        </w:rPr>
        <w:t xml:space="preserve"> </w:t>
      </w:r>
      <w:r w:rsidR="00043338" w:rsidRPr="00043338">
        <w:rPr>
          <w:rFonts w:ascii="Times New Roman" w:eastAsia="Times New Roman" w:hAnsi="Times New Roman" w:cs="Times New Roman"/>
          <w:spacing w:val="-2"/>
          <w:lang w:val="en"/>
        </w:rPr>
        <w:t>for similar supplies</w:t>
      </w:r>
      <w:r w:rsidR="00FD2C22" w:rsidRPr="00043338" w:rsidDel="00FD2C22">
        <w:rPr>
          <w:rFonts w:ascii="Times New Roman" w:eastAsia="Times New Roman" w:hAnsi="Times New Roman" w:cs="Times New Roman"/>
          <w:spacing w:val="-2"/>
          <w:lang w:val="en"/>
        </w:rPr>
        <w:t>.</w:t>
      </w:r>
    </w:p>
    <w:p w14:paraId="4729F219" w14:textId="77777777" w:rsidR="00306699" w:rsidRPr="006B5809" w:rsidRDefault="00306699" w:rsidP="001933D1">
      <w:pPr>
        <w:pStyle w:val="ListParagraph"/>
        <w:tabs>
          <w:tab w:val="left" w:pos="426"/>
        </w:tabs>
        <w:spacing w:before="14" w:after="0" w:line="240" w:lineRule="auto"/>
        <w:ind w:left="360" w:right="-20"/>
        <w:rPr>
          <w:rFonts w:ascii="Times New Roman" w:eastAsia="Times New Roman" w:hAnsi="Times New Roman" w:cs="Times New Roman"/>
        </w:rPr>
      </w:pPr>
    </w:p>
    <w:p w14:paraId="13A7FF3D" w14:textId="77777777" w:rsidR="001933D1" w:rsidRPr="00CA791A" w:rsidRDefault="001933D1" w:rsidP="001933D1">
      <w:pPr>
        <w:pStyle w:val="ListParagraph"/>
        <w:numPr>
          <w:ilvl w:val="0"/>
          <w:numId w:val="2"/>
        </w:numPr>
        <w:spacing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lastRenderedPageBreak/>
        <w:t>EVALUAT</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u w:val="thick" w:color="000000"/>
        </w:rPr>
        <w:t>N</w:t>
      </w:r>
    </w:p>
    <w:p w14:paraId="304B5254" w14:textId="77777777" w:rsidR="00A1063A" w:rsidRDefault="00A11E9E" w:rsidP="00A1063A">
      <w:pPr>
        <w:pStyle w:val="ListParagraph"/>
        <w:numPr>
          <w:ilvl w:val="0"/>
          <w:numId w:val="23"/>
        </w:numPr>
        <w:spacing w:before="32" w:line="240" w:lineRule="auto"/>
        <w:ind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Proposed price (40%)</w:t>
      </w:r>
    </w:p>
    <w:p w14:paraId="4A48328C" w14:textId="77777777" w:rsidR="00A1063A" w:rsidRDefault="00A11E9E" w:rsidP="00A1063A">
      <w:pPr>
        <w:pStyle w:val="ListParagraph"/>
        <w:numPr>
          <w:ilvl w:val="0"/>
          <w:numId w:val="23"/>
        </w:numPr>
        <w:spacing w:before="32" w:line="240" w:lineRule="auto"/>
        <w:ind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The specifications that meet the requirements (30 %)</w:t>
      </w:r>
    </w:p>
    <w:p w14:paraId="7016698D" w14:textId="77777777" w:rsidR="00A1063A" w:rsidRDefault="00A11E9E" w:rsidP="00A1063A">
      <w:pPr>
        <w:pStyle w:val="ListParagraph"/>
        <w:numPr>
          <w:ilvl w:val="0"/>
          <w:numId w:val="23"/>
        </w:numPr>
        <w:spacing w:before="32" w:line="240" w:lineRule="auto"/>
        <w:ind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Delivery Schedule (20%)</w:t>
      </w:r>
    </w:p>
    <w:p w14:paraId="0756944A" w14:textId="1DEEE00F" w:rsidR="00A11E9E" w:rsidRPr="00A1063A" w:rsidRDefault="00A11E9E" w:rsidP="00A1063A">
      <w:pPr>
        <w:pStyle w:val="ListParagraph"/>
        <w:numPr>
          <w:ilvl w:val="0"/>
          <w:numId w:val="23"/>
        </w:numPr>
        <w:spacing w:before="32" w:line="240" w:lineRule="auto"/>
        <w:ind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Demonstration of past performance (10%)</w:t>
      </w:r>
    </w:p>
    <w:p w14:paraId="372FE222" w14:textId="77777777" w:rsidR="001933D1" w:rsidRPr="00CA791A" w:rsidRDefault="001933D1" w:rsidP="001933D1">
      <w:pPr>
        <w:spacing w:before="39" w:after="0" w:line="252" w:lineRule="exact"/>
        <w:ind w:right="136"/>
        <w:rPr>
          <w:rFonts w:ascii="Times New Roman" w:eastAsia="Times New Roman" w:hAnsi="Times New Roman" w:cs="Times New Roman"/>
        </w:rPr>
      </w:pPr>
    </w:p>
    <w:p w14:paraId="43030EE3"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b/>
          <w:bCs/>
          <w:spacing w:val="-1"/>
          <w:u w:val="thick" w:color="000000"/>
        </w:rPr>
      </w:pPr>
      <w:r w:rsidRPr="00CA791A">
        <w:rPr>
          <w:rFonts w:ascii="Times New Roman" w:eastAsia="Times New Roman" w:hAnsi="Times New Roman" w:cs="Times New Roman"/>
          <w:b/>
          <w:bCs/>
          <w:spacing w:val="-1"/>
          <w:u w:val="thick" w:color="000000"/>
        </w:rPr>
        <w:t>RESERVED RIGHTS</w:t>
      </w:r>
    </w:p>
    <w:p w14:paraId="1EFDB01C" w14:textId="36B9EE2C" w:rsidR="00C26E4E" w:rsidRPr="00C26E4E" w:rsidRDefault="00C26E4E" w:rsidP="000F49B2">
      <w:pPr>
        <w:pStyle w:val="ListParagraph"/>
        <w:spacing w:after="0" w:line="240" w:lineRule="auto"/>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All submitted proposals become the property of FHI 360, which discloses the right, at its own discretion:</w:t>
      </w:r>
    </w:p>
    <w:p w14:paraId="0559E3AA" w14:textId="77777777" w:rsidR="00C26E4E"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To disqualify any offer based on offeror failure to follow solicitation instructions.</w:t>
      </w:r>
    </w:p>
    <w:p w14:paraId="647F9ACA" w14:textId="77777777" w:rsidR="00C26E4E"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Award only part of the activities in the solicitation or issue multiple awards based on solicitation activities.</w:t>
      </w:r>
    </w:p>
    <w:p w14:paraId="0E6233C4"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FHI 360 will not compensate vendors for preparation of their response to this RFQ.</w:t>
      </w:r>
    </w:p>
    <w:p w14:paraId="6868ADC2"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Issuance of the solicitation does not constitute an award commitment by FHI 360.</w:t>
      </w:r>
    </w:p>
    <w:p w14:paraId="12DED73A"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FHI 360 reserves the right to waive minor proposal deficiencies that can be corrected prior to award determination to promote competition.</w:t>
      </w:r>
    </w:p>
    <w:p w14:paraId="6F62ED97" w14:textId="322C8F42" w:rsidR="00A1063A"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 xml:space="preserve">FHI 360 shall not be obligated to order any minimum or maximum quantities of services or products and assumes no commitment, financial or otherwise. </w:t>
      </w:r>
    </w:p>
    <w:p w14:paraId="10A2CDC0" w14:textId="77777777" w:rsidR="00A1063A" w:rsidRDefault="00A1063A"/>
    <w:p w14:paraId="55960940" w14:textId="77777777" w:rsidR="00A1063A" w:rsidRDefault="00A1063A"/>
    <w:p w14:paraId="75F0BC34" w14:textId="77777777" w:rsidR="00A1063A" w:rsidRDefault="00A1063A"/>
    <w:p w14:paraId="2175BB1F" w14:textId="77777777" w:rsidR="00A1063A" w:rsidRDefault="00A1063A"/>
    <w:p w14:paraId="7321A739" w14:textId="77777777" w:rsidR="00A1063A" w:rsidRDefault="00A1063A"/>
    <w:p w14:paraId="7939345B" w14:textId="77777777" w:rsidR="00A1063A" w:rsidRDefault="00A1063A"/>
    <w:p w14:paraId="19A090FE" w14:textId="77777777" w:rsidR="00A1063A" w:rsidRDefault="00A1063A"/>
    <w:p w14:paraId="1EC8201B" w14:textId="77777777" w:rsidR="00A1063A" w:rsidRDefault="00A1063A"/>
    <w:p w14:paraId="397E8BB7" w14:textId="77777777" w:rsidR="00A1063A" w:rsidRPr="007F4250" w:rsidRDefault="00A1063A"/>
    <w:p w14:paraId="4B519306" w14:textId="77777777" w:rsidR="00C26E4E" w:rsidRPr="007F4250" w:rsidRDefault="00C26E4E"/>
    <w:p w14:paraId="03A9B649" w14:textId="77777777" w:rsidR="00C26E4E" w:rsidRPr="007F4250" w:rsidRDefault="00C26E4E"/>
    <w:p w14:paraId="69788CEF" w14:textId="77777777" w:rsidR="00A1063A" w:rsidRDefault="00A1063A"/>
    <w:p w14:paraId="381BB7D8" w14:textId="77777777" w:rsidR="00A1063A" w:rsidRDefault="00A1063A"/>
    <w:p w14:paraId="74620A88" w14:textId="77777777" w:rsidR="00D5091A" w:rsidRDefault="00D5091A"/>
    <w:p w14:paraId="3C5C8C0F" w14:textId="77777777" w:rsidR="00DB613C" w:rsidRDefault="00DB613C"/>
    <w:p w14:paraId="0EE0AD7B" w14:textId="77777777" w:rsidR="009542E4" w:rsidRPr="00226700" w:rsidRDefault="009542E4" w:rsidP="009542E4">
      <w:pPr>
        <w:spacing w:after="0" w:line="240" w:lineRule="auto"/>
        <w:ind w:right="-20" w:firstLine="439"/>
        <w:jc w:val="center"/>
        <w:rPr>
          <w:rFonts w:ascii="Times New Roman" w:eastAsia="Times New Roman" w:hAnsi="Times New Roman" w:cs="Times New Roman"/>
          <w:sz w:val="20"/>
          <w:szCs w:val="20"/>
        </w:rPr>
      </w:pPr>
      <w:r>
        <w:rPr>
          <w:noProof/>
          <w:lang w:val="ru-RU" w:eastAsia="ru-RU"/>
        </w:rPr>
        <w:lastRenderedPageBreak/>
        <w:drawing>
          <wp:inline distT="0" distB="0" distL="0" distR="0" wp14:anchorId="5EA8BDC9" wp14:editId="0A85AEF9">
            <wp:extent cx="1037654" cy="803275"/>
            <wp:effectExtent l="0" t="0" r="0" b="0"/>
            <wp:docPr id="754742222" name="Picture 754742222"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42222" name="Picture 754742222" descr="A logo with black and orang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652" cy="817208"/>
                    </a:xfrm>
                    <a:prstGeom prst="rect">
                      <a:avLst/>
                    </a:prstGeom>
                    <a:noFill/>
                    <a:ln>
                      <a:noFill/>
                    </a:ln>
                  </pic:spPr>
                </pic:pic>
              </a:graphicData>
            </a:graphic>
          </wp:inline>
        </w:drawing>
      </w:r>
    </w:p>
    <w:p w14:paraId="5C6BFBC2" w14:textId="77777777" w:rsidR="009542E4" w:rsidRPr="00226700" w:rsidRDefault="009542E4" w:rsidP="009542E4">
      <w:pPr>
        <w:spacing w:before="13" w:after="0" w:line="220" w:lineRule="exact"/>
        <w:rPr>
          <w:rFonts w:ascii="Times New Roman" w:hAnsi="Times New Roman" w:cs="Times New Roman"/>
          <w:lang w:val="ru-RU"/>
        </w:rPr>
      </w:pPr>
    </w:p>
    <w:p w14:paraId="35A62488" w14:textId="5675CA67" w:rsidR="009542E4" w:rsidRPr="00CA791A" w:rsidRDefault="009542E4" w:rsidP="009542E4">
      <w:pPr>
        <w:spacing w:before="24" w:after="0" w:line="240" w:lineRule="auto"/>
        <w:ind w:left="3077" w:right="2666"/>
        <w:jc w:val="center"/>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ЗАПРОС КОММЕРЧЕСКОГО</w:t>
      </w:r>
      <w:r w:rsidR="00DB613C" w:rsidRPr="00E95594">
        <w:rPr>
          <w:rFonts w:ascii="Times New Roman" w:eastAsia="Times New Roman" w:hAnsi="Times New Roman" w:cs="Times New Roman"/>
          <w:b/>
          <w:bCs/>
          <w:spacing w:val="-1"/>
          <w:lang w:val="ru-RU"/>
        </w:rPr>
        <w:t xml:space="preserve"> </w:t>
      </w:r>
      <w:r w:rsidRPr="00CA791A">
        <w:rPr>
          <w:rFonts w:ascii="Times New Roman" w:eastAsia="Times New Roman" w:hAnsi="Times New Roman" w:cs="Times New Roman"/>
          <w:b/>
          <w:bCs/>
          <w:spacing w:val="-1"/>
          <w:lang w:val="ru-RU"/>
        </w:rPr>
        <w:t>ПРЕДЛОЖЕНИЯ</w:t>
      </w:r>
    </w:p>
    <w:p w14:paraId="41D45431" w14:textId="77777777" w:rsidR="009542E4" w:rsidRPr="00CA791A" w:rsidRDefault="009542E4" w:rsidP="009542E4">
      <w:pPr>
        <w:spacing w:before="2" w:after="0" w:line="120" w:lineRule="exact"/>
        <w:jc w:val="center"/>
        <w:rPr>
          <w:rFonts w:ascii="Times New Roman" w:hAnsi="Times New Roman" w:cs="Times New Roman"/>
          <w:lang w:val="ru-RU"/>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65408" behindDoc="1" locked="0" layoutInCell="1" allowOverlap="1" wp14:anchorId="45964FF6" wp14:editId="3286717A">
                <wp:simplePos x="0" y="0"/>
                <wp:positionH relativeFrom="page">
                  <wp:align>center</wp:align>
                </wp:positionH>
                <wp:positionV relativeFrom="paragraph">
                  <wp:posOffset>50336</wp:posOffset>
                </wp:positionV>
                <wp:extent cx="5943600" cy="127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F1794" id="Group 6" o:spid="_x0000_s1026" style="position:absolute;margin-left:0;margin-top:3.95pt;width:468pt;height:.1pt;z-index:-251651072;mso-position-horizontal:center;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iA7AIAANc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p>
    <w:p w14:paraId="09AEAD07" w14:textId="5EADD7BA" w:rsidR="009542E4" w:rsidRPr="00CA791A" w:rsidRDefault="009542E4" w:rsidP="009542E4">
      <w:pPr>
        <w:spacing w:after="0" w:line="240" w:lineRule="auto"/>
        <w:ind w:left="2181" w:right="1774"/>
        <w:jc w:val="center"/>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 xml:space="preserve">Закуп </w:t>
      </w:r>
      <w:r w:rsidR="00856829" w:rsidRPr="007F4250">
        <w:rPr>
          <w:rFonts w:ascii="Times New Roman" w:eastAsia="Times New Roman" w:hAnsi="Times New Roman" w:cs="Times New Roman"/>
          <w:b/>
          <w:bCs/>
          <w:lang w:val="ru-RU"/>
        </w:rPr>
        <w:t>ИФА оборудование</w:t>
      </w:r>
    </w:p>
    <w:p w14:paraId="0D309520" w14:textId="77777777" w:rsidR="009542E4" w:rsidRPr="00CA791A" w:rsidRDefault="009542E4" w:rsidP="009542E4">
      <w:pPr>
        <w:spacing w:after="0" w:line="240" w:lineRule="auto"/>
        <w:ind w:left="2181" w:right="1774"/>
        <w:jc w:val="center"/>
        <w:rPr>
          <w:rFonts w:ascii="Times New Roman" w:eastAsia="Times New Roman" w:hAnsi="Times New Roman" w:cs="Times New Roman"/>
        </w:rPr>
      </w:pPr>
      <w:r w:rsidRPr="00CA791A">
        <w:rPr>
          <w:rFonts w:ascii="Times New Roman" w:eastAsia="Times New Roman" w:hAnsi="Times New Roman" w:cs="Times New Roman"/>
          <w:lang w:val="ru-RU"/>
        </w:rPr>
        <w:t>Филиал</w:t>
      </w:r>
      <w:r w:rsidRPr="00CA791A">
        <w:rPr>
          <w:rFonts w:ascii="Times New Roman" w:eastAsia="Times New Roman" w:hAnsi="Times New Roman" w:cs="Times New Roman"/>
        </w:rPr>
        <w:t xml:space="preserve"> “Family Health International” (FHI 360) </w:t>
      </w:r>
    </w:p>
    <w:p w14:paraId="1BD5AD37" w14:textId="77777777" w:rsidR="009542E4" w:rsidRPr="00CA791A" w:rsidRDefault="009542E4" w:rsidP="009542E4">
      <w:pPr>
        <w:spacing w:after="0" w:line="240" w:lineRule="auto"/>
        <w:ind w:left="2181" w:right="1774"/>
        <w:jc w:val="center"/>
        <w:rPr>
          <w:rFonts w:ascii="Times New Roman" w:eastAsia="Times New Roman" w:hAnsi="Times New Roman" w:cs="Times New Roman"/>
          <w:lang w:val="ru-RU"/>
        </w:rPr>
      </w:pPr>
      <w:r w:rsidRPr="00CA791A">
        <w:rPr>
          <w:rFonts w:ascii="Times New Roman" w:eastAsia="Times New Roman" w:hAnsi="Times New Roman" w:cs="Times New Roman"/>
          <w:lang w:val="ru-RU"/>
        </w:rPr>
        <w:t>в Республике Таджикистан</w:t>
      </w:r>
    </w:p>
    <w:p w14:paraId="6F62E07C" w14:textId="77777777" w:rsidR="009542E4" w:rsidRPr="00CA791A" w:rsidRDefault="009542E4" w:rsidP="009542E4">
      <w:pPr>
        <w:spacing w:before="18" w:after="0" w:line="240" w:lineRule="exact"/>
        <w:rPr>
          <w:rFonts w:ascii="Times New Roman" w:hAnsi="Times New Roman" w:cs="Times New Roman"/>
          <w:lang w:val="ru-RU"/>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63360" behindDoc="1" locked="0" layoutInCell="1" allowOverlap="1" wp14:anchorId="6ABC1861" wp14:editId="4D0030E2">
                <wp:simplePos x="0" y="0"/>
                <wp:positionH relativeFrom="page">
                  <wp:align>center</wp:align>
                </wp:positionH>
                <wp:positionV relativeFrom="paragraph">
                  <wp:posOffset>26461</wp:posOffset>
                </wp:positionV>
                <wp:extent cx="5943600" cy="1270"/>
                <wp:effectExtent l="0" t="0" r="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2"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E003" id="Group 4" o:spid="_x0000_s1026" style="position:absolute;margin-left:0;margin-top:2.1pt;width:468pt;height:.1pt;z-index:-251653120;mso-position-horizontal:center;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" path="m,l9360,e" filled="f">
                  <v:path arrowok="t" o:connecttype="custom" o:connectlocs="0,0;9360,0" o:connectangles="0,0"/>
                </v:shape>
                <w10:wrap anchorx="page"/>
              </v:group>
            </w:pict>
          </mc:Fallback>
        </mc:AlternateContent>
      </w:r>
    </w:p>
    <w:p w14:paraId="3F4AD628" w14:textId="748B8BB5" w:rsidR="009542E4" w:rsidRPr="00CA791A" w:rsidRDefault="009542E4" w:rsidP="009542E4">
      <w:pPr>
        <w:tabs>
          <w:tab w:val="left" w:pos="2280"/>
        </w:tabs>
        <w:spacing w:after="0" w:line="240" w:lineRule="auto"/>
        <w:ind w:left="120" w:right="-20"/>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 xml:space="preserve">ЗКП </w:t>
      </w:r>
      <w:r w:rsidRPr="00CA791A">
        <w:rPr>
          <w:rFonts w:ascii="Times New Roman" w:eastAsia="Times New Roman" w:hAnsi="Times New Roman" w:cs="Times New Roman"/>
          <w:b/>
          <w:bCs/>
          <w:lang w:val="ru-RU"/>
        </w:rPr>
        <w:t>#:                                      0</w:t>
      </w:r>
      <w:r w:rsidR="00A1063A">
        <w:rPr>
          <w:rFonts w:ascii="Times New Roman" w:eastAsia="Times New Roman" w:hAnsi="Times New Roman" w:cs="Times New Roman"/>
          <w:b/>
          <w:bCs/>
          <w:lang w:val="ru-RU"/>
        </w:rPr>
        <w:t>43</w:t>
      </w:r>
    </w:p>
    <w:p w14:paraId="35067F98" w14:textId="77777777" w:rsidR="009542E4" w:rsidRPr="00CA791A" w:rsidRDefault="009542E4" w:rsidP="009542E4">
      <w:pPr>
        <w:spacing w:before="11" w:after="0" w:line="240" w:lineRule="exact"/>
        <w:rPr>
          <w:rFonts w:ascii="Times New Roman" w:hAnsi="Times New Roman" w:cs="Times New Roman"/>
          <w:lang w:val="ru-RU"/>
        </w:rPr>
      </w:pPr>
    </w:p>
    <w:p w14:paraId="5559B37F" w14:textId="7E7A9D95" w:rsidR="009542E4" w:rsidRPr="00CA791A" w:rsidRDefault="009542E4" w:rsidP="009542E4">
      <w:pPr>
        <w:tabs>
          <w:tab w:val="left" w:pos="2280"/>
        </w:tabs>
        <w:spacing w:after="0" w:line="240" w:lineRule="auto"/>
        <w:ind w:left="120" w:right="-20"/>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 xml:space="preserve">Дата запроса:               </w:t>
      </w:r>
      <w:r w:rsidRPr="00CA791A">
        <w:rPr>
          <w:rFonts w:ascii="Times New Roman" w:eastAsia="Times New Roman" w:hAnsi="Times New Roman" w:cs="Times New Roman"/>
          <w:b/>
          <w:bCs/>
          <w:lang w:val="ru-RU"/>
        </w:rPr>
        <w:tab/>
        <w:t xml:space="preserve"> </w:t>
      </w:r>
      <w:r w:rsidR="00A1063A">
        <w:rPr>
          <w:rFonts w:ascii="Times New Roman" w:eastAsia="Times New Roman" w:hAnsi="Times New Roman" w:cs="Times New Roman"/>
          <w:b/>
          <w:bCs/>
          <w:lang w:val="ru-RU"/>
        </w:rPr>
        <w:t>2</w:t>
      </w:r>
      <w:r w:rsidR="000F49B2" w:rsidRPr="00DC70CC">
        <w:rPr>
          <w:rFonts w:ascii="Times New Roman" w:eastAsia="Times New Roman" w:hAnsi="Times New Roman" w:cs="Times New Roman"/>
          <w:b/>
          <w:bCs/>
          <w:lang w:val="ru-RU"/>
        </w:rPr>
        <w:t>4</w:t>
      </w:r>
      <w:r w:rsidR="00A1063A">
        <w:rPr>
          <w:rFonts w:ascii="Times New Roman" w:eastAsia="Times New Roman" w:hAnsi="Times New Roman" w:cs="Times New Roman"/>
          <w:b/>
          <w:bCs/>
          <w:lang w:val="ru-RU"/>
        </w:rPr>
        <w:t xml:space="preserve"> декабря</w:t>
      </w:r>
      <w:r w:rsidR="00856829">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202</w:t>
      </w:r>
      <w:r>
        <w:rPr>
          <w:rFonts w:ascii="Times New Roman" w:eastAsia="Times New Roman" w:hAnsi="Times New Roman" w:cs="Times New Roman"/>
          <w:b/>
          <w:bCs/>
          <w:lang w:val="ru-RU"/>
        </w:rPr>
        <w:t>4</w:t>
      </w:r>
    </w:p>
    <w:p w14:paraId="6D4801B3" w14:textId="77777777" w:rsidR="009542E4" w:rsidRPr="00CA791A" w:rsidRDefault="009542E4" w:rsidP="009542E4">
      <w:pPr>
        <w:tabs>
          <w:tab w:val="left" w:pos="2280"/>
        </w:tabs>
        <w:spacing w:after="0" w:line="240" w:lineRule="auto"/>
        <w:ind w:right="-20"/>
        <w:rPr>
          <w:rFonts w:ascii="Times New Roman" w:hAnsi="Times New Roman" w:cs="Times New Roman"/>
          <w:lang w:val="ru-RU"/>
        </w:rPr>
      </w:pPr>
    </w:p>
    <w:p w14:paraId="7E7625D0" w14:textId="75FEBCA3" w:rsidR="009542E4" w:rsidRPr="00CA791A" w:rsidRDefault="009542E4" w:rsidP="009542E4">
      <w:pPr>
        <w:tabs>
          <w:tab w:val="left" w:pos="2280"/>
        </w:tabs>
        <w:spacing w:after="0" w:line="480" w:lineRule="auto"/>
        <w:ind w:left="120" w:right="3624"/>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Крайний срок подачи</w:t>
      </w:r>
      <w:r w:rsidRPr="00CA791A">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ab/>
        <w:t xml:space="preserve"> </w:t>
      </w:r>
      <w:r w:rsidR="000F49B2" w:rsidRPr="000F49B2">
        <w:rPr>
          <w:rFonts w:ascii="Times New Roman" w:eastAsia="Times New Roman" w:hAnsi="Times New Roman" w:cs="Times New Roman"/>
          <w:b/>
          <w:bCs/>
          <w:lang w:val="ru-RU"/>
        </w:rPr>
        <w:t>15</w:t>
      </w:r>
      <w:r w:rsidR="00A1063A">
        <w:rPr>
          <w:rFonts w:ascii="Times New Roman" w:eastAsia="Times New Roman" w:hAnsi="Times New Roman" w:cs="Times New Roman"/>
          <w:b/>
          <w:bCs/>
          <w:lang w:val="ru-RU"/>
        </w:rPr>
        <w:t xml:space="preserve"> января</w:t>
      </w:r>
      <w:r>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202</w:t>
      </w:r>
      <w:r w:rsidR="00A1063A">
        <w:rPr>
          <w:rFonts w:ascii="Times New Roman" w:eastAsia="Times New Roman" w:hAnsi="Times New Roman" w:cs="Times New Roman"/>
          <w:b/>
          <w:bCs/>
          <w:lang w:val="ru-RU"/>
        </w:rPr>
        <w:t>5</w:t>
      </w:r>
      <w:r w:rsidRPr="00CA791A">
        <w:rPr>
          <w:rFonts w:ascii="Times New Roman" w:eastAsia="Times New Roman" w:hAnsi="Times New Roman" w:cs="Times New Roman"/>
          <w:b/>
          <w:spacing w:val="-1"/>
          <w:lang w:val="ru-RU"/>
        </w:rPr>
        <w:t>– до 17.00 ч.</w:t>
      </w:r>
      <w:r w:rsidRPr="00CA791A">
        <w:rPr>
          <w:rFonts w:ascii="Times New Roman" w:eastAsia="Times New Roman" w:hAnsi="Times New Roman" w:cs="Times New Roman"/>
          <w:b/>
          <w:bCs/>
          <w:lang w:val="ru-RU"/>
        </w:rPr>
        <w:t xml:space="preserve">                             </w:t>
      </w:r>
    </w:p>
    <w:p w14:paraId="15958B16" w14:textId="77777777" w:rsidR="009542E4" w:rsidRPr="00CA791A" w:rsidRDefault="009542E4" w:rsidP="009542E4">
      <w:pPr>
        <w:spacing w:after="0" w:line="240" w:lineRule="auto"/>
        <w:ind w:right="-20"/>
        <w:rPr>
          <w:rFonts w:ascii="Times New Roman" w:eastAsia="Times New Roman" w:hAnsi="Times New Roman" w:cs="Times New Roman"/>
          <w:b/>
          <w:bCs/>
          <w:spacing w:val="2"/>
          <w:u w:val="single"/>
          <w:lang w:val="ru-RU"/>
        </w:rPr>
      </w:pPr>
      <w:r w:rsidRPr="00CA791A">
        <w:rPr>
          <w:rFonts w:ascii="Times New Roman" w:eastAsia="Times New Roman" w:hAnsi="Times New Roman" w:cs="Times New Roman"/>
          <w:b/>
          <w:bCs/>
          <w:noProof/>
          <w:spacing w:val="2"/>
          <w:u w:val="single"/>
          <w:lang w:val="ru-RU" w:eastAsia="ru-RU"/>
        </w:rPr>
        <mc:AlternateContent>
          <mc:Choice Requires="wpg">
            <w:drawing>
              <wp:anchor distT="0" distB="0" distL="114300" distR="114300" simplePos="0" relativeHeight="251664384" behindDoc="1" locked="0" layoutInCell="1" allowOverlap="1" wp14:anchorId="1B601A4E" wp14:editId="50DDF1C2">
                <wp:simplePos x="0" y="0"/>
                <wp:positionH relativeFrom="page">
                  <wp:posOffset>904875</wp:posOffset>
                </wp:positionH>
                <wp:positionV relativeFrom="paragraph">
                  <wp:posOffset>-132715</wp:posOffset>
                </wp:positionV>
                <wp:extent cx="5943600" cy="1270"/>
                <wp:effectExtent l="9525" t="10795" r="9525" b="69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1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B205D" id="Group 2" o:spid="_x0000_s1026" style="position:absolute;margin-left:71.25pt;margin-top:-10.45pt;width:468pt;height:.1pt;z-index:-2516520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FA5qUO8C&#10;AADaBgAADgAAAAAAAAAAAAAAAAAuAgAAZHJzL2Uyb0RvYy54bWxQSwECLQAUAAYACAAAACEAaBL1&#10;5uEAAAAMAQAADwAAAAAAAAAAAAAAAABJ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" path="m,l9360,e" filled="f">
                  <v:path arrowok="t" o:connecttype="custom" o:connectlocs="0,0;9360,0" o:connectangles="0,0"/>
                </v:shape>
                <w10:wrap anchorx="page"/>
              </v:group>
            </w:pict>
          </mc:Fallback>
        </mc:AlternateContent>
      </w:r>
      <w:r w:rsidRPr="00CA791A">
        <w:rPr>
          <w:rFonts w:ascii="Times New Roman" w:eastAsia="Times New Roman" w:hAnsi="Times New Roman" w:cs="Times New Roman"/>
          <w:b/>
          <w:bCs/>
          <w:spacing w:val="2"/>
          <w:u w:val="single"/>
          <w:lang w:val="ru-RU"/>
        </w:rPr>
        <w:t>ОБ ОРГАНИЗАЦИИ</w:t>
      </w:r>
    </w:p>
    <w:p w14:paraId="25057B79" w14:textId="77777777" w:rsidR="009542E4" w:rsidRPr="00CA791A" w:rsidRDefault="009542E4" w:rsidP="009542E4">
      <w:pPr>
        <w:spacing w:before="4" w:after="0" w:line="110" w:lineRule="exact"/>
        <w:rPr>
          <w:rFonts w:ascii="Times New Roman" w:hAnsi="Times New Roman" w:cs="Times New Roman"/>
          <w:lang w:val="ru-RU"/>
        </w:rPr>
      </w:pPr>
    </w:p>
    <w:p w14:paraId="590DB175" w14:textId="77777777"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с более чем 60 странами мира, мы работаем напрямую с местными лидерами для продвижения социальной и экономической справедливости, улучшения здоровья и благосостояния, реагирования на гуманитарные кризисы и повышения устойчивости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7D5DC97D" w14:textId="77777777"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p>
    <w:p w14:paraId="1207C782" w14:textId="77777777" w:rsidR="00A1063A" w:rsidRPr="00A1063A" w:rsidRDefault="00A1063A" w:rsidP="007F4250">
      <w:pPr>
        <w:spacing w:after="0" w:line="240" w:lineRule="auto"/>
        <w:ind w:right="-20"/>
        <w:jc w:val="both"/>
        <w:rPr>
          <w:rFonts w:ascii="Times New Roman" w:eastAsia="Times New Roman" w:hAnsi="Times New Roman" w:cs="Times New Roman"/>
          <w:b/>
          <w:bCs/>
          <w:spacing w:val="-1"/>
          <w:u w:val="single"/>
          <w:lang w:val="ru-RU"/>
        </w:rPr>
      </w:pPr>
      <w:r w:rsidRPr="00A1063A">
        <w:rPr>
          <w:rFonts w:ascii="Times New Roman" w:eastAsia="Times New Roman" w:hAnsi="Times New Roman" w:cs="Times New Roman"/>
          <w:b/>
          <w:bCs/>
          <w:spacing w:val="-1"/>
          <w:u w:val="single"/>
          <w:lang w:val="ru-RU"/>
        </w:rPr>
        <w:t xml:space="preserve">О проекте </w:t>
      </w:r>
    </w:p>
    <w:p w14:paraId="4F7D8CE2" w14:textId="77777777"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Проект «Достижение целей и продолжение мер по контролю эпидемии (EpiC)», возглавляемый FHI 360, представляет собой восьмилетнюю инициативу, изначально предназначенную для оказания стратегической технической помощи и прямого предоставления услуг для достижения контроля над эпидемией ВИЧ и содействия самостоятельному управлению национальными программами по ВИЧ, улучшения выявления случаев ВИЧ, профилактики, программ лечения и подавления вирусной нагрузки. В 2023 году EpiC был снова модифицирован для реализации программ глобальной безопасности здравоохранения (ГБЗ). В настоящее время в Таджикистане EpiC реализует проекты по ВИЧ, COVID-19 и ГБЗ.</w:t>
      </w:r>
    </w:p>
    <w:p w14:paraId="1E929EF5" w14:textId="77777777" w:rsidR="00A1063A" w:rsidRPr="00A1063A" w:rsidRDefault="00A1063A" w:rsidP="00A1063A">
      <w:pPr>
        <w:spacing w:after="0" w:line="240" w:lineRule="auto"/>
        <w:ind w:right="-20"/>
        <w:rPr>
          <w:rFonts w:ascii="Times New Roman" w:eastAsia="Times New Roman" w:hAnsi="Times New Roman" w:cs="Times New Roman"/>
          <w:b/>
          <w:bCs/>
          <w:spacing w:val="-1"/>
          <w:u w:val="single"/>
          <w:lang w:val="ru-RU"/>
        </w:rPr>
      </w:pPr>
    </w:p>
    <w:p w14:paraId="79E8E335" w14:textId="77777777" w:rsidR="00A1063A" w:rsidRPr="00A1063A" w:rsidRDefault="00A1063A" w:rsidP="00A1063A">
      <w:pPr>
        <w:spacing w:after="0" w:line="240" w:lineRule="auto"/>
        <w:ind w:right="-20"/>
        <w:rPr>
          <w:rFonts w:ascii="Times New Roman" w:eastAsia="Times New Roman" w:hAnsi="Times New Roman" w:cs="Times New Roman"/>
          <w:b/>
          <w:bCs/>
          <w:spacing w:val="-1"/>
          <w:u w:val="single"/>
          <w:lang w:val="ru-RU"/>
        </w:rPr>
      </w:pPr>
      <w:r w:rsidRPr="00A1063A">
        <w:rPr>
          <w:rFonts w:ascii="Times New Roman" w:eastAsia="Times New Roman" w:hAnsi="Times New Roman" w:cs="Times New Roman"/>
          <w:b/>
          <w:bCs/>
          <w:spacing w:val="-1"/>
          <w:u w:val="single"/>
          <w:lang w:val="ru-RU"/>
        </w:rPr>
        <w:t>ЦЕЛЬ</w:t>
      </w:r>
    </w:p>
    <w:p w14:paraId="76617005" w14:textId="346A76F5"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Проект </w:t>
      </w:r>
      <w:r w:rsidRPr="00A1063A">
        <w:rPr>
          <w:rFonts w:ascii="Times New Roman" w:eastAsia="Times New Roman" w:hAnsi="Times New Roman" w:cs="Times New Roman"/>
          <w:spacing w:val="-1"/>
        </w:rPr>
        <w:t>EpiC</w:t>
      </w:r>
      <w:r w:rsidRPr="00A1063A">
        <w:rPr>
          <w:rFonts w:ascii="Times New Roman" w:eastAsia="Times New Roman" w:hAnsi="Times New Roman" w:cs="Times New Roman"/>
          <w:spacing w:val="-1"/>
          <w:lang w:val="ru-RU"/>
        </w:rPr>
        <w:t xml:space="preserve"> запрашивает ценовые предложения на </w:t>
      </w:r>
      <w:r w:rsidRPr="00856829">
        <w:rPr>
          <w:rFonts w:ascii="Times New Roman" w:eastAsia="Times New Roman" w:hAnsi="Times New Roman" w:cs="Times New Roman"/>
          <w:b/>
          <w:bCs/>
          <w:spacing w:val="-1"/>
          <w:lang w:val="ru-RU"/>
        </w:rPr>
        <w:t xml:space="preserve">Поставку </w:t>
      </w:r>
      <w:r w:rsidR="00856829" w:rsidRPr="00856829">
        <w:rPr>
          <w:rFonts w:ascii="Times New Roman" w:eastAsia="Times New Roman" w:hAnsi="Times New Roman" w:cs="Times New Roman"/>
          <w:b/>
          <w:bCs/>
          <w:spacing w:val="-1"/>
          <w:lang w:val="ru-RU"/>
        </w:rPr>
        <w:t>ИФА оборудование</w:t>
      </w:r>
      <w:r w:rsidRPr="00A1063A">
        <w:rPr>
          <w:rFonts w:ascii="Times New Roman" w:eastAsia="Times New Roman" w:hAnsi="Times New Roman" w:cs="Times New Roman"/>
          <w:spacing w:val="-1"/>
          <w:lang w:val="ru-RU"/>
        </w:rPr>
        <w:t xml:space="preserve"> для использования в рамках проекта EpiC/ГБЗ.</w:t>
      </w:r>
    </w:p>
    <w:p w14:paraId="6E0AE577" w14:textId="77777777" w:rsidR="009542E4" w:rsidRPr="00CA791A" w:rsidRDefault="009542E4" w:rsidP="009542E4">
      <w:pPr>
        <w:spacing w:after="0" w:line="240" w:lineRule="auto"/>
        <w:ind w:right="-20"/>
        <w:rPr>
          <w:rFonts w:ascii="Times New Roman" w:hAnsi="Times New Roman" w:cs="Times New Roman"/>
          <w:lang w:val="ru-RU"/>
        </w:rPr>
      </w:pPr>
    </w:p>
    <w:p w14:paraId="3311EBD6" w14:textId="77777777" w:rsidR="009542E4" w:rsidRDefault="009542E4" w:rsidP="009542E4">
      <w:pPr>
        <w:pStyle w:val="ListParagraph"/>
        <w:numPr>
          <w:ilvl w:val="0"/>
          <w:numId w:val="13"/>
        </w:numPr>
        <w:spacing w:after="0" w:line="200" w:lineRule="exact"/>
        <w:rPr>
          <w:rFonts w:ascii="Times New Roman" w:hAnsi="Times New Roman" w:cs="Times New Roman"/>
          <w:b/>
          <w:u w:val="single"/>
        </w:rPr>
      </w:pPr>
      <w:r w:rsidRPr="00CA791A">
        <w:rPr>
          <w:rFonts w:ascii="Times New Roman" w:hAnsi="Times New Roman" w:cs="Times New Roman"/>
          <w:b/>
          <w:u w:val="single"/>
        </w:rPr>
        <w:t>Т</w:t>
      </w:r>
      <w:r w:rsidRPr="00CA791A">
        <w:rPr>
          <w:rFonts w:ascii="Times New Roman" w:hAnsi="Times New Roman" w:cs="Times New Roman"/>
          <w:b/>
          <w:u w:val="single"/>
          <w:lang w:val="ru-RU"/>
        </w:rPr>
        <w:t>ЕХНИЧЕСКИЕ СПЕЦИФИКАЦИИ ТОВАРА</w:t>
      </w:r>
      <w:r w:rsidRPr="00CA791A">
        <w:rPr>
          <w:rFonts w:ascii="Times New Roman" w:hAnsi="Times New Roman" w:cs="Times New Roman"/>
          <w:b/>
          <w:u w:val="single"/>
        </w:rPr>
        <w:t xml:space="preserve"> </w:t>
      </w:r>
    </w:p>
    <w:p w14:paraId="3CAF0D79" w14:textId="77777777" w:rsidR="00A1063A" w:rsidRDefault="00A1063A" w:rsidP="00A1063A">
      <w:pPr>
        <w:spacing w:after="0" w:line="200" w:lineRule="exact"/>
        <w:rPr>
          <w:rFonts w:ascii="Times New Roman" w:hAnsi="Times New Roman" w:cs="Times New Roman"/>
          <w:b/>
          <w:u w:val="single"/>
        </w:rPr>
      </w:pPr>
    </w:p>
    <w:tbl>
      <w:tblPr>
        <w:tblW w:w="496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508"/>
        <w:gridCol w:w="4675"/>
        <w:gridCol w:w="2023"/>
      </w:tblGrid>
      <w:tr w:rsidR="00856829" w:rsidRPr="00ED039D" w14:paraId="65A32D11" w14:textId="77777777" w:rsidTr="00855982">
        <w:trPr>
          <w:trHeight w:val="348"/>
        </w:trPr>
        <w:tc>
          <w:tcPr>
            <w:tcW w:w="240" w:type="pct"/>
            <w:shd w:val="clear" w:color="auto" w:fill="auto"/>
          </w:tcPr>
          <w:p w14:paraId="2DAD9010" w14:textId="61EE6103" w:rsidR="00856829" w:rsidRPr="00856829" w:rsidRDefault="00856829" w:rsidP="00856829">
            <w:pPr>
              <w:spacing w:after="0" w:line="240" w:lineRule="auto"/>
              <w:jc w:val="center"/>
              <w:rPr>
                <w:rFonts w:ascii="Times New Roman" w:hAnsi="Times New Roman" w:cs="Times New Roman"/>
                <w:b/>
                <w:bCs/>
              </w:rPr>
            </w:pPr>
            <w:r w:rsidRPr="00856829">
              <w:rPr>
                <w:rFonts w:ascii="Times New Roman" w:hAnsi="Times New Roman" w:cs="Times New Roman"/>
                <w:b/>
                <w:bCs/>
              </w:rPr>
              <w:t>№</w:t>
            </w:r>
          </w:p>
        </w:tc>
        <w:tc>
          <w:tcPr>
            <w:tcW w:w="1206" w:type="pct"/>
            <w:shd w:val="clear" w:color="auto" w:fill="auto"/>
          </w:tcPr>
          <w:p w14:paraId="767C8DED" w14:textId="2E3E85A5" w:rsidR="00856829" w:rsidRPr="00856829" w:rsidRDefault="00856829" w:rsidP="00856829">
            <w:pPr>
              <w:spacing w:after="0" w:line="240" w:lineRule="auto"/>
              <w:jc w:val="center"/>
              <w:rPr>
                <w:rFonts w:ascii="Times New Roman" w:hAnsi="Times New Roman" w:cs="Times New Roman"/>
                <w:b/>
                <w:bCs/>
              </w:rPr>
            </w:pPr>
            <w:proofErr w:type="spellStart"/>
            <w:r w:rsidRPr="00856829">
              <w:rPr>
                <w:rFonts w:ascii="Times New Roman" w:hAnsi="Times New Roman" w:cs="Times New Roman"/>
                <w:b/>
                <w:bCs/>
              </w:rPr>
              <w:t>Наименование</w:t>
            </w:r>
            <w:proofErr w:type="spellEnd"/>
            <w:r w:rsidRPr="00856829">
              <w:rPr>
                <w:rFonts w:ascii="Times New Roman" w:hAnsi="Times New Roman" w:cs="Times New Roman"/>
                <w:b/>
                <w:bCs/>
              </w:rPr>
              <w:t xml:space="preserve"> </w:t>
            </w:r>
            <w:proofErr w:type="spellStart"/>
            <w:r w:rsidRPr="00856829">
              <w:rPr>
                <w:rFonts w:ascii="Times New Roman" w:hAnsi="Times New Roman" w:cs="Times New Roman"/>
                <w:b/>
                <w:bCs/>
              </w:rPr>
              <w:t>товара</w:t>
            </w:r>
            <w:proofErr w:type="spellEnd"/>
          </w:p>
        </w:tc>
        <w:tc>
          <w:tcPr>
            <w:tcW w:w="2474" w:type="pct"/>
          </w:tcPr>
          <w:p w14:paraId="235DAE51" w14:textId="3B77FA86" w:rsidR="00856829" w:rsidRPr="00856829" w:rsidRDefault="00856829" w:rsidP="00856829">
            <w:pPr>
              <w:spacing w:after="0" w:line="240" w:lineRule="auto"/>
              <w:jc w:val="center"/>
              <w:rPr>
                <w:rFonts w:ascii="Times New Roman" w:hAnsi="Times New Roman" w:cs="Times New Roman"/>
                <w:b/>
                <w:bCs/>
              </w:rPr>
            </w:pPr>
            <w:proofErr w:type="spellStart"/>
            <w:r w:rsidRPr="00856829">
              <w:rPr>
                <w:rFonts w:ascii="Times New Roman" w:hAnsi="Times New Roman" w:cs="Times New Roman"/>
                <w:b/>
                <w:bCs/>
              </w:rPr>
              <w:t>Требуемые</w:t>
            </w:r>
            <w:proofErr w:type="spellEnd"/>
            <w:r w:rsidRPr="00856829">
              <w:rPr>
                <w:rFonts w:ascii="Times New Roman" w:hAnsi="Times New Roman" w:cs="Times New Roman"/>
                <w:b/>
                <w:bCs/>
              </w:rPr>
              <w:t xml:space="preserve"> </w:t>
            </w:r>
            <w:proofErr w:type="spellStart"/>
            <w:r w:rsidRPr="00856829">
              <w:rPr>
                <w:rFonts w:ascii="Times New Roman" w:hAnsi="Times New Roman" w:cs="Times New Roman"/>
                <w:b/>
                <w:bCs/>
              </w:rPr>
              <w:t>технические</w:t>
            </w:r>
            <w:proofErr w:type="spellEnd"/>
            <w:r w:rsidRPr="00856829">
              <w:rPr>
                <w:rFonts w:ascii="Times New Roman" w:hAnsi="Times New Roman" w:cs="Times New Roman"/>
                <w:b/>
                <w:bCs/>
              </w:rPr>
              <w:t xml:space="preserve"> </w:t>
            </w:r>
            <w:proofErr w:type="spellStart"/>
            <w:r w:rsidRPr="00856829">
              <w:rPr>
                <w:rFonts w:ascii="Times New Roman" w:hAnsi="Times New Roman" w:cs="Times New Roman"/>
                <w:b/>
                <w:bCs/>
              </w:rPr>
              <w:t>спецификации</w:t>
            </w:r>
            <w:proofErr w:type="spellEnd"/>
          </w:p>
        </w:tc>
        <w:tc>
          <w:tcPr>
            <w:tcW w:w="1080" w:type="pct"/>
            <w:shd w:val="clear" w:color="auto" w:fill="auto"/>
          </w:tcPr>
          <w:p w14:paraId="5BF51E95" w14:textId="20C6A74E" w:rsidR="00856829" w:rsidRPr="00856829" w:rsidRDefault="00856829" w:rsidP="00856829">
            <w:pPr>
              <w:spacing w:after="0" w:line="240" w:lineRule="auto"/>
              <w:jc w:val="center"/>
              <w:rPr>
                <w:rFonts w:ascii="Times New Roman" w:hAnsi="Times New Roman" w:cs="Times New Roman"/>
                <w:b/>
                <w:bCs/>
              </w:rPr>
            </w:pPr>
            <w:proofErr w:type="spellStart"/>
            <w:r w:rsidRPr="00856829">
              <w:rPr>
                <w:rFonts w:ascii="Times New Roman" w:hAnsi="Times New Roman" w:cs="Times New Roman"/>
                <w:b/>
                <w:bCs/>
              </w:rPr>
              <w:t>Кол-во</w:t>
            </w:r>
            <w:proofErr w:type="spellEnd"/>
          </w:p>
        </w:tc>
      </w:tr>
      <w:tr w:rsidR="00A1063A" w:rsidRPr="0071003C" w14:paraId="28F8EF36" w14:textId="77777777" w:rsidTr="00855982">
        <w:trPr>
          <w:trHeight w:val="416"/>
        </w:trPr>
        <w:tc>
          <w:tcPr>
            <w:tcW w:w="240" w:type="pct"/>
            <w:shd w:val="clear" w:color="auto" w:fill="auto"/>
          </w:tcPr>
          <w:p w14:paraId="4004D771" w14:textId="77777777" w:rsidR="00A1063A" w:rsidRPr="00CA791A" w:rsidRDefault="00A1063A" w:rsidP="00855982">
            <w:pPr>
              <w:shd w:val="clear" w:color="auto" w:fill="FFFFFF"/>
              <w:spacing w:after="0" w:line="240" w:lineRule="auto"/>
              <w:rPr>
                <w:rFonts w:ascii="Times New Roman" w:eastAsia="Calibri" w:hAnsi="Times New Roman" w:cs="Times New Roman"/>
                <w:bCs/>
                <w:spacing w:val="-1"/>
              </w:rPr>
            </w:pPr>
            <w:r w:rsidRPr="00CA791A">
              <w:rPr>
                <w:rFonts w:ascii="Times New Roman" w:eastAsia="Calibri" w:hAnsi="Times New Roman" w:cs="Times New Roman"/>
                <w:bCs/>
                <w:spacing w:val="-1"/>
              </w:rPr>
              <w:t>1</w:t>
            </w:r>
          </w:p>
        </w:tc>
        <w:tc>
          <w:tcPr>
            <w:tcW w:w="1206" w:type="pct"/>
            <w:shd w:val="clear" w:color="auto" w:fill="auto"/>
          </w:tcPr>
          <w:p w14:paraId="26E84EDB" w14:textId="3D21C30F" w:rsidR="00485474" w:rsidRPr="00485474" w:rsidRDefault="00D875CE" w:rsidP="00485474">
            <w:pPr>
              <w:shd w:val="clear" w:color="auto" w:fill="FFFFFF"/>
              <w:spacing w:after="0" w:line="240" w:lineRule="auto"/>
              <w:rPr>
                <w:rFonts w:ascii="Times New Roman" w:hAnsi="Times New Roman" w:cs="Times New Roman"/>
                <w:b/>
                <w:bCs/>
                <w:lang w:val="ru-RU"/>
              </w:rPr>
            </w:pPr>
            <w:r w:rsidRPr="00485474">
              <w:rPr>
                <w:rFonts w:ascii="Times New Roman" w:hAnsi="Times New Roman" w:cs="Times New Roman"/>
                <w:b/>
                <w:bCs/>
                <w:lang w:val="ru-RU"/>
              </w:rPr>
              <w:t>Анализатор иммуноферментный</w:t>
            </w:r>
            <w:r w:rsidR="00485474" w:rsidRPr="00485474">
              <w:rPr>
                <w:rFonts w:ascii="Times New Roman" w:hAnsi="Times New Roman" w:cs="Times New Roman"/>
                <w:b/>
                <w:bCs/>
                <w:lang w:val="ru-RU"/>
              </w:rPr>
              <w:t xml:space="preserve"> Agilent BioTek* 800 TS, IVD</w:t>
            </w:r>
          </w:p>
          <w:p w14:paraId="14C9E3F8" w14:textId="29C9344E" w:rsidR="00A1063A" w:rsidRPr="00485474" w:rsidRDefault="00A1063A" w:rsidP="00855982">
            <w:pPr>
              <w:shd w:val="clear" w:color="auto" w:fill="FFFFFF"/>
              <w:spacing w:after="0" w:line="240" w:lineRule="auto"/>
              <w:rPr>
                <w:rFonts w:ascii="Times New Roman" w:eastAsia="Calibri" w:hAnsi="Times New Roman" w:cs="Times New Roman"/>
                <w:bCs/>
                <w:spacing w:val="-1"/>
                <w:highlight w:val="yellow"/>
                <w:lang w:val="ru-RU"/>
              </w:rPr>
            </w:pPr>
          </w:p>
        </w:tc>
        <w:tc>
          <w:tcPr>
            <w:tcW w:w="2474" w:type="pct"/>
          </w:tcPr>
          <w:p w14:paraId="1EFA38C8" w14:textId="1121F49B" w:rsidR="00A1063A" w:rsidRPr="000F49B2" w:rsidRDefault="00B02DA8" w:rsidP="00855982">
            <w:pPr>
              <w:widowControl/>
              <w:spacing w:after="0" w:line="240" w:lineRule="auto"/>
              <w:jc w:val="both"/>
              <w:rPr>
                <w:rFonts w:ascii="Times New Roman" w:hAnsi="Times New Roman" w:cs="Times New Roman"/>
                <w:highlight w:val="yellow"/>
                <w:lang w:val="ru-RU"/>
              </w:rPr>
            </w:pPr>
            <w:r w:rsidRPr="00584842">
              <w:rPr>
                <w:rFonts w:ascii="Times New Roman" w:hAnsi="Times New Roman" w:cs="Times New Roman"/>
                <w:lang w:val="ru-RU"/>
              </w:rPr>
              <w:t>Микропланшетный ридер</w:t>
            </w:r>
            <w:r w:rsidRPr="00B02DA8">
              <w:rPr>
                <w:rFonts w:ascii="Times New Roman" w:hAnsi="Times New Roman" w:cs="Times New Roman"/>
                <w:lang w:val="ru-RU"/>
              </w:rPr>
              <w:t xml:space="preserve">; </w:t>
            </w:r>
            <w:r w:rsidRPr="00584842">
              <w:rPr>
                <w:rFonts w:ascii="Times New Roman" w:hAnsi="Times New Roman" w:cs="Times New Roman"/>
                <w:lang w:val="ru-RU"/>
              </w:rPr>
              <w:t xml:space="preserve">Подключение через </w:t>
            </w:r>
            <w:r w:rsidRPr="00B02DA8">
              <w:rPr>
                <w:rFonts w:ascii="Times New Roman" w:hAnsi="Times New Roman" w:cs="Times New Roman"/>
              </w:rPr>
              <w:t>USB</w:t>
            </w:r>
            <w:r w:rsidRPr="00584842">
              <w:rPr>
                <w:rFonts w:ascii="Times New Roman" w:hAnsi="Times New Roman" w:cs="Times New Roman"/>
                <w:lang w:val="ru-RU"/>
              </w:rPr>
              <w:t>;</w:t>
            </w:r>
            <w:r w:rsidRPr="00B02DA8">
              <w:rPr>
                <w:rFonts w:ascii="Times New Roman" w:hAnsi="Times New Roman" w:cs="Times New Roman"/>
                <w:lang w:val="ru-RU"/>
              </w:rPr>
              <w:t xml:space="preserve"> </w:t>
            </w:r>
            <w:r w:rsidRPr="00584842">
              <w:rPr>
                <w:rFonts w:ascii="Times New Roman" w:hAnsi="Times New Roman" w:cs="Times New Roman"/>
                <w:lang w:val="ru-RU"/>
              </w:rPr>
              <w:t>Режимы измерения: конечная точка (</w:t>
            </w:r>
            <w:r w:rsidRPr="00B02DA8">
              <w:rPr>
                <w:rFonts w:ascii="Times New Roman" w:hAnsi="Times New Roman" w:cs="Times New Roman"/>
              </w:rPr>
              <w:t>Endpoint</w:t>
            </w:r>
            <w:r w:rsidRPr="00584842">
              <w:rPr>
                <w:rFonts w:ascii="Times New Roman" w:hAnsi="Times New Roman" w:cs="Times New Roman"/>
                <w:lang w:val="ru-RU"/>
              </w:rPr>
              <w:t>), кинетика (</w:t>
            </w:r>
            <w:r w:rsidRPr="00B02DA8">
              <w:rPr>
                <w:rFonts w:ascii="Times New Roman" w:hAnsi="Times New Roman" w:cs="Times New Roman"/>
              </w:rPr>
              <w:t>Kinetic</w:t>
            </w:r>
            <w:r w:rsidRPr="00584842">
              <w:rPr>
                <w:rFonts w:ascii="Times New Roman" w:hAnsi="Times New Roman" w:cs="Times New Roman"/>
                <w:lang w:val="ru-RU"/>
              </w:rPr>
              <w:t>), сканирование областей лунок (</w:t>
            </w:r>
            <w:r w:rsidRPr="00B02DA8">
              <w:rPr>
                <w:rFonts w:ascii="Times New Roman" w:hAnsi="Times New Roman" w:cs="Times New Roman"/>
              </w:rPr>
              <w:t>Well</w:t>
            </w:r>
            <w:r w:rsidRPr="00584842">
              <w:rPr>
                <w:rFonts w:ascii="Times New Roman" w:hAnsi="Times New Roman" w:cs="Times New Roman"/>
                <w:lang w:val="ru-RU"/>
              </w:rPr>
              <w:t>-</w:t>
            </w:r>
            <w:r w:rsidRPr="00B02DA8">
              <w:rPr>
                <w:rFonts w:ascii="Times New Roman" w:hAnsi="Times New Roman" w:cs="Times New Roman"/>
              </w:rPr>
              <w:t>area</w:t>
            </w:r>
            <w:r w:rsidRPr="00584842">
              <w:rPr>
                <w:rFonts w:ascii="Times New Roman" w:hAnsi="Times New Roman" w:cs="Times New Roman"/>
                <w:lang w:val="ru-RU"/>
              </w:rPr>
              <w:t xml:space="preserve"> </w:t>
            </w:r>
            <w:r w:rsidRPr="00B02DA8">
              <w:rPr>
                <w:rFonts w:ascii="Times New Roman" w:hAnsi="Times New Roman" w:cs="Times New Roman"/>
              </w:rPr>
              <w:t>Scanning</w:t>
            </w:r>
            <w:r w:rsidRPr="00584842">
              <w:rPr>
                <w:rFonts w:ascii="Times New Roman" w:hAnsi="Times New Roman" w:cs="Times New Roman"/>
                <w:lang w:val="ru-RU"/>
              </w:rPr>
              <w:t>);</w:t>
            </w:r>
            <w:r w:rsidRPr="00B02DA8">
              <w:rPr>
                <w:rFonts w:ascii="Times New Roman" w:hAnsi="Times New Roman" w:cs="Times New Roman"/>
                <w:lang w:val="ru-RU"/>
              </w:rPr>
              <w:t xml:space="preserve"> </w:t>
            </w:r>
            <w:r w:rsidRPr="00584842">
              <w:rPr>
                <w:rFonts w:ascii="Times New Roman" w:hAnsi="Times New Roman" w:cs="Times New Roman"/>
                <w:lang w:val="ru-RU"/>
              </w:rPr>
              <w:t xml:space="preserve">Программное обеспечение для анализа данных </w:t>
            </w:r>
            <w:r w:rsidRPr="00B02DA8">
              <w:rPr>
                <w:rFonts w:ascii="Times New Roman" w:hAnsi="Times New Roman" w:cs="Times New Roman"/>
              </w:rPr>
              <w:t>Gen</w:t>
            </w:r>
            <w:r w:rsidRPr="00584842">
              <w:rPr>
                <w:rFonts w:ascii="Times New Roman" w:hAnsi="Times New Roman" w:cs="Times New Roman"/>
                <w:lang w:val="ru-RU"/>
              </w:rPr>
              <w:t xml:space="preserve">5 </w:t>
            </w:r>
            <w:r w:rsidRPr="00B02DA8">
              <w:rPr>
                <w:rFonts w:ascii="Times New Roman" w:hAnsi="Times New Roman" w:cs="Times New Roman"/>
              </w:rPr>
              <w:t>Data</w:t>
            </w:r>
            <w:r w:rsidRPr="00584842">
              <w:rPr>
                <w:rFonts w:ascii="Times New Roman" w:hAnsi="Times New Roman" w:cs="Times New Roman"/>
                <w:lang w:val="ru-RU"/>
              </w:rPr>
              <w:t xml:space="preserve"> </w:t>
            </w:r>
            <w:r w:rsidRPr="00B02DA8">
              <w:rPr>
                <w:rFonts w:ascii="Times New Roman" w:hAnsi="Times New Roman" w:cs="Times New Roman"/>
              </w:rPr>
              <w:t>Analysis</w:t>
            </w:r>
            <w:r w:rsidRPr="00584842">
              <w:rPr>
                <w:rFonts w:ascii="Times New Roman" w:hAnsi="Times New Roman" w:cs="Times New Roman"/>
                <w:lang w:val="ru-RU"/>
              </w:rPr>
              <w:t xml:space="preserve"> </w:t>
            </w:r>
            <w:r w:rsidRPr="00B02DA8">
              <w:rPr>
                <w:rFonts w:ascii="Times New Roman" w:hAnsi="Times New Roman" w:cs="Times New Roman"/>
              </w:rPr>
              <w:t>Software</w:t>
            </w:r>
            <w:r w:rsidRPr="00584842">
              <w:rPr>
                <w:rFonts w:ascii="Times New Roman" w:hAnsi="Times New Roman" w:cs="Times New Roman"/>
                <w:lang w:val="ru-RU"/>
              </w:rPr>
              <w:t>;</w:t>
            </w:r>
            <w:r w:rsidRPr="00B02DA8">
              <w:rPr>
                <w:rFonts w:ascii="Times New Roman" w:hAnsi="Times New Roman" w:cs="Times New Roman"/>
                <w:lang w:val="ru-RU"/>
              </w:rPr>
              <w:t xml:space="preserve"> </w:t>
            </w:r>
            <w:r w:rsidRPr="00584842">
              <w:rPr>
                <w:rFonts w:ascii="Times New Roman" w:hAnsi="Times New Roman" w:cs="Times New Roman"/>
                <w:lang w:val="ru-RU"/>
              </w:rPr>
              <w:t xml:space="preserve">Опция для </w:t>
            </w:r>
            <w:r w:rsidRPr="00584842">
              <w:rPr>
                <w:rFonts w:ascii="Times New Roman" w:hAnsi="Times New Roman" w:cs="Times New Roman"/>
                <w:lang w:val="ru-RU"/>
              </w:rPr>
              <w:lastRenderedPageBreak/>
              <w:t xml:space="preserve">соответствия требованиям 21 </w:t>
            </w:r>
            <w:r w:rsidRPr="00B02DA8">
              <w:rPr>
                <w:rFonts w:ascii="Times New Roman" w:hAnsi="Times New Roman" w:cs="Times New Roman"/>
              </w:rPr>
              <w:t>CFR</w:t>
            </w:r>
            <w:r w:rsidRPr="00584842">
              <w:rPr>
                <w:rFonts w:ascii="Times New Roman" w:hAnsi="Times New Roman" w:cs="Times New Roman"/>
                <w:lang w:val="ru-RU"/>
              </w:rPr>
              <w:t xml:space="preserve"> </w:t>
            </w:r>
            <w:r w:rsidRPr="00B02DA8">
              <w:rPr>
                <w:rFonts w:ascii="Times New Roman" w:hAnsi="Times New Roman" w:cs="Times New Roman"/>
              </w:rPr>
              <w:t>Part</w:t>
            </w:r>
            <w:r w:rsidRPr="00584842">
              <w:rPr>
                <w:rFonts w:ascii="Times New Roman" w:hAnsi="Times New Roman" w:cs="Times New Roman"/>
                <w:lang w:val="ru-RU"/>
              </w:rPr>
              <w:t xml:space="preserve"> 11: </w:t>
            </w:r>
            <w:r w:rsidRPr="00B02DA8">
              <w:rPr>
                <w:rFonts w:ascii="Times New Roman" w:hAnsi="Times New Roman" w:cs="Times New Roman"/>
              </w:rPr>
              <w:t>Gen</w:t>
            </w:r>
            <w:r w:rsidRPr="00584842">
              <w:rPr>
                <w:rFonts w:ascii="Times New Roman" w:hAnsi="Times New Roman" w:cs="Times New Roman"/>
                <w:lang w:val="ru-RU"/>
              </w:rPr>
              <w:t xml:space="preserve">5 </w:t>
            </w:r>
            <w:r w:rsidRPr="00B02DA8">
              <w:rPr>
                <w:rFonts w:ascii="Times New Roman" w:hAnsi="Times New Roman" w:cs="Times New Roman"/>
              </w:rPr>
              <w:t>Secure</w:t>
            </w:r>
            <w:r w:rsidRPr="00584842">
              <w:rPr>
                <w:rFonts w:ascii="Times New Roman" w:hAnsi="Times New Roman" w:cs="Times New Roman"/>
                <w:lang w:val="ru-RU"/>
              </w:rPr>
              <w:t>;</w:t>
            </w:r>
            <w:r w:rsidRPr="00B02DA8">
              <w:rPr>
                <w:rFonts w:ascii="Times New Roman" w:hAnsi="Times New Roman" w:cs="Times New Roman"/>
                <w:lang w:val="ru-RU"/>
              </w:rPr>
              <w:t xml:space="preserve"> </w:t>
            </w:r>
            <w:r w:rsidRPr="00584842">
              <w:rPr>
                <w:rFonts w:ascii="Times New Roman" w:hAnsi="Times New Roman" w:cs="Times New Roman"/>
                <w:lang w:val="ru-RU"/>
              </w:rPr>
              <w:t xml:space="preserve">Сертификации: </w:t>
            </w:r>
            <w:r w:rsidRPr="00B02DA8">
              <w:rPr>
                <w:rFonts w:ascii="Times New Roman" w:hAnsi="Times New Roman" w:cs="Times New Roman"/>
              </w:rPr>
              <w:t>CE</w:t>
            </w:r>
            <w:r w:rsidRPr="00584842">
              <w:rPr>
                <w:rFonts w:ascii="Times New Roman" w:hAnsi="Times New Roman" w:cs="Times New Roman"/>
                <w:lang w:val="ru-RU"/>
              </w:rPr>
              <w:t xml:space="preserve"> и </w:t>
            </w:r>
            <w:r w:rsidRPr="00B02DA8">
              <w:rPr>
                <w:rFonts w:ascii="Times New Roman" w:hAnsi="Times New Roman" w:cs="Times New Roman"/>
              </w:rPr>
              <w:t>TUV</w:t>
            </w:r>
            <w:r w:rsidRPr="00584842">
              <w:rPr>
                <w:rFonts w:ascii="Times New Roman" w:hAnsi="Times New Roman" w:cs="Times New Roman"/>
                <w:lang w:val="ru-RU"/>
              </w:rPr>
              <w:t>;</w:t>
            </w:r>
            <w:r>
              <w:rPr>
                <w:rFonts w:ascii="Times New Roman" w:hAnsi="Times New Roman" w:cs="Times New Roman"/>
                <w:lang w:val="ru-RU"/>
              </w:rPr>
              <w:t xml:space="preserve"> </w:t>
            </w:r>
            <w:r w:rsidRPr="00584842">
              <w:rPr>
                <w:rFonts w:ascii="Times New Roman" w:hAnsi="Times New Roman" w:cs="Times New Roman"/>
                <w:lang w:val="ru-RU"/>
              </w:rPr>
              <w:t xml:space="preserve">Соответствует требованиям </w:t>
            </w:r>
            <w:r w:rsidRPr="00B02DA8">
              <w:rPr>
                <w:rFonts w:ascii="Times New Roman" w:hAnsi="Times New Roman" w:cs="Times New Roman"/>
              </w:rPr>
              <w:t>RoHS</w:t>
            </w:r>
            <w:r w:rsidRPr="00584842">
              <w:rPr>
                <w:rFonts w:ascii="Times New Roman" w:hAnsi="Times New Roman" w:cs="Times New Roman"/>
                <w:lang w:val="ru-RU"/>
              </w:rPr>
              <w:t>;</w:t>
            </w:r>
            <w:r>
              <w:rPr>
                <w:rFonts w:ascii="Times New Roman" w:hAnsi="Times New Roman" w:cs="Times New Roman"/>
                <w:lang w:val="ru-RU"/>
              </w:rPr>
              <w:t xml:space="preserve"> </w:t>
            </w:r>
            <w:r w:rsidRPr="00584842">
              <w:rPr>
                <w:rFonts w:ascii="Times New Roman" w:hAnsi="Times New Roman" w:cs="Times New Roman"/>
                <w:lang w:val="ru-RU"/>
              </w:rPr>
              <w:t>Измерение оптической плотности в микропланшетных анализах;</w:t>
            </w:r>
            <w:r>
              <w:rPr>
                <w:rFonts w:ascii="Times New Roman" w:hAnsi="Times New Roman" w:cs="Times New Roman"/>
                <w:lang w:val="ru-RU"/>
              </w:rPr>
              <w:t xml:space="preserve"> </w:t>
            </w:r>
            <w:r w:rsidRPr="00584842">
              <w:rPr>
                <w:rFonts w:ascii="Times New Roman" w:hAnsi="Times New Roman" w:cs="Times New Roman"/>
                <w:lang w:val="ru-RU"/>
              </w:rPr>
              <w:t>Модель: 800</w:t>
            </w:r>
            <w:r w:rsidRPr="00B02DA8">
              <w:rPr>
                <w:rFonts w:ascii="Times New Roman" w:hAnsi="Times New Roman" w:cs="Times New Roman"/>
              </w:rPr>
              <w:t>TSI</w:t>
            </w:r>
            <w:r w:rsidRPr="00584842">
              <w:rPr>
                <w:rFonts w:ascii="Times New Roman" w:hAnsi="Times New Roman" w:cs="Times New Roman"/>
                <w:lang w:val="ru-RU"/>
              </w:rPr>
              <w:t>;</w:t>
            </w:r>
            <w:r>
              <w:rPr>
                <w:rFonts w:ascii="Times New Roman" w:hAnsi="Times New Roman" w:cs="Times New Roman"/>
                <w:lang w:val="ru-RU"/>
              </w:rPr>
              <w:t xml:space="preserve"> </w:t>
            </w:r>
            <w:r w:rsidRPr="00584842">
              <w:rPr>
                <w:rFonts w:ascii="Times New Roman" w:hAnsi="Times New Roman" w:cs="Times New Roman"/>
                <w:lang w:val="ru-RU"/>
              </w:rPr>
              <w:t>Диапазон длин волн: 400–750 нм;</w:t>
            </w:r>
            <w:r>
              <w:rPr>
                <w:rFonts w:ascii="Times New Roman" w:hAnsi="Times New Roman" w:cs="Times New Roman"/>
                <w:lang w:val="ru-RU"/>
              </w:rPr>
              <w:t xml:space="preserve"> </w:t>
            </w:r>
            <w:r w:rsidRPr="00584842">
              <w:rPr>
                <w:rFonts w:ascii="Times New Roman" w:hAnsi="Times New Roman" w:cs="Times New Roman"/>
                <w:lang w:val="ru-RU"/>
              </w:rPr>
              <w:t>Тип детектора: фотодиод;</w:t>
            </w:r>
            <w:r>
              <w:rPr>
                <w:rFonts w:ascii="Times New Roman" w:hAnsi="Times New Roman" w:cs="Times New Roman"/>
                <w:lang w:val="ru-RU"/>
              </w:rPr>
              <w:t xml:space="preserve"> </w:t>
            </w:r>
            <w:r w:rsidRPr="00584842">
              <w:rPr>
                <w:rFonts w:ascii="Times New Roman" w:hAnsi="Times New Roman" w:cs="Times New Roman"/>
                <w:lang w:val="ru-RU"/>
              </w:rPr>
              <w:t>Источник света: галогенная лампа.</w:t>
            </w:r>
            <w:r w:rsidR="004D3A71">
              <w:rPr>
                <w:rFonts w:ascii="Times New Roman" w:hAnsi="Times New Roman" w:cs="Times New Roman"/>
                <w:lang w:val="ru-RU"/>
              </w:rPr>
              <w:t xml:space="preserve"> Цена должны включать доставку, установку и запуск оборудования </w:t>
            </w:r>
          </w:p>
        </w:tc>
        <w:tc>
          <w:tcPr>
            <w:tcW w:w="1080" w:type="pct"/>
            <w:shd w:val="clear" w:color="auto" w:fill="auto"/>
          </w:tcPr>
          <w:p w14:paraId="00611F43" w14:textId="77777777" w:rsidR="00A1063A" w:rsidRPr="0071003C" w:rsidRDefault="00A1063A" w:rsidP="0085598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lastRenderedPageBreak/>
              <w:t>2</w:t>
            </w:r>
          </w:p>
        </w:tc>
      </w:tr>
      <w:tr w:rsidR="00A1063A" w14:paraId="2772C232" w14:textId="77777777" w:rsidTr="000F49B2">
        <w:trPr>
          <w:trHeight w:val="416"/>
        </w:trPr>
        <w:tc>
          <w:tcPr>
            <w:tcW w:w="240" w:type="pct"/>
            <w:shd w:val="clear" w:color="auto" w:fill="auto"/>
          </w:tcPr>
          <w:p w14:paraId="70FDA1FD" w14:textId="77777777" w:rsidR="00A1063A" w:rsidRPr="00CA791A" w:rsidRDefault="00A1063A" w:rsidP="00855982">
            <w:pPr>
              <w:shd w:val="clear" w:color="auto" w:fill="FFFFFF"/>
              <w:spacing w:after="0" w:line="240" w:lineRule="auto"/>
              <w:rPr>
                <w:rFonts w:ascii="Times New Roman" w:eastAsia="Calibri" w:hAnsi="Times New Roman" w:cs="Times New Roman"/>
                <w:bCs/>
                <w:spacing w:val="-1"/>
              </w:rPr>
            </w:pPr>
            <w:r>
              <w:rPr>
                <w:rFonts w:ascii="Times New Roman" w:eastAsia="Calibri" w:hAnsi="Times New Roman" w:cs="Times New Roman"/>
                <w:bCs/>
                <w:spacing w:val="-1"/>
              </w:rPr>
              <w:t>2</w:t>
            </w:r>
          </w:p>
        </w:tc>
        <w:tc>
          <w:tcPr>
            <w:tcW w:w="1206" w:type="pct"/>
            <w:shd w:val="clear" w:color="auto" w:fill="auto"/>
          </w:tcPr>
          <w:p w14:paraId="1BC91A37" w14:textId="77777777" w:rsidR="00485474" w:rsidRPr="00485474" w:rsidRDefault="00485474" w:rsidP="00485474">
            <w:pPr>
              <w:shd w:val="clear" w:color="auto" w:fill="FFFFFF"/>
              <w:spacing w:after="0" w:line="240" w:lineRule="auto"/>
              <w:rPr>
                <w:rFonts w:ascii="Times New Roman" w:hAnsi="Times New Roman" w:cs="Times New Roman"/>
                <w:b/>
                <w:bCs/>
                <w:lang w:val="ru-RU"/>
              </w:rPr>
            </w:pPr>
            <w:r w:rsidRPr="00485474">
              <w:rPr>
                <w:rFonts w:ascii="Times New Roman" w:hAnsi="Times New Roman" w:cs="Times New Roman"/>
                <w:b/>
                <w:bCs/>
                <w:lang w:val="ru-RU"/>
              </w:rPr>
              <w:t>Анализатор иммуноферментный Mindray MR-96A (ИФА, планшет)</w:t>
            </w:r>
          </w:p>
          <w:p w14:paraId="4D3C580D" w14:textId="549CBB45" w:rsidR="00A1063A" w:rsidRPr="00485474" w:rsidRDefault="00A1063A" w:rsidP="00855982">
            <w:pPr>
              <w:shd w:val="clear" w:color="auto" w:fill="FFFFFF"/>
              <w:spacing w:after="0" w:line="240" w:lineRule="auto"/>
              <w:rPr>
                <w:rFonts w:ascii="Times New Roman" w:hAnsi="Times New Roman" w:cs="Times New Roman"/>
                <w:b/>
                <w:bCs/>
                <w:lang w:val="ru-RU"/>
              </w:rPr>
            </w:pPr>
          </w:p>
        </w:tc>
        <w:tc>
          <w:tcPr>
            <w:tcW w:w="2474" w:type="pct"/>
            <w:shd w:val="clear" w:color="auto" w:fill="auto"/>
          </w:tcPr>
          <w:p w14:paraId="1F0ACF5B" w14:textId="1948E4A4" w:rsidR="00A1063A" w:rsidRPr="00306699" w:rsidRDefault="00B02DA8" w:rsidP="00B02DA8">
            <w:pPr>
              <w:jc w:val="both"/>
              <w:rPr>
                <w:rFonts w:ascii="Times New Roman" w:eastAsia="Times New Roman" w:hAnsi="Times New Roman" w:cs="Times New Roman"/>
                <w:color w:val="000000"/>
              </w:rPr>
            </w:pPr>
            <w:r w:rsidRPr="000F49B2">
              <w:rPr>
                <w:rFonts w:ascii="Times New Roman" w:eastAsia="Times New Roman" w:hAnsi="Times New Roman" w:cs="Times New Roman"/>
                <w:color w:val="000000"/>
                <w:lang w:val="ru-RU"/>
              </w:rPr>
              <w:t xml:space="preserve">Сенсорный экран 7,8" с сенсорным стилусом и выдвижной клавиатурой;  Режимы встряхивания с регулируемым временем и скоростью;  Мощное программное обеспечение для управления данными (опционально для установки на ПК); Память высокой емкости для хранения до 20,000 результатов; Встроенный термопринтер; Порт </w:t>
            </w:r>
            <w:r w:rsidRPr="000F49B2">
              <w:rPr>
                <w:rFonts w:ascii="Times New Roman" w:eastAsia="Times New Roman" w:hAnsi="Times New Roman" w:cs="Times New Roman"/>
                <w:color w:val="000000"/>
              </w:rPr>
              <w:t>RS</w:t>
            </w:r>
            <w:r w:rsidRPr="000F49B2">
              <w:rPr>
                <w:rFonts w:ascii="Times New Roman" w:eastAsia="Times New Roman" w:hAnsi="Times New Roman" w:cs="Times New Roman"/>
                <w:color w:val="000000"/>
                <w:lang w:val="ru-RU"/>
              </w:rPr>
              <w:t xml:space="preserve">232 для управления через внешний ПК; 2 </w:t>
            </w:r>
            <w:r w:rsidRPr="000F49B2">
              <w:rPr>
                <w:rFonts w:ascii="Times New Roman" w:eastAsia="Times New Roman" w:hAnsi="Times New Roman" w:cs="Times New Roman"/>
                <w:color w:val="000000"/>
              </w:rPr>
              <w:t>USB</w:t>
            </w:r>
            <w:r w:rsidRPr="000F49B2">
              <w:rPr>
                <w:rFonts w:ascii="Times New Roman" w:eastAsia="Times New Roman" w:hAnsi="Times New Roman" w:cs="Times New Roman"/>
                <w:color w:val="000000"/>
                <w:lang w:val="ru-RU"/>
              </w:rPr>
              <w:t>-порта для подключения мыши, клавиатуры и принтера.</w:t>
            </w:r>
            <w:r w:rsidR="004D3A71">
              <w:rPr>
                <w:rFonts w:ascii="Times New Roman" w:hAnsi="Times New Roman" w:cs="Times New Roman"/>
                <w:lang w:val="ru-RU"/>
              </w:rPr>
              <w:t xml:space="preserve"> Цена должны включать доставку, установку и запуск оборудования</w:t>
            </w:r>
            <w:r w:rsidR="006C0DB8">
              <w:rPr>
                <w:rFonts w:ascii="Times New Roman" w:hAnsi="Times New Roman" w:cs="Times New Roman"/>
              </w:rPr>
              <w:t>.</w:t>
            </w:r>
          </w:p>
        </w:tc>
        <w:tc>
          <w:tcPr>
            <w:tcW w:w="1080" w:type="pct"/>
            <w:shd w:val="clear" w:color="auto" w:fill="auto"/>
          </w:tcPr>
          <w:p w14:paraId="7CC1875C" w14:textId="77777777" w:rsidR="00A1063A" w:rsidRDefault="00A1063A" w:rsidP="0085598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r w:rsidR="00A1063A" w14:paraId="4FFD939A" w14:textId="77777777" w:rsidTr="000F49B2">
        <w:trPr>
          <w:trHeight w:val="416"/>
        </w:trPr>
        <w:tc>
          <w:tcPr>
            <w:tcW w:w="240" w:type="pct"/>
            <w:shd w:val="clear" w:color="auto" w:fill="auto"/>
          </w:tcPr>
          <w:p w14:paraId="7890AFAF" w14:textId="77777777" w:rsidR="00A1063A" w:rsidRDefault="00A1063A" w:rsidP="00855982">
            <w:pPr>
              <w:shd w:val="clear" w:color="auto" w:fill="FFFFFF"/>
              <w:spacing w:after="0" w:line="240" w:lineRule="auto"/>
              <w:rPr>
                <w:rFonts w:ascii="Times New Roman" w:eastAsia="Calibri" w:hAnsi="Times New Roman" w:cs="Times New Roman"/>
                <w:bCs/>
                <w:spacing w:val="-1"/>
              </w:rPr>
            </w:pPr>
            <w:r>
              <w:rPr>
                <w:rFonts w:ascii="Times New Roman" w:eastAsia="Calibri" w:hAnsi="Times New Roman" w:cs="Times New Roman"/>
                <w:bCs/>
                <w:spacing w:val="-1"/>
              </w:rPr>
              <w:t>3</w:t>
            </w:r>
          </w:p>
        </w:tc>
        <w:tc>
          <w:tcPr>
            <w:tcW w:w="1206" w:type="pct"/>
            <w:shd w:val="clear" w:color="auto" w:fill="auto"/>
          </w:tcPr>
          <w:p w14:paraId="61B0BD44" w14:textId="68E06B8D" w:rsidR="00A1063A" w:rsidRPr="000F49B2" w:rsidRDefault="00485474" w:rsidP="00855982">
            <w:pPr>
              <w:shd w:val="clear" w:color="auto" w:fill="FFFFFF"/>
              <w:spacing w:after="0" w:line="240" w:lineRule="auto"/>
              <w:rPr>
                <w:rFonts w:ascii="Times New Roman" w:hAnsi="Times New Roman" w:cs="Times New Roman"/>
                <w:b/>
                <w:bCs/>
              </w:rPr>
            </w:pPr>
            <w:r w:rsidRPr="00485474">
              <w:rPr>
                <w:rFonts w:ascii="Times New Roman" w:hAnsi="Times New Roman" w:cs="Times New Roman"/>
                <w:b/>
                <w:bCs/>
                <w:lang w:val="ru-RU"/>
              </w:rPr>
              <w:t>Термовстряхиватель</w:t>
            </w:r>
          </w:p>
        </w:tc>
        <w:tc>
          <w:tcPr>
            <w:tcW w:w="2474" w:type="pct"/>
            <w:shd w:val="clear" w:color="auto" w:fill="auto"/>
          </w:tcPr>
          <w:p w14:paraId="4FECD983" w14:textId="7FB414A5" w:rsidR="00A1063A" w:rsidRPr="006C0DB8" w:rsidRDefault="00B02DA8" w:rsidP="00855982">
            <w:pPr>
              <w:jc w:val="both"/>
              <w:rPr>
                <w:rFonts w:ascii="Times New Roman" w:eastAsia="Times New Roman" w:hAnsi="Times New Roman" w:cs="Times New Roman"/>
                <w:color w:val="000000"/>
              </w:rPr>
            </w:pPr>
            <w:r w:rsidRPr="000F49B2">
              <w:rPr>
                <w:rFonts w:ascii="Times New Roman" w:eastAsia="Times New Roman" w:hAnsi="Times New Roman" w:cs="Times New Roman"/>
                <w:color w:val="000000"/>
                <w:lang w:val="ru-RU"/>
              </w:rPr>
              <w:t>Термовстряхиватель</w:t>
            </w:r>
            <w:r w:rsidRPr="000F49B2">
              <w:rPr>
                <w:rFonts w:ascii="Times New Roman" w:eastAsia="Times New Roman" w:hAnsi="Times New Roman" w:cs="Times New Roman"/>
                <w:color w:val="000000"/>
              </w:rPr>
              <w:t xml:space="preserve"> </w:t>
            </w:r>
            <w:r w:rsidRPr="000F49B2">
              <w:rPr>
                <w:rFonts w:ascii="Times New Roman" w:eastAsia="Times New Roman" w:hAnsi="Times New Roman" w:cs="Times New Roman"/>
                <w:color w:val="000000"/>
                <w:lang w:val="ru-RU"/>
              </w:rPr>
              <w:t>для</w:t>
            </w:r>
            <w:r w:rsidRPr="000F49B2">
              <w:rPr>
                <w:rFonts w:ascii="Times New Roman" w:eastAsia="Times New Roman" w:hAnsi="Times New Roman" w:cs="Times New Roman"/>
                <w:color w:val="000000"/>
              </w:rPr>
              <w:t xml:space="preserve"> </w:t>
            </w:r>
            <w:r w:rsidRPr="000F49B2">
              <w:rPr>
                <w:rFonts w:ascii="Times New Roman" w:eastAsia="Times New Roman" w:hAnsi="Times New Roman" w:cs="Times New Roman"/>
                <w:color w:val="000000"/>
                <w:lang w:val="ru-RU"/>
              </w:rPr>
              <w:t>микропробирок</w:t>
            </w:r>
            <w:r w:rsidRPr="000F49B2">
              <w:rPr>
                <w:rFonts w:ascii="Times New Roman" w:eastAsia="Times New Roman" w:hAnsi="Times New Roman" w:cs="Times New Roman"/>
                <w:color w:val="000000"/>
              </w:rPr>
              <w:t xml:space="preserve"> </w:t>
            </w:r>
            <w:r w:rsidRPr="000F49B2">
              <w:rPr>
                <w:rFonts w:ascii="Times New Roman" w:eastAsia="Times New Roman" w:hAnsi="Times New Roman" w:cs="Times New Roman"/>
                <w:color w:val="000000"/>
                <w:lang w:val="ru-RU"/>
              </w:rPr>
              <w:t>и</w:t>
            </w:r>
            <w:r w:rsidRPr="000F49B2">
              <w:rPr>
                <w:rFonts w:ascii="Times New Roman" w:eastAsia="Times New Roman" w:hAnsi="Times New Roman" w:cs="Times New Roman"/>
                <w:color w:val="000000"/>
              </w:rPr>
              <w:t xml:space="preserve"> </w:t>
            </w:r>
            <w:r w:rsidRPr="000F49B2">
              <w:rPr>
                <w:rFonts w:ascii="Times New Roman" w:eastAsia="Times New Roman" w:hAnsi="Times New Roman" w:cs="Times New Roman"/>
                <w:color w:val="000000"/>
                <w:lang w:val="ru-RU"/>
              </w:rPr>
              <w:t>ПЦР</w:t>
            </w:r>
            <w:r w:rsidRPr="000F49B2">
              <w:rPr>
                <w:rFonts w:ascii="Times New Roman" w:eastAsia="Times New Roman" w:hAnsi="Times New Roman" w:cs="Times New Roman"/>
                <w:color w:val="000000"/>
              </w:rPr>
              <w:t>-</w:t>
            </w:r>
            <w:r w:rsidRPr="000F49B2">
              <w:rPr>
                <w:rFonts w:ascii="Times New Roman" w:eastAsia="Times New Roman" w:hAnsi="Times New Roman" w:cs="Times New Roman"/>
                <w:color w:val="000000"/>
                <w:lang w:val="ru-RU"/>
              </w:rPr>
              <w:t>планшет</w:t>
            </w:r>
            <w:r w:rsidRPr="000F49B2">
              <w:rPr>
                <w:rFonts w:ascii="Times New Roman" w:eastAsia="Times New Roman" w:hAnsi="Times New Roman" w:cs="Times New Roman"/>
                <w:color w:val="000000"/>
              </w:rPr>
              <w:t xml:space="preserve"> </w:t>
            </w:r>
            <w:proofErr w:type="spellStart"/>
            <w:r w:rsidRPr="000F49B2">
              <w:rPr>
                <w:rFonts w:ascii="Times New Roman" w:eastAsia="Times New Roman" w:hAnsi="Times New Roman" w:cs="Times New Roman"/>
                <w:color w:val="000000"/>
              </w:rPr>
              <w:t>ts</w:t>
            </w:r>
            <w:proofErr w:type="spellEnd"/>
            <w:r w:rsidRPr="000F49B2">
              <w:rPr>
                <w:rFonts w:ascii="Times New Roman" w:eastAsia="Times New Roman" w:hAnsi="Times New Roman" w:cs="Times New Roman"/>
                <w:color w:val="000000"/>
              </w:rPr>
              <w:t xml:space="preserve"> 100: SC-18 BS-010120-AK, SC-96A BS-010120-FK.</w:t>
            </w:r>
            <w:r w:rsidR="004D3A71" w:rsidRPr="00306699">
              <w:rPr>
                <w:rFonts w:ascii="Times New Roman" w:eastAsia="Times New Roman" w:hAnsi="Times New Roman" w:cs="Times New Roman"/>
                <w:color w:val="000000"/>
              </w:rPr>
              <w:t xml:space="preserve"> </w:t>
            </w:r>
            <w:r w:rsidR="004D3A71">
              <w:rPr>
                <w:rFonts w:ascii="Times New Roman" w:hAnsi="Times New Roman" w:cs="Times New Roman"/>
                <w:lang w:val="ru-RU"/>
              </w:rPr>
              <w:t>Цена должны включать доставку, установку и запуск оборудования</w:t>
            </w:r>
            <w:r w:rsidR="006C0DB8">
              <w:rPr>
                <w:rFonts w:ascii="Times New Roman" w:hAnsi="Times New Roman" w:cs="Times New Roman"/>
              </w:rPr>
              <w:t>.</w:t>
            </w:r>
          </w:p>
        </w:tc>
        <w:tc>
          <w:tcPr>
            <w:tcW w:w="1080" w:type="pct"/>
            <w:shd w:val="clear" w:color="auto" w:fill="auto"/>
          </w:tcPr>
          <w:p w14:paraId="4C6168C8" w14:textId="77777777" w:rsidR="00A1063A" w:rsidRDefault="00A1063A" w:rsidP="0085598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r w:rsidR="000F49B2" w:rsidRPr="000F49B2" w14:paraId="6CB88261" w14:textId="77777777" w:rsidTr="00855982">
        <w:trPr>
          <w:trHeight w:val="416"/>
        </w:trPr>
        <w:tc>
          <w:tcPr>
            <w:tcW w:w="240" w:type="pct"/>
            <w:shd w:val="clear" w:color="auto" w:fill="auto"/>
          </w:tcPr>
          <w:p w14:paraId="041FE654" w14:textId="7D6EB726" w:rsidR="000F49B2" w:rsidRDefault="000F49B2" w:rsidP="00855982">
            <w:pPr>
              <w:shd w:val="clear" w:color="auto" w:fill="FFFFFF"/>
              <w:spacing w:after="0" w:line="240" w:lineRule="auto"/>
              <w:rPr>
                <w:rFonts w:ascii="Times New Roman" w:eastAsia="Calibri" w:hAnsi="Times New Roman" w:cs="Times New Roman"/>
                <w:bCs/>
                <w:spacing w:val="-1"/>
              </w:rPr>
            </w:pPr>
            <w:r>
              <w:rPr>
                <w:rFonts w:ascii="Times New Roman" w:eastAsia="Calibri" w:hAnsi="Times New Roman" w:cs="Times New Roman"/>
                <w:bCs/>
                <w:spacing w:val="-1"/>
              </w:rPr>
              <w:t>4</w:t>
            </w:r>
          </w:p>
        </w:tc>
        <w:tc>
          <w:tcPr>
            <w:tcW w:w="1206" w:type="pct"/>
            <w:shd w:val="clear" w:color="auto" w:fill="auto"/>
          </w:tcPr>
          <w:p w14:paraId="765002F3" w14:textId="18278885" w:rsidR="00485474" w:rsidRPr="00306699" w:rsidRDefault="00043338" w:rsidP="00485474">
            <w:pPr>
              <w:shd w:val="clear" w:color="auto" w:fill="FFFFFF"/>
              <w:spacing w:after="0" w:line="240" w:lineRule="auto"/>
              <w:rPr>
                <w:rFonts w:ascii="Times New Roman" w:hAnsi="Times New Roman" w:cs="Times New Roman"/>
                <w:b/>
                <w:bCs/>
                <w:lang w:val="ru-RU"/>
              </w:rPr>
            </w:pPr>
            <w:r>
              <w:rPr>
                <w:rFonts w:ascii="Times New Roman" w:hAnsi="Times New Roman" w:cs="Times New Roman"/>
                <w:b/>
                <w:bCs/>
                <w:lang w:val="ru-RU"/>
              </w:rPr>
              <w:t>П</w:t>
            </w:r>
            <w:r w:rsidR="004D3A71">
              <w:rPr>
                <w:rFonts w:ascii="Times New Roman" w:hAnsi="Times New Roman" w:cs="Times New Roman"/>
                <w:b/>
                <w:bCs/>
                <w:lang w:val="ru-RU"/>
              </w:rPr>
              <w:t xml:space="preserve">роведение инструктажа/обучения </w:t>
            </w:r>
          </w:p>
          <w:p w14:paraId="56D3E361" w14:textId="77777777" w:rsidR="000F49B2" w:rsidRPr="00485474" w:rsidRDefault="000F49B2" w:rsidP="00855982">
            <w:pPr>
              <w:shd w:val="clear" w:color="auto" w:fill="FFFFFF"/>
              <w:spacing w:after="0" w:line="240" w:lineRule="auto"/>
              <w:rPr>
                <w:rFonts w:ascii="Times New Roman" w:hAnsi="Times New Roman" w:cs="Times New Roman"/>
                <w:b/>
                <w:bCs/>
                <w:highlight w:val="yellow"/>
                <w:lang w:val="ru-RU"/>
              </w:rPr>
            </w:pPr>
          </w:p>
        </w:tc>
        <w:tc>
          <w:tcPr>
            <w:tcW w:w="2474" w:type="pct"/>
          </w:tcPr>
          <w:p w14:paraId="19C6E94A" w14:textId="38D57BF9" w:rsidR="000F49B2" w:rsidRPr="00485474" w:rsidRDefault="000F49B2" w:rsidP="00485474">
            <w:pPr>
              <w:widowControl/>
              <w:spacing w:line="240" w:lineRule="auto"/>
              <w:ind w:right="6"/>
              <w:jc w:val="both"/>
              <w:rPr>
                <w:rFonts w:ascii="Times New Roman" w:hAnsi="Times New Roman" w:cs="Times New Roman"/>
                <w:lang w:val="ru-RU"/>
              </w:rPr>
            </w:pPr>
            <w:r w:rsidRPr="000F49B2">
              <w:rPr>
                <w:rFonts w:ascii="Times New Roman" w:hAnsi="Times New Roman" w:cs="Times New Roman"/>
                <w:lang w:val="ru-RU"/>
              </w:rPr>
              <w:t>Короткий инструктаж медицинского персонала на месте об эксплуатации и обслуживании оборудования</w:t>
            </w:r>
            <w:r w:rsidR="00485474" w:rsidRPr="00485474">
              <w:rPr>
                <w:rFonts w:ascii="inherit" w:eastAsia="Times New Roman" w:hAnsi="inherit" w:cs="Courier New"/>
                <w:color w:val="1F1F1F"/>
                <w:sz w:val="42"/>
                <w:szCs w:val="42"/>
                <w:lang w:val="ru-RU"/>
              </w:rPr>
              <w:t xml:space="preserve"> </w:t>
            </w:r>
            <w:r w:rsidR="00485474" w:rsidRPr="00485474">
              <w:rPr>
                <w:rFonts w:ascii="Times New Roman" w:hAnsi="Times New Roman" w:cs="Times New Roman"/>
                <w:lang w:val="ru-RU"/>
              </w:rPr>
              <w:t>в двух проектных районах Таджикистана.</w:t>
            </w:r>
          </w:p>
        </w:tc>
        <w:tc>
          <w:tcPr>
            <w:tcW w:w="1080" w:type="pct"/>
            <w:shd w:val="clear" w:color="auto" w:fill="auto"/>
          </w:tcPr>
          <w:p w14:paraId="7EF088AE" w14:textId="25A6398A" w:rsidR="000F49B2" w:rsidRPr="000F49B2" w:rsidRDefault="000F49B2" w:rsidP="00855982">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2</w:t>
            </w:r>
          </w:p>
        </w:tc>
      </w:tr>
    </w:tbl>
    <w:p w14:paraId="044D89D6" w14:textId="77777777" w:rsidR="00A1063A" w:rsidRPr="000F49B2" w:rsidRDefault="00A1063A" w:rsidP="00A1063A">
      <w:pPr>
        <w:spacing w:after="0" w:line="200" w:lineRule="exact"/>
        <w:rPr>
          <w:rFonts w:ascii="Times New Roman" w:hAnsi="Times New Roman" w:cs="Times New Roman"/>
          <w:b/>
          <w:u w:val="single"/>
          <w:lang w:val="ru-RU"/>
        </w:rPr>
      </w:pPr>
    </w:p>
    <w:p w14:paraId="4D1A2C7F" w14:textId="77777777" w:rsidR="009542E4" w:rsidRPr="000F49B2" w:rsidRDefault="009542E4" w:rsidP="00A1063A">
      <w:pPr>
        <w:spacing w:after="0" w:line="200" w:lineRule="exact"/>
        <w:rPr>
          <w:rFonts w:ascii="Times New Roman" w:hAnsi="Times New Roman" w:cs="Times New Roman"/>
          <w:b/>
          <w:u w:val="single"/>
          <w:lang w:val="ru-RU"/>
        </w:rPr>
      </w:pPr>
    </w:p>
    <w:p w14:paraId="0029D2AA" w14:textId="77777777" w:rsidR="009542E4" w:rsidRPr="00CA791A" w:rsidRDefault="009542E4" w:rsidP="009542E4">
      <w:pPr>
        <w:pStyle w:val="ListParagraph"/>
        <w:numPr>
          <w:ilvl w:val="0"/>
          <w:numId w:val="13"/>
        </w:numPr>
        <w:spacing w:after="0" w:line="200" w:lineRule="exact"/>
        <w:rPr>
          <w:rFonts w:ascii="Times New Roman" w:hAnsi="Times New Roman" w:cs="Times New Roman"/>
          <w:b/>
          <w:u w:val="single"/>
          <w:lang w:val="ru-RU"/>
        </w:rPr>
      </w:pPr>
      <w:r w:rsidRPr="00CA791A">
        <w:rPr>
          <w:rFonts w:ascii="Times New Roman" w:hAnsi="Times New Roman" w:cs="Times New Roman"/>
          <w:b/>
          <w:u w:val="single"/>
          <w:lang w:val="ru-RU"/>
        </w:rPr>
        <w:t>ОБЩИЕ ТРЕБОВАНИЯ</w:t>
      </w:r>
    </w:p>
    <w:p w14:paraId="5F838505" w14:textId="77777777" w:rsidR="009542E4" w:rsidRPr="00CA791A" w:rsidRDefault="009542E4" w:rsidP="009542E4">
      <w:pPr>
        <w:spacing w:after="0" w:line="200" w:lineRule="exact"/>
        <w:rPr>
          <w:rFonts w:ascii="Times New Roman" w:hAnsi="Times New Roman" w:cs="Times New Roman"/>
          <w:b/>
          <w:u w:val="single"/>
          <w:lang w:val="ru-RU"/>
        </w:rPr>
      </w:pPr>
    </w:p>
    <w:p w14:paraId="5392F2AC" w14:textId="6CFE276C" w:rsidR="009542E4" w:rsidRPr="000F49B2" w:rsidRDefault="009542E4" w:rsidP="009542E4">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 xml:space="preserve">Срок доставки: не более </w:t>
      </w:r>
      <w:r w:rsidR="00856829" w:rsidRPr="000F49B2">
        <w:rPr>
          <w:rFonts w:ascii="Times New Roman" w:hAnsi="Times New Roman" w:cs="Times New Roman"/>
          <w:lang w:val="ru-RU"/>
        </w:rPr>
        <w:t xml:space="preserve">сорока пяти </w:t>
      </w:r>
      <w:r w:rsidRPr="000F49B2">
        <w:rPr>
          <w:rFonts w:ascii="Times New Roman" w:hAnsi="Times New Roman" w:cs="Times New Roman"/>
          <w:lang w:val="ru-RU"/>
        </w:rPr>
        <w:t>(</w:t>
      </w:r>
      <w:r w:rsidR="00856829" w:rsidRPr="000F49B2">
        <w:rPr>
          <w:rFonts w:ascii="Times New Roman" w:hAnsi="Times New Roman" w:cs="Times New Roman"/>
          <w:lang w:val="ru-RU"/>
        </w:rPr>
        <w:t>45</w:t>
      </w:r>
      <w:r w:rsidRPr="000F49B2">
        <w:rPr>
          <w:rFonts w:ascii="Times New Roman" w:hAnsi="Times New Roman" w:cs="Times New Roman"/>
          <w:lang w:val="ru-RU"/>
        </w:rPr>
        <w:t>) рабочих дней;</w:t>
      </w:r>
    </w:p>
    <w:p w14:paraId="4774A140" w14:textId="35D414CC" w:rsidR="009542E4" w:rsidRPr="000F49B2" w:rsidRDefault="009542E4" w:rsidP="009542E4">
      <w:pPr>
        <w:pStyle w:val="ListParagraph"/>
        <w:numPr>
          <w:ilvl w:val="0"/>
          <w:numId w:val="10"/>
        </w:numPr>
        <w:spacing w:after="0" w:line="240" w:lineRule="auto"/>
        <w:ind w:right="-20"/>
        <w:jc w:val="both"/>
        <w:rPr>
          <w:rFonts w:ascii="Times New Roman" w:hAnsi="Times New Roman" w:cs="Times New Roman"/>
          <w:lang w:val="ru-RU"/>
        </w:rPr>
      </w:pPr>
      <w:r w:rsidRPr="000F49B2">
        <w:rPr>
          <w:rFonts w:ascii="Times New Roman" w:hAnsi="Times New Roman" w:cs="Times New Roman"/>
          <w:lang w:val="ru-RU"/>
        </w:rPr>
        <w:t>Необходимо предоставить фотографии</w:t>
      </w:r>
      <w:r w:rsidR="00856829" w:rsidRPr="000F49B2">
        <w:rPr>
          <w:rFonts w:ascii="Times New Roman" w:hAnsi="Times New Roman" w:cs="Times New Roman"/>
          <w:lang w:val="ru-RU"/>
        </w:rPr>
        <w:t xml:space="preserve"> </w:t>
      </w:r>
      <w:r w:rsidR="00856829" w:rsidRPr="000F49B2">
        <w:rPr>
          <w:rFonts w:ascii="Times New Roman" w:hAnsi="Times New Roman" w:cs="Times New Roman"/>
          <w:bCs/>
          <w:lang w:val="ru-RU"/>
        </w:rPr>
        <w:t>оборудования</w:t>
      </w:r>
      <w:r w:rsidRPr="000F49B2">
        <w:rPr>
          <w:rFonts w:ascii="Times New Roman" w:hAnsi="Times New Roman" w:cs="Times New Roman"/>
          <w:lang w:val="ru-RU"/>
        </w:rPr>
        <w:t>;</w:t>
      </w:r>
    </w:p>
    <w:p w14:paraId="605AFC40" w14:textId="117F96FA" w:rsidR="009542E4" w:rsidRPr="000F49B2" w:rsidRDefault="009542E4" w:rsidP="009542E4">
      <w:pPr>
        <w:pStyle w:val="ListParagraph"/>
        <w:numPr>
          <w:ilvl w:val="0"/>
          <w:numId w:val="10"/>
        </w:numPr>
        <w:spacing w:after="0" w:line="240" w:lineRule="auto"/>
        <w:ind w:right="-20"/>
        <w:jc w:val="both"/>
        <w:rPr>
          <w:rFonts w:ascii="Times New Roman" w:hAnsi="Times New Roman" w:cs="Times New Roman"/>
          <w:lang w:val="ru-RU"/>
        </w:rPr>
      </w:pPr>
      <w:r w:rsidRPr="000F49B2">
        <w:rPr>
          <w:rFonts w:ascii="Times New Roman" w:hAnsi="Times New Roman" w:cs="Times New Roman"/>
          <w:lang w:val="tg-Cyrl-TJ"/>
        </w:rPr>
        <w:t>Постав</w:t>
      </w:r>
      <w:r w:rsidRPr="000F49B2">
        <w:rPr>
          <w:rFonts w:ascii="Times New Roman" w:hAnsi="Times New Roman" w:cs="Times New Roman"/>
          <w:lang w:val="ru-RU"/>
        </w:rPr>
        <w:t xml:space="preserve">щик гарантирует стабильность медицинского </w:t>
      </w:r>
      <w:r w:rsidR="00DC70CC">
        <w:rPr>
          <w:rFonts w:ascii="Times New Roman" w:hAnsi="Times New Roman" w:cs="Times New Roman"/>
          <w:lang w:val="ru-RU"/>
        </w:rPr>
        <w:t>оборудования</w:t>
      </w:r>
      <w:r w:rsidRPr="000F49B2">
        <w:rPr>
          <w:rFonts w:ascii="Times New Roman" w:hAnsi="Times New Roman" w:cs="Times New Roman"/>
          <w:lang w:val="ru-RU"/>
        </w:rPr>
        <w:t xml:space="preserve"> до окончания срока годности при соблюдении условий транспортирования, хранения и применения, указанных в инструкции;</w:t>
      </w:r>
    </w:p>
    <w:p w14:paraId="333B8C9D" w14:textId="3FAD236B" w:rsidR="00856829" w:rsidRPr="000F49B2" w:rsidRDefault="009542E4"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Оплата: 100% оплата после доставки товара</w:t>
      </w:r>
      <w:r w:rsidR="004D3A71">
        <w:rPr>
          <w:rFonts w:ascii="Times New Roman" w:hAnsi="Times New Roman" w:cs="Times New Roman"/>
          <w:lang w:val="ru-RU"/>
        </w:rPr>
        <w:t>,</w:t>
      </w:r>
      <w:r w:rsidRPr="000F49B2">
        <w:rPr>
          <w:rFonts w:ascii="Times New Roman" w:hAnsi="Times New Roman" w:cs="Times New Roman"/>
          <w:lang w:val="ru-RU"/>
        </w:rPr>
        <w:t xml:space="preserve"> подписания акта приема передачи</w:t>
      </w:r>
      <w:r w:rsidR="004D3A71">
        <w:rPr>
          <w:rFonts w:ascii="Times New Roman" w:hAnsi="Times New Roman" w:cs="Times New Roman"/>
          <w:lang w:val="ru-RU"/>
        </w:rPr>
        <w:t xml:space="preserve"> и акта выполненных услуг по установке, запуску и проведению инструктажа</w:t>
      </w:r>
      <w:r w:rsidRPr="000F49B2">
        <w:rPr>
          <w:rFonts w:ascii="Times New Roman" w:hAnsi="Times New Roman" w:cs="Times New Roman"/>
          <w:lang w:val="ru-RU"/>
        </w:rPr>
        <w:t>, посредством банковского перевода на расчетный счет поставщика.</w:t>
      </w:r>
    </w:p>
    <w:p w14:paraId="54294D28" w14:textId="77777777" w:rsidR="00856829" w:rsidRPr="000F49B2" w:rsidRDefault="00856829"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Свидетельство государственного надзора в сфере здравоохранения и социального обеспечения Республики Таджикистан.</w:t>
      </w:r>
    </w:p>
    <w:p w14:paraId="69B84575" w14:textId="77777777" w:rsidR="00856829" w:rsidRPr="000F49B2" w:rsidRDefault="00856829"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Доступны руководства и четкие инструкции по использованию, техническому обслуживанию и устранению неполадок.</w:t>
      </w:r>
    </w:p>
    <w:p w14:paraId="19A1854A" w14:textId="77777777" w:rsidR="00856829" w:rsidRDefault="00856829"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Гарантийное покрытие (включающее ремонт и техническое обслуживание) продолжительностью (минимум 1 год).</w:t>
      </w:r>
    </w:p>
    <w:p w14:paraId="381E0BA1" w14:textId="6313EC08" w:rsidR="00107E6E" w:rsidRPr="00107E6E" w:rsidRDefault="00107E6E" w:rsidP="00107E6E">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Транспортировка товара производится за счет средств Поставщика;</w:t>
      </w:r>
    </w:p>
    <w:p w14:paraId="055A613A" w14:textId="3B82E09C" w:rsidR="00856829" w:rsidRPr="000F49B2" w:rsidRDefault="00856829"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lastRenderedPageBreak/>
        <w:t xml:space="preserve">Место поставки товара: </w:t>
      </w:r>
      <w:r w:rsidR="001228BB" w:rsidRPr="006B5809">
        <w:rPr>
          <w:rFonts w:ascii="Times New Roman" w:hAnsi="Times New Roman" w:cs="Times New Roman"/>
          <w:lang w:val="ru-RU"/>
        </w:rPr>
        <w:t>Первоначальный пункт доставки, Министерство здравоохранения и социальной защиты нас</w:t>
      </w:r>
      <w:r w:rsidR="001228BB" w:rsidRPr="00DB613C">
        <w:rPr>
          <w:rFonts w:ascii="Times New Roman" w:hAnsi="Times New Roman" w:cs="Times New Roman"/>
          <w:lang w:val="ru-RU"/>
        </w:rPr>
        <w:t>еления Республики Таджикистан, Ул. Шевченко 69, г. Душанбе с последующей доставкой</w:t>
      </w:r>
      <w:r w:rsidR="001228BB" w:rsidRPr="006B5809">
        <w:rPr>
          <w:rFonts w:ascii="Times New Roman" w:hAnsi="Times New Roman" w:cs="Times New Roman"/>
          <w:lang w:val="ru-RU"/>
        </w:rPr>
        <w:t xml:space="preserve"> в два проектных района Таджикистана.</w:t>
      </w:r>
      <w:r w:rsidR="001228BB" w:rsidRPr="001228BB">
        <w:rPr>
          <w:rFonts w:ascii="Times New Roman" w:hAnsi="Times New Roman" w:cs="Times New Roman"/>
        </w:rPr>
        <w:t> </w:t>
      </w:r>
    </w:p>
    <w:p w14:paraId="3B7AF137" w14:textId="77777777" w:rsidR="009542E4" w:rsidRPr="00CA791A" w:rsidRDefault="009542E4" w:rsidP="009542E4">
      <w:pPr>
        <w:spacing w:after="0" w:line="200" w:lineRule="exact"/>
        <w:rPr>
          <w:rFonts w:ascii="Times New Roman" w:hAnsi="Times New Roman" w:cs="Times New Roman"/>
          <w:b/>
          <w:u w:val="single"/>
          <w:lang w:val="ru-RU"/>
        </w:rPr>
      </w:pPr>
    </w:p>
    <w:p w14:paraId="7684A99D" w14:textId="77777777" w:rsidR="009542E4" w:rsidRPr="00CA791A" w:rsidRDefault="009542E4" w:rsidP="009542E4">
      <w:pPr>
        <w:spacing w:after="0" w:line="200" w:lineRule="exact"/>
        <w:rPr>
          <w:rFonts w:ascii="Times New Roman" w:hAnsi="Times New Roman" w:cs="Times New Roman"/>
          <w:b/>
          <w:u w:val="single"/>
          <w:lang w:val="ru-RU"/>
        </w:rPr>
      </w:pPr>
    </w:p>
    <w:p w14:paraId="5A6BECB0" w14:textId="77777777" w:rsidR="009542E4" w:rsidRPr="00CA791A" w:rsidRDefault="009542E4" w:rsidP="009542E4">
      <w:pPr>
        <w:pStyle w:val="ListParagraph"/>
        <w:numPr>
          <w:ilvl w:val="0"/>
          <w:numId w:val="13"/>
        </w:numPr>
        <w:spacing w:after="0" w:line="200" w:lineRule="exact"/>
        <w:rPr>
          <w:rFonts w:ascii="Times New Roman" w:hAnsi="Times New Roman" w:cs="Times New Roman"/>
          <w:b/>
          <w:u w:val="single"/>
          <w:lang w:val="ru-RU"/>
        </w:rPr>
      </w:pPr>
      <w:r w:rsidRPr="00CA791A">
        <w:rPr>
          <w:rFonts w:ascii="Times New Roman" w:hAnsi="Times New Roman" w:cs="Times New Roman"/>
          <w:b/>
          <w:u w:val="single"/>
          <w:lang w:val="ru-RU"/>
        </w:rPr>
        <w:t>ПОРЯДОК СДАЧИ-ПРИЕМА ТОВАРА</w:t>
      </w:r>
    </w:p>
    <w:p w14:paraId="7963F121" w14:textId="77777777" w:rsidR="009542E4" w:rsidRPr="00CA791A" w:rsidRDefault="009542E4" w:rsidP="009542E4">
      <w:pPr>
        <w:spacing w:after="0" w:line="200" w:lineRule="exact"/>
        <w:rPr>
          <w:rFonts w:ascii="Times New Roman" w:hAnsi="Times New Roman" w:cs="Times New Roman"/>
          <w:b/>
          <w:u w:val="single"/>
          <w:lang w:val="ru-RU"/>
        </w:rPr>
      </w:pPr>
    </w:p>
    <w:p w14:paraId="0A266CFD" w14:textId="6742B181" w:rsidR="009542E4" w:rsidRPr="00CA791A" w:rsidRDefault="009542E4" w:rsidP="009542E4">
      <w:pPr>
        <w:pStyle w:val="ListParagraph"/>
        <w:widowControl/>
        <w:numPr>
          <w:ilvl w:val="0"/>
          <w:numId w:val="9"/>
        </w:numPr>
        <w:spacing w:after="0" w:line="240" w:lineRule="auto"/>
        <w:ind w:right="6"/>
        <w:rPr>
          <w:rFonts w:ascii="Times New Roman" w:hAnsi="Times New Roman" w:cs="Times New Roman"/>
          <w:lang w:val="ru-RU"/>
        </w:rPr>
      </w:pPr>
      <w:r w:rsidRPr="00CA791A">
        <w:rPr>
          <w:rFonts w:ascii="Times New Roman" w:hAnsi="Times New Roman" w:cs="Times New Roman"/>
          <w:lang w:val="ru-RU"/>
        </w:rPr>
        <w:t xml:space="preserve">Осмотр упаковки и </w:t>
      </w:r>
      <w:r w:rsidR="00D5091A">
        <w:rPr>
          <w:rFonts w:ascii="Times New Roman" w:hAnsi="Times New Roman" w:cs="Times New Roman"/>
          <w:lang w:val="ru-RU"/>
        </w:rPr>
        <w:t xml:space="preserve">самого </w:t>
      </w:r>
      <w:r w:rsidRPr="00CA791A">
        <w:rPr>
          <w:rFonts w:ascii="Times New Roman" w:hAnsi="Times New Roman" w:cs="Times New Roman"/>
          <w:lang w:val="ru-RU"/>
        </w:rPr>
        <w:t>товара на предмет отсутствия повреждений (при необходимости);</w:t>
      </w:r>
    </w:p>
    <w:p w14:paraId="7F2FCBE5" w14:textId="77777777" w:rsidR="009542E4" w:rsidRPr="00CA791A" w:rsidRDefault="009542E4" w:rsidP="009542E4">
      <w:pPr>
        <w:pStyle w:val="ListParagraph"/>
        <w:widowControl/>
        <w:numPr>
          <w:ilvl w:val="0"/>
          <w:numId w:val="9"/>
        </w:numPr>
        <w:spacing w:after="0" w:line="240" w:lineRule="auto"/>
        <w:ind w:right="6"/>
        <w:jc w:val="both"/>
        <w:rPr>
          <w:rFonts w:ascii="Times New Roman" w:hAnsi="Times New Roman" w:cs="Times New Roman"/>
          <w:lang w:val="ru-RU"/>
        </w:rPr>
      </w:pPr>
      <w:r w:rsidRPr="00CA791A">
        <w:rPr>
          <w:rFonts w:ascii="Times New Roman" w:hAnsi="Times New Roman" w:cs="Times New Roman"/>
          <w:lang w:val="ru-RU"/>
        </w:rPr>
        <w:t>Подсчёт количества поставленного товара;</w:t>
      </w:r>
    </w:p>
    <w:p w14:paraId="67AE13EA" w14:textId="77777777" w:rsidR="009542E4" w:rsidRPr="00CA791A" w:rsidRDefault="009542E4" w:rsidP="009542E4">
      <w:pPr>
        <w:pStyle w:val="ListParagraph"/>
        <w:widowControl/>
        <w:numPr>
          <w:ilvl w:val="0"/>
          <w:numId w:val="9"/>
        </w:numPr>
        <w:spacing w:after="0" w:line="240" w:lineRule="auto"/>
        <w:ind w:right="6"/>
        <w:jc w:val="both"/>
        <w:rPr>
          <w:rFonts w:ascii="Times New Roman" w:hAnsi="Times New Roman" w:cs="Times New Roman"/>
          <w:lang w:val="ru-RU"/>
        </w:rPr>
      </w:pPr>
      <w:r w:rsidRPr="00CA791A">
        <w:rPr>
          <w:rFonts w:ascii="Times New Roman" w:hAnsi="Times New Roman" w:cs="Times New Roman"/>
          <w:lang w:val="tg-Cyrl-TJ"/>
        </w:rPr>
        <w:t xml:space="preserve">Оформление </w:t>
      </w:r>
      <w:r w:rsidRPr="00CA791A">
        <w:rPr>
          <w:rFonts w:ascii="Times New Roman" w:hAnsi="Times New Roman" w:cs="Times New Roman"/>
          <w:lang w:val="ru-RU"/>
        </w:rPr>
        <w:t>акт</w:t>
      </w:r>
      <w:r w:rsidRPr="00CA791A">
        <w:rPr>
          <w:rFonts w:ascii="Times New Roman" w:hAnsi="Times New Roman" w:cs="Times New Roman"/>
          <w:lang w:val="tg-Cyrl-TJ"/>
        </w:rPr>
        <w:t>а</w:t>
      </w:r>
      <w:r w:rsidRPr="00CA791A">
        <w:rPr>
          <w:rFonts w:ascii="Times New Roman" w:hAnsi="Times New Roman" w:cs="Times New Roman"/>
          <w:lang w:val="ru-RU"/>
        </w:rPr>
        <w:t xml:space="preserve"> приема передачи товара.</w:t>
      </w:r>
    </w:p>
    <w:p w14:paraId="1C3EDE70" w14:textId="77777777" w:rsidR="009542E4" w:rsidRPr="00CA791A" w:rsidRDefault="009542E4" w:rsidP="009542E4">
      <w:pPr>
        <w:pStyle w:val="ListParagraph"/>
        <w:widowControl/>
        <w:spacing w:after="0" w:line="240" w:lineRule="auto"/>
        <w:ind w:right="6"/>
        <w:jc w:val="both"/>
        <w:rPr>
          <w:rFonts w:ascii="Times New Roman" w:hAnsi="Times New Roman" w:cs="Times New Roman"/>
          <w:lang w:val="ru-RU"/>
        </w:rPr>
      </w:pPr>
    </w:p>
    <w:p w14:paraId="32E82DC7" w14:textId="77777777" w:rsidR="009542E4" w:rsidRPr="00CA791A" w:rsidRDefault="009542E4" w:rsidP="009542E4">
      <w:pPr>
        <w:pStyle w:val="ListParagraph"/>
        <w:numPr>
          <w:ilvl w:val="0"/>
          <w:numId w:val="13"/>
        </w:numPr>
        <w:spacing w:before="70"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b/>
          <w:bCs/>
          <w:spacing w:val="-1"/>
          <w:u w:val="thick" w:color="000000"/>
          <w:lang w:val="ru-RU"/>
        </w:rPr>
        <w:t>ЗАПРОС НА КОММЕРЧЕСКОЕ ПРЕДЛОЖЕНИЕ</w:t>
      </w:r>
    </w:p>
    <w:p w14:paraId="103102E3" w14:textId="77777777" w:rsidR="009542E4" w:rsidRPr="00CA791A" w:rsidRDefault="009542E4" w:rsidP="009542E4">
      <w:pPr>
        <w:spacing w:after="0" w:line="240" w:lineRule="auto"/>
        <w:ind w:left="120" w:right="-20"/>
        <w:rPr>
          <w:rFonts w:ascii="Times New Roman" w:eastAsia="Times New Roman" w:hAnsi="Times New Roman" w:cs="Times New Roman"/>
          <w:b/>
          <w:bCs/>
          <w:lang w:val="ru-RU"/>
        </w:rPr>
      </w:pPr>
    </w:p>
    <w:p w14:paraId="43487EE7" w14:textId="77777777" w:rsidR="009542E4" w:rsidRPr="00CA791A" w:rsidRDefault="009542E4" w:rsidP="009542E4">
      <w:pPr>
        <w:spacing w:after="0" w:line="240" w:lineRule="auto"/>
        <w:ind w:left="120" w:right="-20"/>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Правила подачи запроса</w:t>
      </w:r>
    </w:p>
    <w:p w14:paraId="4F3945D9" w14:textId="77777777" w:rsidR="009542E4" w:rsidRPr="00CA791A" w:rsidRDefault="009542E4" w:rsidP="009542E4">
      <w:pPr>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Коммерческое предложение должно содержать подробные спецификации товара согласно таблице ниже:</w:t>
      </w:r>
    </w:p>
    <w:tbl>
      <w:tblPr>
        <w:tblpPr w:leftFromText="180" w:rightFromText="180" w:bottomFromText="160" w:vertAnchor="text" w:tblpY="1"/>
        <w:tblOverlap w:val="never"/>
        <w:tblW w:w="5182" w:type="pct"/>
        <w:tblLayout w:type="fixed"/>
        <w:tblCellMar>
          <w:left w:w="40" w:type="dxa"/>
          <w:right w:w="40" w:type="dxa"/>
        </w:tblCellMar>
        <w:tblLook w:val="04A0" w:firstRow="1" w:lastRow="0" w:firstColumn="1" w:lastColumn="0" w:noHBand="0" w:noVBand="1"/>
      </w:tblPr>
      <w:tblGrid>
        <w:gridCol w:w="2244"/>
        <w:gridCol w:w="1155"/>
        <w:gridCol w:w="1985"/>
        <w:gridCol w:w="1275"/>
        <w:gridCol w:w="1134"/>
        <w:gridCol w:w="1134"/>
        <w:gridCol w:w="1130"/>
      </w:tblGrid>
      <w:tr w:rsidR="009542E4" w:rsidRPr="00E95594" w14:paraId="3C5BF7B1"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hideMark/>
          </w:tcPr>
          <w:p w14:paraId="63397F2E"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proofErr w:type="spellStart"/>
            <w:r w:rsidRPr="00CA791A">
              <w:rPr>
                <w:rFonts w:ascii="Times New Roman" w:eastAsia="Calibri" w:hAnsi="Times New Roman" w:cs="Times New Roman"/>
                <w:b/>
              </w:rPr>
              <w:t>Наименование</w:t>
            </w:r>
            <w:proofErr w:type="spellEnd"/>
            <w:r w:rsidRPr="00CA791A">
              <w:rPr>
                <w:rFonts w:ascii="Times New Roman" w:eastAsia="Calibri" w:hAnsi="Times New Roman" w:cs="Times New Roman"/>
                <w:b/>
              </w:rPr>
              <w:t xml:space="preserve"> </w:t>
            </w:r>
            <w:proofErr w:type="spellStart"/>
            <w:r w:rsidRPr="00CA791A">
              <w:rPr>
                <w:rFonts w:ascii="Times New Roman" w:eastAsia="Calibri" w:hAnsi="Times New Roman" w:cs="Times New Roman"/>
                <w:b/>
              </w:rPr>
              <w:t>товара</w:t>
            </w:r>
            <w:proofErr w:type="spellEnd"/>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2FD0F063"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proofErr w:type="spellStart"/>
            <w:r w:rsidRPr="00CA791A">
              <w:rPr>
                <w:rFonts w:ascii="Times New Roman" w:eastAsia="Calibri" w:hAnsi="Times New Roman" w:cs="Times New Roman"/>
                <w:b/>
                <w:spacing w:val="-1"/>
              </w:rPr>
              <w:t>Кол-во</w:t>
            </w:r>
            <w:proofErr w:type="spellEnd"/>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7DA2D649"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r w:rsidRPr="00CA791A">
              <w:rPr>
                <w:rFonts w:ascii="Times New Roman" w:hAnsi="Times New Roman" w:cs="Times New Roman"/>
                <w:b/>
                <w:lang w:val="ru-RU"/>
              </w:rPr>
              <w:t xml:space="preserve">Предлагаемые </w:t>
            </w:r>
            <w:proofErr w:type="spellStart"/>
            <w:r w:rsidRPr="00CA791A">
              <w:rPr>
                <w:rFonts w:ascii="Times New Roman" w:eastAsia="Calibri" w:hAnsi="Times New Roman" w:cs="Times New Roman"/>
                <w:b/>
                <w:spacing w:val="-1"/>
              </w:rPr>
              <w:t>технические</w:t>
            </w:r>
            <w:proofErr w:type="spellEnd"/>
            <w:r w:rsidRPr="00CA791A">
              <w:rPr>
                <w:rFonts w:ascii="Times New Roman" w:eastAsia="Calibri" w:hAnsi="Times New Roman" w:cs="Times New Roman"/>
                <w:b/>
                <w:spacing w:val="-1"/>
              </w:rPr>
              <w:t xml:space="preserve"> </w:t>
            </w:r>
            <w:proofErr w:type="spellStart"/>
            <w:r w:rsidRPr="00CA791A">
              <w:rPr>
                <w:rFonts w:ascii="Times New Roman" w:eastAsia="Calibri" w:hAnsi="Times New Roman" w:cs="Times New Roman"/>
                <w:b/>
                <w:spacing w:val="-1"/>
              </w:rPr>
              <w:t>спецификации</w:t>
            </w:r>
            <w:proofErr w:type="spellEnd"/>
            <w:r w:rsidRPr="00CA791A">
              <w:rPr>
                <w:rFonts w:ascii="Times New Roman" w:hAnsi="Times New Roman" w:cs="Times New Roman"/>
                <w:b/>
                <w:lang w:val="ru-RU"/>
              </w:rPr>
              <w:t xml:space="preserve"> поставщика </w:t>
            </w: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6B03A3EE"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r w:rsidRPr="00CA791A">
              <w:rPr>
                <w:rFonts w:ascii="Times New Roman" w:hAnsi="Times New Roman" w:cs="Times New Roman"/>
                <w:b/>
                <w:lang w:val="ru-RU"/>
              </w:rPr>
              <w:t>Стоимость за ед. (с учётом НДС) в сомони</w:t>
            </w:r>
            <w:r>
              <w:rPr>
                <w:rFonts w:ascii="Times New Roman" w:hAnsi="Times New Roman" w:cs="Times New Roman"/>
                <w:b/>
                <w:lang w:val="ru-RU"/>
              </w:rPr>
              <w:t xml:space="preserve"> </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5B4D395"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r w:rsidRPr="00CA791A">
              <w:rPr>
                <w:rFonts w:ascii="Times New Roman" w:hAnsi="Times New Roman" w:cs="Times New Roman"/>
                <w:b/>
                <w:lang w:val="ru-RU"/>
              </w:rPr>
              <w:t>Стоимость за ед. (без учета НДС) в сомони</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525A0D2"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r w:rsidRPr="00CA791A">
              <w:rPr>
                <w:rFonts w:ascii="Times New Roman" w:hAnsi="Times New Roman" w:cs="Times New Roman"/>
                <w:b/>
                <w:lang w:val="ru-RU"/>
              </w:rPr>
              <w:t>Общая стоимость      (с учётом НДС) в сомони</w:t>
            </w: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0F9759C8" w14:textId="77777777" w:rsidR="009542E4" w:rsidRPr="00CA791A" w:rsidRDefault="009542E4" w:rsidP="00855982">
            <w:pPr>
              <w:shd w:val="clear" w:color="auto" w:fill="FFFFFF"/>
              <w:spacing w:line="256" w:lineRule="auto"/>
              <w:jc w:val="center"/>
              <w:rPr>
                <w:rFonts w:ascii="Times New Roman" w:hAnsi="Times New Roman" w:cs="Times New Roman"/>
                <w:b/>
                <w:lang w:val="ru-RU"/>
              </w:rPr>
            </w:pPr>
            <w:r w:rsidRPr="00CA791A">
              <w:rPr>
                <w:rFonts w:ascii="Times New Roman" w:hAnsi="Times New Roman" w:cs="Times New Roman"/>
                <w:b/>
                <w:lang w:val="ru-RU"/>
              </w:rPr>
              <w:t>Общая стоимость        (без учёта НДС) в сомони</w:t>
            </w:r>
          </w:p>
        </w:tc>
      </w:tr>
      <w:tr w:rsidR="00A1063A" w:rsidRPr="00CA791A" w14:paraId="09F5106F"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tcPr>
          <w:p w14:paraId="2F3A1752" w14:textId="5525577E" w:rsidR="00A1063A" w:rsidRPr="00DB613C" w:rsidRDefault="006B5809" w:rsidP="00A1063A">
            <w:pPr>
              <w:widowControl/>
              <w:spacing w:after="0" w:line="240" w:lineRule="auto"/>
              <w:rPr>
                <w:rFonts w:ascii="Times New Roman" w:hAnsi="Times New Roman" w:cs="Times New Roman"/>
                <w:lang w:val="ru-RU"/>
              </w:rPr>
            </w:pPr>
            <w:r w:rsidRPr="006B5809">
              <w:rPr>
                <w:rFonts w:ascii="Times New Roman" w:hAnsi="Times New Roman" w:cs="Times New Roman"/>
                <w:lang w:val="ru-RU"/>
              </w:rPr>
              <w:t>Анализатор иммуноферментный Agilent BioTek* 800 TS, IVD</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629D6C58" w14:textId="6E09411E" w:rsidR="00A1063A" w:rsidRPr="00CA791A" w:rsidRDefault="00A1063A" w:rsidP="00A1063A">
            <w:pPr>
              <w:shd w:val="clear" w:color="auto" w:fill="FFFFFF"/>
              <w:spacing w:line="256" w:lineRule="auto"/>
              <w:jc w:val="center"/>
              <w:rPr>
                <w:rFonts w:ascii="Times New Roman" w:hAnsi="Times New Roman" w:cs="Times New Roman"/>
                <w:lang w:val="ru-RU"/>
              </w:rPr>
            </w:pPr>
            <w:r>
              <w:rPr>
                <w:rFonts w:ascii="Times New Roman" w:hAnsi="Times New Roman" w:cs="Times New Roman"/>
              </w:rPr>
              <w:t>2</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4C5257B7" w14:textId="77777777" w:rsidR="00A1063A" w:rsidRPr="0003044D" w:rsidRDefault="00A1063A" w:rsidP="00A1063A">
            <w:pPr>
              <w:widowControl/>
              <w:spacing w:after="160" w:line="259" w:lineRule="auto"/>
              <w:rPr>
                <w:rFonts w:ascii="Times New Roman" w:hAnsi="Times New Roman" w:cs="Times New Roman"/>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0DFBE8F7"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4250B46"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C2E311A"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431EA6E2"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r>
      <w:tr w:rsidR="00A1063A" w:rsidRPr="00CA791A" w14:paraId="4258B727"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tcPr>
          <w:p w14:paraId="2B9346F0" w14:textId="6D418070" w:rsidR="00A1063A" w:rsidRPr="00DB613C" w:rsidRDefault="006B5809" w:rsidP="00A1063A">
            <w:pPr>
              <w:widowControl/>
              <w:spacing w:after="0" w:line="240" w:lineRule="auto"/>
              <w:rPr>
                <w:rFonts w:ascii="Times New Roman" w:hAnsi="Times New Roman" w:cs="Times New Roman"/>
                <w:lang w:val="ru-RU"/>
              </w:rPr>
            </w:pPr>
            <w:r w:rsidRPr="006B5809">
              <w:rPr>
                <w:rFonts w:ascii="Times New Roman" w:hAnsi="Times New Roman" w:cs="Times New Roman"/>
                <w:lang w:val="ru-RU"/>
              </w:rPr>
              <w:t>Анализатор иммуноферментный Mindray MR-96A (ИФА, планшет)</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4C152B3F" w14:textId="3FCF427D" w:rsidR="00A1063A" w:rsidRDefault="00A1063A" w:rsidP="00A1063A">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6328E35B" w14:textId="77777777" w:rsidR="00A1063A" w:rsidRPr="0003044D" w:rsidRDefault="00A1063A" w:rsidP="00A1063A">
            <w:pPr>
              <w:widowControl/>
              <w:spacing w:after="160" w:line="259" w:lineRule="auto"/>
              <w:rPr>
                <w:rFonts w:ascii="Times New Roman" w:hAnsi="Times New Roman" w:cs="Times New Roman"/>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32A7013C"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BE73935"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08A7B01"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5B9D732F"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r>
      <w:tr w:rsidR="00A1063A" w:rsidRPr="00CA791A" w14:paraId="646BCA5B"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tcPr>
          <w:p w14:paraId="36035180" w14:textId="62031875" w:rsidR="00A1063A" w:rsidRPr="00485474" w:rsidRDefault="00485474" w:rsidP="00A1063A">
            <w:pPr>
              <w:widowControl/>
              <w:spacing w:after="0" w:line="240" w:lineRule="auto"/>
              <w:rPr>
                <w:rFonts w:ascii="Times New Roman" w:eastAsia="Calibri" w:hAnsi="Times New Roman" w:cs="Times New Roman"/>
                <w:bCs/>
                <w:spacing w:val="-1"/>
                <w:lang w:val="ru-RU"/>
              </w:rPr>
            </w:pPr>
            <w:r w:rsidRPr="00485474">
              <w:rPr>
                <w:rFonts w:ascii="Times New Roman" w:hAnsi="Times New Roman" w:cs="Times New Roman"/>
                <w:lang w:val="ru-RU"/>
              </w:rPr>
              <w:t>Термовстряхиватель</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385A5C50" w14:textId="021990CE" w:rsidR="00A1063A" w:rsidRDefault="00A1063A" w:rsidP="00A1063A">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7D944778" w14:textId="77777777" w:rsidR="00A1063A" w:rsidRPr="0003044D" w:rsidRDefault="00A1063A" w:rsidP="00A1063A">
            <w:pPr>
              <w:widowControl/>
              <w:spacing w:after="160" w:line="259" w:lineRule="auto"/>
              <w:rPr>
                <w:rFonts w:ascii="Times New Roman" w:hAnsi="Times New Roman" w:cs="Times New Roman"/>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3C86C1B4"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8C1DAA7"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FEDFE5A"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484399B0" w14:textId="77777777" w:rsidR="00A1063A" w:rsidRPr="00CA791A" w:rsidRDefault="00A1063A" w:rsidP="00A1063A">
            <w:pPr>
              <w:shd w:val="clear" w:color="auto" w:fill="FFFFFF"/>
              <w:spacing w:line="256" w:lineRule="auto"/>
              <w:jc w:val="center"/>
              <w:rPr>
                <w:rFonts w:ascii="Times New Roman" w:hAnsi="Times New Roman" w:cs="Times New Roman"/>
                <w:lang w:val="ru-RU"/>
              </w:rPr>
            </w:pPr>
          </w:p>
        </w:tc>
      </w:tr>
      <w:tr w:rsidR="00485474" w:rsidRPr="00CA791A" w14:paraId="7A3D1DDB"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tcPr>
          <w:p w14:paraId="430A92D5" w14:textId="3D4C927F" w:rsidR="00485474" w:rsidRPr="006B5809" w:rsidRDefault="00B42EF9" w:rsidP="00A1063A">
            <w:pPr>
              <w:widowControl/>
              <w:spacing w:after="0" w:line="240" w:lineRule="auto"/>
              <w:rPr>
                <w:rFonts w:ascii="Times New Roman" w:hAnsi="Times New Roman" w:cs="Times New Roman"/>
                <w:highlight w:val="yellow"/>
              </w:rPr>
            </w:pPr>
            <w:r w:rsidRPr="006B5809">
              <w:rPr>
                <w:rFonts w:ascii="Times New Roman" w:hAnsi="Times New Roman" w:cs="Times New Roman"/>
                <w:lang w:val="ru-RU"/>
              </w:rPr>
              <w:t xml:space="preserve">Проведение инструктажа/обучения </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07AFCBB3" w14:textId="2184F493" w:rsidR="00485474" w:rsidRDefault="00485474" w:rsidP="00A1063A">
            <w:pPr>
              <w:shd w:val="clear" w:color="auto" w:fill="FFFFFF"/>
              <w:spacing w:line="256" w:lineRule="auto"/>
              <w:jc w:val="center"/>
              <w:rPr>
                <w:rFonts w:ascii="Times New Roman" w:hAnsi="Times New Roman" w:cs="Times New Roman"/>
              </w:rPr>
            </w:pPr>
            <w:r>
              <w:rPr>
                <w:rFonts w:ascii="Times New Roman" w:hAnsi="Times New Roman" w:cs="Times New Roman"/>
              </w:rPr>
              <w:t>2</w:t>
            </w: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7E264F17" w14:textId="77777777" w:rsidR="00485474" w:rsidRPr="0003044D" w:rsidRDefault="00485474" w:rsidP="00A1063A">
            <w:pPr>
              <w:widowControl/>
              <w:spacing w:after="160" w:line="259" w:lineRule="auto"/>
              <w:rPr>
                <w:rFonts w:ascii="Times New Roman" w:hAnsi="Times New Roman" w:cs="Times New Roman"/>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1EB526FC" w14:textId="77777777" w:rsidR="00485474" w:rsidRPr="00CA791A" w:rsidRDefault="00485474"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6A54E51" w14:textId="77777777" w:rsidR="00485474" w:rsidRPr="00CA791A" w:rsidRDefault="00485474" w:rsidP="00A1063A">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EBA38D1" w14:textId="77777777" w:rsidR="00485474" w:rsidRPr="00CA791A" w:rsidRDefault="00485474" w:rsidP="00A1063A">
            <w:pPr>
              <w:shd w:val="clear" w:color="auto" w:fill="FFFFFF"/>
              <w:spacing w:line="256" w:lineRule="auto"/>
              <w:jc w:val="center"/>
              <w:rPr>
                <w:rFonts w:ascii="Times New Roman" w:hAnsi="Times New Roman" w:cs="Times New Roman"/>
                <w:lang w:val="ru-RU"/>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39227707" w14:textId="77777777" w:rsidR="00485474" w:rsidRPr="00CA791A" w:rsidRDefault="00485474" w:rsidP="00A1063A">
            <w:pPr>
              <w:shd w:val="clear" w:color="auto" w:fill="FFFFFF"/>
              <w:spacing w:line="256" w:lineRule="auto"/>
              <w:jc w:val="center"/>
              <w:rPr>
                <w:rFonts w:ascii="Times New Roman" w:hAnsi="Times New Roman" w:cs="Times New Roman"/>
                <w:lang w:val="ru-RU"/>
              </w:rPr>
            </w:pPr>
          </w:p>
        </w:tc>
      </w:tr>
      <w:tr w:rsidR="009542E4" w:rsidRPr="00CA791A" w14:paraId="0409D4E5" w14:textId="77777777" w:rsidTr="006B5809">
        <w:trPr>
          <w:trHeight w:val="586"/>
        </w:trPr>
        <w:tc>
          <w:tcPr>
            <w:tcW w:w="1115" w:type="pct"/>
            <w:tcBorders>
              <w:top w:val="single" w:sz="6" w:space="0" w:color="auto"/>
              <w:left w:val="single" w:sz="6" w:space="0" w:color="auto"/>
              <w:bottom w:val="single" w:sz="6" w:space="0" w:color="auto"/>
              <w:right w:val="single" w:sz="6" w:space="0" w:color="auto"/>
            </w:tcBorders>
            <w:shd w:val="clear" w:color="auto" w:fill="FFFFFF"/>
          </w:tcPr>
          <w:p w14:paraId="19842E1F" w14:textId="77777777" w:rsidR="009542E4" w:rsidRPr="00CA791A" w:rsidRDefault="009542E4" w:rsidP="00DB613C">
            <w:pPr>
              <w:shd w:val="clear" w:color="auto" w:fill="FFFFFF"/>
              <w:spacing w:line="256" w:lineRule="auto"/>
              <w:rPr>
                <w:rFonts w:ascii="Times New Roman" w:hAnsi="Times New Roman" w:cs="Times New Roman"/>
                <w:b/>
                <w:lang w:val="ru-RU"/>
              </w:rPr>
            </w:pPr>
            <w:r w:rsidRPr="00CA791A">
              <w:rPr>
                <w:rFonts w:ascii="Times New Roman" w:eastAsia="Calibri" w:hAnsi="Times New Roman" w:cs="Times New Roman"/>
                <w:b/>
                <w:spacing w:val="-1"/>
              </w:rPr>
              <w:t>ИТОГО</w:t>
            </w:r>
          </w:p>
        </w:tc>
        <w:tc>
          <w:tcPr>
            <w:tcW w:w="574" w:type="pct"/>
            <w:tcBorders>
              <w:top w:val="single" w:sz="6" w:space="0" w:color="auto"/>
              <w:left w:val="single" w:sz="6" w:space="0" w:color="auto"/>
              <w:bottom w:val="single" w:sz="6" w:space="0" w:color="auto"/>
              <w:right w:val="single" w:sz="6" w:space="0" w:color="auto"/>
            </w:tcBorders>
            <w:shd w:val="clear" w:color="auto" w:fill="FFFFFF"/>
          </w:tcPr>
          <w:p w14:paraId="7EEA0CC9"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c>
          <w:tcPr>
            <w:tcW w:w="987" w:type="pct"/>
            <w:tcBorders>
              <w:top w:val="single" w:sz="6" w:space="0" w:color="auto"/>
              <w:left w:val="single" w:sz="6" w:space="0" w:color="auto"/>
              <w:bottom w:val="single" w:sz="6" w:space="0" w:color="auto"/>
              <w:right w:val="single" w:sz="6" w:space="0" w:color="auto"/>
            </w:tcBorders>
            <w:shd w:val="clear" w:color="auto" w:fill="FFFFFF"/>
          </w:tcPr>
          <w:p w14:paraId="73F97DB1"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c>
          <w:tcPr>
            <w:tcW w:w="634" w:type="pct"/>
            <w:tcBorders>
              <w:top w:val="single" w:sz="6" w:space="0" w:color="auto"/>
              <w:left w:val="single" w:sz="6" w:space="0" w:color="auto"/>
              <w:bottom w:val="single" w:sz="6" w:space="0" w:color="auto"/>
              <w:right w:val="single" w:sz="6" w:space="0" w:color="auto"/>
            </w:tcBorders>
            <w:shd w:val="clear" w:color="auto" w:fill="FFFFFF"/>
          </w:tcPr>
          <w:p w14:paraId="4557E71C"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84A0818"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B256247"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c>
          <w:tcPr>
            <w:tcW w:w="563" w:type="pct"/>
            <w:tcBorders>
              <w:top w:val="single" w:sz="6" w:space="0" w:color="auto"/>
              <w:left w:val="single" w:sz="6" w:space="0" w:color="auto"/>
              <w:bottom w:val="single" w:sz="6" w:space="0" w:color="auto"/>
              <w:right w:val="single" w:sz="6" w:space="0" w:color="auto"/>
            </w:tcBorders>
            <w:shd w:val="clear" w:color="auto" w:fill="FFFFFF"/>
          </w:tcPr>
          <w:p w14:paraId="5438044D" w14:textId="77777777" w:rsidR="009542E4" w:rsidRPr="00CA791A" w:rsidRDefault="009542E4" w:rsidP="00855982">
            <w:pPr>
              <w:shd w:val="clear" w:color="auto" w:fill="FFFFFF"/>
              <w:spacing w:line="256" w:lineRule="auto"/>
              <w:jc w:val="center"/>
              <w:rPr>
                <w:rFonts w:ascii="Times New Roman" w:hAnsi="Times New Roman" w:cs="Times New Roman"/>
                <w:lang w:val="ru-RU"/>
              </w:rPr>
            </w:pPr>
          </w:p>
        </w:tc>
      </w:tr>
    </w:tbl>
    <w:p w14:paraId="11B48475" w14:textId="404FCA17" w:rsidR="005B4B87" w:rsidRPr="00DC70CC" w:rsidRDefault="00DC70CC" w:rsidP="009542E4">
      <w:pPr>
        <w:shd w:val="clear" w:color="auto" w:fill="FFFFFF"/>
        <w:spacing w:line="256" w:lineRule="auto"/>
        <w:jc w:val="both"/>
        <w:rPr>
          <w:rFonts w:ascii="Times New Roman" w:eastAsia="Times New Roman" w:hAnsi="Times New Roman" w:cs="Times New Roman"/>
          <w:b/>
          <w:bCs/>
          <w:color w:val="FF0000"/>
          <w:lang w:val="ru-RU" w:eastAsia="ru-RU"/>
        </w:rPr>
      </w:pPr>
      <w:r w:rsidRPr="004D3A71">
        <w:rPr>
          <w:rFonts w:ascii="Times New Roman" w:eastAsia="Times New Roman" w:hAnsi="Times New Roman" w:cs="Times New Roman"/>
          <w:b/>
          <w:bCs/>
          <w:color w:val="FF0000"/>
          <w:lang w:val="ru-RU" w:eastAsia="ru-RU"/>
        </w:rPr>
        <w:t>*</w:t>
      </w:r>
      <w:r w:rsidR="005B4B87" w:rsidRPr="00DC70CC">
        <w:rPr>
          <w:rFonts w:ascii="Times New Roman" w:eastAsia="Times New Roman" w:hAnsi="Times New Roman" w:cs="Times New Roman"/>
          <w:b/>
          <w:bCs/>
          <w:color w:val="FF0000"/>
          <w:lang w:val="ru-RU" w:eastAsia="ru-RU"/>
        </w:rPr>
        <w:t>Проект EpiC намерен закупить одно из двух указанных устройств: Agilent BioTek 800 TS или Mindray MR-96A.</w:t>
      </w:r>
    </w:p>
    <w:p w14:paraId="0838FD48" w14:textId="1452BBD6" w:rsidR="009542E4" w:rsidRPr="00CA791A" w:rsidRDefault="009542E4" w:rsidP="009542E4">
      <w:pPr>
        <w:shd w:val="clear" w:color="auto" w:fill="FFFFFF"/>
        <w:spacing w:line="256" w:lineRule="auto"/>
        <w:jc w:val="both"/>
        <w:rPr>
          <w:rFonts w:ascii="Times New Roman" w:eastAsia="Times New Roman" w:hAnsi="Times New Roman" w:cs="Times New Roman"/>
          <w:color w:val="000000"/>
          <w:lang w:val="ru-RU" w:eastAsia="ru-RU"/>
        </w:rPr>
      </w:pPr>
      <w:r w:rsidRPr="00CA791A">
        <w:rPr>
          <w:rFonts w:ascii="Times New Roman" w:eastAsia="Times New Roman" w:hAnsi="Times New Roman" w:cs="Times New Roman"/>
          <w:color w:val="000000"/>
          <w:lang w:val="ru-RU" w:eastAsia="ru-RU"/>
        </w:rPr>
        <w:t xml:space="preserve">Ваше ценовое предложение будет действовать в течение </w:t>
      </w:r>
      <w:r w:rsidR="000617A8">
        <w:rPr>
          <w:rFonts w:ascii="Times New Roman" w:eastAsia="Times New Roman" w:hAnsi="Times New Roman" w:cs="Times New Roman"/>
          <w:color w:val="000000"/>
          <w:lang w:val="ru-RU" w:eastAsia="ru-RU"/>
        </w:rPr>
        <w:t>60</w:t>
      </w:r>
      <w:r w:rsidRPr="00CA791A">
        <w:rPr>
          <w:rFonts w:ascii="Times New Roman" w:eastAsia="Times New Roman" w:hAnsi="Times New Roman" w:cs="Times New Roman"/>
          <w:color w:val="000000"/>
          <w:lang w:val="ru-RU" w:eastAsia="ru-RU"/>
        </w:rPr>
        <w:t xml:space="preserve"> (</w:t>
      </w:r>
      <w:r w:rsidR="000617A8" w:rsidRPr="000617A8">
        <w:rPr>
          <w:rFonts w:ascii="Times New Roman" w:eastAsia="Times New Roman" w:hAnsi="Times New Roman" w:cs="Times New Roman"/>
          <w:color w:val="000000"/>
          <w:lang w:val="ru-RU" w:eastAsia="ru-RU"/>
        </w:rPr>
        <w:t>шестьдесят</w:t>
      </w:r>
      <w:r w:rsidRPr="00CA791A">
        <w:rPr>
          <w:rFonts w:ascii="Times New Roman" w:eastAsia="Times New Roman" w:hAnsi="Times New Roman" w:cs="Times New Roman"/>
          <w:color w:val="000000"/>
          <w:lang w:val="ru-RU" w:eastAsia="ru-RU"/>
        </w:rPr>
        <w:t xml:space="preserve">) календарных дней с момента его получения. Нижеследующие пункты тоже должны быть учтены при подаче коммерческих предложений: </w:t>
      </w:r>
    </w:p>
    <w:p w14:paraId="0D596D74" w14:textId="77777777" w:rsidR="009542E4" w:rsidRPr="00CA791A" w:rsidRDefault="009542E4" w:rsidP="009542E4">
      <w:pPr>
        <w:pStyle w:val="ListParagraph"/>
        <w:numPr>
          <w:ilvl w:val="0"/>
          <w:numId w:val="11"/>
        </w:numPr>
        <w:tabs>
          <w:tab w:val="left" w:pos="480"/>
        </w:tabs>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 xml:space="preserve"> Реквизиты банковского счета в местной валюте в сомони;</w:t>
      </w:r>
    </w:p>
    <w:p w14:paraId="3AC8BAC1" w14:textId="77777777" w:rsidR="009542E4" w:rsidRPr="00CA791A" w:rsidRDefault="009542E4" w:rsidP="009542E4">
      <w:pPr>
        <w:pStyle w:val="ListParagraph"/>
        <w:numPr>
          <w:ilvl w:val="0"/>
          <w:numId w:val="11"/>
        </w:numPr>
        <w:tabs>
          <w:tab w:val="left" w:pos="480"/>
        </w:tabs>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 xml:space="preserve"> Цены должны быть предоставлены с учетом всех налогов и расходов включая доставку и упаковку товара;</w:t>
      </w:r>
    </w:p>
    <w:p w14:paraId="41B1601F" w14:textId="77777777" w:rsidR="009542E4" w:rsidRPr="00CA791A" w:rsidRDefault="009542E4" w:rsidP="009542E4">
      <w:pPr>
        <w:spacing w:before="32" w:after="0" w:line="240" w:lineRule="auto"/>
        <w:ind w:left="120" w:right="-20"/>
        <w:rPr>
          <w:rFonts w:ascii="Times New Roman" w:eastAsia="Times New Roman" w:hAnsi="Times New Roman" w:cs="Times New Roman"/>
          <w:b/>
          <w:bCs/>
          <w:spacing w:val="-1"/>
          <w:u w:val="thick" w:color="000000"/>
          <w:lang w:val="ru-RU"/>
        </w:rPr>
      </w:pPr>
    </w:p>
    <w:p w14:paraId="4CC14F37"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КВАЛИФИКАЦИОННЫЕ ТРЕБОВАНИЯ</w:t>
      </w:r>
    </w:p>
    <w:p w14:paraId="2F08D589" w14:textId="77777777" w:rsidR="009542E4" w:rsidRPr="00CA791A" w:rsidRDefault="009542E4" w:rsidP="009542E4">
      <w:pPr>
        <w:pStyle w:val="ListParagraph"/>
        <w:numPr>
          <w:ilvl w:val="0"/>
          <w:numId w:val="12"/>
        </w:numPr>
        <w:spacing w:before="32" w:after="0" w:line="240" w:lineRule="auto"/>
        <w:ind w:right="-20"/>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Не менее 3-5 лет опыта работы по аналогичным поставкам;</w:t>
      </w:r>
    </w:p>
    <w:p w14:paraId="00F4B979" w14:textId="77777777" w:rsidR="009542E4" w:rsidRPr="00CA791A" w:rsidRDefault="009542E4" w:rsidP="009542E4">
      <w:pPr>
        <w:pStyle w:val="ListParagraph"/>
        <w:numPr>
          <w:ilvl w:val="0"/>
          <w:numId w:val="12"/>
        </w:numPr>
        <w:spacing w:before="32" w:after="0" w:line="240" w:lineRule="auto"/>
        <w:ind w:right="-20"/>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Опыт работы с международными некоммерческими организациями желателен;</w:t>
      </w:r>
    </w:p>
    <w:p w14:paraId="477BFC1F" w14:textId="77777777" w:rsidR="009542E4" w:rsidRPr="00CA791A" w:rsidRDefault="009542E4" w:rsidP="009542E4">
      <w:pPr>
        <w:spacing w:before="32" w:after="0" w:line="240" w:lineRule="auto"/>
        <w:ind w:right="-20"/>
        <w:rPr>
          <w:rFonts w:ascii="Times New Roman" w:eastAsia="Times New Roman" w:hAnsi="Times New Roman" w:cs="Times New Roman"/>
          <w:spacing w:val="-1"/>
          <w:u w:val="thick" w:color="000000"/>
          <w:lang w:val="ru-RU"/>
        </w:rPr>
      </w:pPr>
    </w:p>
    <w:p w14:paraId="7A840EB2"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 xml:space="preserve">ФОРМАТ И СРОКИ ПОДАЧИ </w:t>
      </w:r>
    </w:p>
    <w:p w14:paraId="3734BB60" w14:textId="77777777" w:rsidR="009542E4" w:rsidRPr="003F21E9" w:rsidRDefault="009542E4" w:rsidP="009542E4">
      <w:pPr>
        <w:spacing w:after="0" w:line="240" w:lineRule="auto"/>
        <w:ind w:right="-20"/>
        <w:rPr>
          <w:rFonts w:ascii="Times New Roman" w:eastAsia="Times New Roman" w:hAnsi="Times New Roman" w:cs="Times New Roman"/>
        </w:rPr>
      </w:pPr>
    </w:p>
    <w:p w14:paraId="2FF6D0DB" w14:textId="5127FC2B"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Коммерческие Предложения должны быть отправлены по электронной почте на адрес </w:t>
      </w:r>
      <w:hyperlink r:id="rId9" w:history="1">
        <w:r w:rsidRPr="00B82085">
          <w:rPr>
            <w:rStyle w:val="Hyperlink"/>
            <w:rFonts w:ascii="Times New Roman" w:eastAsia="Times New Roman" w:hAnsi="Times New Roman" w:cs="Times New Roman"/>
            <w:spacing w:val="-1"/>
            <w:lang w:val="ru-RU"/>
          </w:rPr>
          <w:t>procurement_epic.tj@fhi360.org</w:t>
        </w:r>
      </w:hyperlink>
      <w:r w:rsidRPr="00A1063A">
        <w:rPr>
          <w:rFonts w:ascii="Times New Roman" w:eastAsia="Times New Roman" w:hAnsi="Times New Roman" w:cs="Times New Roman"/>
          <w:spacing w:val="-1"/>
          <w:lang w:val="ru-RU"/>
        </w:rPr>
        <w:t xml:space="preserve"> с пометкой </w:t>
      </w:r>
      <w:r w:rsidRPr="00A1063A">
        <w:rPr>
          <w:rFonts w:ascii="Times New Roman" w:eastAsia="Times New Roman" w:hAnsi="Times New Roman" w:cs="Times New Roman"/>
          <w:b/>
          <w:bCs/>
          <w:spacing w:val="-1"/>
          <w:lang w:val="ru-RU"/>
        </w:rPr>
        <w:t>«RFQ</w:t>
      </w:r>
      <w:r w:rsidRPr="00A1063A">
        <w:rPr>
          <w:rFonts w:ascii="Times New Roman" w:eastAsia="Times New Roman" w:hAnsi="Times New Roman" w:cs="Times New Roman"/>
          <w:spacing w:val="-1"/>
          <w:lang w:val="ru-RU"/>
        </w:rPr>
        <w:t xml:space="preserve"> </w:t>
      </w:r>
      <w:r w:rsidRPr="00A1063A">
        <w:rPr>
          <w:rFonts w:ascii="Times New Roman" w:eastAsia="Times New Roman" w:hAnsi="Times New Roman" w:cs="Times New Roman"/>
          <w:b/>
          <w:bCs/>
          <w:spacing w:val="-1"/>
        </w:rPr>
        <w:t>Supply</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of</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ELISA</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EQUIPMENT</w:t>
      </w:r>
      <w:r w:rsidRPr="00A1063A">
        <w:rPr>
          <w:rFonts w:ascii="Times New Roman" w:eastAsia="Times New Roman" w:hAnsi="Times New Roman" w:cs="Times New Roman"/>
          <w:spacing w:val="-1"/>
          <w:lang w:val="ru-RU"/>
        </w:rPr>
        <w:t>» в строке темы.</w:t>
      </w:r>
    </w:p>
    <w:p w14:paraId="2AB73A80" w14:textId="14625D38"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Уточняющие вопросы должны быть заданы до </w:t>
      </w:r>
      <w:r>
        <w:rPr>
          <w:rFonts w:ascii="Times New Roman" w:eastAsia="Times New Roman" w:hAnsi="Times New Roman" w:cs="Times New Roman"/>
          <w:spacing w:val="-1"/>
          <w:lang w:val="ru-RU"/>
        </w:rPr>
        <w:t>0</w:t>
      </w:r>
      <w:r w:rsidR="00107E6E">
        <w:rPr>
          <w:rFonts w:ascii="Times New Roman" w:eastAsia="Times New Roman" w:hAnsi="Times New Roman" w:cs="Times New Roman"/>
          <w:spacing w:val="-1"/>
          <w:lang w:val="ru-RU"/>
        </w:rPr>
        <w:t>8</w:t>
      </w:r>
      <w:r>
        <w:rPr>
          <w:rFonts w:ascii="Times New Roman" w:eastAsia="Times New Roman" w:hAnsi="Times New Roman" w:cs="Times New Roman"/>
          <w:spacing w:val="-1"/>
          <w:lang w:val="ru-RU"/>
        </w:rPr>
        <w:t xml:space="preserve"> января</w:t>
      </w:r>
      <w:r w:rsidRPr="00A1063A">
        <w:rPr>
          <w:rFonts w:ascii="Times New Roman" w:eastAsia="Times New Roman" w:hAnsi="Times New Roman" w:cs="Times New Roman"/>
          <w:spacing w:val="-1"/>
          <w:lang w:val="ru-RU"/>
        </w:rPr>
        <w:t xml:space="preserve"> 202</w:t>
      </w:r>
      <w:r>
        <w:rPr>
          <w:rFonts w:ascii="Times New Roman" w:eastAsia="Times New Roman" w:hAnsi="Times New Roman" w:cs="Times New Roman"/>
          <w:spacing w:val="-1"/>
          <w:lang w:val="ru-RU"/>
        </w:rPr>
        <w:t>5</w:t>
      </w:r>
      <w:r w:rsidRPr="00A1063A">
        <w:rPr>
          <w:rFonts w:ascii="Times New Roman" w:eastAsia="Times New Roman" w:hAnsi="Times New Roman" w:cs="Times New Roman"/>
          <w:spacing w:val="-1"/>
          <w:lang w:val="ru-RU"/>
        </w:rPr>
        <w:t xml:space="preserve"> г.</w:t>
      </w:r>
    </w:p>
    <w:p w14:paraId="524C0B47" w14:textId="7B51692A"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Предложения должны быть получены не позднее </w:t>
      </w:r>
      <w:r w:rsidR="00107E6E">
        <w:rPr>
          <w:rFonts w:ascii="Times New Roman" w:eastAsia="Times New Roman" w:hAnsi="Times New Roman" w:cs="Times New Roman"/>
          <w:b/>
          <w:bCs/>
          <w:spacing w:val="-1"/>
          <w:lang w:val="ru-RU"/>
        </w:rPr>
        <w:t>15</w:t>
      </w:r>
      <w:r w:rsidRPr="00A1063A">
        <w:rPr>
          <w:rFonts w:ascii="Times New Roman" w:eastAsia="Times New Roman" w:hAnsi="Times New Roman" w:cs="Times New Roman"/>
          <w:b/>
          <w:bCs/>
          <w:spacing w:val="-1"/>
          <w:lang w:val="ru-RU"/>
        </w:rPr>
        <w:t xml:space="preserve"> января 2025 г., 17:00 TJT.</w:t>
      </w:r>
    </w:p>
    <w:p w14:paraId="4A598746" w14:textId="48041B50"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Предложения должны быть действительны в течение 60 (шестидесяти) дней с даты подачи.</w:t>
      </w:r>
    </w:p>
    <w:p w14:paraId="67A75228" w14:textId="5C7A5112"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Предложения, полученные после этой даты и времени, не могут быть приняты и считаются не отвечающими требованиям.</w:t>
      </w:r>
    </w:p>
    <w:p w14:paraId="16FFB35B" w14:textId="17EF8972" w:rsidR="00A1063A" w:rsidRPr="00A1063A" w:rsidRDefault="00A1063A"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Предложения, не соответствующие всем требованиям данного запроса предложений, рассматриваться не будут.</w:t>
      </w:r>
    </w:p>
    <w:p w14:paraId="7D051D53" w14:textId="5925B78E" w:rsidR="009542E4" w:rsidRPr="00CA791A" w:rsidRDefault="009542E4" w:rsidP="00DB613C">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Предоставить полный пакет регистрационных документов организации или компании;</w:t>
      </w:r>
    </w:p>
    <w:p w14:paraId="4E8843DE" w14:textId="0C6EB937" w:rsidR="009542E4" w:rsidRDefault="009542E4" w:rsidP="00DB613C">
      <w:pPr>
        <w:pStyle w:val="ListParagraph"/>
        <w:numPr>
          <w:ilvl w:val="0"/>
          <w:numId w:val="14"/>
        </w:numPr>
        <w:jc w:val="both"/>
        <w:rPr>
          <w:rFonts w:ascii="Times New Roman" w:eastAsia="Times New Roman" w:hAnsi="Times New Roman" w:cs="Times New Roman"/>
          <w:spacing w:val="-1"/>
          <w:lang w:val="ru-RU"/>
        </w:rPr>
      </w:pPr>
      <w:r w:rsidRPr="000617A8">
        <w:rPr>
          <w:rFonts w:ascii="Times New Roman" w:eastAsia="Times New Roman" w:hAnsi="Times New Roman" w:cs="Times New Roman"/>
          <w:spacing w:val="-1"/>
          <w:lang w:val="ru-RU"/>
        </w:rPr>
        <w:t>Указать сроки доставки</w:t>
      </w:r>
      <w:r w:rsidRPr="000617A8">
        <w:rPr>
          <w:rFonts w:ascii="Times New Roman" w:eastAsia="Times New Roman" w:hAnsi="Times New Roman" w:cs="Times New Roman"/>
          <w:spacing w:val="-1"/>
        </w:rPr>
        <w:t>;</w:t>
      </w:r>
    </w:p>
    <w:p w14:paraId="0DA848FF" w14:textId="42643155" w:rsidR="00DC70CC" w:rsidRPr="00DC70CC" w:rsidRDefault="00DC70CC" w:rsidP="00DB613C">
      <w:pPr>
        <w:pStyle w:val="ListParagraph"/>
        <w:numPr>
          <w:ilvl w:val="0"/>
          <w:numId w:val="14"/>
        </w:numPr>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Предоставить рекомендательные письма</w:t>
      </w:r>
      <w:r w:rsidR="004D3A71" w:rsidRPr="00306699">
        <w:rPr>
          <w:rFonts w:ascii="Times New Roman" w:eastAsia="Times New Roman" w:hAnsi="Times New Roman" w:cs="Times New Roman"/>
          <w:spacing w:val="-1"/>
          <w:lang w:val="ru-RU"/>
        </w:rPr>
        <w:t xml:space="preserve"> </w:t>
      </w:r>
      <w:r w:rsidR="004D3A71">
        <w:rPr>
          <w:rFonts w:ascii="Times New Roman" w:eastAsia="Times New Roman" w:hAnsi="Times New Roman" w:cs="Times New Roman"/>
          <w:spacing w:val="-1"/>
          <w:lang w:val="ru-RU"/>
        </w:rPr>
        <w:t>по аналогичным поставкам</w:t>
      </w:r>
      <w:r w:rsidRPr="00A1063A">
        <w:rPr>
          <w:rFonts w:ascii="Times New Roman" w:eastAsia="Times New Roman" w:hAnsi="Times New Roman" w:cs="Times New Roman"/>
          <w:spacing w:val="-1"/>
          <w:lang w:val="ru-RU"/>
        </w:rPr>
        <w:t>.</w:t>
      </w:r>
    </w:p>
    <w:p w14:paraId="18A4C9EB" w14:textId="77777777" w:rsidR="000617A8" w:rsidRPr="000617A8" w:rsidRDefault="000617A8" w:rsidP="000617A8">
      <w:pPr>
        <w:pStyle w:val="ListParagraph"/>
        <w:rPr>
          <w:rFonts w:ascii="Times New Roman" w:eastAsia="Times New Roman" w:hAnsi="Times New Roman" w:cs="Times New Roman"/>
          <w:spacing w:val="-1"/>
          <w:lang w:val="ru-RU"/>
        </w:rPr>
      </w:pPr>
    </w:p>
    <w:p w14:paraId="5CA06E11" w14:textId="77777777" w:rsidR="009542E4" w:rsidRPr="00CA791A" w:rsidRDefault="009542E4" w:rsidP="009542E4">
      <w:pPr>
        <w:pStyle w:val="ListParagraph"/>
        <w:numPr>
          <w:ilvl w:val="0"/>
          <w:numId w:val="13"/>
        </w:numPr>
        <w:spacing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ОЦЕНКА</w:t>
      </w:r>
    </w:p>
    <w:p w14:paraId="5A4D88BE"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Предлагаемая цена (40 %)</w:t>
      </w:r>
    </w:p>
    <w:p w14:paraId="45486050"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Технические характеристики соответствующие требованиям (30 %)</w:t>
      </w:r>
    </w:p>
    <w:p w14:paraId="144F3582"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Сроки поставки (20 %)</w:t>
      </w:r>
    </w:p>
    <w:p w14:paraId="5E575798" w14:textId="3C188911" w:rsidR="00A1063A" w:rsidRP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Соответствующий опыт (10 %)</w:t>
      </w:r>
    </w:p>
    <w:p w14:paraId="6C9D2AF7" w14:textId="77777777" w:rsidR="009542E4" w:rsidRPr="00CA791A" w:rsidRDefault="009542E4" w:rsidP="009542E4">
      <w:pPr>
        <w:spacing w:before="39" w:after="0" w:line="252" w:lineRule="exact"/>
        <w:ind w:right="136"/>
        <w:rPr>
          <w:rFonts w:ascii="Times New Roman" w:eastAsia="Times New Roman" w:hAnsi="Times New Roman" w:cs="Times New Roman"/>
          <w:lang w:val="ru-RU"/>
        </w:rPr>
      </w:pPr>
    </w:p>
    <w:p w14:paraId="64863B4B"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ПРАВА</w:t>
      </w:r>
    </w:p>
    <w:p w14:paraId="3D380D0C" w14:textId="4913FB46" w:rsidR="00856829" w:rsidRPr="00856829" w:rsidRDefault="00856829" w:rsidP="00856829">
      <w:pPr>
        <w:ind w:left="360"/>
        <w:rPr>
          <w:rFonts w:ascii="Times New Roman" w:eastAsia="Times New Roman" w:hAnsi="Times New Roman" w:cs="Times New Roman"/>
          <w:lang w:val="ru-RU"/>
        </w:rPr>
      </w:pPr>
      <w:r w:rsidRPr="00856829">
        <w:rPr>
          <w:rFonts w:ascii="Times New Roman" w:eastAsia="Times New Roman" w:hAnsi="Times New Roman" w:cs="Times New Roman"/>
          <w:lang w:val="ru-RU"/>
        </w:rPr>
        <w:t>Все предоставленные предложения становятся собственностью FHI 360, которая оставляет за собой</w:t>
      </w:r>
      <w:r>
        <w:rPr>
          <w:rFonts w:ascii="Times New Roman" w:eastAsia="Times New Roman" w:hAnsi="Times New Roman" w:cs="Times New Roman"/>
          <w:lang w:val="ru-RU"/>
        </w:rPr>
        <w:t xml:space="preserve"> </w:t>
      </w:r>
      <w:r w:rsidRPr="00856829">
        <w:rPr>
          <w:rFonts w:ascii="Times New Roman" w:eastAsia="Times New Roman" w:hAnsi="Times New Roman" w:cs="Times New Roman"/>
          <w:lang w:val="ru-RU"/>
        </w:rPr>
        <w:t>право по своему усмотрению:</w:t>
      </w:r>
    </w:p>
    <w:p w14:paraId="6D41F929" w14:textId="77777777" w:rsidR="00856829" w:rsidRDefault="00856829" w:rsidP="00856829">
      <w:pPr>
        <w:pStyle w:val="ListParagraph"/>
        <w:numPr>
          <w:ilvl w:val="0"/>
          <w:numId w:val="26"/>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Отклонить любое предложение на основании несоблюдения участником инструкций тендера.</w:t>
      </w:r>
    </w:p>
    <w:p w14:paraId="41E8163A" w14:textId="1A31381A" w:rsidR="00856829" w:rsidRPr="00856829" w:rsidRDefault="00856829" w:rsidP="00856829">
      <w:pPr>
        <w:pStyle w:val="ListParagraph"/>
        <w:numPr>
          <w:ilvl w:val="0"/>
          <w:numId w:val="26"/>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Заключать договора только на часть товара или сразу несколько частей в рамках тендера.</w:t>
      </w:r>
    </w:p>
    <w:p w14:paraId="7FA97666" w14:textId="77777777" w:rsidR="00856829"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не будет компенсировать поставщикам услуг подготовку их ответа на данный запрос.</w:t>
      </w:r>
    </w:p>
    <w:p w14:paraId="23302443" w14:textId="77777777" w:rsidR="00856829"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Объявление данного запроса не является гарантией того, что FHI 360 заключит соглашение.</w:t>
      </w:r>
    </w:p>
    <w:p w14:paraId="2DF2F435" w14:textId="77777777" w:rsid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оставляет за собой право не принимать во внимание незначительные недостатки предложения, которые могут быть исправлены до принятия решения о присуждении соглашения в целях содействия конкуренции.</w:t>
      </w:r>
    </w:p>
    <w:p w14:paraId="5D2ADCAA" w14:textId="15C1269C" w:rsidR="009542E4"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не обязана заказывать какие-либо минимальные или максимальные количества услуг или продуктов и не берет на себя никаких финансовых или иных обязательств.</w:t>
      </w:r>
    </w:p>
    <w:p w14:paraId="5060448B" w14:textId="77777777" w:rsidR="009542E4" w:rsidRPr="00CA791A" w:rsidRDefault="009542E4" w:rsidP="009542E4">
      <w:pPr>
        <w:pStyle w:val="ListParagraph"/>
        <w:spacing w:after="0" w:line="240" w:lineRule="auto"/>
        <w:ind w:right="-20"/>
        <w:jc w:val="both"/>
        <w:rPr>
          <w:rFonts w:ascii="Times New Roman" w:eastAsia="Times New Roman" w:hAnsi="Times New Roman" w:cs="Times New Roman"/>
          <w:lang w:val="ru-RU"/>
        </w:rPr>
      </w:pPr>
    </w:p>
    <w:p w14:paraId="183259B9" w14:textId="77777777" w:rsidR="009542E4" w:rsidRPr="00CA791A" w:rsidRDefault="009542E4" w:rsidP="009542E4">
      <w:pPr>
        <w:pStyle w:val="ListParagraph"/>
        <w:spacing w:after="0" w:line="240" w:lineRule="auto"/>
        <w:ind w:right="-20"/>
        <w:jc w:val="both"/>
        <w:rPr>
          <w:rFonts w:ascii="Times New Roman" w:eastAsia="Times New Roman" w:hAnsi="Times New Roman" w:cs="Times New Roman"/>
          <w:lang w:val="ru-RU"/>
        </w:rPr>
      </w:pPr>
    </w:p>
    <w:p w14:paraId="24DB5F38" w14:textId="77777777" w:rsidR="009542E4" w:rsidRPr="009542E4" w:rsidRDefault="009542E4">
      <w:pPr>
        <w:rPr>
          <w:lang w:val="ru-RU"/>
        </w:rPr>
      </w:pPr>
    </w:p>
    <w:sectPr w:rsidR="009542E4" w:rsidRPr="009542E4" w:rsidSect="001933D1">
      <w:footerReference w:type="default" r:id="rId10"/>
      <w:pgSz w:w="12240" w:h="15840"/>
      <w:pgMar w:top="1200" w:right="1180" w:bottom="126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AFE4" w14:textId="77777777" w:rsidR="00E928B8" w:rsidRDefault="00E928B8">
      <w:pPr>
        <w:spacing w:after="0" w:line="240" w:lineRule="auto"/>
      </w:pPr>
      <w:r>
        <w:separator/>
      </w:r>
    </w:p>
  </w:endnote>
  <w:endnote w:type="continuationSeparator" w:id="0">
    <w:p w14:paraId="65895918" w14:textId="77777777" w:rsidR="00E928B8" w:rsidRDefault="00E9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73BE" w14:textId="77777777" w:rsidR="00A07552" w:rsidRDefault="002D61F6">
    <w:pPr>
      <w:spacing w:after="0" w:line="200" w:lineRule="exact"/>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57EFC064" wp14:editId="23B493C6">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BFFB" w14:textId="690AAE9A" w:rsidR="00A07552" w:rsidRDefault="002D61F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3A71">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FC06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4619BFFB" w14:textId="690AAE9A" w:rsidR="00A07552" w:rsidRDefault="002D61F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3A71">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79FF" w14:textId="77777777" w:rsidR="00E928B8" w:rsidRDefault="00E928B8">
      <w:pPr>
        <w:spacing w:after="0" w:line="240" w:lineRule="auto"/>
      </w:pPr>
      <w:r>
        <w:separator/>
      </w:r>
    </w:p>
  </w:footnote>
  <w:footnote w:type="continuationSeparator" w:id="0">
    <w:p w14:paraId="0A794F86" w14:textId="77777777" w:rsidR="00E928B8" w:rsidRDefault="00E92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7F5"/>
    <w:multiLevelType w:val="hybridMultilevel"/>
    <w:tmpl w:val="298C6BCC"/>
    <w:lvl w:ilvl="0" w:tplc="1BE20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B3DF9"/>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316E2"/>
    <w:multiLevelType w:val="hybridMultilevel"/>
    <w:tmpl w:val="10E8EFE2"/>
    <w:lvl w:ilvl="0" w:tplc="0419000B">
      <w:start w:val="1"/>
      <w:numFmt w:val="bullet"/>
      <w:lvlText w:val=""/>
      <w:lvlJc w:val="left"/>
      <w:pPr>
        <w:ind w:left="720" w:hanging="360"/>
      </w:pPr>
      <w:rPr>
        <w:rFonts w:ascii="Wingdings" w:hAnsi="Wingdings" w:hint="default"/>
      </w:rPr>
    </w:lvl>
    <w:lvl w:ilvl="1" w:tplc="7188E59A">
      <w:numFmt w:val="bullet"/>
      <w:lvlText w:val=""/>
      <w:lvlJc w:val="left"/>
      <w:pPr>
        <w:ind w:left="1440" w:hanging="360"/>
      </w:pPr>
      <w:rPr>
        <w:rFonts w:ascii="Symbol" w:eastAsia="Calibri" w:hAnsi="Symbol"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96758"/>
    <w:multiLevelType w:val="hybridMultilevel"/>
    <w:tmpl w:val="5D64483E"/>
    <w:lvl w:ilvl="0" w:tplc="DC8EB6C0">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534C8"/>
    <w:multiLevelType w:val="hybridMultilevel"/>
    <w:tmpl w:val="95463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D7144A"/>
    <w:multiLevelType w:val="hybridMultilevel"/>
    <w:tmpl w:val="9768F876"/>
    <w:lvl w:ilvl="0" w:tplc="53DA3D1E">
      <w:numFmt w:val="bullet"/>
      <w:lvlText w:val="•"/>
      <w:lvlJc w:val="left"/>
      <w:pPr>
        <w:ind w:left="2160" w:hanging="360"/>
      </w:pPr>
      <w:rPr>
        <w:rFonts w:ascii="Calibri" w:eastAsia="Calibr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1C1F09C8"/>
    <w:multiLevelType w:val="hybridMultilevel"/>
    <w:tmpl w:val="C8D88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C730EE"/>
    <w:multiLevelType w:val="hybridMultilevel"/>
    <w:tmpl w:val="3D24009A"/>
    <w:lvl w:ilvl="0" w:tplc="76503E8E">
      <w:start w:val="1"/>
      <w:numFmt w:val="bullet"/>
      <w:lvlText w:val="-"/>
      <w:lvlJc w:val="left"/>
      <w:pPr>
        <w:ind w:left="1800" w:hanging="360"/>
      </w:pPr>
      <w:rPr>
        <w:rFonts w:ascii="Calibri" w:eastAsia="Times New Roman"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1D352F57"/>
    <w:multiLevelType w:val="hybridMultilevel"/>
    <w:tmpl w:val="A7342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4559D"/>
    <w:multiLevelType w:val="hybridMultilevel"/>
    <w:tmpl w:val="7A5A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D7CAB"/>
    <w:multiLevelType w:val="hybridMultilevel"/>
    <w:tmpl w:val="60F613CC"/>
    <w:lvl w:ilvl="0" w:tplc="8F6A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31D22"/>
    <w:multiLevelType w:val="multilevel"/>
    <w:tmpl w:val="F1421962"/>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5755BA"/>
    <w:multiLevelType w:val="hybridMultilevel"/>
    <w:tmpl w:val="30C4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07E8C"/>
    <w:multiLevelType w:val="multilevel"/>
    <w:tmpl w:val="A4409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BE024D"/>
    <w:multiLevelType w:val="hybridMultilevel"/>
    <w:tmpl w:val="35B81FCC"/>
    <w:lvl w:ilvl="0" w:tplc="04090001">
      <w:start w:val="1"/>
      <w:numFmt w:val="bullet"/>
      <w:lvlText w:val=""/>
      <w:lvlJc w:val="left"/>
      <w:pPr>
        <w:ind w:left="720" w:hanging="360"/>
      </w:pPr>
      <w:rPr>
        <w:rFonts w:ascii="Symbol" w:hAnsi="Symbol" w:hint="default"/>
      </w:rPr>
    </w:lvl>
    <w:lvl w:ilvl="1" w:tplc="4A807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80134"/>
    <w:multiLevelType w:val="hybridMultilevel"/>
    <w:tmpl w:val="04A6B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0576A"/>
    <w:multiLevelType w:val="hybridMultilevel"/>
    <w:tmpl w:val="B56C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A65E3"/>
    <w:multiLevelType w:val="multilevel"/>
    <w:tmpl w:val="E15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A863AA"/>
    <w:multiLevelType w:val="hybridMultilevel"/>
    <w:tmpl w:val="0D26EDD6"/>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1505A2"/>
    <w:multiLevelType w:val="hybridMultilevel"/>
    <w:tmpl w:val="9020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855D2"/>
    <w:multiLevelType w:val="hybridMultilevel"/>
    <w:tmpl w:val="1E24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44FF2"/>
    <w:multiLevelType w:val="hybridMultilevel"/>
    <w:tmpl w:val="09DA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F56A5"/>
    <w:multiLevelType w:val="hybridMultilevel"/>
    <w:tmpl w:val="8B20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DA2ABE"/>
    <w:multiLevelType w:val="hybridMultilevel"/>
    <w:tmpl w:val="4D0E77C8"/>
    <w:lvl w:ilvl="0" w:tplc="A3CEC2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973908">
    <w:abstractNumId w:val="22"/>
  </w:num>
  <w:num w:numId="2" w16cid:durableId="1295986947">
    <w:abstractNumId w:val="13"/>
  </w:num>
  <w:num w:numId="3" w16cid:durableId="911699756">
    <w:abstractNumId w:val="12"/>
  </w:num>
  <w:num w:numId="4" w16cid:durableId="1930000960">
    <w:abstractNumId w:val="0"/>
  </w:num>
  <w:num w:numId="5" w16cid:durableId="309218227">
    <w:abstractNumId w:val="16"/>
  </w:num>
  <w:num w:numId="6" w16cid:durableId="1156728652">
    <w:abstractNumId w:val="24"/>
  </w:num>
  <w:num w:numId="7" w16cid:durableId="564950487">
    <w:abstractNumId w:val="3"/>
  </w:num>
  <w:num w:numId="8" w16cid:durableId="894699806">
    <w:abstractNumId w:val="5"/>
  </w:num>
  <w:num w:numId="9" w16cid:durableId="498230930">
    <w:abstractNumId w:val="4"/>
  </w:num>
  <w:num w:numId="10" w16cid:durableId="1370227899">
    <w:abstractNumId w:val="1"/>
  </w:num>
  <w:num w:numId="11" w16cid:durableId="31610873">
    <w:abstractNumId w:val="10"/>
  </w:num>
  <w:num w:numId="12" w16cid:durableId="247153567">
    <w:abstractNumId w:val="25"/>
  </w:num>
  <w:num w:numId="13" w16cid:durableId="826169907">
    <w:abstractNumId w:val="15"/>
  </w:num>
  <w:num w:numId="14" w16cid:durableId="1906526974">
    <w:abstractNumId w:val="17"/>
  </w:num>
  <w:num w:numId="15" w16cid:durableId="361711842">
    <w:abstractNumId w:val="11"/>
  </w:num>
  <w:num w:numId="16" w16cid:durableId="1384863044">
    <w:abstractNumId w:val="23"/>
  </w:num>
  <w:num w:numId="17" w16cid:durableId="394858010">
    <w:abstractNumId w:val="2"/>
  </w:num>
  <w:num w:numId="18" w16cid:durableId="274362090">
    <w:abstractNumId w:val="6"/>
  </w:num>
  <w:num w:numId="19" w16cid:durableId="1519350551">
    <w:abstractNumId w:val="26"/>
  </w:num>
  <w:num w:numId="20" w16cid:durableId="2105373069">
    <w:abstractNumId w:val="20"/>
  </w:num>
  <w:num w:numId="21" w16cid:durableId="744033925">
    <w:abstractNumId w:val="18"/>
  </w:num>
  <w:num w:numId="22" w16cid:durableId="1209492712">
    <w:abstractNumId w:val="7"/>
  </w:num>
  <w:num w:numId="23" w16cid:durableId="2097702570">
    <w:abstractNumId w:val="9"/>
  </w:num>
  <w:num w:numId="24" w16cid:durableId="1503474403">
    <w:abstractNumId w:val="21"/>
  </w:num>
  <w:num w:numId="25" w16cid:durableId="459150051">
    <w:abstractNumId w:val="8"/>
  </w:num>
  <w:num w:numId="26" w16cid:durableId="180242705">
    <w:abstractNumId w:val="14"/>
  </w:num>
  <w:num w:numId="27" w16cid:durableId="1486438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D1"/>
    <w:rsid w:val="00043338"/>
    <w:rsid w:val="000577EC"/>
    <w:rsid w:val="000617A8"/>
    <w:rsid w:val="0007445B"/>
    <w:rsid w:val="00074BCE"/>
    <w:rsid w:val="00075C29"/>
    <w:rsid w:val="000763B4"/>
    <w:rsid w:val="0008098D"/>
    <w:rsid w:val="000A29D7"/>
    <w:rsid w:val="000B5CCD"/>
    <w:rsid w:val="000D06BE"/>
    <w:rsid w:val="000E4761"/>
    <w:rsid w:val="000F49B2"/>
    <w:rsid w:val="00107E6E"/>
    <w:rsid w:val="0011697D"/>
    <w:rsid w:val="001228BB"/>
    <w:rsid w:val="001604F6"/>
    <w:rsid w:val="00165862"/>
    <w:rsid w:val="00177A79"/>
    <w:rsid w:val="001933D1"/>
    <w:rsid w:val="001C0124"/>
    <w:rsid w:val="001F5167"/>
    <w:rsid w:val="00202524"/>
    <w:rsid w:val="00250517"/>
    <w:rsid w:val="002C02C5"/>
    <w:rsid w:val="002C3681"/>
    <w:rsid w:val="002D61F6"/>
    <w:rsid w:val="002E6CD4"/>
    <w:rsid w:val="002E7981"/>
    <w:rsid w:val="00301D1A"/>
    <w:rsid w:val="00306699"/>
    <w:rsid w:val="00342216"/>
    <w:rsid w:val="00357A28"/>
    <w:rsid w:val="003D4A3C"/>
    <w:rsid w:val="003E6C7E"/>
    <w:rsid w:val="00415275"/>
    <w:rsid w:val="004277AF"/>
    <w:rsid w:val="004441D6"/>
    <w:rsid w:val="00462A67"/>
    <w:rsid w:val="00473D19"/>
    <w:rsid w:val="004756D6"/>
    <w:rsid w:val="00485474"/>
    <w:rsid w:val="004A27AF"/>
    <w:rsid w:val="004D3A71"/>
    <w:rsid w:val="004F3B9C"/>
    <w:rsid w:val="00520B86"/>
    <w:rsid w:val="00557E0C"/>
    <w:rsid w:val="00584D1A"/>
    <w:rsid w:val="005B4B87"/>
    <w:rsid w:val="005F4739"/>
    <w:rsid w:val="006029FA"/>
    <w:rsid w:val="006104B1"/>
    <w:rsid w:val="00661502"/>
    <w:rsid w:val="006834AA"/>
    <w:rsid w:val="006B108F"/>
    <w:rsid w:val="006B5809"/>
    <w:rsid w:val="006C08A8"/>
    <w:rsid w:val="006C0DB8"/>
    <w:rsid w:val="0071003C"/>
    <w:rsid w:val="00712154"/>
    <w:rsid w:val="007273E5"/>
    <w:rsid w:val="00744924"/>
    <w:rsid w:val="00771047"/>
    <w:rsid w:val="007B10BF"/>
    <w:rsid w:val="007D0F39"/>
    <w:rsid w:val="007F4250"/>
    <w:rsid w:val="00856829"/>
    <w:rsid w:val="008834F9"/>
    <w:rsid w:val="008A4EBC"/>
    <w:rsid w:val="008A6EC9"/>
    <w:rsid w:val="008D27DC"/>
    <w:rsid w:val="0090095D"/>
    <w:rsid w:val="00903F86"/>
    <w:rsid w:val="009239E9"/>
    <w:rsid w:val="009365B2"/>
    <w:rsid w:val="009542E4"/>
    <w:rsid w:val="0096657B"/>
    <w:rsid w:val="00982875"/>
    <w:rsid w:val="009C4DF3"/>
    <w:rsid w:val="009D5A88"/>
    <w:rsid w:val="009E0144"/>
    <w:rsid w:val="00A0351F"/>
    <w:rsid w:val="00A045D7"/>
    <w:rsid w:val="00A07552"/>
    <w:rsid w:val="00A1063A"/>
    <w:rsid w:val="00A11E9E"/>
    <w:rsid w:val="00A45FF2"/>
    <w:rsid w:val="00A47A8C"/>
    <w:rsid w:val="00A51574"/>
    <w:rsid w:val="00A52F4B"/>
    <w:rsid w:val="00A762AB"/>
    <w:rsid w:val="00A87CF1"/>
    <w:rsid w:val="00A930C2"/>
    <w:rsid w:val="00AE099B"/>
    <w:rsid w:val="00AE0AE6"/>
    <w:rsid w:val="00AE15C9"/>
    <w:rsid w:val="00AF1BEF"/>
    <w:rsid w:val="00B02DA8"/>
    <w:rsid w:val="00B16AE3"/>
    <w:rsid w:val="00B27776"/>
    <w:rsid w:val="00B4097F"/>
    <w:rsid w:val="00B42EF9"/>
    <w:rsid w:val="00B478BF"/>
    <w:rsid w:val="00B56B20"/>
    <w:rsid w:val="00B84459"/>
    <w:rsid w:val="00B9516A"/>
    <w:rsid w:val="00BC3E6D"/>
    <w:rsid w:val="00C2498A"/>
    <w:rsid w:val="00C26E4E"/>
    <w:rsid w:val="00C4352B"/>
    <w:rsid w:val="00C479A6"/>
    <w:rsid w:val="00C509A0"/>
    <w:rsid w:val="00CB1D32"/>
    <w:rsid w:val="00CF256C"/>
    <w:rsid w:val="00D3258A"/>
    <w:rsid w:val="00D5091A"/>
    <w:rsid w:val="00D6405B"/>
    <w:rsid w:val="00D8576B"/>
    <w:rsid w:val="00D875CE"/>
    <w:rsid w:val="00DB38A4"/>
    <w:rsid w:val="00DB613C"/>
    <w:rsid w:val="00DB7521"/>
    <w:rsid w:val="00DC08A4"/>
    <w:rsid w:val="00DC70CC"/>
    <w:rsid w:val="00DD68C4"/>
    <w:rsid w:val="00DE41EC"/>
    <w:rsid w:val="00DF0171"/>
    <w:rsid w:val="00DF2DA3"/>
    <w:rsid w:val="00DF3C4F"/>
    <w:rsid w:val="00E928B8"/>
    <w:rsid w:val="00E95594"/>
    <w:rsid w:val="00EB386F"/>
    <w:rsid w:val="00EE01B4"/>
    <w:rsid w:val="00EE2644"/>
    <w:rsid w:val="00EF7A61"/>
    <w:rsid w:val="00F0293D"/>
    <w:rsid w:val="00F16EEE"/>
    <w:rsid w:val="00F2638D"/>
    <w:rsid w:val="00F26E5C"/>
    <w:rsid w:val="00F81759"/>
    <w:rsid w:val="00FD2C22"/>
    <w:rsid w:val="00FD5DC0"/>
    <w:rsid w:val="00FF0E82"/>
    <w:rsid w:val="00FF107A"/>
    <w:rsid w:val="00FF36D6"/>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766E"/>
  <w15:chartTrackingRefBased/>
  <w15:docId w15:val="{8C766C01-ACD0-48FF-A2E9-E0658F1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D1"/>
    <w:pPr>
      <w:widowControl w:val="0"/>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193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3D1"/>
    <w:rPr>
      <w:rFonts w:eastAsiaTheme="majorEastAsia" w:cstheme="majorBidi"/>
      <w:color w:val="272727" w:themeColor="text1" w:themeTint="D8"/>
    </w:rPr>
  </w:style>
  <w:style w:type="paragraph" w:styleId="Title">
    <w:name w:val="Title"/>
    <w:basedOn w:val="Normal"/>
    <w:next w:val="Normal"/>
    <w:link w:val="TitleChar"/>
    <w:uiPriority w:val="10"/>
    <w:qFormat/>
    <w:rsid w:val="00193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3D1"/>
    <w:pPr>
      <w:spacing w:before="160"/>
      <w:jc w:val="center"/>
    </w:pPr>
    <w:rPr>
      <w:i/>
      <w:iCs/>
      <w:color w:val="404040" w:themeColor="text1" w:themeTint="BF"/>
    </w:rPr>
  </w:style>
  <w:style w:type="character" w:customStyle="1" w:styleId="QuoteChar">
    <w:name w:val="Quote Char"/>
    <w:basedOn w:val="DefaultParagraphFont"/>
    <w:link w:val="Quote"/>
    <w:uiPriority w:val="29"/>
    <w:rsid w:val="001933D1"/>
    <w:rPr>
      <w:i/>
      <w:iCs/>
      <w:color w:val="404040" w:themeColor="text1" w:themeTint="BF"/>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Ha"/>
    <w:basedOn w:val="Normal"/>
    <w:link w:val="ListParagraphChar"/>
    <w:uiPriority w:val="34"/>
    <w:qFormat/>
    <w:rsid w:val="001933D1"/>
    <w:pPr>
      <w:ind w:left="720"/>
      <w:contextualSpacing/>
    </w:pPr>
  </w:style>
  <w:style w:type="character" w:styleId="IntenseEmphasis">
    <w:name w:val="Intense Emphasis"/>
    <w:basedOn w:val="DefaultParagraphFont"/>
    <w:uiPriority w:val="21"/>
    <w:qFormat/>
    <w:rsid w:val="001933D1"/>
    <w:rPr>
      <w:i/>
      <w:iCs/>
      <w:color w:val="0F4761" w:themeColor="accent1" w:themeShade="BF"/>
    </w:rPr>
  </w:style>
  <w:style w:type="paragraph" w:styleId="IntenseQuote">
    <w:name w:val="Intense Quote"/>
    <w:basedOn w:val="Normal"/>
    <w:next w:val="Normal"/>
    <w:link w:val="IntenseQuoteChar"/>
    <w:uiPriority w:val="30"/>
    <w:qFormat/>
    <w:rsid w:val="00193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3D1"/>
    <w:rPr>
      <w:i/>
      <w:iCs/>
      <w:color w:val="0F4761" w:themeColor="accent1" w:themeShade="BF"/>
    </w:rPr>
  </w:style>
  <w:style w:type="character" w:styleId="IntenseReference">
    <w:name w:val="Intense Reference"/>
    <w:basedOn w:val="DefaultParagraphFont"/>
    <w:uiPriority w:val="32"/>
    <w:qFormat/>
    <w:rsid w:val="001933D1"/>
    <w:rPr>
      <w:b/>
      <w:bCs/>
      <w:smallCaps/>
      <w:color w:val="0F4761" w:themeColor="accent1" w:themeShade="BF"/>
      <w:spacing w:val="5"/>
    </w:r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Ha Char"/>
    <w:link w:val="ListParagraph"/>
    <w:uiPriority w:val="34"/>
    <w:locked/>
    <w:rsid w:val="001933D1"/>
  </w:style>
  <w:style w:type="character" w:styleId="Hyperlink">
    <w:name w:val="Hyperlink"/>
    <w:basedOn w:val="DefaultParagraphFont"/>
    <w:uiPriority w:val="99"/>
    <w:unhideWhenUsed/>
    <w:rsid w:val="009542E4"/>
    <w:rPr>
      <w:color w:val="467886" w:themeColor="hyperlink"/>
      <w:u w:val="single"/>
    </w:rPr>
  </w:style>
  <w:style w:type="character" w:styleId="CommentReference">
    <w:name w:val="annotation reference"/>
    <w:basedOn w:val="DefaultParagraphFont"/>
    <w:uiPriority w:val="99"/>
    <w:semiHidden/>
    <w:unhideWhenUsed/>
    <w:rsid w:val="007B10BF"/>
    <w:rPr>
      <w:sz w:val="16"/>
      <w:szCs w:val="16"/>
    </w:rPr>
  </w:style>
  <w:style w:type="paragraph" w:styleId="CommentText">
    <w:name w:val="annotation text"/>
    <w:basedOn w:val="Normal"/>
    <w:link w:val="CommentTextChar"/>
    <w:uiPriority w:val="99"/>
    <w:unhideWhenUsed/>
    <w:rsid w:val="007B10BF"/>
    <w:pPr>
      <w:spacing w:line="240" w:lineRule="auto"/>
    </w:pPr>
    <w:rPr>
      <w:sz w:val="20"/>
      <w:szCs w:val="20"/>
    </w:rPr>
  </w:style>
  <w:style w:type="character" w:customStyle="1" w:styleId="CommentTextChar">
    <w:name w:val="Comment Text Char"/>
    <w:basedOn w:val="DefaultParagraphFont"/>
    <w:link w:val="CommentText"/>
    <w:uiPriority w:val="99"/>
    <w:rsid w:val="007B10B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B10BF"/>
    <w:rPr>
      <w:b/>
      <w:bCs/>
    </w:rPr>
  </w:style>
  <w:style w:type="character" w:customStyle="1" w:styleId="CommentSubjectChar">
    <w:name w:val="Comment Subject Char"/>
    <w:basedOn w:val="CommentTextChar"/>
    <w:link w:val="CommentSubject"/>
    <w:uiPriority w:val="99"/>
    <w:semiHidden/>
    <w:rsid w:val="007B10BF"/>
    <w:rPr>
      <w:b/>
      <w:bCs/>
      <w:kern w:val="0"/>
      <w:sz w:val="20"/>
      <w:szCs w:val="20"/>
      <w:lang w:val="en-US"/>
      <w14:ligatures w14:val="none"/>
    </w:rPr>
  </w:style>
  <w:style w:type="character" w:customStyle="1" w:styleId="UnresolvedMention1">
    <w:name w:val="Unresolved Mention1"/>
    <w:basedOn w:val="DefaultParagraphFont"/>
    <w:uiPriority w:val="99"/>
    <w:semiHidden/>
    <w:unhideWhenUsed/>
    <w:rsid w:val="00F26E5C"/>
    <w:rPr>
      <w:color w:val="605E5C"/>
      <w:shd w:val="clear" w:color="auto" w:fill="E1DFDD"/>
    </w:rPr>
  </w:style>
  <w:style w:type="paragraph" w:styleId="Revision">
    <w:name w:val="Revision"/>
    <w:hidden/>
    <w:uiPriority w:val="99"/>
    <w:semiHidden/>
    <w:rsid w:val="007D0F39"/>
    <w:pPr>
      <w:spacing w:after="0" w:line="240" w:lineRule="auto"/>
    </w:pPr>
    <w:rPr>
      <w:kern w:val="0"/>
      <w:sz w:val="22"/>
      <w:szCs w:val="22"/>
      <w:lang w:val="en-US"/>
      <w14:ligatures w14:val="none"/>
    </w:rPr>
  </w:style>
  <w:style w:type="paragraph" w:styleId="HTMLPreformatted">
    <w:name w:val="HTML Preformatted"/>
    <w:basedOn w:val="Normal"/>
    <w:link w:val="HTMLPreformattedChar"/>
    <w:uiPriority w:val="99"/>
    <w:semiHidden/>
    <w:unhideWhenUsed/>
    <w:rsid w:val="004854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474"/>
    <w:rPr>
      <w:rFonts w:ascii="Consolas" w:hAnsi="Consolas"/>
      <w:kern w:val="0"/>
      <w:sz w:val="20"/>
      <w:szCs w:val="20"/>
      <w:lang w:val="en-US"/>
      <w14:ligatures w14:val="none"/>
    </w:rPr>
  </w:style>
  <w:style w:type="paragraph" w:styleId="BalloonText">
    <w:name w:val="Balloon Text"/>
    <w:basedOn w:val="Normal"/>
    <w:link w:val="BalloonTextChar"/>
    <w:uiPriority w:val="99"/>
    <w:semiHidden/>
    <w:unhideWhenUsed/>
    <w:rsid w:val="004D3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71"/>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38014">
      <w:bodyDiv w:val="1"/>
      <w:marLeft w:val="0"/>
      <w:marRight w:val="0"/>
      <w:marTop w:val="0"/>
      <w:marBottom w:val="0"/>
      <w:divBdr>
        <w:top w:val="none" w:sz="0" w:space="0" w:color="auto"/>
        <w:left w:val="none" w:sz="0" w:space="0" w:color="auto"/>
        <w:bottom w:val="none" w:sz="0" w:space="0" w:color="auto"/>
        <w:right w:val="none" w:sz="0" w:space="0" w:color="auto"/>
      </w:divBdr>
    </w:div>
    <w:div w:id="485366049">
      <w:bodyDiv w:val="1"/>
      <w:marLeft w:val="0"/>
      <w:marRight w:val="0"/>
      <w:marTop w:val="0"/>
      <w:marBottom w:val="0"/>
      <w:divBdr>
        <w:top w:val="none" w:sz="0" w:space="0" w:color="auto"/>
        <w:left w:val="none" w:sz="0" w:space="0" w:color="auto"/>
        <w:bottom w:val="none" w:sz="0" w:space="0" w:color="auto"/>
        <w:right w:val="none" w:sz="0" w:space="0" w:color="auto"/>
      </w:divBdr>
    </w:div>
    <w:div w:id="491410550">
      <w:bodyDiv w:val="1"/>
      <w:marLeft w:val="0"/>
      <w:marRight w:val="0"/>
      <w:marTop w:val="0"/>
      <w:marBottom w:val="0"/>
      <w:divBdr>
        <w:top w:val="none" w:sz="0" w:space="0" w:color="auto"/>
        <w:left w:val="none" w:sz="0" w:space="0" w:color="auto"/>
        <w:bottom w:val="none" w:sz="0" w:space="0" w:color="auto"/>
        <w:right w:val="none" w:sz="0" w:space="0" w:color="auto"/>
      </w:divBdr>
    </w:div>
    <w:div w:id="779910421">
      <w:bodyDiv w:val="1"/>
      <w:marLeft w:val="0"/>
      <w:marRight w:val="0"/>
      <w:marTop w:val="0"/>
      <w:marBottom w:val="0"/>
      <w:divBdr>
        <w:top w:val="none" w:sz="0" w:space="0" w:color="auto"/>
        <w:left w:val="none" w:sz="0" w:space="0" w:color="auto"/>
        <w:bottom w:val="none" w:sz="0" w:space="0" w:color="auto"/>
        <w:right w:val="none" w:sz="0" w:space="0" w:color="auto"/>
      </w:divBdr>
    </w:div>
    <w:div w:id="1035228594">
      <w:bodyDiv w:val="1"/>
      <w:marLeft w:val="0"/>
      <w:marRight w:val="0"/>
      <w:marTop w:val="0"/>
      <w:marBottom w:val="0"/>
      <w:divBdr>
        <w:top w:val="none" w:sz="0" w:space="0" w:color="auto"/>
        <w:left w:val="none" w:sz="0" w:space="0" w:color="auto"/>
        <w:bottom w:val="none" w:sz="0" w:space="0" w:color="auto"/>
        <w:right w:val="none" w:sz="0" w:space="0" w:color="auto"/>
      </w:divBdr>
    </w:div>
    <w:div w:id="1048341736">
      <w:bodyDiv w:val="1"/>
      <w:marLeft w:val="0"/>
      <w:marRight w:val="0"/>
      <w:marTop w:val="0"/>
      <w:marBottom w:val="0"/>
      <w:divBdr>
        <w:top w:val="none" w:sz="0" w:space="0" w:color="auto"/>
        <w:left w:val="none" w:sz="0" w:space="0" w:color="auto"/>
        <w:bottom w:val="none" w:sz="0" w:space="0" w:color="auto"/>
        <w:right w:val="none" w:sz="0" w:space="0" w:color="auto"/>
      </w:divBdr>
    </w:div>
    <w:div w:id="1124351329">
      <w:bodyDiv w:val="1"/>
      <w:marLeft w:val="0"/>
      <w:marRight w:val="0"/>
      <w:marTop w:val="0"/>
      <w:marBottom w:val="0"/>
      <w:divBdr>
        <w:top w:val="none" w:sz="0" w:space="0" w:color="auto"/>
        <w:left w:val="none" w:sz="0" w:space="0" w:color="auto"/>
        <w:bottom w:val="none" w:sz="0" w:space="0" w:color="auto"/>
        <w:right w:val="none" w:sz="0" w:space="0" w:color="auto"/>
      </w:divBdr>
    </w:div>
    <w:div w:id="1153107946">
      <w:bodyDiv w:val="1"/>
      <w:marLeft w:val="0"/>
      <w:marRight w:val="0"/>
      <w:marTop w:val="0"/>
      <w:marBottom w:val="0"/>
      <w:divBdr>
        <w:top w:val="none" w:sz="0" w:space="0" w:color="auto"/>
        <w:left w:val="none" w:sz="0" w:space="0" w:color="auto"/>
        <w:bottom w:val="none" w:sz="0" w:space="0" w:color="auto"/>
        <w:right w:val="none" w:sz="0" w:space="0" w:color="auto"/>
      </w:divBdr>
    </w:div>
    <w:div w:id="1240364579">
      <w:bodyDiv w:val="1"/>
      <w:marLeft w:val="0"/>
      <w:marRight w:val="0"/>
      <w:marTop w:val="0"/>
      <w:marBottom w:val="0"/>
      <w:divBdr>
        <w:top w:val="none" w:sz="0" w:space="0" w:color="auto"/>
        <w:left w:val="none" w:sz="0" w:space="0" w:color="auto"/>
        <w:bottom w:val="none" w:sz="0" w:space="0" w:color="auto"/>
        <w:right w:val="none" w:sz="0" w:space="0" w:color="auto"/>
      </w:divBdr>
    </w:div>
    <w:div w:id="1357921058">
      <w:bodyDiv w:val="1"/>
      <w:marLeft w:val="0"/>
      <w:marRight w:val="0"/>
      <w:marTop w:val="0"/>
      <w:marBottom w:val="0"/>
      <w:divBdr>
        <w:top w:val="none" w:sz="0" w:space="0" w:color="auto"/>
        <w:left w:val="none" w:sz="0" w:space="0" w:color="auto"/>
        <w:bottom w:val="none" w:sz="0" w:space="0" w:color="auto"/>
        <w:right w:val="none" w:sz="0" w:space="0" w:color="auto"/>
      </w:divBdr>
    </w:div>
    <w:div w:id="1357972215">
      <w:bodyDiv w:val="1"/>
      <w:marLeft w:val="0"/>
      <w:marRight w:val="0"/>
      <w:marTop w:val="0"/>
      <w:marBottom w:val="0"/>
      <w:divBdr>
        <w:top w:val="none" w:sz="0" w:space="0" w:color="auto"/>
        <w:left w:val="none" w:sz="0" w:space="0" w:color="auto"/>
        <w:bottom w:val="none" w:sz="0" w:space="0" w:color="auto"/>
        <w:right w:val="none" w:sz="0" w:space="0" w:color="auto"/>
      </w:divBdr>
    </w:div>
    <w:div w:id="1422557139">
      <w:bodyDiv w:val="1"/>
      <w:marLeft w:val="0"/>
      <w:marRight w:val="0"/>
      <w:marTop w:val="0"/>
      <w:marBottom w:val="0"/>
      <w:divBdr>
        <w:top w:val="none" w:sz="0" w:space="0" w:color="auto"/>
        <w:left w:val="none" w:sz="0" w:space="0" w:color="auto"/>
        <w:bottom w:val="none" w:sz="0" w:space="0" w:color="auto"/>
        <w:right w:val="none" w:sz="0" w:space="0" w:color="auto"/>
      </w:divBdr>
    </w:div>
    <w:div w:id="1585184940">
      <w:bodyDiv w:val="1"/>
      <w:marLeft w:val="0"/>
      <w:marRight w:val="0"/>
      <w:marTop w:val="0"/>
      <w:marBottom w:val="0"/>
      <w:divBdr>
        <w:top w:val="none" w:sz="0" w:space="0" w:color="auto"/>
        <w:left w:val="none" w:sz="0" w:space="0" w:color="auto"/>
        <w:bottom w:val="none" w:sz="0" w:space="0" w:color="auto"/>
        <w:right w:val="none" w:sz="0" w:space="0" w:color="auto"/>
      </w:divBdr>
    </w:div>
    <w:div w:id="1711882254">
      <w:bodyDiv w:val="1"/>
      <w:marLeft w:val="0"/>
      <w:marRight w:val="0"/>
      <w:marTop w:val="0"/>
      <w:marBottom w:val="0"/>
      <w:divBdr>
        <w:top w:val="none" w:sz="0" w:space="0" w:color="auto"/>
        <w:left w:val="none" w:sz="0" w:space="0" w:color="auto"/>
        <w:bottom w:val="none" w:sz="0" w:space="0" w:color="auto"/>
        <w:right w:val="none" w:sz="0" w:space="0" w:color="auto"/>
      </w:divBdr>
    </w:div>
    <w:div w:id="1734159505">
      <w:bodyDiv w:val="1"/>
      <w:marLeft w:val="0"/>
      <w:marRight w:val="0"/>
      <w:marTop w:val="0"/>
      <w:marBottom w:val="0"/>
      <w:divBdr>
        <w:top w:val="none" w:sz="0" w:space="0" w:color="auto"/>
        <w:left w:val="none" w:sz="0" w:space="0" w:color="auto"/>
        <w:bottom w:val="none" w:sz="0" w:space="0" w:color="auto"/>
        <w:right w:val="none" w:sz="0" w:space="0" w:color="auto"/>
      </w:divBdr>
    </w:div>
    <w:div w:id="1767967791">
      <w:bodyDiv w:val="1"/>
      <w:marLeft w:val="0"/>
      <w:marRight w:val="0"/>
      <w:marTop w:val="0"/>
      <w:marBottom w:val="0"/>
      <w:divBdr>
        <w:top w:val="none" w:sz="0" w:space="0" w:color="auto"/>
        <w:left w:val="none" w:sz="0" w:space="0" w:color="auto"/>
        <w:bottom w:val="none" w:sz="0" w:space="0" w:color="auto"/>
        <w:right w:val="none" w:sz="0" w:space="0" w:color="auto"/>
      </w:divBdr>
    </w:div>
    <w:div w:id="1886795614">
      <w:bodyDiv w:val="1"/>
      <w:marLeft w:val="0"/>
      <w:marRight w:val="0"/>
      <w:marTop w:val="0"/>
      <w:marBottom w:val="0"/>
      <w:divBdr>
        <w:top w:val="none" w:sz="0" w:space="0" w:color="auto"/>
        <w:left w:val="none" w:sz="0" w:space="0" w:color="auto"/>
        <w:bottom w:val="none" w:sz="0" w:space="0" w:color="auto"/>
        <w:right w:val="none" w:sz="0" w:space="0" w:color="auto"/>
      </w:divBdr>
    </w:div>
    <w:div w:id="1903439083">
      <w:bodyDiv w:val="1"/>
      <w:marLeft w:val="0"/>
      <w:marRight w:val="0"/>
      <w:marTop w:val="0"/>
      <w:marBottom w:val="0"/>
      <w:divBdr>
        <w:top w:val="none" w:sz="0" w:space="0" w:color="auto"/>
        <w:left w:val="none" w:sz="0" w:space="0" w:color="auto"/>
        <w:bottom w:val="none" w:sz="0" w:space="0" w:color="auto"/>
        <w:right w:val="none" w:sz="0" w:space="0" w:color="auto"/>
      </w:divBdr>
    </w:div>
    <w:div w:id="1937591542">
      <w:bodyDiv w:val="1"/>
      <w:marLeft w:val="0"/>
      <w:marRight w:val="0"/>
      <w:marTop w:val="0"/>
      <w:marBottom w:val="0"/>
      <w:divBdr>
        <w:top w:val="none" w:sz="0" w:space="0" w:color="auto"/>
        <w:left w:val="none" w:sz="0" w:space="0" w:color="auto"/>
        <w:bottom w:val="none" w:sz="0" w:space="0" w:color="auto"/>
        <w:right w:val="none" w:sz="0" w:space="0" w:color="auto"/>
      </w:divBdr>
    </w:div>
    <w:div w:id="1938442231">
      <w:bodyDiv w:val="1"/>
      <w:marLeft w:val="0"/>
      <w:marRight w:val="0"/>
      <w:marTop w:val="0"/>
      <w:marBottom w:val="0"/>
      <w:divBdr>
        <w:top w:val="none" w:sz="0" w:space="0" w:color="auto"/>
        <w:left w:val="none" w:sz="0" w:space="0" w:color="auto"/>
        <w:bottom w:val="none" w:sz="0" w:space="0" w:color="auto"/>
        <w:right w:val="none" w:sz="0" w:space="0" w:color="auto"/>
      </w:divBdr>
    </w:div>
    <w:div w:id="2000302212">
      <w:bodyDiv w:val="1"/>
      <w:marLeft w:val="0"/>
      <w:marRight w:val="0"/>
      <w:marTop w:val="0"/>
      <w:marBottom w:val="0"/>
      <w:divBdr>
        <w:top w:val="none" w:sz="0" w:space="0" w:color="auto"/>
        <w:left w:val="none" w:sz="0" w:space="0" w:color="auto"/>
        <w:bottom w:val="none" w:sz="0" w:space="0" w:color="auto"/>
        <w:right w:val="none" w:sz="0" w:space="0" w:color="auto"/>
      </w:divBdr>
    </w:div>
    <w:div w:id="2006786439">
      <w:bodyDiv w:val="1"/>
      <w:marLeft w:val="0"/>
      <w:marRight w:val="0"/>
      <w:marTop w:val="0"/>
      <w:marBottom w:val="0"/>
      <w:divBdr>
        <w:top w:val="none" w:sz="0" w:space="0" w:color="auto"/>
        <w:left w:val="none" w:sz="0" w:space="0" w:color="auto"/>
        <w:bottom w:val="none" w:sz="0" w:space="0" w:color="auto"/>
        <w:right w:val="none" w:sz="0" w:space="0" w:color="auto"/>
      </w:divBdr>
    </w:div>
    <w:div w:id="2016684087">
      <w:bodyDiv w:val="1"/>
      <w:marLeft w:val="0"/>
      <w:marRight w:val="0"/>
      <w:marTop w:val="0"/>
      <w:marBottom w:val="0"/>
      <w:divBdr>
        <w:top w:val="none" w:sz="0" w:space="0" w:color="auto"/>
        <w:left w:val="none" w:sz="0" w:space="0" w:color="auto"/>
        <w:bottom w:val="none" w:sz="0" w:space="0" w:color="auto"/>
        <w:right w:val="none" w:sz="0" w:space="0" w:color="auto"/>
      </w:divBdr>
    </w:div>
    <w:div w:id="20260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_epic.tj@fhi360.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Mirzoev</dc:creator>
  <cp:keywords/>
  <dc:description/>
  <cp:lastModifiedBy>Nasiba Imomnazarova</cp:lastModifiedBy>
  <cp:revision>4</cp:revision>
  <cp:lastPrinted>2024-12-19T09:51:00Z</cp:lastPrinted>
  <dcterms:created xsi:type="dcterms:W3CDTF">2024-12-24T12:43:00Z</dcterms:created>
  <dcterms:modified xsi:type="dcterms:W3CDTF">2024-12-24T12:54:00Z</dcterms:modified>
</cp:coreProperties>
</file>