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1489" w14:textId="5451F71C" w:rsidR="007224BB" w:rsidRPr="007016CE" w:rsidRDefault="00103355" w:rsidP="007016CE">
      <w:pPr>
        <w:pStyle w:val="Heading1"/>
        <w:rPr>
          <w:color w:val="0D0D0D" w:themeColor="text1" w:themeTint="F2"/>
        </w:rPr>
      </w:pPr>
      <w:r w:rsidRPr="007016CE">
        <w:rPr>
          <w:color w:val="0D0D0D" w:themeColor="text1" w:themeTint="F2"/>
        </w:rPr>
        <w:t>SECTION 1. LETTER OF INVITATION</w:t>
      </w:r>
    </w:p>
    <w:p w14:paraId="4955717A" w14:textId="77777777" w:rsidR="007224BB" w:rsidRPr="007224BB" w:rsidRDefault="007224BB" w:rsidP="007224BB">
      <w:pPr>
        <w:spacing w:after="0" w:line="240" w:lineRule="auto"/>
        <w:rPr>
          <w:rFonts w:ascii="Helvetica" w:eastAsia="Times New Roman" w:hAnsi="Helvetica" w:cs="Times New Roman"/>
          <w:color w:val="000000" w:themeColor="text1"/>
          <w:sz w:val="24"/>
          <w:szCs w:val="24"/>
          <w:lang w:val="en-GB" w:eastAsia="en-GB"/>
        </w:rPr>
      </w:pPr>
    </w:p>
    <w:p w14:paraId="342F0F64"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Dear Sir/Madam,</w:t>
      </w:r>
    </w:p>
    <w:p w14:paraId="0C6E4DAB"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A64088" w14:textId="2FED5FFD"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The United Nations Entity for Gender Equality and the Empowerment of Women, hereinafter referred to as UN Women</w:t>
      </w:r>
      <w:r w:rsidR="00401EBD">
        <w:rPr>
          <w:rFonts w:eastAsia="Times New Roman" w:cstheme="minorHAnsi"/>
          <w:color w:val="000000" w:themeColor="text1"/>
          <w:lang w:val="en-GB" w:eastAsia="en-GB"/>
        </w:rPr>
        <w:t>,</w:t>
      </w:r>
      <w:r w:rsidRPr="00213AD1">
        <w:rPr>
          <w:rFonts w:eastAsia="Times New Roman" w:cstheme="minorHAnsi"/>
          <w:color w:val="000000" w:themeColor="text1"/>
          <w:lang w:val="en-GB" w:eastAsia="en-GB"/>
        </w:rPr>
        <w:t xml:space="preserve"> hereby invites prospective vendors to submit a proposal(s) in accordance with the Request for Proposal (RFP) documents, including General Conditions of Contract (GCC) and the Terms of Reference as set out in this RFP.</w:t>
      </w:r>
    </w:p>
    <w:p w14:paraId="4B069013" w14:textId="77777777" w:rsidR="00213AD1" w:rsidRPr="00213AD1" w:rsidRDefault="00213AD1" w:rsidP="00213AD1">
      <w:pPr>
        <w:spacing w:after="0" w:line="240" w:lineRule="auto"/>
        <w:rPr>
          <w:rFonts w:eastAsia="Times New Roman" w:cstheme="minorHAnsi"/>
          <w:color w:val="000000" w:themeColor="text1"/>
          <w:lang w:val="en-GB" w:eastAsia="en-GB"/>
        </w:rPr>
      </w:pPr>
    </w:p>
    <w:p w14:paraId="55D20DAE"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To enable you to submit a proposal, please read the following documents carefully.</w:t>
      </w:r>
    </w:p>
    <w:p w14:paraId="7663B1D0" w14:textId="77777777" w:rsidR="00213AD1" w:rsidRPr="00213AD1" w:rsidRDefault="00213AD1" w:rsidP="00A25AB0">
      <w:pPr>
        <w:pStyle w:val="ListParagraph"/>
        <w:numPr>
          <w:ilvl w:val="0"/>
          <w:numId w:val="27"/>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1. This Letter of Invitation</w:t>
      </w:r>
    </w:p>
    <w:p w14:paraId="69A95E17" w14:textId="77777777" w:rsidR="00213AD1" w:rsidRPr="00213AD1" w:rsidRDefault="00213AD1" w:rsidP="00A25AB0">
      <w:pPr>
        <w:pStyle w:val="ListParagraph"/>
        <w:numPr>
          <w:ilvl w:val="0"/>
          <w:numId w:val="27"/>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2. Instructions to Vendors (including referenced General Conditions of Contract and Model Forms of Contract, available publicly on the UN Women website at: https://www.unwomen.org/en/about-us/procurement/contract-templates-and-general-conditions-of-contract</w:t>
      </w:r>
    </w:p>
    <w:p w14:paraId="218B76FE" w14:textId="77777777" w:rsidR="00213AD1" w:rsidRPr="00213AD1" w:rsidRDefault="00213AD1" w:rsidP="00A25AB0">
      <w:pPr>
        <w:pStyle w:val="ListParagraph"/>
        <w:numPr>
          <w:ilvl w:val="0"/>
          <w:numId w:val="27"/>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3. Information Sheet</w:t>
      </w:r>
    </w:p>
    <w:p w14:paraId="7E60B18E" w14:textId="77777777" w:rsidR="00213AD1" w:rsidRPr="00213AD1" w:rsidRDefault="00213AD1" w:rsidP="00A25AB0">
      <w:pPr>
        <w:pStyle w:val="ListParagraph"/>
        <w:numPr>
          <w:ilvl w:val="0"/>
          <w:numId w:val="27"/>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4. Terms of Reference</w:t>
      </w:r>
    </w:p>
    <w:p w14:paraId="5E889922" w14:textId="77777777" w:rsidR="00213AD1" w:rsidRPr="00213AD1" w:rsidRDefault="00213AD1" w:rsidP="00A25AB0">
      <w:pPr>
        <w:pStyle w:val="ListParagraph"/>
        <w:numPr>
          <w:ilvl w:val="0"/>
          <w:numId w:val="27"/>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5. Evaluation Criteria and Methodology (Requirements)</w:t>
      </w:r>
    </w:p>
    <w:p w14:paraId="75C34E2D" w14:textId="77777777" w:rsidR="00213AD1" w:rsidRDefault="00213AD1" w:rsidP="00213AD1">
      <w:pPr>
        <w:spacing w:after="0" w:line="240" w:lineRule="auto"/>
        <w:rPr>
          <w:rFonts w:eastAsia="Times New Roman" w:cstheme="minorHAnsi"/>
          <w:color w:val="000000" w:themeColor="text1"/>
          <w:lang w:val="en-GB" w:eastAsia="en-GB"/>
        </w:rPr>
      </w:pPr>
    </w:p>
    <w:p w14:paraId="396793A1" w14:textId="728BBC4A"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Your submission should include the following:</w:t>
      </w:r>
    </w:p>
    <w:p w14:paraId="55975F01"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A: Proposer Information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2B248933"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B: Voluntary Agreement to Promote Gender Equality and Women’s Empowerment (</w:t>
      </w:r>
      <w:r w:rsidRPr="00103355">
        <w:rPr>
          <w:rFonts w:asciiTheme="minorHAnsi" w:hAnsiTheme="minorHAnsi" w:cstheme="minorHAnsi"/>
          <w:i/>
          <w:iCs/>
          <w:color w:val="000000" w:themeColor="text1"/>
          <w:sz w:val="22"/>
          <w:szCs w:val="22"/>
          <w:lang w:val="en-GB" w:eastAsia="en-GB"/>
        </w:rPr>
        <w:t>optional - completed online</w:t>
      </w:r>
      <w:r w:rsidRPr="00213AD1">
        <w:rPr>
          <w:rFonts w:asciiTheme="minorHAnsi" w:hAnsiTheme="minorHAnsi" w:cstheme="minorHAnsi"/>
          <w:color w:val="000000" w:themeColor="text1"/>
          <w:sz w:val="22"/>
          <w:szCs w:val="22"/>
          <w:lang w:val="en-GB" w:eastAsia="en-GB"/>
        </w:rPr>
        <w:t>)</w:t>
      </w:r>
    </w:p>
    <w:p w14:paraId="33B02938"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C: Technical Proposal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082A0BF5"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D: Eligibility and Qualification Form (</w:t>
      </w:r>
      <w:r w:rsidRPr="00103355">
        <w:rPr>
          <w:rFonts w:asciiTheme="minorHAnsi" w:hAnsiTheme="minorHAnsi" w:cstheme="minorHAnsi"/>
          <w:i/>
          <w:iCs/>
          <w:color w:val="000000" w:themeColor="text1"/>
          <w:sz w:val="22"/>
          <w:szCs w:val="22"/>
          <w:lang w:val="en-GB" w:eastAsia="en-GB"/>
        </w:rPr>
        <w:t>upload document</w:t>
      </w:r>
      <w:r w:rsidRPr="00213AD1">
        <w:rPr>
          <w:rFonts w:asciiTheme="minorHAnsi" w:hAnsiTheme="minorHAnsi" w:cstheme="minorHAnsi"/>
          <w:color w:val="000000" w:themeColor="text1"/>
          <w:sz w:val="22"/>
          <w:szCs w:val="22"/>
          <w:lang w:val="en-GB" w:eastAsia="en-GB"/>
        </w:rPr>
        <w:t>)</w:t>
      </w:r>
    </w:p>
    <w:p w14:paraId="50197BD6"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E: Proposal Submission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7CB0A5AB" w14:textId="55FF011A"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F: Format of Financial Proposal (</w:t>
      </w:r>
      <w:r w:rsidRPr="00AB5978">
        <w:rPr>
          <w:rFonts w:asciiTheme="minorHAnsi" w:hAnsiTheme="minorHAnsi" w:cstheme="minorHAnsi"/>
          <w:i/>
          <w:iCs/>
          <w:color w:val="C00000"/>
          <w:sz w:val="22"/>
          <w:szCs w:val="22"/>
          <w:lang w:val="en-GB" w:eastAsia="en-GB"/>
        </w:rPr>
        <w:t>upload document</w:t>
      </w:r>
      <w:r w:rsidR="00AB5978" w:rsidRPr="00AB5978">
        <w:rPr>
          <w:rFonts w:asciiTheme="minorHAnsi" w:hAnsiTheme="minorHAnsi" w:cstheme="minorHAnsi"/>
          <w:color w:val="C00000"/>
          <w:sz w:val="22"/>
          <w:szCs w:val="22"/>
          <w:lang w:val="en-GB" w:eastAsia="en-GB"/>
        </w:rPr>
        <w:t xml:space="preserve"> to</w:t>
      </w:r>
      <w:r w:rsidRPr="00AB5978">
        <w:rPr>
          <w:rFonts w:asciiTheme="minorHAnsi" w:hAnsiTheme="minorHAnsi" w:cstheme="minorHAnsi"/>
          <w:color w:val="C00000"/>
          <w:sz w:val="22"/>
          <w:szCs w:val="22"/>
          <w:lang w:val="en-GB" w:eastAsia="en-GB"/>
        </w:rPr>
        <w:t xml:space="preserve"> </w:t>
      </w:r>
      <w:r w:rsidRPr="00AB5978">
        <w:rPr>
          <w:rFonts w:asciiTheme="minorHAnsi" w:hAnsiTheme="minorHAnsi" w:cstheme="minorHAnsi"/>
          <w:i/>
          <w:iCs/>
          <w:color w:val="C00000"/>
          <w:sz w:val="22"/>
          <w:szCs w:val="22"/>
          <w:lang w:val="en-GB" w:eastAsia="en-GB"/>
        </w:rPr>
        <w:t>"From Supplier: Commercial"</w:t>
      </w:r>
      <w:r w:rsidRPr="00213AD1">
        <w:rPr>
          <w:rFonts w:asciiTheme="minorHAnsi" w:hAnsiTheme="minorHAnsi" w:cstheme="minorHAnsi"/>
          <w:color w:val="000000" w:themeColor="text1"/>
          <w:sz w:val="22"/>
          <w:szCs w:val="22"/>
          <w:lang w:val="en-GB" w:eastAsia="en-GB"/>
        </w:rPr>
        <w:t>)</w:t>
      </w:r>
    </w:p>
    <w:p w14:paraId="1FD084AA"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G: Joint Venture/Consortium/Association Information Form, if applicable</w:t>
      </w:r>
    </w:p>
    <w:p w14:paraId="1D7E24D5"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H: Format For CV Of Proposed Key Personnel</w:t>
      </w:r>
    </w:p>
    <w:p w14:paraId="0B57C644" w14:textId="77777777" w:rsidR="00213AD1" w:rsidRPr="00213AD1"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I: Statement of Exclusivity and Availability, if required in the solicitation documents</w:t>
      </w:r>
    </w:p>
    <w:p w14:paraId="415DCBBC" w14:textId="77777777" w:rsidR="00213AD1" w:rsidRPr="0047111D" w:rsidRDefault="00213AD1" w:rsidP="00A25AB0">
      <w:pPr>
        <w:pStyle w:val="ListParagraph"/>
        <w:numPr>
          <w:ilvl w:val="0"/>
          <w:numId w:val="26"/>
        </w:numPr>
        <w:rPr>
          <w:rFonts w:asciiTheme="minorHAnsi" w:hAnsiTheme="minorHAnsi" w:cstheme="minorHAnsi"/>
          <w:color w:val="000000" w:themeColor="text1"/>
          <w:sz w:val="22"/>
          <w:szCs w:val="22"/>
          <w:lang w:val="en-GB" w:eastAsia="en-GB"/>
        </w:rPr>
      </w:pPr>
      <w:r w:rsidRPr="0047111D">
        <w:rPr>
          <w:rFonts w:asciiTheme="minorHAnsi" w:hAnsiTheme="minorHAnsi" w:cstheme="minorHAnsi"/>
          <w:color w:val="000000" w:themeColor="text1"/>
          <w:sz w:val="22"/>
          <w:szCs w:val="22"/>
          <w:lang w:val="en-GB" w:eastAsia="en-GB"/>
        </w:rPr>
        <w:t>Proposal Security, Performance Security and Advance Payment Forms, if required in the solicitation documents, and using the format provided</w:t>
      </w:r>
    </w:p>
    <w:p w14:paraId="39112FBA" w14:textId="77777777" w:rsidR="00213AD1" w:rsidRDefault="00213AD1" w:rsidP="00213AD1">
      <w:pPr>
        <w:spacing w:after="0" w:line="240" w:lineRule="auto"/>
        <w:rPr>
          <w:rFonts w:eastAsia="Times New Roman" w:cstheme="minorHAnsi"/>
          <w:color w:val="000000" w:themeColor="text1"/>
          <w:lang w:val="en-GB" w:eastAsia="en-GB"/>
        </w:rPr>
      </w:pPr>
    </w:p>
    <w:p w14:paraId="465DCB81" w14:textId="609B18BF"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If you are interested in submitting a proposal in response to this RFP, please prepare your proposal in accordance with the requirements and procedure as set out in this RFP and submit it by the deadline set out in the notice. </w:t>
      </w:r>
    </w:p>
    <w:p w14:paraId="1754F666"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 </w:t>
      </w:r>
    </w:p>
    <w:p w14:paraId="317D5510"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Should you require further clarifications, kindly communicate with the procuring office through the “Messages” function in Quantum.  </w:t>
      </w:r>
    </w:p>
    <w:p w14:paraId="30350E85"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7AD7A2"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We look forward to receiving your proposal,  </w:t>
      </w:r>
    </w:p>
    <w:p w14:paraId="0DF5901D" w14:textId="49AF6174" w:rsidR="007224BB" w:rsidRPr="007224BB"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UN Women Procurement Section</w:t>
      </w:r>
    </w:p>
    <w:p w14:paraId="78B71B0C" w14:textId="20A65CC3" w:rsidR="00B2263F" w:rsidRDefault="00B2263F">
      <w:pPr>
        <w:rPr>
          <w:rFonts w:eastAsiaTheme="minorHAnsi" w:cstheme="minorHAnsi"/>
          <w:b/>
          <w:sz w:val="36"/>
          <w:szCs w:val="36"/>
          <w:lang w:val="en-GB" w:eastAsia="en-US"/>
        </w:rPr>
      </w:pPr>
    </w:p>
    <w:p w14:paraId="2E89383E" w14:textId="720EE8D7" w:rsidR="00433787" w:rsidRPr="007016CE" w:rsidRDefault="007224BB" w:rsidP="007016CE">
      <w:pPr>
        <w:rPr>
          <w:rFonts w:eastAsiaTheme="minorHAnsi" w:cstheme="minorHAnsi"/>
          <w:b/>
          <w:bCs/>
          <w:sz w:val="24"/>
          <w:szCs w:val="24"/>
          <w:lang w:val="en-GB" w:eastAsia="en-US"/>
        </w:rPr>
      </w:pPr>
      <w:r w:rsidRPr="004A2A4E">
        <w:rPr>
          <w:color w:val="000000" w:themeColor="text1"/>
          <w:sz w:val="36"/>
          <w:szCs w:val="36"/>
          <w:lang w:val="en-US"/>
        </w:rPr>
        <w:br w:type="page"/>
      </w:r>
      <w:r w:rsidR="00103355" w:rsidRPr="004A2A4E">
        <w:rPr>
          <w:b/>
          <w:bCs/>
          <w:color w:val="000000" w:themeColor="text1"/>
          <w:sz w:val="24"/>
          <w:szCs w:val="24"/>
          <w:lang w:val="en-US"/>
        </w:rPr>
        <w:lastRenderedPageBreak/>
        <w:t xml:space="preserve">SECTION 2. </w:t>
      </w:r>
      <w:r w:rsidR="00103355" w:rsidRPr="007016CE">
        <w:rPr>
          <w:b/>
          <w:bCs/>
          <w:color w:val="000000" w:themeColor="text1"/>
          <w:sz w:val="24"/>
          <w:szCs w:val="24"/>
        </w:rPr>
        <w:t>INSTRUCTIONS TO VENDORS</w:t>
      </w:r>
    </w:p>
    <w:tbl>
      <w:tblPr>
        <w:tblStyle w:val="TableGrid"/>
        <w:tblW w:w="9634" w:type="dxa"/>
        <w:tblLook w:val="04A0" w:firstRow="1" w:lastRow="0" w:firstColumn="1" w:lastColumn="0" w:noHBand="0" w:noVBand="1"/>
      </w:tblPr>
      <w:tblGrid>
        <w:gridCol w:w="2263"/>
        <w:gridCol w:w="7371"/>
      </w:tblGrid>
      <w:tr w:rsidR="003B4C5D" w:rsidRPr="003B4C5D" w14:paraId="4EE4CCCE" w14:textId="77777777" w:rsidTr="004818CC">
        <w:tc>
          <w:tcPr>
            <w:tcW w:w="9634" w:type="dxa"/>
            <w:gridSpan w:val="2"/>
            <w:shd w:val="clear" w:color="auto" w:fill="D9D9D9" w:themeFill="background1" w:themeFillShade="D9"/>
          </w:tcPr>
          <w:p w14:paraId="1C67A2FF" w14:textId="77777777" w:rsidR="003B4C5D" w:rsidRPr="003B4C5D" w:rsidRDefault="003B4C5D" w:rsidP="00981EC0">
            <w:pPr>
              <w:rPr>
                <w:rFonts w:cstheme="minorHAnsi"/>
                <w:color w:val="000000" w:themeColor="text1"/>
                <w:sz w:val="20"/>
                <w:szCs w:val="20"/>
              </w:rPr>
            </w:pPr>
            <w:r w:rsidRPr="003B4C5D">
              <w:rPr>
                <w:rFonts w:cstheme="minorHAnsi"/>
                <w:b/>
                <w:color w:val="000000" w:themeColor="text1"/>
                <w:sz w:val="20"/>
                <w:szCs w:val="20"/>
              </w:rPr>
              <w:t>GENERAL</w:t>
            </w:r>
            <w:r w:rsidRPr="003B4C5D">
              <w:rPr>
                <w:rFonts w:cstheme="minorHAnsi"/>
                <w:b/>
                <w:color w:val="000000" w:themeColor="text1"/>
                <w:spacing w:val="-5"/>
                <w:sz w:val="20"/>
                <w:szCs w:val="20"/>
              </w:rPr>
              <w:t xml:space="preserve"> </w:t>
            </w:r>
            <w:r w:rsidRPr="003B4C5D">
              <w:rPr>
                <w:rFonts w:cstheme="minorHAnsi"/>
                <w:b/>
                <w:color w:val="000000" w:themeColor="text1"/>
                <w:sz w:val="20"/>
                <w:szCs w:val="20"/>
              </w:rPr>
              <w:t>PROVISIONS</w:t>
            </w:r>
          </w:p>
        </w:tc>
      </w:tr>
      <w:tr w:rsidR="003B4C5D" w:rsidRPr="00EE433C" w14:paraId="5F01AC2D" w14:textId="77777777" w:rsidTr="004818CC">
        <w:tc>
          <w:tcPr>
            <w:tcW w:w="2263" w:type="dxa"/>
          </w:tcPr>
          <w:p w14:paraId="3A91CF35" w14:textId="77777777" w:rsidR="003B4C5D" w:rsidRPr="003B4C5D" w:rsidRDefault="003B4C5D" w:rsidP="00A25AB0">
            <w:pPr>
              <w:pStyle w:val="ListParagraph"/>
              <w:numPr>
                <w:ilvl w:val="0"/>
                <w:numId w:val="9"/>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Scope</w:t>
            </w:r>
          </w:p>
        </w:tc>
        <w:tc>
          <w:tcPr>
            <w:tcW w:w="7371" w:type="dxa"/>
            <w:vAlign w:val="bottom"/>
          </w:tcPr>
          <w:p w14:paraId="06C6EBF7"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are invited to submit a proposal for the services specified in the Terms of 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Request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18570FB1"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Vendors shall adhere to all the requirements of this RFP, including any amendment made in writing. This RFP is conducted in accordance with Policies and Procedures of UN Women.</w:t>
            </w:r>
          </w:p>
        </w:tc>
      </w:tr>
      <w:tr w:rsidR="003B4C5D" w:rsidRPr="00EE433C" w14:paraId="21D391DE" w14:textId="77777777" w:rsidTr="004818CC">
        <w:tc>
          <w:tcPr>
            <w:tcW w:w="2263" w:type="dxa"/>
          </w:tcPr>
          <w:p w14:paraId="5E3720FF" w14:textId="77777777" w:rsidR="003B4C5D" w:rsidRPr="003B4C5D" w:rsidRDefault="003B4C5D" w:rsidP="00A25AB0">
            <w:pPr>
              <w:pStyle w:val="ListParagraph"/>
              <w:numPr>
                <w:ilvl w:val="0"/>
                <w:numId w:val="9"/>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Interpretation of the</w:t>
            </w:r>
            <w:r w:rsidRPr="003B4C5D">
              <w:rPr>
                <w:rFonts w:asciiTheme="minorHAnsi" w:hAnsiTheme="minorHAnsi" w:cstheme="minorHAnsi"/>
                <w:b/>
                <w:color w:val="000000" w:themeColor="text1"/>
                <w:spacing w:val="-44"/>
              </w:rPr>
              <w:t xml:space="preserve"> </w:t>
            </w:r>
            <w:r w:rsidRPr="003B4C5D">
              <w:rPr>
                <w:rFonts w:asciiTheme="minorHAnsi" w:hAnsiTheme="minorHAnsi" w:cstheme="minorHAnsi"/>
                <w:b/>
                <w:color w:val="000000" w:themeColor="text1"/>
              </w:rPr>
              <w:t>RFP</w:t>
            </w:r>
          </w:p>
        </w:tc>
        <w:tc>
          <w:tcPr>
            <w:tcW w:w="7371" w:type="dxa"/>
          </w:tcPr>
          <w:p w14:paraId="03F9D100" w14:textId="408843C1"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Any proposal submitted will be regarded as an offer by the vendor and does not constitute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or imply the acceptance of the proposal by UN Women.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UN Women is under no obligation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to award a contract to any vendor as a result of this RFP. Nothing in or in connection with</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this</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RFP</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shall</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give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rise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any</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liability 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part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UN</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Women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unless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and</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until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contract</w:t>
            </w:r>
            <w:r w:rsidR="00401EBD" w:rsidRPr="004A2A4E">
              <w:rPr>
                <w:rFonts w:cstheme="minorHAnsi"/>
                <w:color w:val="000000" w:themeColor="text1"/>
                <w:sz w:val="20"/>
                <w:szCs w:val="20"/>
                <w:lang w:val="en-US"/>
              </w:rPr>
              <w:t xml:space="preserve"> </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is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signed by UN Women and</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successful</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vendor.</w:t>
            </w:r>
          </w:p>
        </w:tc>
      </w:tr>
      <w:tr w:rsidR="003B4C5D" w:rsidRPr="00EE433C" w14:paraId="518B0EE0" w14:textId="77777777" w:rsidTr="004818CC">
        <w:tc>
          <w:tcPr>
            <w:tcW w:w="2263" w:type="dxa"/>
          </w:tcPr>
          <w:p w14:paraId="4C8FB33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3.</w:t>
            </w:r>
            <w:r w:rsidRPr="003B4C5D">
              <w:rPr>
                <w:rFonts w:cstheme="minorHAnsi"/>
                <w:b/>
                <w:color w:val="000000" w:themeColor="text1"/>
                <w:sz w:val="20"/>
                <w:szCs w:val="20"/>
              </w:rPr>
              <w:tab/>
              <w:t>Supplier Code of</w:t>
            </w:r>
            <w:r w:rsidRPr="003B4C5D">
              <w:rPr>
                <w:rFonts w:cstheme="minorHAnsi"/>
                <w:b/>
                <w:color w:val="000000" w:themeColor="text1"/>
                <w:spacing w:val="-44"/>
                <w:sz w:val="20"/>
                <w:szCs w:val="20"/>
              </w:rPr>
              <w:t xml:space="preserve"> </w:t>
            </w:r>
            <w:r w:rsidRPr="003B4C5D">
              <w:rPr>
                <w:rFonts w:cstheme="minorHAnsi"/>
                <w:b/>
                <w:color w:val="000000" w:themeColor="text1"/>
                <w:sz w:val="20"/>
                <w:szCs w:val="20"/>
              </w:rPr>
              <w:t>Conduct</w:t>
            </w:r>
          </w:p>
        </w:tc>
        <w:tc>
          <w:tcPr>
            <w:tcW w:w="7371" w:type="dxa"/>
          </w:tcPr>
          <w:p w14:paraId="3FDAF5FC" w14:textId="469C2199" w:rsidR="003B4C5D" w:rsidRPr="003B4C5D" w:rsidRDefault="003B4C5D" w:rsidP="004818CC">
            <w:pPr>
              <w:pStyle w:val="TableParagraph"/>
              <w:spacing w:before="0"/>
              <w:ind w:left="0" w:right="95"/>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vendors must read the United Nations Supplier Code of Conduct and acknowledge that 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provides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standards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expected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suppliers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includes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b/>
                <w:color w:val="000000" w:themeColor="text1"/>
                <w:sz w:val="20"/>
                <w:szCs w:val="20"/>
              </w:rPr>
              <w:t>principles</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on</w:t>
            </w:r>
            <w:r w:rsidRPr="003B4C5D">
              <w:rPr>
                <w:rFonts w:asciiTheme="minorHAnsi" w:hAnsiTheme="minorHAnsi" w:cstheme="minorHAnsi"/>
                <w:b/>
                <w:color w:val="000000" w:themeColor="text1"/>
                <w:spacing w:val="-5"/>
                <w:sz w:val="20"/>
                <w:szCs w:val="20"/>
              </w:rPr>
              <w:t xml:space="preserve"> </w:t>
            </w:r>
            <w:r w:rsidRPr="003B4C5D">
              <w:rPr>
                <w:rFonts w:asciiTheme="minorHAnsi" w:hAnsiTheme="minorHAnsi" w:cstheme="minorHAnsi"/>
                <w:b/>
                <w:color w:val="000000" w:themeColor="text1"/>
                <w:sz w:val="20"/>
                <w:szCs w:val="20"/>
              </w:rPr>
              <w:t>labour,</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human</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rights,</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environment,</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and</w:t>
            </w:r>
            <w:r w:rsidRPr="003B4C5D">
              <w:rPr>
                <w:rFonts w:asciiTheme="minorHAnsi" w:hAnsiTheme="minorHAnsi" w:cstheme="minorHAnsi"/>
                <w:b/>
                <w:color w:val="000000" w:themeColor="text1"/>
                <w:spacing w:val="-7"/>
                <w:sz w:val="20"/>
                <w:szCs w:val="20"/>
              </w:rPr>
              <w:t xml:space="preserve"> </w:t>
            </w:r>
            <w:r w:rsidRPr="003B4C5D">
              <w:rPr>
                <w:rFonts w:asciiTheme="minorHAnsi" w:hAnsiTheme="minorHAnsi" w:cstheme="minorHAnsi"/>
                <w:b/>
                <w:color w:val="000000" w:themeColor="text1"/>
                <w:sz w:val="20"/>
                <w:szCs w:val="20"/>
              </w:rPr>
              <w:t>ethical</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conduct</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1"/>
                <w:sz w:val="20"/>
                <w:szCs w:val="20"/>
              </w:rPr>
              <w:t xml:space="preserve"> </w:t>
            </w:r>
            <w:hyperlink r:id="rId11">
              <w:r w:rsidRPr="003B4C5D">
                <w:rPr>
                  <w:rFonts w:asciiTheme="minorHAnsi" w:hAnsiTheme="minorHAnsi" w:cstheme="minorHAnsi"/>
                  <w:color w:val="000000" w:themeColor="text1"/>
                  <w:sz w:val="20"/>
                  <w:szCs w:val="20"/>
                  <w:u w:val="single" w:color="0462C1"/>
                </w:rPr>
                <w:t>https://www.un.org/Depts/ptd/about-us/un-supplier-code-conduct</w:t>
              </w:r>
              <w:r w:rsidRPr="003B4C5D">
                <w:rPr>
                  <w:rFonts w:asciiTheme="minorHAnsi" w:hAnsiTheme="minorHAnsi" w:cstheme="minorHAnsi"/>
                  <w:color w:val="000000" w:themeColor="text1"/>
                  <w:sz w:val="20"/>
                  <w:szCs w:val="20"/>
                </w:rPr>
                <w:t>.</w:t>
              </w:r>
            </w:hyperlink>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part in this solicitation exercise, and willing to do business with UN Women must take 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appropriate measures to ensure that neither themselves nor their parent, subsidiary, affiliate</w:t>
            </w:r>
            <w:r w:rsidRPr="003B4C5D">
              <w:rPr>
                <w:rFonts w:asciiTheme="minorHAnsi" w:hAnsiTheme="minorHAnsi" w:cstheme="minorHAnsi"/>
                <w:color w:val="000000" w:themeColor="text1"/>
                <w:spacing w:val="-44"/>
                <w:sz w:val="20"/>
                <w:szCs w:val="20"/>
              </w:rPr>
              <w:t xml:space="preserve"> </w:t>
            </w:r>
            <w:r w:rsidR="00401EBD">
              <w:rPr>
                <w:rFonts w:asciiTheme="minorHAnsi" w:hAnsiTheme="minorHAnsi" w:cstheme="minorHAnsi"/>
                <w:color w:val="000000" w:themeColor="text1"/>
                <w:spacing w:val="-44"/>
                <w:sz w:val="20"/>
                <w:szCs w:val="20"/>
              </w:rPr>
              <w:t xml:space="preserve"> </w:t>
            </w:r>
            <w:r w:rsidRPr="003B4C5D">
              <w:rPr>
                <w:rFonts w:asciiTheme="minorHAnsi" w:hAnsiTheme="minorHAnsi" w:cstheme="minorHAnsi"/>
                <w:color w:val="000000" w:themeColor="text1"/>
                <w:sz w:val="20"/>
                <w:szCs w:val="20"/>
              </w:rPr>
              <w:t>entities or their subcontractors are engaged in any gender-based or other discriminatory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employment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those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relating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recruitment,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promotion,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training,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remuneration, and benefits.</w:t>
            </w:r>
          </w:p>
          <w:p w14:paraId="4E1B9671" w14:textId="77777777" w:rsidR="003B4C5D" w:rsidRPr="003B4C5D" w:rsidRDefault="003B4C5D" w:rsidP="004818CC">
            <w:pPr>
              <w:pStyle w:val="TableParagraph"/>
              <w:spacing w:before="0"/>
              <w:ind w:right="95"/>
              <w:contextualSpacing/>
              <w:jc w:val="both"/>
              <w:rPr>
                <w:rFonts w:asciiTheme="minorHAnsi" w:hAnsiTheme="minorHAnsi" w:cstheme="minorHAnsi"/>
                <w:color w:val="000000" w:themeColor="text1"/>
                <w:sz w:val="20"/>
                <w:szCs w:val="20"/>
              </w:rPr>
            </w:pPr>
          </w:p>
          <w:p w14:paraId="13675B59" w14:textId="77777777" w:rsidR="003B4C5D" w:rsidRPr="003B4C5D" w:rsidRDefault="003B4C5D" w:rsidP="004818CC">
            <w:pPr>
              <w:pStyle w:val="TableParagraph"/>
              <w:spacing w:before="0"/>
              <w:ind w:left="0" w:right="10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Moreover,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should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note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on the vendor in the event that the vendor is awarded a contract, pursuant to the terms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such contract.</w:t>
            </w:r>
          </w:p>
          <w:p w14:paraId="7F282731" w14:textId="77777777" w:rsidR="003B4C5D" w:rsidRPr="003B4C5D" w:rsidRDefault="003B4C5D" w:rsidP="004818CC">
            <w:pPr>
              <w:pStyle w:val="TableParagraph"/>
              <w:spacing w:before="0"/>
              <w:ind w:right="100"/>
              <w:contextualSpacing/>
              <w:jc w:val="both"/>
              <w:rPr>
                <w:rFonts w:asciiTheme="minorHAnsi" w:hAnsiTheme="minorHAnsi" w:cstheme="minorHAnsi"/>
                <w:color w:val="000000" w:themeColor="text1"/>
                <w:sz w:val="20"/>
                <w:szCs w:val="20"/>
              </w:rPr>
            </w:pPr>
          </w:p>
          <w:p w14:paraId="4274760A"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also expects all its suppliers to adhere to the principles of the United Nations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Global Compact and requests that all vendors observe the highest standard of ethics during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entire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well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duration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result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08E14590" w14:textId="77777777" w:rsidR="003B4C5D" w:rsidRPr="003B4C5D" w:rsidRDefault="003B4C5D" w:rsidP="004818CC">
            <w:pPr>
              <w:pStyle w:val="TableParagraph"/>
              <w:spacing w:before="0"/>
              <w:ind w:right="97"/>
              <w:contextualSpacing/>
              <w:jc w:val="both"/>
              <w:rPr>
                <w:rFonts w:asciiTheme="minorHAnsi" w:hAnsiTheme="minorHAnsi" w:cstheme="minorHAnsi"/>
                <w:color w:val="000000" w:themeColor="text1"/>
                <w:sz w:val="20"/>
                <w:szCs w:val="20"/>
              </w:rPr>
            </w:pPr>
          </w:p>
          <w:p w14:paraId="45365651"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implements a policy of zero tolerance on proscribed practices, including fraud</w:t>
            </w:r>
            <w:r w:rsidRPr="003B4C5D">
              <w:rPr>
                <w:rStyle w:val="FootnoteReference"/>
                <w:rFonts w:asciiTheme="minorHAnsi" w:hAnsiTheme="minorHAnsi" w:cstheme="minorHAnsi"/>
                <w:color w:val="000000" w:themeColor="text1"/>
                <w:sz w:val="20"/>
                <w:szCs w:val="20"/>
              </w:rPr>
              <w:footnoteReference w:id="2"/>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corruption</w:t>
            </w:r>
            <w:r w:rsidRPr="003B4C5D">
              <w:rPr>
                <w:rStyle w:val="FootnoteReference"/>
                <w:rFonts w:asciiTheme="minorHAnsi" w:hAnsiTheme="minorHAnsi" w:cstheme="minorHAnsi"/>
                <w:color w:val="000000" w:themeColor="text1"/>
                <w:spacing w:val="-1"/>
                <w:sz w:val="20"/>
                <w:szCs w:val="20"/>
              </w:rPr>
              <w:footnoteReference w:id="3"/>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collusion</w:t>
            </w:r>
            <w:r w:rsidRPr="003B4C5D">
              <w:rPr>
                <w:rStyle w:val="FootnoteReference"/>
                <w:rFonts w:asciiTheme="minorHAnsi" w:hAnsiTheme="minorHAnsi" w:cstheme="minorHAnsi"/>
                <w:color w:val="000000" w:themeColor="text1"/>
                <w:spacing w:val="-1"/>
                <w:sz w:val="20"/>
                <w:szCs w:val="20"/>
              </w:rPr>
              <w:footnoteReference w:id="4"/>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unethical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practices</w:t>
            </w:r>
            <w:r w:rsidRPr="003B4C5D">
              <w:rPr>
                <w:rStyle w:val="FootnoteReference"/>
                <w:rFonts w:asciiTheme="minorHAnsi" w:hAnsiTheme="minorHAnsi" w:cstheme="minorHAnsi"/>
                <w:color w:val="000000" w:themeColor="text1"/>
                <w:sz w:val="20"/>
                <w:szCs w:val="20"/>
              </w:rPr>
              <w:footnoteReference w:id="5"/>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obstruction</w:t>
            </w:r>
            <w:r w:rsidRPr="003B4C5D">
              <w:rPr>
                <w:rStyle w:val="FootnoteReference"/>
                <w:rFonts w:asciiTheme="minorHAnsi" w:hAnsiTheme="minorHAnsi" w:cstheme="minorHAnsi"/>
                <w:color w:val="000000" w:themeColor="text1"/>
                <w:sz w:val="20"/>
                <w:szCs w:val="20"/>
              </w:rPr>
              <w:footnoteReference w:id="6"/>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requires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to observe the highest standard of ethics at all stages, including pre-bidding/solicitation,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post-contract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p>
          <w:p w14:paraId="509A3352" w14:textId="77777777" w:rsidR="003B4C5D" w:rsidRPr="003B4C5D" w:rsidRDefault="003B4C5D" w:rsidP="004818CC">
            <w:pPr>
              <w:pStyle w:val="TableParagraph"/>
              <w:spacing w:before="0"/>
              <w:ind w:right="96"/>
              <w:contextualSpacing/>
              <w:jc w:val="both"/>
              <w:rPr>
                <w:rFonts w:asciiTheme="minorHAnsi" w:hAnsiTheme="minorHAnsi" w:cstheme="minorHAnsi"/>
                <w:color w:val="000000" w:themeColor="text1"/>
                <w:sz w:val="20"/>
                <w:szCs w:val="20"/>
              </w:rPr>
            </w:pPr>
          </w:p>
          <w:p w14:paraId="46AFBF15"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is committed to prevent, identify, and address all acts of fraud and corrupt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 against UN Women as well as third parties involved in UN Women activities.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pursuance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 policy,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5F4270DA" w14:textId="77777777" w:rsidR="003B4C5D" w:rsidRPr="003B4C5D" w:rsidRDefault="003B4C5D" w:rsidP="00A25AB0">
            <w:pPr>
              <w:pStyle w:val="TableParagraph"/>
              <w:numPr>
                <w:ilvl w:val="0"/>
                <w:numId w:val="10"/>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reject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determines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selected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corrupt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fraudulent practices in competing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 in question.</w:t>
            </w:r>
          </w:p>
          <w:p w14:paraId="12F04E70" w14:textId="77777777" w:rsidR="003B4C5D" w:rsidRPr="003B4C5D" w:rsidRDefault="003B4C5D" w:rsidP="00A25AB0">
            <w:pPr>
              <w:pStyle w:val="TableParagraph"/>
              <w:numPr>
                <w:ilvl w:val="0"/>
                <w:numId w:val="10"/>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Further, UN Women shall declare a vendor ineligible, either indefinitely or for a stated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period,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determines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 any corrupt or fraudulent practices in competing for, or in executing a UN 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p>
          <w:p w14:paraId="27FDE01A" w14:textId="77777777" w:rsidR="003B4C5D" w:rsidRPr="003B4C5D" w:rsidRDefault="003B4C5D" w:rsidP="004818CC">
            <w:pPr>
              <w:pStyle w:val="TableParagraph"/>
              <w:tabs>
                <w:tab w:val="left" w:pos="471"/>
              </w:tabs>
              <w:spacing w:before="0"/>
              <w:ind w:left="470" w:right="97"/>
              <w:contextualSpacing/>
              <w:jc w:val="both"/>
              <w:rPr>
                <w:rFonts w:asciiTheme="minorHAnsi" w:hAnsiTheme="minorHAnsi" w:cstheme="minorHAnsi"/>
                <w:color w:val="000000" w:themeColor="text1"/>
                <w:sz w:val="20"/>
                <w:szCs w:val="20"/>
              </w:rPr>
            </w:pPr>
          </w:p>
        </w:tc>
      </w:tr>
      <w:tr w:rsidR="003B4C5D" w:rsidRPr="00EE433C" w14:paraId="2F63206B" w14:textId="77777777" w:rsidTr="004818CC">
        <w:tc>
          <w:tcPr>
            <w:tcW w:w="2263" w:type="dxa"/>
          </w:tcPr>
          <w:p w14:paraId="5EC6818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4.</w:t>
            </w:r>
            <w:r w:rsidRPr="003B4C5D">
              <w:rPr>
                <w:rFonts w:cstheme="minorHAnsi"/>
                <w:b/>
                <w:color w:val="000000" w:themeColor="text1"/>
                <w:sz w:val="20"/>
                <w:szCs w:val="20"/>
              </w:rPr>
              <w:tab/>
              <w:t>Eligible</w:t>
            </w:r>
            <w:r w:rsidRPr="003B4C5D">
              <w:rPr>
                <w:rFonts w:cstheme="minorHAnsi"/>
                <w:b/>
                <w:color w:val="000000" w:themeColor="text1"/>
                <w:spacing w:val="-2"/>
                <w:sz w:val="20"/>
                <w:szCs w:val="20"/>
              </w:rPr>
              <w:t xml:space="preserve"> </w:t>
            </w:r>
            <w:r w:rsidRPr="003B4C5D">
              <w:rPr>
                <w:rFonts w:cstheme="minorHAnsi"/>
                <w:b/>
                <w:color w:val="000000" w:themeColor="text1"/>
                <w:sz w:val="20"/>
                <w:szCs w:val="20"/>
              </w:rPr>
              <w:t>Vendors</w:t>
            </w:r>
          </w:p>
        </w:tc>
        <w:tc>
          <w:tcPr>
            <w:tcW w:w="7371" w:type="dxa"/>
          </w:tcPr>
          <w:p w14:paraId="00636C24" w14:textId="77777777" w:rsidR="003B4C5D" w:rsidRPr="003B4C5D" w:rsidRDefault="003B4C5D" w:rsidP="004818CC">
            <w:pPr>
              <w:pStyle w:val="TableParagraph"/>
              <w:spacing w:before="0"/>
              <w:ind w:left="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should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legally incorporated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commercial entity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legal capacity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firm(s) 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valid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registration,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enter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 commercial 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lastRenderedPageBreak/>
              <w:t>Women.</w:t>
            </w:r>
          </w:p>
          <w:p w14:paraId="013843A0" w14:textId="77777777" w:rsidR="003B4C5D" w:rsidRPr="003B4C5D" w:rsidRDefault="003B4C5D" w:rsidP="004818CC">
            <w:pPr>
              <w:pStyle w:val="TableParagraph"/>
              <w:spacing w:before="0"/>
              <w:contextualSpacing/>
              <w:jc w:val="both"/>
              <w:rPr>
                <w:rFonts w:asciiTheme="minorHAnsi" w:hAnsiTheme="minorHAnsi" w:cstheme="minorHAnsi"/>
                <w:color w:val="000000" w:themeColor="text1"/>
                <w:sz w:val="20"/>
                <w:szCs w:val="20"/>
              </w:rPr>
            </w:pPr>
          </w:p>
          <w:p w14:paraId="6686FA7C"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parties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constituting</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 xml:space="preserve">may have the nationality of, or be incorporated </w:t>
            </w:r>
            <w:r w:rsidRPr="003B4C5D">
              <w:rPr>
                <w:rFonts w:asciiTheme="minorHAnsi" w:hAnsiTheme="minorHAnsi" w:cstheme="minorHAnsi"/>
                <w:color w:val="000000" w:themeColor="text1"/>
                <w:spacing w:val="7"/>
                <w:sz w:val="20"/>
                <w:szCs w:val="20"/>
              </w:rPr>
              <w:t xml:space="preserve">in,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 xml:space="preserve">A </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nationality</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is constituted,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incorporated,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registered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operates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conformity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laws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country.</w:t>
            </w:r>
          </w:p>
          <w:p w14:paraId="63445973"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0286D3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eligible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 submission:</w:t>
            </w:r>
          </w:p>
          <w:p w14:paraId="39F39C8B" w14:textId="77777777" w:rsidR="003B4C5D" w:rsidRPr="003B4C5D" w:rsidRDefault="003B4C5D" w:rsidP="00A25AB0">
            <w:pPr>
              <w:pStyle w:val="TableParagraph"/>
              <w:numPr>
                <w:ilvl w:val="0"/>
                <w:numId w:val="28"/>
              </w:numPr>
              <w:tabs>
                <w:tab w:val="left" w:pos="471"/>
              </w:tabs>
              <w:spacing w:before="0"/>
              <w:ind w:left="747" w:right="10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 suspended by or has any pending disputes or litigations with UN Women or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Organizations,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System;</w:t>
            </w:r>
          </w:p>
          <w:p w14:paraId="51C9631A" w14:textId="77777777" w:rsidR="003B4C5D" w:rsidRPr="003B4C5D" w:rsidRDefault="003B4C5D" w:rsidP="00A25AB0">
            <w:pPr>
              <w:pStyle w:val="TableParagraph"/>
              <w:numPr>
                <w:ilvl w:val="0"/>
                <w:numId w:val="28"/>
              </w:numPr>
              <w:tabs>
                <w:tab w:val="left" w:pos="471"/>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money-laundering</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activities,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transaction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transfer,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disbursement,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transportation,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funds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 wire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transfers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means.</w:t>
            </w:r>
          </w:p>
          <w:p w14:paraId="35EBB7C9" w14:textId="77777777" w:rsidR="003B4C5D" w:rsidRPr="003B4C5D" w:rsidRDefault="003B4C5D" w:rsidP="00A25AB0">
            <w:pPr>
              <w:pStyle w:val="TableParagraph"/>
              <w:numPr>
                <w:ilvl w:val="0"/>
                <w:numId w:val="28"/>
              </w:numPr>
              <w:tabs>
                <w:tab w:val="left" w:pos="471"/>
              </w:tabs>
              <w:spacing w:before="0"/>
              <w:ind w:left="747"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Ineligibility</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List,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hosted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7"/>
                <w:sz w:val="20"/>
                <w:szCs w:val="20"/>
              </w:rPr>
              <w:t xml:space="preserve"> </w:t>
            </w:r>
            <w:hyperlink r:id="rId12">
              <w:r w:rsidRPr="003B4C5D">
                <w:rPr>
                  <w:rFonts w:asciiTheme="minorHAnsi" w:hAnsiTheme="minorHAnsi" w:cstheme="minorHAnsi"/>
                  <w:color w:val="000000" w:themeColor="text1"/>
                  <w:sz w:val="20"/>
                  <w:szCs w:val="20"/>
                  <w:u w:val="single" w:color="254668"/>
                </w:rPr>
                <w:t>UNGM</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9"/>
                  <w:sz w:val="20"/>
                  <w:szCs w:val="20"/>
                </w:rPr>
                <w:t xml:space="preserve"> </w:t>
              </w:r>
            </w:hyperlink>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aggregates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disclosed</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Agencies, 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 System;</w:t>
            </w:r>
          </w:p>
          <w:p w14:paraId="2EF65D9B" w14:textId="77777777" w:rsidR="003B4C5D" w:rsidRPr="003B4C5D" w:rsidRDefault="003B4C5D" w:rsidP="00A25AB0">
            <w:pPr>
              <w:pStyle w:val="TableParagraph"/>
              <w:numPr>
                <w:ilvl w:val="0"/>
                <w:numId w:val="28"/>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is included in the </w:t>
            </w:r>
            <w:hyperlink r:id="rId13">
              <w:r w:rsidRPr="003B4C5D">
                <w:rPr>
                  <w:rFonts w:asciiTheme="minorHAnsi" w:hAnsiTheme="minorHAnsi" w:cstheme="minorHAnsi"/>
                  <w:color w:val="000000" w:themeColor="text1"/>
                  <w:sz w:val="20"/>
                  <w:szCs w:val="20"/>
                  <w:u w:val="single" w:color="254668"/>
                </w:rPr>
                <w:t>Consolidated United Nations Security Council Sanctions List</w:t>
              </w:r>
              <w:r w:rsidRPr="003B4C5D">
                <w:rPr>
                  <w:rFonts w:asciiTheme="minorHAnsi" w:hAnsiTheme="minorHAnsi" w:cstheme="minorHAnsi"/>
                  <w:color w:val="000000" w:themeColor="text1"/>
                  <w:sz w:val="20"/>
                  <w:szCs w:val="20"/>
                </w:rPr>
                <w:t xml:space="preserve">, </w:t>
              </w:r>
            </w:hyperlink>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hyperlink r:id="rId14">
              <w:r w:rsidRPr="003B4C5D">
                <w:rPr>
                  <w:rFonts w:asciiTheme="minorHAnsi" w:hAnsiTheme="minorHAnsi" w:cstheme="minorHAnsi"/>
                  <w:color w:val="000000" w:themeColor="text1"/>
                  <w:sz w:val="20"/>
                  <w:szCs w:val="20"/>
                  <w:u w:val="single" w:color="0462C1"/>
                </w:rPr>
                <w:t>UN Security Council</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Resolution</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1267/1989</w:t>
              </w:r>
              <w:r w:rsidRPr="003B4C5D">
                <w:rPr>
                  <w:rFonts w:asciiTheme="minorHAnsi" w:hAnsiTheme="minorHAnsi" w:cstheme="minorHAnsi"/>
                  <w:color w:val="000000" w:themeColor="text1"/>
                  <w:spacing w:val="3"/>
                  <w:sz w:val="20"/>
                  <w:szCs w:val="20"/>
                  <w:u w:val="single" w:color="0462C1"/>
                </w:rPr>
                <w:t xml:space="preserve"> </w:t>
              </w:r>
              <w:r w:rsidRPr="003B4C5D">
                <w:rPr>
                  <w:rFonts w:asciiTheme="minorHAnsi" w:hAnsiTheme="minorHAnsi" w:cstheme="minorHAnsi"/>
                  <w:color w:val="000000" w:themeColor="text1"/>
                  <w:sz w:val="20"/>
                  <w:szCs w:val="20"/>
                  <w:u w:val="single" w:color="0462C1"/>
                </w:rPr>
                <w:t>list;</w:t>
              </w:r>
            </w:hyperlink>
          </w:p>
          <w:p w14:paraId="3C71D701" w14:textId="77777777" w:rsidR="003B4C5D" w:rsidRPr="003B4C5D" w:rsidRDefault="003B4C5D" w:rsidP="00A25AB0">
            <w:pPr>
              <w:pStyle w:val="TableParagraph"/>
              <w:numPr>
                <w:ilvl w:val="0"/>
                <w:numId w:val="28"/>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hyperlink r:id="rId15">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Corporate</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Procurement</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Listing</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Non-Responsible</w:t>
              </w:r>
            </w:hyperlink>
            <w:r w:rsidRPr="003B4C5D">
              <w:rPr>
                <w:rFonts w:asciiTheme="minorHAnsi" w:hAnsiTheme="minorHAnsi" w:cstheme="minorHAnsi"/>
                <w:color w:val="000000" w:themeColor="text1"/>
                <w:spacing w:val="1"/>
                <w:sz w:val="20"/>
                <w:szCs w:val="20"/>
              </w:rPr>
              <w:t xml:space="preserve"> </w:t>
            </w:r>
            <w:hyperlink r:id="rId16">
              <w:r w:rsidRPr="003B4C5D">
                <w:rPr>
                  <w:rFonts w:asciiTheme="minorHAnsi" w:hAnsiTheme="minorHAnsi" w:cstheme="minorHAnsi"/>
                  <w:color w:val="000000" w:themeColor="text1"/>
                  <w:sz w:val="20"/>
                  <w:szCs w:val="20"/>
                  <w:u w:val="single" w:color="254668"/>
                </w:rPr>
                <w:t>Vendors</w:t>
              </w:r>
              <w:r w:rsidRPr="003B4C5D">
                <w:rPr>
                  <w:rFonts w:asciiTheme="minorHAnsi" w:hAnsiTheme="minorHAnsi" w:cstheme="minorHAnsi"/>
                  <w:color w:val="000000" w:themeColor="text1"/>
                  <w:spacing w:val="1"/>
                  <w:sz w:val="20"/>
                  <w:szCs w:val="20"/>
                </w:rPr>
                <w:t xml:space="preserve"> </w:t>
              </w:r>
            </w:hyperlink>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hyperlink r:id="rId17">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 Listing</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Ineligible</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Firms</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and Individuals</w:t>
              </w:r>
            </w:hyperlink>
            <w:r w:rsidRPr="003B4C5D">
              <w:rPr>
                <w:rFonts w:asciiTheme="minorHAnsi" w:hAnsiTheme="minorHAnsi" w:cstheme="minorHAnsi"/>
                <w:color w:val="000000" w:themeColor="text1"/>
                <w:sz w:val="20"/>
                <w:szCs w:val="20"/>
              </w:rPr>
              <w:t>.</w:t>
            </w:r>
          </w:p>
          <w:p w14:paraId="76521714"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464C52A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As part of the RFP exercise, by submitting a Proposal(s), vendor(s) declares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 its parent, affiliate and subsidiary entities:</w:t>
            </w:r>
          </w:p>
          <w:p w14:paraId="790C8CCA" w14:textId="77777777" w:rsidR="003B4C5D" w:rsidRPr="003B4C5D" w:rsidRDefault="003B4C5D" w:rsidP="00A25AB0">
            <w:pPr>
              <w:pStyle w:val="TableParagraph"/>
              <w:numPr>
                <w:ilvl w:val="1"/>
                <w:numId w:val="11"/>
              </w:numPr>
              <w:tabs>
                <w:tab w:val="left" w:pos="747"/>
              </w:tabs>
              <w:spacing w:before="0"/>
              <w:ind w:left="747"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is/are not a company, or associated with a company or individual, under 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prohibition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lists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stated above.</w:t>
            </w:r>
          </w:p>
          <w:p w14:paraId="71820855" w14:textId="77777777" w:rsidR="003B4C5D" w:rsidRPr="003B4C5D" w:rsidRDefault="003B4C5D" w:rsidP="00A25AB0">
            <w:pPr>
              <w:pStyle w:val="TableParagraph"/>
              <w:numPr>
                <w:ilvl w:val="1"/>
                <w:numId w:val="11"/>
              </w:numPr>
              <w:tabs>
                <w:tab w:val="left" w:pos="747"/>
              </w:tabs>
              <w:spacing w:before="0"/>
              <w:ind w:left="747" w:right="20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Is/are not under formal investigation, nor has been sanctioned within the preceding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three (3) years by any national authority of a United Nations Member State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engaging or having engaged in proscribed practices, including but not limited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fraud,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coercion,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collusion,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obstruction,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unethical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practice.</w:t>
            </w:r>
          </w:p>
          <w:p w14:paraId="248694E6" w14:textId="77777777" w:rsidR="003B4C5D" w:rsidRPr="003B4C5D" w:rsidRDefault="003B4C5D" w:rsidP="00A25AB0">
            <w:pPr>
              <w:pStyle w:val="TableParagraph"/>
              <w:numPr>
                <w:ilvl w:val="1"/>
                <w:numId w:val="11"/>
              </w:numPr>
              <w:tabs>
                <w:tab w:val="left" w:pos="747"/>
              </w:tabs>
              <w:spacing w:before="0"/>
              <w:ind w:left="747" w:right="2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receivership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proceedings,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there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 judgment or pending legal action against them that could impair their operations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foreseeable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future;</w:t>
            </w:r>
          </w:p>
          <w:p w14:paraId="5A0B044F" w14:textId="77777777" w:rsidR="003B4C5D" w:rsidRPr="003B4C5D" w:rsidRDefault="003B4C5D" w:rsidP="00A25AB0">
            <w:pPr>
              <w:pStyle w:val="TableParagraph"/>
              <w:numPr>
                <w:ilvl w:val="1"/>
                <w:numId w:val="11"/>
              </w:numPr>
              <w:tabs>
                <w:tab w:val="left" w:pos="747"/>
              </w:tabs>
              <w:spacing w:before="0"/>
              <w:ind w:left="747" w:right="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undertakes not to engage in proscribed practices (including but not limited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 fraud, coercion, collusion, obstruction, or any other unethical practice),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with</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party,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manner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averts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reputational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undue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risks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6FF89B1A"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It is the vendor’s responsibility to ensure that its employees, joint venture partners, sub-</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contractors,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service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providers,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suppliers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and/or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their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employees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meet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eligibility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requirements as established</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by UN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Women.</w:t>
            </w:r>
          </w:p>
        </w:tc>
      </w:tr>
      <w:tr w:rsidR="003B4C5D" w:rsidRPr="00EE433C" w14:paraId="2DA05E04" w14:textId="77777777" w:rsidTr="004818CC">
        <w:tc>
          <w:tcPr>
            <w:tcW w:w="2263" w:type="dxa"/>
          </w:tcPr>
          <w:p w14:paraId="08DF78F9"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5.</w:t>
            </w:r>
            <w:r w:rsidRPr="003B4C5D">
              <w:rPr>
                <w:rFonts w:cstheme="minorHAnsi"/>
                <w:b/>
                <w:color w:val="000000" w:themeColor="text1"/>
                <w:sz w:val="20"/>
                <w:szCs w:val="20"/>
              </w:rPr>
              <w:tab/>
              <w:t>Conflict</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Interest</w:t>
            </w:r>
          </w:p>
        </w:tc>
        <w:tc>
          <w:tcPr>
            <w:tcW w:w="7371" w:type="dxa"/>
          </w:tcPr>
          <w:p w14:paraId="0030A29B"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conflict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interest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disqualified.</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 have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 conflict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interest if:</w:t>
            </w:r>
          </w:p>
          <w:p w14:paraId="64DAC5FC" w14:textId="77777777" w:rsidR="003B4C5D" w:rsidRPr="003B4C5D" w:rsidRDefault="003B4C5D" w:rsidP="00A25AB0">
            <w:pPr>
              <w:pStyle w:val="TableParagraph"/>
              <w:numPr>
                <w:ilvl w:val="0"/>
                <w:numId w:val="12"/>
              </w:numPr>
              <w:tabs>
                <w:tab w:val="left" w:pos="747"/>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are or have been associated in the past, with a person or an entity or any of its affiliates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been</w:t>
            </w:r>
            <w:r w:rsidRPr="003B4C5D">
              <w:rPr>
                <w:rFonts w:asciiTheme="minorHAnsi" w:hAnsiTheme="minorHAnsi" w:cstheme="minorHAnsi"/>
                <w:color w:val="000000" w:themeColor="text1"/>
                <w:spacing w:val="-4"/>
                <w:sz w:val="20"/>
                <w:szCs w:val="20"/>
              </w:rPr>
              <w:t xml:space="preserve"> involved in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 the design, specifications, TOR, cost analysis/estimation and other documents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 used for the procurement of the goods/ services/ civil works required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present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procurement process.</w:t>
            </w:r>
          </w:p>
          <w:p w14:paraId="37EA3ECC" w14:textId="77777777" w:rsidR="003B4C5D" w:rsidRPr="003B4C5D" w:rsidRDefault="003B4C5D" w:rsidP="00A25AB0">
            <w:pPr>
              <w:pStyle w:val="TableParagraph"/>
              <w:numPr>
                <w:ilvl w:val="0"/>
                <w:numId w:val="12"/>
              </w:numPr>
              <w:tabs>
                <w:tab w:val="left" w:pos="747"/>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 close business or family relationship with a UN Women personnel who: (i) 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directly or indirectly involved in any stage of the RFP-process of such contract; or (ii)</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supervision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such contract;</w:t>
            </w:r>
          </w:p>
          <w:p w14:paraId="3077EFB4" w14:textId="77777777" w:rsidR="003B4C5D" w:rsidRPr="003B4C5D" w:rsidRDefault="003B4C5D" w:rsidP="00A25AB0">
            <w:pPr>
              <w:pStyle w:val="TableParagraph"/>
              <w:numPr>
                <w:ilvl w:val="0"/>
                <w:numId w:val="12"/>
              </w:numPr>
              <w:tabs>
                <w:tab w:val="left" w:pos="747"/>
              </w:tabs>
              <w:spacing w:before="0"/>
              <w:ind w:left="747"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an interest in other vendors (who are submitting a proposal/s in response to 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 including when they have common ownership and/or management.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more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except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alternative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offers,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permitted.</w:t>
            </w:r>
          </w:p>
          <w:p w14:paraId="48AE82F2"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result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disqualification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w:t>
            </w:r>
          </w:p>
          <w:p w14:paraId="69E26743"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lastRenderedPageBreak/>
              <w:t>Vendors must disclose any actual or potential conflict of interest in their proposal, and they shall be deemed</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ineligible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for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this</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procurement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process</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unless</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such</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conflict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interest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is</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resolved</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manner</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acceptable to UN Women. Failure to disclose any actual or potential conflict of interest may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lead to the vendor being sanctioned or debarred by UN Women, and the proposal security (if</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applicable)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shall be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surrendered to UN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Women.</w:t>
            </w:r>
          </w:p>
        </w:tc>
      </w:tr>
      <w:tr w:rsidR="003B4C5D" w:rsidRPr="00EE433C" w14:paraId="701ABFB8" w14:textId="77777777" w:rsidTr="004818CC">
        <w:tc>
          <w:tcPr>
            <w:tcW w:w="2263" w:type="dxa"/>
          </w:tcPr>
          <w:p w14:paraId="7C438FC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6.</w:t>
            </w:r>
            <w:r w:rsidRPr="003B4C5D">
              <w:rPr>
                <w:rFonts w:cstheme="minorHAnsi"/>
                <w:b/>
                <w:color w:val="000000" w:themeColor="text1"/>
                <w:sz w:val="20"/>
                <w:szCs w:val="20"/>
              </w:rPr>
              <w:tab/>
              <w:t>Proprietary</w:t>
            </w:r>
            <w:r w:rsidRPr="003B4C5D">
              <w:rPr>
                <w:rFonts w:cstheme="minorHAnsi"/>
                <w:b/>
                <w:color w:val="000000" w:themeColor="text1"/>
                <w:spacing w:val="1"/>
                <w:sz w:val="20"/>
                <w:szCs w:val="20"/>
              </w:rPr>
              <w:t xml:space="preserve"> </w:t>
            </w:r>
            <w:r w:rsidRPr="003B4C5D">
              <w:rPr>
                <w:rFonts w:cstheme="minorHAnsi"/>
                <w:b/>
                <w:color w:val="000000" w:themeColor="text1"/>
                <w:spacing w:val="-1"/>
                <w:sz w:val="20"/>
                <w:szCs w:val="20"/>
              </w:rPr>
              <w:t>information</w:t>
            </w:r>
          </w:p>
        </w:tc>
        <w:tc>
          <w:tcPr>
            <w:tcW w:w="7371" w:type="dxa"/>
          </w:tcPr>
          <w:p w14:paraId="46EF9458"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The RFP documents and any Terms of Reference or information issued or furnished by UN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Women are issued solely to enable a proposal to be completed and may not be used for any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other purpose. The RFP documents and any additional information provided to vendors shall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remain the property of UN Women. All documents which may form part of the proposal will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become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property of</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UN Women,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and will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not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be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returned to vendors.</w:t>
            </w:r>
          </w:p>
        </w:tc>
      </w:tr>
      <w:tr w:rsidR="003B4C5D" w:rsidRPr="00EE433C" w14:paraId="2281FFA3" w14:textId="77777777" w:rsidTr="004818CC">
        <w:tc>
          <w:tcPr>
            <w:tcW w:w="2263" w:type="dxa"/>
          </w:tcPr>
          <w:p w14:paraId="4D39E82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7.</w:t>
            </w:r>
            <w:r w:rsidRPr="003B4C5D">
              <w:rPr>
                <w:rFonts w:cstheme="minorHAnsi"/>
                <w:b/>
                <w:color w:val="000000" w:themeColor="text1"/>
                <w:sz w:val="20"/>
                <w:szCs w:val="20"/>
              </w:rPr>
              <w:tab/>
              <w:t>Publicity</w:t>
            </w:r>
          </w:p>
        </w:tc>
        <w:tc>
          <w:tcPr>
            <w:tcW w:w="7371" w:type="dxa"/>
          </w:tcPr>
          <w:p w14:paraId="418D341B" w14:textId="77777777" w:rsidR="003B4C5D" w:rsidRPr="003B4C5D" w:rsidRDefault="003B4C5D" w:rsidP="004818CC">
            <w:pPr>
              <w:pStyle w:val="TableParagraph"/>
              <w:spacing w:before="0"/>
              <w:ind w:left="0" w:right="8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UN Women name and logo may never be used by any person or entity without the prior written agreement by UN Women.</w:t>
            </w:r>
          </w:p>
          <w:p w14:paraId="76D3481A"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During the RFP process, a vendor is not permitted to create any publicity in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connection with the RFP. The UN Women name and logo cannot be used to solicit public awareness of its products or services on the basis of a connection with UN Women.</w:t>
            </w:r>
          </w:p>
        </w:tc>
      </w:tr>
      <w:tr w:rsidR="003B4C5D" w:rsidRPr="003B4C5D" w14:paraId="516F78A8" w14:textId="77777777" w:rsidTr="004818CC">
        <w:tc>
          <w:tcPr>
            <w:tcW w:w="9634" w:type="dxa"/>
            <w:gridSpan w:val="2"/>
            <w:shd w:val="clear" w:color="auto" w:fill="D9D9D9" w:themeFill="background1" w:themeFillShade="D9"/>
          </w:tcPr>
          <w:p w14:paraId="7038E328"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SOLICITATION</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DOCUMENTS</w:t>
            </w:r>
          </w:p>
        </w:tc>
      </w:tr>
      <w:tr w:rsidR="003B4C5D" w:rsidRPr="00EE433C" w14:paraId="5B4C1743" w14:textId="77777777" w:rsidTr="004818CC">
        <w:tc>
          <w:tcPr>
            <w:tcW w:w="2263" w:type="dxa"/>
          </w:tcPr>
          <w:p w14:paraId="3C749A1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8.</w:t>
            </w:r>
            <w:r w:rsidRPr="003B4C5D">
              <w:rPr>
                <w:rFonts w:cstheme="minorHAnsi"/>
                <w:b/>
                <w:color w:val="000000" w:themeColor="text1"/>
                <w:sz w:val="20"/>
                <w:szCs w:val="20"/>
              </w:rPr>
              <w:tab/>
              <w:t>Clarification of</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7"/>
                <w:sz w:val="20"/>
                <w:szCs w:val="20"/>
              </w:rPr>
              <w:t xml:space="preserve"> </w:t>
            </w:r>
            <w:r w:rsidRPr="003B4C5D">
              <w:rPr>
                <w:rFonts w:cstheme="minorHAnsi"/>
                <w:b/>
                <w:color w:val="000000" w:themeColor="text1"/>
                <w:sz w:val="20"/>
                <w:szCs w:val="20"/>
              </w:rPr>
              <w:t>Documents</w:t>
            </w:r>
          </w:p>
        </w:tc>
        <w:tc>
          <w:tcPr>
            <w:tcW w:w="7371" w:type="dxa"/>
          </w:tcPr>
          <w:p w14:paraId="6047AAF5"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may request clarifications on any of the RFP documents no later than the date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indicated in the RFP. Any request for clarification and all other correspondence in relation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must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sent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writing</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through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“M</w:t>
            </w:r>
            <w:r w:rsidRPr="003B4C5D">
              <w:rPr>
                <w:rFonts w:asciiTheme="minorHAnsi" w:hAnsiTheme="minorHAnsi" w:cstheme="minorHAnsi"/>
                <w:color w:val="000000" w:themeColor="text1"/>
                <w:sz w:val="20"/>
                <w:szCs w:val="20"/>
              </w:rPr>
              <w:t>essages”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functionality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 xml:space="preserve">in the </w:t>
            </w:r>
            <w:hyperlink r:id="rId18"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r w:rsidRPr="003B4C5D">
              <w:rPr>
                <w:rFonts w:asciiTheme="minorHAnsi" w:hAnsiTheme="minorHAnsi" w:cstheme="minorHAnsi"/>
                <w:color w:val="000000" w:themeColor="text1"/>
                <w:spacing w:val="26"/>
                <w:sz w:val="20"/>
                <w:szCs w:val="20"/>
              </w:rPr>
              <w:t xml:space="preserve"> </w:t>
            </w:r>
            <w:r w:rsidRPr="003B4C5D">
              <w:rPr>
                <w:rFonts w:asciiTheme="minorHAnsi" w:hAnsiTheme="minorHAnsi" w:cstheme="minorHAnsi"/>
                <w:color w:val="000000" w:themeColor="text1"/>
                <w:sz w:val="20"/>
                <w:szCs w:val="20"/>
              </w:rPr>
              <w:t>Communication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through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channels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as described in the RFP at any stage of the solicitation process may be cause for the vendor’s proposal to be compromised and ultimately rejected.</w:t>
            </w:r>
          </w:p>
          <w:p w14:paraId="387673F6"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334B80FB" w14:textId="7E7477CD"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publish the responses (including an explanation of the query but 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identifying the source of inquiry) to all prospective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19"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questions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deadline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for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questions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indicated</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requests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 xml:space="preserve">binding </w:t>
            </w:r>
            <w:r w:rsidRPr="003B4C5D">
              <w:rPr>
                <w:rFonts w:asciiTheme="minorHAnsi" w:hAnsiTheme="minorHAnsi" w:cstheme="minorHAnsi"/>
                <w:color w:val="000000" w:themeColor="text1"/>
                <w:spacing w:val="-43"/>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p>
          <w:p w14:paraId="729FE423" w14:textId="77777777" w:rsidR="003B4C5D" w:rsidRPr="003B4C5D" w:rsidRDefault="003B4C5D" w:rsidP="004818CC">
            <w:pPr>
              <w:pStyle w:val="TableParagraph"/>
              <w:spacing w:before="0"/>
              <w:ind w:left="108" w:right="93"/>
              <w:jc w:val="both"/>
              <w:rPr>
                <w:rFonts w:asciiTheme="minorHAnsi" w:hAnsiTheme="minorHAnsi" w:cstheme="minorHAnsi"/>
                <w:color w:val="000000" w:themeColor="text1"/>
                <w:sz w:val="20"/>
                <w:szCs w:val="20"/>
              </w:rPr>
            </w:pPr>
          </w:p>
          <w:p w14:paraId="7B001370"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Explanations or interpretations provided by UN Women personnel through the use of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communication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channels,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described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official.</w:t>
            </w:r>
          </w:p>
          <w:p w14:paraId="4CF6B249"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2F228B70"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UN Women shall endeavor to respond to clarifications expeditiously, but any delay in such</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response shall not cause an obligation on the part of UN Women to extend the submission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date of the proposals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unless UN Women deems that such an extension is justified and</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necessary.</w:t>
            </w:r>
          </w:p>
        </w:tc>
      </w:tr>
      <w:tr w:rsidR="003B4C5D" w:rsidRPr="00EE433C" w14:paraId="1D7E54CE" w14:textId="77777777" w:rsidTr="004818CC">
        <w:tc>
          <w:tcPr>
            <w:tcW w:w="2263" w:type="dxa"/>
          </w:tcPr>
          <w:p w14:paraId="11253B7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9.</w:t>
            </w:r>
            <w:r w:rsidRPr="003B4C5D">
              <w:rPr>
                <w:rFonts w:cstheme="minorHAnsi"/>
                <w:b/>
                <w:color w:val="000000" w:themeColor="text1"/>
                <w:sz w:val="20"/>
                <w:szCs w:val="20"/>
              </w:rPr>
              <w:tab/>
              <w:t>Amendment of</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Documents</w:t>
            </w:r>
          </w:p>
        </w:tc>
        <w:tc>
          <w:tcPr>
            <w:tcW w:w="7371" w:type="dxa"/>
          </w:tcPr>
          <w:p w14:paraId="5C65DFD9" w14:textId="7A0890FB"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At any time prior to the deadline for proposal submission, UN Women may for any reason,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such as in response to a clarification requested by a vendor, modify the RFP in the form of </w:t>
            </w:r>
            <w:r w:rsidR="00401EBD" w:rsidRPr="003B4C5D">
              <w:rPr>
                <w:rFonts w:asciiTheme="minorHAnsi" w:hAnsiTheme="minorHAnsi" w:cstheme="minorHAnsi"/>
                <w:color w:val="000000" w:themeColor="text1"/>
                <w:sz w:val="20"/>
                <w:szCs w:val="20"/>
              </w:rPr>
              <w:t>an</w:t>
            </w:r>
            <w:r w:rsidR="00401EBD">
              <w:rPr>
                <w:rFonts w:asciiTheme="minorHAnsi" w:hAnsiTheme="minorHAnsi" w:cstheme="minorHAnsi"/>
                <w:color w:val="000000" w:themeColor="text1"/>
                <w:sz w:val="20"/>
                <w:szCs w:val="20"/>
              </w:rPr>
              <w:t xml:space="preserve"> </w:t>
            </w:r>
            <w:r w:rsidR="00401EBD" w:rsidRPr="003B4C5D">
              <w:rPr>
                <w:rFonts w:asciiTheme="minorHAnsi" w:hAnsiTheme="minorHAnsi" w:cstheme="minorHAnsi"/>
                <w:color w:val="000000" w:themeColor="text1"/>
                <w:spacing w:val="-43"/>
                <w:sz w:val="20"/>
                <w:szCs w:val="20"/>
              </w:rPr>
              <w:t>amendment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Amendments 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available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prospective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p>
          <w:p w14:paraId="4B496F75"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p>
          <w:p w14:paraId="5B45BD5C"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If the amendment is substantial, UN Women may extend the deadline for submission of</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proposals to give the vendors reasonable time to modify and resubmit the proposal in accordance with the amendment requirements.</w:t>
            </w:r>
          </w:p>
        </w:tc>
      </w:tr>
      <w:tr w:rsidR="003B4C5D" w:rsidRPr="003B4C5D" w14:paraId="0CA40C05" w14:textId="77777777" w:rsidTr="004818CC">
        <w:tc>
          <w:tcPr>
            <w:tcW w:w="9634" w:type="dxa"/>
            <w:gridSpan w:val="2"/>
            <w:shd w:val="clear" w:color="auto" w:fill="D9D9D9" w:themeFill="background1" w:themeFillShade="D9"/>
          </w:tcPr>
          <w:p w14:paraId="12882946"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PREPARATION</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r>
      <w:tr w:rsidR="003B4C5D" w:rsidRPr="00EE433C" w14:paraId="7D2B7C65" w14:textId="77777777" w:rsidTr="004818CC">
        <w:tc>
          <w:tcPr>
            <w:tcW w:w="2263" w:type="dxa"/>
          </w:tcPr>
          <w:p w14:paraId="0C6DC807" w14:textId="77777777" w:rsidR="003B4C5D" w:rsidRPr="004A2A4E" w:rsidRDefault="003B4C5D" w:rsidP="00981EC0">
            <w:pPr>
              <w:ind w:left="313" w:hanging="284"/>
              <w:rPr>
                <w:rFonts w:cstheme="minorHAnsi"/>
                <w:color w:val="000000" w:themeColor="text1"/>
                <w:sz w:val="20"/>
                <w:szCs w:val="20"/>
                <w:lang w:val="en-US"/>
              </w:rPr>
            </w:pPr>
            <w:r w:rsidRPr="004A2A4E">
              <w:rPr>
                <w:rFonts w:cstheme="minorHAnsi"/>
                <w:b/>
                <w:color w:val="000000" w:themeColor="text1"/>
                <w:sz w:val="20"/>
                <w:szCs w:val="20"/>
                <w:lang w:val="en-US"/>
              </w:rPr>
              <w:t>10.</w:t>
            </w:r>
            <w:r w:rsidRPr="004A2A4E">
              <w:rPr>
                <w:rFonts w:cstheme="minorHAnsi"/>
                <w:b/>
                <w:color w:val="000000" w:themeColor="text1"/>
                <w:spacing w:val="12"/>
                <w:sz w:val="20"/>
                <w:szCs w:val="20"/>
                <w:lang w:val="en-US"/>
              </w:rPr>
              <w:t xml:space="preserve"> </w:t>
            </w:r>
            <w:r w:rsidRPr="003B4C5D">
              <w:rPr>
                <w:rFonts w:eastAsia="Calibri" w:cstheme="minorHAnsi"/>
                <w:b/>
                <w:bCs/>
                <w:color w:val="000000" w:themeColor="text1"/>
                <w:sz w:val="20"/>
                <w:szCs w:val="20"/>
                <w:lang w:val="en-US"/>
              </w:rPr>
              <w:t>Costs of Preparation of Proposal</w:t>
            </w:r>
          </w:p>
        </w:tc>
        <w:tc>
          <w:tcPr>
            <w:tcW w:w="7371" w:type="dxa"/>
          </w:tcPr>
          <w:p w14:paraId="6A9F6E76" w14:textId="77777777" w:rsidR="003B4C5D" w:rsidRPr="003B4C5D" w:rsidRDefault="003B4C5D" w:rsidP="004818CC">
            <w:pPr>
              <w:pStyle w:val="TableParagraph"/>
              <w:spacing w:before="0"/>
              <w:ind w:left="0" w:right="1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bear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costs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related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 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attendance at any pre-proposal conference, meetings, or oral presentations regardless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 its proposal is selected or not. Vendors acknowledge that their participation in 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stage of the solicitation process for this RFP is at their own risk and cost and shall not in 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way 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 direct cost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assignment.</w:t>
            </w:r>
          </w:p>
          <w:p w14:paraId="015D8E5F"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UN Women shall not be responsible or liable for those costs, regardless of the conduct 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outcome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procurement</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process.</w:t>
            </w:r>
          </w:p>
        </w:tc>
      </w:tr>
      <w:tr w:rsidR="003B4C5D" w:rsidRPr="00EE433C" w14:paraId="6FCE13AB" w14:textId="77777777" w:rsidTr="004818CC">
        <w:tc>
          <w:tcPr>
            <w:tcW w:w="2263" w:type="dxa"/>
          </w:tcPr>
          <w:p w14:paraId="08501D24"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11.</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Language</w:t>
            </w:r>
          </w:p>
        </w:tc>
        <w:tc>
          <w:tcPr>
            <w:tcW w:w="7371" w:type="dxa"/>
          </w:tcPr>
          <w:p w14:paraId="047AA30E"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The </w:t>
            </w:r>
            <w:r w:rsidRPr="003B4C5D">
              <w:rPr>
                <w:rFonts w:eastAsia="Calibri" w:cstheme="minorHAnsi"/>
                <w:color w:val="000000" w:themeColor="text1"/>
                <w:sz w:val="20"/>
                <w:szCs w:val="20"/>
                <w:lang w:val="en-US"/>
              </w:rPr>
              <w:t xml:space="preserve">proposal, as well as any and all related documents and correspondence exchanged by the vendor and UN Women, shall be written in the English language, or as otherwise indicated in the RFP. Any document furnished by the vendor in another language than what is indicated in the RFP must be submitted together with an English translation of </w:t>
            </w:r>
            <w:r w:rsidRPr="003B4C5D">
              <w:rPr>
                <w:rFonts w:eastAsia="Calibri" w:cstheme="minorHAnsi"/>
                <w:color w:val="000000" w:themeColor="text1"/>
                <w:sz w:val="20"/>
                <w:szCs w:val="20"/>
                <w:lang w:val="en-US"/>
              </w:rPr>
              <w:lastRenderedPageBreak/>
              <w:t>relevant excerpts. In such a case, for purposes of interpretation of the Proposal, the English translation shall govern.</w:t>
            </w:r>
          </w:p>
        </w:tc>
      </w:tr>
      <w:tr w:rsidR="003B4C5D" w:rsidRPr="00EE433C" w14:paraId="6CC608E0" w14:textId="77777777" w:rsidTr="004818CC">
        <w:tc>
          <w:tcPr>
            <w:tcW w:w="2263" w:type="dxa"/>
          </w:tcPr>
          <w:p w14:paraId="4FD5812E" w14:textId="77777777" w:rsidR="003B4C5D" w:rsidRPr="003B4C5D" w:rsidRDefault="003B4C5D" w:rsidP="00981EC0">
            <w:pPr>
              <w:pStyle w:val="TableParagraph"/>
              <w:spacing w:before="0"/>
              <w:ind w:left="22"/>
              <w:rPr>
                <w:rFonts w:asciiTheme="minorHAnsi" w:hAnsiTheme="minorHAnsi" w:cstheme="minorHAnsi"/>
                <w:color w:val="000000" w:themeColor="text1"/>
                <w:sz w:val="20"/>
                <w:szCs w:val="20"/>
              </w:rPr>
            </w:pPr>
            <w:r w:rsidRPr="003B4C5D">
              <w:rPr>
                <w:rFonts w:asciiTheme="minorHAnsi" w:hAnsiTheme="minorHAnsi" w:cstheme="minorHAnsi"/>
                <w:b/>
                <w:color w:val="000000" w:themeColor="text1"/>
                <w:sz w:val="20"/>
                <w:szCs w:val="20"/>
              </w:rPr>
              <w:lastRenderedPageBreak/>
              <w:t>12.</w:t>
            </w:r>
            <w:r w:rsidRPr="003B4C5D">
              <w:rPr>
                <w:rFonts w:asciiTheme="minorHAnsi" w:hAnsiTheme="minorHAnsi" w:cstheme="minorHAnsi"/>
                <w:b/>
                <w:color w:val="000000" w:themeColor="text1"/>
                <w:spacing w:val="11"/>
                <w:sz w:val="20"/>
                <w:szCs w:val="20"/>
              </w:rPr>
              <w:t xml:space="preserve"> </w:t>
            </w:r>
            <w:r w:rsidRPr="003B4C5D">
              <w:rPr>
                <w:rFonts w:asciiTheme="minorHAnsi" w:hAnsiTheme="minorHAnsi" w:cstheme="minorHAnsi"/>
                <w:b/>
                <w:color w:val="000000" w:themeColor="text1"/>
                <w:sz w:val="20"/>
                <w:szCs w:val="20"/>
              </w:rPr>
              <w:t>Documents Establishing</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Eligibility and</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Qualifications</w:t>
            </w:r>
            <w:r w:rsidRPr="003B4C5D">
              <w:rPr>
                <w:rFonts w:asciiTheme="minorHAnsi" w:hAnsiTheme="minorHAnsi" w:cstheme="minorHAnsi"/>
                <w:b/>
                <w:color w:val="000000" w:themeColor="text1"/>
                <w:spacing w:val="-5"/>
                <w:sz w:val="20"/>
                <w:szCs w:val="20"/>
              </w:rPr>
              <w:t xml:space="preserve"> </w:t>
            </w:r>
            <w:r w:rsidRPr="003B4C5D">
              <w:rPr>
                <w:rFonts w:asciiTheme="minorHAnsi" w:hAnsiTheme="minorHAnsi" w:cstheme="minorHAnsi"/>
                <w:b/>
                <w:color w:val="000000" w:themeColor="text1"/>
                <w:sz w:val="20"/>
                <w:szCs w:val="20"/>
              </w:rPr>
              <w:t>of</w:t>
            </w:r>
            <w:r w:rsidRPr="003B4C5D">
              <w:rPr>
                <w:rFonts w:asciiTheme="minorHAnsi" w:hAnsiTheme="minorHAnsi" w:cstheme="minorHAnsi"/>
                <w:b/>
                <w:color w:val="000000" w:themeColor="text1"/>
                <w:spacing w:val="-42"/>
                <w:sz w:val="20"/>
                <w:szCs w:val="20"/>
              </w:rPr>
              <w:t xml:space="preserve"> </w:t>
            </w:r>
            <w:r w:rsidRPr="003B4C5D">
              <w:rPr>
                <w:rFonts w:asciiTheme="minorHAnsi" w:hAnsiTheme="minorHAnsi" w:cstheme="minorHAnsi"/>
                <w:b/>
                <w:color w:val="000000" w:themeColor="text1"/>
                <w:sz w:val="20"/>
                <w:szCs w:val="20"/>
              </w:rPr>
              <w:t>the Vendor</w:t>
            </w:r>
          </w:p>
        </w:tc>
        <w:tc>
          <w:tcPr>
            <w:tcW w:w="7371" w:type="dxa"/>
          </w:tcPr>
          <w:p w14:paraId="4CC99781" w14:textId="7C5FA6EB"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The vendor shall furnish documentary evidence of its status as an eligible and qualified vendor, using the forms/instructions provided in the </w:t>
            </w:r>
            <w:hyperlink r:id="rId20" w:history="1">
              <w:r w:rsidRPr="004A2A4E">
                <w:rPr>
                  <w:rStyle w:val="Hyperlink"/>
                  <w:rFonts w:cstheme="minorHAnsi"/>
                  <w:color w:val="000000" w:themeColor="text1"/>
                  <w:sz w:val="20"/>
                  <w:szCs w:val="20"/>
                  <w:lang w:val="en-US"/>
                </w:rPr>
                <w:t>Quantum</w:t>
              </w:r>
            </w:hyperlink>
            <w:r w:rsidRPr="004A2A4E">
              <w:rPr>
                <w:rFonts w:cstheme="minorHAnsi"/>
                <w:color w:val="000000" w:themeColor="text1"/>
                <w:sz w:val="20"/>
                <w:szCs w:val="20"/>
                <w:lang w:val="en-US"/>
              </w:rPr>
              <w:t xml:space="preserve"> system and providing the documents required. In order to award a contract to a vendor, its qualifications must be documented to UN Women’s satisfaction.</w:t>
            </w:r>
          </w:p>
        </w:tc>
      </w:tr>
      <w:tr w:rsidR="003B4C5D" w:rsidRPr="00EE433C" w14:paraId="7E5B3270" w14:textId="77777777" w:rsidTr="004818CC">
        <w:tc>
          <w:tcPr>
            <w:tcW w:w="2263" w:type="dxa"/>
          </w:tcPr>
          <w:p w14:paraId="044F717D" w14:textId="77777777" w:rsidR="003B4C5D" w:rsidRPr="004A2A4E" w:rsidRDefault="003B4C5D" w:rsidP="00981EC0">
            <w:pPr>
              <w:ind w:left="22"/>
              <w:rPr>
                <w:rFonts w:cstheme="minorHAnsi"/>
                <w:color w:val="000000" w:themeColor="text1"/>
                <w:sz w:val="20"/>
                <w:szCs w:val="20"/>
                <w:lang w:val="en-US"/>
              </w:rPr>
            </w:pPr>
            <w:r w:rsidRPr="004A2A4E">
              <w:rPr>
                <w:rFonts w:cstheme="minorHAnsi"/>
                <w:b/>
                <w:color w:val="000000" w:themeColor="text1"/>
                <w:sz w:val="20"/>
                <w:szCs w:val="20"/>
                <w:lang w:val="en-US"/>
              </w:rPr>
              <w:t>13.</w:t>
            </w:r>
            <w:r w:rsidRPr="004A2A4E">
              <w:rPr>
                <w:rFonts w:cstheme="minorHAnsi"/>
                <w:b/>
                <w:color w:val="000000" w:themeColor="text1"/>
                <w:spacing w:val="11"/>
                <w:sz w:val="20"/>
                <w:szCs w:val="20"/>
                <w:lang w:val="en-US"/>
              </w:rPr>
              <w:t xml:space="preserve"> </w:t>
            </w:r>
            <w:r w:rsidRPr="004A2A4E">
              <w:rPr>
                <w:rFonts w:cstheme="minorHAnsi"/>
                <w:b/>
                <w:color w:val="000000" w:themeColor="text1"/>
                <w:sz w:val="20"/>
                <w:szCs w:val="20"/>
                <w:lang w:val="en-US"/>
              </w:rPr>
              <w:t>Technical</w:t>
            </w:r>
            <w:r w:rsidRPr="004A2A4E">
              <w:rPr>
                <w:rFonts w:cstheme="minorHAnsi"/>
                <w:b/>
                <w:color w:val="000000" w:themeColor="text1"/>
                <w:spacing w:val="-3"/>
                <w:sz w:val="20"/>
                <w:szCs w:val="20"/>
                <w:lang w:val="en-US"/>
              </w:rPr>
              <w:t xml:space="preserve"> </w:t>
            </w:r>
            <w:r w:rsidRPr="004A2A4E">
              <w:rPr>
                <w:rFonts w:cstheme="minorHAnsi"/>
                <w:b/>
                <w:color w:val="000000" w:themeColor="text1"/>
                <w:sz w:val="20"/>
                <w:szCs w:val="20"/>
                <w:lang w:val="en-US"/>
              </w:rPr>
              <w:t>Proposal</w:t>
            </w:r>
            <w:r w:rsidRPr="004A2A4E">
              <w:rPr>
                <w:rFonts w:cstheme="minorHAnsi"/>
                <w:b/>
                <w:color w:val="000000" w:themeColor="text1"/>
                <w:spacing w:val="1"/>
                <w:sz w:val="20"/>
                <w:szCs w:val="20"/>
                <w:lang w:val="en-US"/>
              </w:rPr>
              <w:t xml:space="preserve"> </w:t>
            </w:r>
            <w:r w:rsidRPr="004A2A4E">
              <w:rPr>
                <w:rFonts w:cstheme="minorHAnsi"/>
                <w:b/>
                <w:color w:val="000000" w:themeColor="text1"/>
                <w:sz w:val="20"/>
                <w:szCs w:val="20"/>
                <w:lang w:val="en-US"/>
              </w:rPr>
              <w:t>Format</w:t>
            </w:r>
            <w:r w:rsidRPr="004A2A4E">
              <w:rPr>
                <w:rFonts w:cstheme="minorHAnsi"/>
                <w:b/>
                <w:color w:val="000000" w:themeColor="text1"/>
                <w:spacing w:val="-5"/>
                <w:sz w:val="20"/>
                <w:szCs w:val="20"/>
                <w:lang w:val="en-US"/>
              </w:rPr>
              <w:t xml:space="preserve"> </w:t>
            </w:r>
            <w:r w:rsidRPr="004A2A4E">
              <w:rPr>
                <w:rFonts w:cstheme="minorHAnsi"/>
                <w:b/>
                <w:color w:val="000000" w:themeColor="text1"/>
                <w:sz w:val="20"/>
                <w:szCs w:val="20"/>
                <w:lang w:val="en-US"/>
              </w:rPr>
              <w:t>and</w:t>
            </w:r>
            <w:r w:rsidRPr="004A2A4E">
              <w:rPr>
                <w:rFonts w:cstheme="minorHAnsi"/>
                <w:b/>
                <w:color w:val="000000" w:themeColor="text1"/>
                <w:spacing w:val="-2"/>
                <w:sz w:val="20"/>
                <w:szCs w:val="20"/>
                <w:lang w:val="en-US"/>
              </w:rPr>
              <w:t xml:space="preserve"> </w:t>
            </w:r>
            <w:r w:rsidRPr="004A2A4E">
              <w:rPr>
                <w:rFonts w:cstheme="minorHAnsi"/>
                <w:b/>
                <w:color w:val="000000" w:themeColor="text1"/>
                <w:sz w:val="20"/>
                <w:szCs w:val="20"/>
                <w:lang w:val="en-US"/>
              </w:rPr>
              <w:t>Content</w:t>
            </w:r>
          </w:p>
        </w:tc>
        <w:tc>
          <w:tcPr>
            <w:tcW w:w="7371" w:type="dxa"/>
          </w:tcPr>
          <w:p w14:paraId="76C1827A" w14:textId="3BCDBA71"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is required to submit a technical proposal using the forms/instructions 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2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p>
          <w:p w14:paraId="78B779C1"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31C6CFA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technical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b/>
                <w:bCs/>
                <w:color w:val="000000" w:themeColor="text1"/>
                <w:spacing w:val="-1"/>
                <w:sz w:val="20"/>
                <w:szCs w:val="20"/>
              </w:rPr>
              <w:t>not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include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price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containing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 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non-responsive.</w:t>
            </w:r>
          </w:p>
          <w:p w14:paraId="331850B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46DC8425"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References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supporting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descriptive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brochures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should be included in the text of the Technical Proposal and the supporting 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attached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annexes to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 Proposal.</w:t>
            </w:r>
          </w:p>
          <w:p w14:paraId="14C66439" w14:textId="77777777" w:rsidR="003B4C5D" w:rsidRPr="003B4C5D" w:rsidRDefault="003B4C5D" w:rsidP="004818CC">
            <w:pPr>
              <w:pStyle w:val="TableParagraph"/>
              <w:spacing w:before="0"/>
              <w:ind w:right="210"/>
              <w:jc w:val="both"/>
              <w:rPr>
                <w:rFonts w:asciiTheme="minorHAnsi" w:hAnsiTheme="minorHAnsi" w:cstheme="minorHAnsi"/>
                <w:color w:val="000000" w:themeColor="text1"/>
                <w:sz w:val="20"/>
                <w:szCs w:val="20"/>
              </w:rPr>
            </w:pPr>
          </w:p>
          <w:p w14:paraId="19FF9DF3"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Any information in the Technical Proposal which the vendor considers proprietary, should be clearly marked “proprietary” next to the relevant part of the text. Proprietary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information will remain internally as part of the confidential procurement process only and</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will</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be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redacted if</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document containing</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such</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information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published</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publicly.</w:t>
            </w:r>
          </w:p>
        </w:tc>
      </w:tr>
      <w:tr w:rsidR="003B4C5D" w:rsidRPr="00EE433C" w14:paraId="7039D00D" w14:textId="77777777" w:rsidTr="004818CC">
        <w:tc>
          <w:tcPr>
            <w:tcW w:w="2263" w:type="dxa"/>
          </w:tcPr>
          <w:p w14:paraId="0BAAF79D"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14.</w:t>
            </w:r>
            <w:r w:rsidRPr="003B4C5D">
              <w:rPr>
                <w:rFonts w:cstheme="minorHAnsi"/>
                <w:b/>
                <w:color w:val="000000" w:themeColor="text1"/>
                <w:spacing w:val="10"/>
                <w:sz w:val="20"/>
                <w:szCs w:val="20"/>
              </w:rPr>
              <w:t xml:space="preserve"> </w:t>
            </w:r>
            <w:r w:rsidRPr="003B4C5D">
              <w:rPr>
                <w:rFonts w:cstheme="minorHAnsi"/>
                <w:b/>
                <w:color w:val="000000" w:themeColor="text1"/>
                <w:sz w:val="20"/>
                <w:szCs w:val="20"/>
              </w:rPr>
              <w:t>Financial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w:t>
            </w:r>
          </w:p>
        </w:tc>
        <w:tc>
          <w:tcPr>
            <w:tcW w:w="7371" w:type="dxa"/>
          </w:tcPr>
          <w:p w14:paraId="38E9FE81" w14:textId="54D88BE6"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financial proposal shall be prepared using the form/instructions provided in the </w:t>
            </w:r>
            <w:hyperlink r:id="rId22"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 the RFP. It shall list all major cost components associated with the services and the detailed breakdown of such costs.</w:t>
            </w:r>
          </w:p>
          <w:p w14:paraId="03D564BF"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C86AA9C"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output and activities described in the technical proposal but not priced in the financial proposal shall be assumed to be included in the prices of other activities or items as well as in the final total price. Prices quoted shall be fixed during the performance of the contract and not subject to variation on any account, unless otherwise specified in the RFP and agreed by both parties.</w:t>
            </w:r>
          </w:p>
          <w:p w14:paraId="454BF77E"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E6267EE"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Prices and other financial information must not be disclosed in any other place except in the financial proposal. Proposals with no fixed prices will not be considered for evaluation and will be disqualified.</w:t>
            </w:r>
          </w:p>
        </w:tc>
      </w:tr>
      <w:tr w:rsidR="003B4C5D" w:rsidRPr="00EE433C" w14:paraId="0510C967" w14:textId="77777777" w:rsidTr="004818CC">
        <w:tc>
          <w:tcPr>
            <w:tcW w:w="2263" w:type="dxa"/>
          </w:tcPr>
          <w:p w14:paraId="74EF8492"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15.</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Currencies</w:t>
            </w:r>
          </w:p>
        </w:tc>
        <w:tc>
          <w:tcPr>
            <w:tcW w:w="7371" w:type="dxa"/>
          </w:tcPr>
          <w:p w14:paraId="23BDCD00"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prices shall be quoted in the currency or currencies indicated in the RFP, or any freely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convertible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Where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quoted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different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currencies,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purposes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comparison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436E4B7F" w14:textId="77777777" w:rsidR="003B4C5D" w:rsidRPr="003B4C5D" w:rsidRDefault="003B4C5D" w:rsidP="00A25AB0">
            <w:pPr>
              <w:pStyle w:val="TableParagraph"/>
              <w:numPr>
                <w:ilvl w:val="0"/>
                <w:numId w:val="13"/>
              </w:numPr>
              <w:tabs>
                <w:tab w:val="left" w:pos="471"/>
              </w:tabs>
              <w:spacing w:before="0"/>
              <w:ind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convert the currency quoted in the proposal into United Stated Dollars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Rate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date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time.</w:t>
            </w:r>
          </w:p>
          <w:p w14:paraId="79532073" w14:textId="77777777" w:rsidR="003B4C5D" w:rsidRPr="003B4C5D" w:rsidRDefault="003B4C5D" w:rsidP="00A25AB0">
            <w:pPr>
              <w:pStyle w:val="TableParagraph"/>
              <w:numPr>
                <w:ilvl w:val="0"/>
                <w:numId w:val="13"/>
              </w:numPr>
              <w:tabs>
                <w:tab w:val="left" w:pos="471"/>
              </w:tabs>
              <w:spacing w:before="0"/>
              <w:ind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that UN Women selects a proposal for an award that is quoted in a currency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different from the preferred currency, UN Women shall reserve the right to award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method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specified above.</w:t>
            </w:r>
          </w:p>
        </w:tc>
      </w:tr>
      <w:tr w:rsidR="003B4C5D" w:rsidRPr="00EE433C" w14:paraId="6B975741" w14:textId="77777777" w:rsidTr="004818CC">
        <w:tc>
          <w:tcPr>
            <w:tcW w:w="2263" w:type="dxa"/>
          </w:tcPr>
          <w:p w14:paraId="700B1E0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16.</w:t>
            </w:r>
            <w:r w:rsidRPr="003B4C5D">
              <w:rPr>
                <w:rFonts w:cstheme="minorHAnsi"/>
                <w:b/>
                <w:color w:val="000000" w:themeColor="text1"/>
                <w:spacing w:val="13"/>
                <w:sz w:val="20"/>
                <w:szCs w:val="20"/>
              </w:rPr>
              <w:t xml:space="preserve"> </w:t>
            </w:r>
            <w:r w:rsidRPr="003B4C5D">
              <w:rPr>
                <w:rFonts w:cstheme="minorHAnsi"/>
                <w:b/>
                <w:color w:val="000000" w:themeColor="text1"/>
                <w:sz w:val="20"/>
                <w:szCs w:val="20"/>
              </w:rPr>
              <w:t>Duties</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and</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Taxes</w:t>
            </w:r>
          </w:p>
        </w:tc>
        <w:tc>
          <w:tcPr>
            <w:tcW w:w="7371" w:type="dxa"/>
          </w:tcPr>
          <w:p w14:paraId="758ADEEE"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Article II, Section 7, of the Convention on the Privileges and Immunities provides, inter alia,</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that the United Nations (which includes UN Women as a subsidiary organ) is exempt from all direct</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 xml:space="preserve">taxes, except charges for public utility services, and is exempt from customs </w:t>
            </w:r>
            <w:r w:rsidRPr="004A2A4E">
              <w:rPr>
                <w:rFonts w:cstheme="minorHAnsi"/>
                <w:color w:val="000000" w:themeColor="text1"/>
                <w:spacing w:val="-1"/>
                <w:sz w:val="20"/>
                <w:szCs w:val="20"/>
                <w:lang w:val="en-US"/>
              </w:rPr>
              <w:t>duties,</w:t>
            </w:r>
            <w:r w:rsidRPr="004A2A4E">
              <w:rPr>
                <w:rFonts w:cstheme="minorHAnsi"/>
                <w:color w:val="000000" w:themeColor="text1"/>
                <w:spacing w:val="-9"/>
                <w:sz w:val="20"/>
                <w:szCs w:val="20"/>
                <w:lang w:val="en-US"/>
              </w:rPr>
              <w:t xml:space="preserve"> </w:t>
            </w:r>
            <w:r w:rsidRPr="004A2A4E">
              <w:rPr>
                <w:rFonts w:cstheme="minorHAnsi"/>
                <w:color w:val="000000" w:themeColor="text1"/>
                <w:sz w:val="20"/>
                <w:szCs w:val="20"/>
                <w:lang w:val="en-US"/>
              </w:rPr>
              <w:t>prohibitions and restrictions on imports and exports in</w:t>
            </w:r>
            <w:r w:rsidRPr="004A2A4E">
              <w:rPr>
                <w:rFonts w:cstheme="minorHAnsi"/>
                <w:color w:val="000000" w:themeColor="text1"/>
                <w:spacing w:val="-10"/>
                <w:sz w:val="20"/>
                <w:szCs w:val="20"/>
                <w:lang w:val="en-US"/>
              </w:rPr>
              <w:t xml:space="preserve"> </w:t>
            </w:r>
            <w:r w:rsidRPr="004A2A4E">
              <w:rPr>
                <w:rFonts w:cstheme="minorHAnsi"/>
                <w:color w:val="000000" w:themeColor="text1"/>
                <w:sz w:val="20"/>
                <w:szCs w:val="20"/>
                <w:lang w:val="en-US"/>
              </w:rPr>
              <w:t>respect</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articles</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imported</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or</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exported</w:t>
            </w:r>
            <w:r w:rsidRPr="004A2A4E">
              <w:rPr>
                <w:rFonts w:cstheme="minorHAnsi"/>
                <w:color w:val="000000" w:themeColor="text1"/>
                <w:spacing w:val="-8"/>
                <w:sz w:val="20"/>
                <w:szCs w:val="20"/>
                <w:lang w:val="en-US"/>
              </w:rPr>
              <w:t xml:space="preserve"> by the United Nations </w:t>
            </w:r>
            <w:r w:rsidRPr="004A2A4E">
              <w:rPr>
                <w:rFonts w:cstheme="minorHAnsi"/>
                <w:color w:val="000000" w:themeColor="text1"/>
                <w:sz w:val="20"/>
                <w:szCs w:val="20"/>
                <w:lang w:val="en-US"/>
              </w:rPr>
              <w:t>for</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its</w:t>
            </w:r>
            <w:r w:rsidRPr="004A2A4E">
              <w:rPr>
                <w:rFonts w:cstheme="minorHAnsi"/>
                <w:color w:val="000000" w:themeColor="text1"/>
                <w:spacing w:val="-9"/>
                <w:sz w:val="20"/>
                <w:szCs w:val="20"/>
                <w:lang w:val="en-US"/>
              </w:rPr>
              <w:t xml:space="preserve"> </w:t>
            </w:r>
            <w:r w:rsidRPr="004A2A4E">
              <w:rPr>
                <w:rFonts w:cstheme="minorHAnsi"/>
                <w:color w:val="000000" w:themeColor="text1"/>
                <w:sz w:val="20"/>
                <w:szCs w:val="20"/>
                <w:lang w:val="en-US"/>
              </w:rPr>
              <w:t>official</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use. All proposals shall be submitted net of any direct taxes and any other taxes and duties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unless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otherwise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specified in</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RFP.</w:t>
            </w:r>
          </w:p>
        </w:tc>
      </w:tr>
      <w:tr w:rsidR="003B4C5D" w:rsidRPr="00EE433C" w14:paraId="318902A1" w14:textId="77777777" w:rsidTr="004818CC">
        <w:tc>
          <w:tcPr>
            <w:tcW w:w="2263" w:type="dxa"/>
          </w:tcPr>
          <w:p w14:paraId="27FB502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17.</w:t>
            </w:r>
            <w:r w:rsidRPr="003B4C5D">
              <w:rPr>
                <w:rFonts w:cstheme="minorHAnsi"/>
                <w:b/>
                <w:color w:val="000000" w:themeColor="text1"/>
                <w:spacing w:val="9"/>
                <w:sz w:val="20"/>
                <w:szCs w:val="20"/>
              </w:rPr>
              <w:t xml:space="preserve"> </w:t>
            </w:r>
            <w:r w:rsidRPr="003B4C5D">
              <w:rPr>
                <w:rFonts w:cstheme="minorHAnsi"/>
                <w:b/>
                <w:color w:val="000000" w:themeColor="text1"/>
                <w:sz w:val="20"/>
                <w:szCs w:val="20"/>
              </w:rPr>
              <w:t>Proposal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Validity</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Period</w:t>
            </w:r>
          </w:p>
        </w:tc>
        <w:tc>
          <w:tcPr>
            <w:tcW w:w="7371" w:type="dxa"/>
          </w:tcPr>
          <w:p w14:paraId="6F3DAAA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Proposals shall remain valid for the period specified in the RFP, commencing on the 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submission of proposals. A proposal valid for a shorter period may be rejected by UN Women and considered non-responsive.</w:t>
            </w:r>
          </w:p>
          <w:p w14:paraId="2BC97A87"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6B6E5233"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During the proposal validity period, the vendor shall maintain its original Proposal without any change, including the availability of the key personnel, the proposed rates, </w:t>
            </w:r>
            <w:r w:rsidRPr="003B4C5D">
              <w:rPr>
                <w:rFonts w:asciiTheme="minorHAnsi" w:hAnsiTheme="minorHAnsi" w:cstheme="minorHAnsi"/>
                <w:color w:val="000000" w:themeColor="text1"/>
                <w:sz w:val="20"/>
                <w:szCs w:val="20"/>
              </w:rPr>
              <w:lastRenderedPageBreak/>
              <w:t>and the total price.</w:t>
            </w:r>
          </w:p>
          <w:p w14:paraId="02546179" w14:textId="352626D4" w:rsidR="003B4C5D" w:rsidRPr="003B4C5D" w:rsidRDefault="00BF3776" w:rsidP="004818CC">
            <w:pPr>
              <w:pStyle w:val="TableParagraph"/>
              <w:spacing w:before="0"/>
              <w:ind w:left="0" w:right="9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w:t>
            </w:r>
            <w:r w:rsidR="003B4C5D" w:rsidRPr="003B4C5D">
              <w:rPr>
                <w:rFonts w:asciiTheme="minorHAnsi" w:hAnsiTheme="minorHAnsi" w:cstheme="minorHAnsi"/>
                <w:color w:val="000000" w:themeColor="text1"/>
                <w:sz w:val="20"/>
                <w:szCs w:val="20"/>
              </w:rPr>
              <w:t>n exceptional circumstances, prior to the expiration of the proposal validity period, UN Women may request vendors to extend the period of validity of their proposals. The request and the responses shall be made in writing and shall be considered an integral part of the proposal. A vendor granting the request will not be required nor permitted to modify its proposal.</w:t>
            </w:r>
          </w:p>
          <w:p w14:paraId="7A2C04A5"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5BB15CC"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If the vendor agrees to extend the validity of its proposal, it shall be done without any change to the original proposal but will be required to extend the validity of the proposal security, if required, for the period of the extension, and in compliance with the provision of-Proposal security - in all respects. </w:t>
            </w:r>
          </w:p>
          <w:p w14:paraId="753FF438"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vendor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has 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right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refuse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extend the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validity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its</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proposal</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without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forfeiting the</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proposal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security,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if</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required,</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which case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proposal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shall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not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be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further</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evaluated.</w:t>
            </w:r>
          </w:p>
        </w:tc>
      </w:tr>
      <w:tr w:rsidR="003B4C5D" w:rsidRPr="00EE433C" w14:paraId="021DA1C5" w14:textId="77777777" w:rsidTr="004818CC">
        <w:tc>
          <w:tcPr>
            <w:tcW w:w="2263" w:type="dxa"/>
          </w:tcPr>
          <w:p w14:paraId="70369EB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18</w:t>
            </w:r>
            <w:r w:rsidRPr="003B4C5D">
              <w:rPr>
                <w:rFonts w:cstheme="minorHAnsi"/>
                <w:bCs/>
                <w:color w:val="000000" w:themeColor="text1"/>
                <w:sz w:val="20"/>
                <w:szCs w:val="20"/>
              </w:rPr>
              <w:t>.</w:t>
            </w:r>
            <w:r w:rsidRPr="003B4C5D">
              <w:rPr>
                <w:rFonts w:cstheme="minorHAnsi"/>
                <w:bCs/>
                <w:color w:val="000000" w:themeColor="text1"/>
                <w:spacing w:val="7"/>
                <w:sz w:val="20"/>
                <w:szCs w:val="20"/>
              </w:rPr>
              <w:t xml:space="preserve"> </w:t>
            </w:r>
            <w:r w:rsidRPr="003B4C5D">
              <w:rPr>
                <w:rFonts w:cstheme="minorHAnsi"/>
                <w:b/>
                <w:color w:val="000000" w:themeColor="text1"/>
                <w:sz w:val="20"/>
                <w:szCs w:val="20"/>
              </w:rPr>
              <w:t>Proposal Security/Bid Bond</w:t>
            </w:r>
            <w:r w:rsidRPr="003B4C5D">
              <w:rPr>
                <w:rStyle w:val="FootnoteReference"/>
                <w:rFonts w:cstheme="minorHAnsi"/>
                <w:b/>
                <w:color w:val="000000" w:themeColor="text1"/>
                <w:sz w:val="20"/>
                <w:szCs w:val="20"/>
              </w:rPr>
              <w:footnoteReference w:id="7"/>
            </w:r>
          </w:p>
        </w:tc>
        <w:tc>
          <w:tcPr>
            <w:tcW w:w="7371" w:type="dxa"/>
          </w:tcPr>
          <w:p w14:paraId="7A74F16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Proposal security, if required, shall be provided in the amount and form indicated in the RFP. The proposal security shall be valid for a minimum of thirty (30) days after the final date of the validity of the proposal, after which the proposal security will automatically become null and void, unless a dispute arises in relation to the proposal security. </w:t>
            </w:r>
          </w:p>
          <w:p w14:paraId="735F0677"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F87E6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Original Proposal Security must be sent via courier or hand delivery to UN Women procuring office. The vendor must arrange for the Original Proposal Security to be received by UN Women procuring office before the deadline for submission of the proposals. If the Original Proposal Security is required by the RFP but is not received by UN Women before the deadline for submission, the offer shall be rejected.</w:t>
            </w:r>
          </w:p>
          <w:p w14:paraId="3BA8BCBC"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35D3BE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security shall be denominated in the currency indicated in the RFP. The proposal security shall be issued by a regulated financial institution (e.g. a bank) that is certified by the central bank in the country where the bank is located. UN Women may, at its discretion, reject any proposal security that does not comply with this requirement. The proposal security shall be in one of the following forms:</w:t>
            </w:r>
          </w:p>
          <w:p w14:paraId="3ACF20CC" w14:textId="77777777" w:rsidR="003B4C5D" w:rsidRPr="003B4C5D" w:rsidRDefault="003B4C5D" w:rsidP="00A25AB0">
            <w:pPr>
              <w:pStyle w:val="TableParagraph"/>
              <w:numPr>
                <w:ilvl w:val="0"/>
                <w:numId w:val="15"/>
              </w:numPr>
              <w:tabs>
                <w:tab w:val="left" w:pos="636"/>
              </w:tabs>
              <w:spacing w:before="0"/>
              <w:ind w:hanging="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Bank guarantee or irrevocable letter of credit, or</w:t>
            </w:r>
          </w:p>
          <w:p w14:paraId="372A07D4" w14:textId="77777777" w:rsidR="003B4C5D" w:rsidRPr="003B4C5D" w:rsidRDefault="003B4C5D" w:rsidP="00A25AB0">
            <w:pPr>
              <w:pStyle w:val="TableParagraph"/>
              <w:numPr>
                <w:ilvl w:val="0"/>
                <w:numId w:val="15"/>
              </w:numPr>
              <w:tabs>
                <w:tab w:val="left" w:pos="645"/>
              </w:tabs>
              <w:spacing w:before="0"/>
              <w:ind w:left="644" w:hanging="21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Cashier’s check, or certified check.</w:t>
            </w:r>
          </w:p>
          <w:p w14:paraId="627B220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28D695AF"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proposal security amount, or its validity period, is found to be less than is required by UN Women, UN Women shall reject the proposal.</w:t>
            </w:r>
          </w:p>
          <w:p w14:paraId="4B391432"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7C88FCA"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an electronic submission is allowed in the RFP, vendors shall include a copy of the proposal security in their electronic proposal and the original of the proposal security must be sent via courier or hand delivered as per the instructions of the RFP.</w:t>
            </w:r>
          </w:p>
          <w:p w14:paraId="1441191E"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206D5A7C"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Unsuccessful vendors’ proposal securities will be discharged as promptly as possible and can be physically picked up by the vendor at UN Women’s location, no later than thirty (30) days after the expiration of the period of proposal validity, unless amended thereafter, as prescribed by UN Women.</w:t>
            </w:r>
          </w:p>
          <w:p w14:paraId="1E34FE92"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7216F15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security may be forfeited by UN Women, and the proposal rejected, in the event of any, or combination, of the following conditions:</w:t>
            </w:r>
          </w:p>
          <w:p w14:paraId="7536842D" w14:textId="77777777" w:rsidR="003B4C5D" w:rsidRPr="003B4C5D" w:rsidRDefault="003B4C5D" w:rsidP="00A25AB0">
            <w:pPr>
              <w:pStyle w:val="TableParagraph"/>
              <w:numPr>
                <w:ilvl w:val="0"/>
                <w:numId w:val="14"/>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vendor withdraws its offer during the period of the proposal validity, or</w:t>
            </w:r>
          </w:p>
          <w:p w14:paraId="4779BB3E" w14:textId="77777777" w:rsidR="003B4C5D" w:rsidRPr="003B4C5D" w:rsidRDefault="003B4C5D" w:rsidP="00A25AB0">
            <w:pPr>
              <w:pStyle w:val="TableParagraph"/>
              <w:numPr>
                <w:ilvl w:val="0"/>
                <w:numId w:val="14"/>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the successful Vendor fails:</w:t>
            </w:r>
          </w:p>
          <w:p w14:paraId="24110DF8" w14:textId="77777777" w:rsidR="003B4C5D" w:rsidRPr="003B4C5D" w:rsidRDefault="003B4C5D" w:rsidP="00A25AB0">
            <w:pPr>
              <w:pStyle w:val="TableParagraph"/>
              <w:numPr>
                <w:ilvl w:val="1"/>
                <w:numId w:val="14"/>
              </w:numPr>
              <w:tabs>
                <w:tab w:val="left" w:pos="1551"/>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to sign the contract resulting from the RFP process in accordance with the terms and conditions set forth in the RFP (and within the timeframe required for signature), including if applicable, variation of requirement; or</w:t>
            </w:r>
          </w:p>
          <w:p w14:paraId="3D51B1C5" w14:textId="77777777" w:rsidR="003B4C5D" w:rsidRPr="003B4C5D" w:rsidRDefault="003B4C5D" w:rsidP="00A25AB0">
            <w:pPr>
              <w:pStyle w:val="TableParagraph"/>
              <w:numPr>
                <w:ilvl w:val="1"/>
                <w:numId w:val="14"/>
              </w:numPr>
              <w:tabs>
                <w:tab w:val="left" w:pos="155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to furnish the performance security, insurances, or other documents that UN Women may require as a condition precedent to the </w:t>
            </w:r>
            <w:r w:rsidRPr="003B4C5D">
              <w:rPr>
                <w:rFonts w:asciiTheme="minorHAnsi" w:hAnsiTheme="minorHAnsi" w:cstheme="minorHAnsi"/>
                <w:color w:val="000000" w:themeColor="text1"/>
                <w:sz w:val="20"/>
                <w:szCs w:val="20"/>
              </w:rPr>
              <w:lastRenderedPageBreak/>
              <w:t>effectivity of the contract that may be awarded to the vendor.</w:t>
            </w:r>
          </w:p>
        </w:tc>
      </w:tr>
      <w:tr w:rsidR="003B4C5D" w:rsidRPr="00EE433C" w14:paraId="231F5CE5" w14:textId="77777777" w:rsidTr="004818CC">
        <w:tc>
          <w:tcPr>
            <w:tcW w:w="2263" w:type="dxa"/>
          </w:tcPr>
          <w:p w14:paraId="45D3B5D1" w14:textId="77777777" w:rsidR="003B4C5D" w:rsidRPr="004A2A4E" w:rsidRDefault="003B4C5D" w:rsidP="00981EC0">
            <w:pPr>
              <w:ind w:left="313" w:hanging="284"/>
              <w:rPr>
                <w:rFonts w:cstheme="minorHAnsi"/>
                <w:color w:val="000000" w:themeColor="text1"/>
                <w:sz w:val="20"/>
                <w:szCs w:val="20"/>
                <w:lang w:val="en-US"/>
              </w:rPr>
            </w:pPr>
            <w:r w:rsidRPr="004A2A4E">
              <w:rPr>
                <w:rFonts w:cstheme="minorHAnsi"/>
                <w:b/>
                <w:color w:val="000000" w:themeColor="text1"/>
                <w:sz w:val="20"/>
                <w:szCs w:val="20"/>
                <w:lang w:val="en-US"/>
              </w:rPr>
              <w:lastRenderedPageBreak/>
              <w:t>19.</w:t>
            </w:r>
            <w:r w:rsidRPr="004A2A4E">
              <w:rPr>
                <w:rFonts w:cstheme="minorHAnsi"/>
                <w:b/>
                <w:color w:val="000000" w:themeColor="text1"/>
                <w:spacing w:val="1"/>
                <w:sz w:val="20"/>
                <w:szCs w:val="20"/>
                <w:lang w:val="en-US"/>
              </w:rPr>
              <w:t xml:space="preserve"> </w:t>
            </w:r>
            <w:r w:rsidRPr="004A2A4E">
              <w:rPr>
                <w:rFonts w:cstheme="minorHAnsi"/>
                <w:b/>
                <w:color w:val="000000" w:themeColor="text1"/>
                <w:sz w:val="20"/>
                <w:szCs w:val="20"/>
                <w:lang w:val="en-US"/>
              </w:rPr>
              <w:t>Joint Venture,</w:t>
            </w:r>
            <w:r w:rsidRPr="004A2A4E">
              <w:rPr>
                <w:rFonts w:cstheme="minorHAnsi"/>
                <w:b/>
                <w:color w:val="000000" w:themeColor="text1"/>
                <w:spacing w:val="-43"/>
                <w:sz w:val="20"/>
                <w:szCs w:val="20"/>
                <w:lang w:val="en-US"/>
              </w:rPr>
              <w:t xml:space="preserve"> </w:t>
            </w:r>
            <w:r w:rsidRPr="004A2A4E">
              <w:rPr>
                <w:rFonts w:cstheme="minorHAnsi"/>
                <w:b/>
                <w:color w:val="000000" w:themeColor="text1"/>
                <w:spacing w:val="-1"/>
                <w:sz w:val="20"/>
                <w:szCs w:val="20"/>
                <w:lang w:val="en-US"/>
              </w:rPr>
              <w:t xml:space="preserve">Consortium </w:t>
            </w:r>
            <w:r w:rsidRPr="004A2A4E">
              <w:rPr>
                <w:rFonts w:cstheme="minorHAnsi"/>
                <w:b/>
                <w:color w:val="000000" w:themeColor="text1"/>
                <w:sz w:val="20"/>
                <w:szCs w:val="20"/>
                <w:lang w:val="en-US"/>
              </w:rPr>
              <w:t>or</w:t>
            </w:r>
            <w:r w:rsidRPr="004A2A4E">
              <w:rPr>
                <w:rFonts w:cstheme="minorHAnsi"/>
                <w:b/>
                <w:color w:val="000000" w:themeColor="text1"/>
                <w:spacing w:val="-43"/>
                <w:sz w:val="20"/>
                <w:szCs w:val="20"/>
                <w:lang w:val="en-US"/>
              </w:rPr>
              <w:t xml:space="preserve"> </w:t>
            </w:r>
            <w:r w:rsidRPr="004A2A4E">
              <w:rPr>
                <w:rFonts w:cstheme="minorHAnsi"/>
                <w:b/>
                <w:color w:val="000000" w:themeColor="text1"/>
                <w:sz w:val="20"/>
                <w:szCs w:val="20"/>
                <w:lang w:val="en-US"/>
              </w:rPr>
              <w:t>Association</w:t>
            </w:r>
          </w:p>
        </w:tc>
        <w:tc>
          <w:tcPr>
            <w:tcW w:w="7371" w:type="dxa"/>
          </w:tcPr>
          <w:p w14:paraId="65F2F60E"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may submit a proposal in association with other entities, particularly with an entity in the country where the goods and/or services are to be provided. If the vendor is a group of legal entities that will form or have formed a Joint Venture (JV), Consortium or Association for the proposal, each such legal entity will confirm in their joint proposal that:</w:t>
            </w:r>
          </w:p>
          <w:p w14:paraId="34D673D8" w14:textId="77777777" w:rsidR="003B4C5D" w:rsidRPr="003B4C5D" w:rsidRDefault="003B4C5D" w:rsidP="00A25AB0">
            <w:pPr>
              <w:pStyle w:val="TableParagraph"/>
              <w:numPr>
                <w:ilvl w:val="0"/>
                <w:numId w:val="16"/>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designated one party to act as a lead entity, duly vested with the authority to legally bind the members of the JV, Consortium or Association jointly and severally, and this will be evidenced by a duly notarized agreement among the legal entities, which will be submitted along with the proposal; and</w:t>
            </w:r>
          </w:p>
          <w:p w14:paraId="2226E981" w14:textId="77777777" w:rsidR="003B4C5D" w:rsidRPr="003B4C5D" w:rsidRDefault="003B4C5D" w:rsidP="00A25AB0">
            <w:pPr>
              <w:pStyle w:val="TableParagraph"/>
              <w:numPr>
                <w:ilvl w:val="0"/>
                <w:numId w:val="16"/>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they are awarded the contract, the contract shall be entered into by and between UN Women and the designated lead entity, who will be acting for and on behalf of all the member entities comprising the Joint Venture, Consortium or Association.</w:t>
            </w:r>
          </w:p>
          <w:p w14:paraId="49D8D101" w14:textId="77777777" w:rsidR="003B4C5D" w:rsidRPr="003B4C5D" w:rsidRDefault="003B4C5D" w:rsidP="00A25AB0">
            <w:pPr>
              <w:pStyle w:val="TableParagraph"/>
              <w:numPr>
                <w:ilvl w:val="0"/>
                <w:numId w:val="16"/>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parties of such joint venture, /consortium/association shall be jointly and severally liable to UN Women for any obligations arising from their proposal and the contract that may be awarded to the joint venture/consortium/association as a result of this RFP.</w:t>
            </w:r>
          </w:p>
          <w:p w14:paraId="1DD6F6B8" w14:textId="77777777" w:rsidR="003B4C5D" w:rsidRPr="003B4C5D" w:rsidRDefault="003B4C5D" w:rsidP="004818CC">
            <w:pPr>
              <w:pStyle w:val="TableParagraph"/>
              <w:tabs>
                <w:tab w:val="left" w:pos="831"/>
              </w:tabs>
              <w:spacing w:before="0"/>
              <w:ind w:right="99"/>
              <w:jc w:val="both"/>
              <w:rPr>
                <w:rFonts w:asciiTheme="minorHAnsi" w:hAnsiTheme="minorHAnsi" w:cstheme="minorHAnsi"/>
                <w:color w:val="000000" w:themeColor="text1"/>
                <w:sz w:val="20"/>
                <w:szCs w:val="20"/>
              </w:rPr>
            </w:pPr>
          </w:p>
          <w:p w14:paraId="5AC3C52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deadline for submission of the proposal, the lead entity identified to represent the JV, Consortium or Association shall not be altered without the prior written consent of UN Women.</w:t>
            </w:r>
          </w:p>
          <w:p w14:paraId="236EB6D1"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968475D"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a JV, Consortium, or Association’s proposal is the proposal selected for an award, UN Women will award the contract to the Joint Venture, Consortium or Association in the name of its designated lead entity. The lead entity will sign the contract for and on behalf of all other member entities.</w:t>
            </w:r>
          </w:p>
          <w:p w14:paraId="6086BA03"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2B9AEF4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lead entity and the member entities of the JV, Consortium, or Association shall abide by the provisions of Article 20 below - “Only one Proposal”- herein in respect of submitting only one  proposal.</w:t>
            </w:r>
          </w:p>
          <w:p w14:paraId="71D9C5F0"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4A8B77E8"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description of the organization of the JV, Consortium, or Association must clearly define the expected role of each of the entities in the Joint Venture, Consortium or Association in delivering the requirements of the RFP, both in the proposal and the JV, Consortium or Association Agreement. All entities that comprise the JV, Consortium, or Association shall be subject to the eligibility and qualification assessment by UN Women.</w:t>
            </w:r>
          </w:p>
          <w:p w14:paraId="6383D286"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53305750" w14:textId="77777777" w:rsidR="003B4C5D" w:rsidRPr="003B4C5D" w:rsidRDefault="003B4C5D" w:rsidP="004818CC">
            <w:pPr>
              <w:pStyle w:val="TableParagraph"/>
              <w:spacing w:before="0"/>
              <w:ind w:left="0" w:right="10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JV, Consortium or Association, in presenting its track record and experience, should clearly differentiate between:</w:t>
            </w:r>
          </w:p>
          <w:p w14:paraId="009282D7" w14:textId="77777777" w:rsidR="003B4C5D" w:rsidRPr="003B4C5D" w:rsidRDefault="003B4C5D" w:rsidP="00A25AB0">
            <w:pPr>
              <w:pStyle w:val="TableParagraph"/>
              <w:numPr>
                <w:ilvl w:val="0"/>
                <w:numId w:val="17"/>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together by the members of the JV, Consortium or Association; and</w:t>
            </w:r>
          </w:p>
          <w:p w14:paraId="0FB21F5E" w14:textId="77777777" w:rsidR="003B4C5D" w:rsidRPr="003B4C5D" w:rsidRDefault="003B4C5D" w:rsidP="00A25AB0">
            <w:pPr>
              <w:pStyle w:val="TableParagraph"/>
              <w:numPr>
                <w:ilvl w:val="0"/>
                <w:numId w:val="17"/>
              </w:numPr>
              <w:tabs>
                <w:tab w:val="left" w:pos="831"/>
              </w:tabs>
              <w:spacing w:before="0"/>
              <w:ind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individually by the members of the JV, Consortium, or Association.</w:t>
            </w:r>
          </w:p>
          <w:p w14:paraId="3F6A0189"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60C9C670" w14:textId="77777777" w:rsidR="003B4C5D" w:rsidRPr="003B4C5D" w:rsidRDefault="003B4C5D" w:rsidP="004818CC">
            <w:pPr>
              <w:pStyle w:val="TableParagraph"/>
              <w:spacing w:before="0"/>
              <w:ind w:left="0"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Previous contracts completed by experts working individually, but who are currently permanently or temporarily associated with any of the member entities, cannot be claimed as the experience of the JV, Consortium or Association or those of its members, but should only be claimed by the individual experts themselves in their presentation of their individual credentials.</w:t>
            </w:r>
          </w:p>
          <w:p w14:paraId="37CE9ACB"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0C152B00" w14:textId="77777777" w:rsidR="003B4C5D" w:rsidRPr="003B4C5D" w:rsidRDefault="003B4C5D" w:rsidP="004818CC">
            <w:pPr>
              <w:pStyle w:val="TableParagraph"/>
              <w:tabs>
                <w:tab w:val="left" w:pos="831"/>
              </w:tabs>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JV, Consortium, or Associations are encouraged for high value, multi-sectoral requirements when the spectrum of expertise and resources required may not be available within one entity.</w:t>
            </w:r>
          </w:p>
        </w:tc>
      </w:tr>
      <w:tr w:rsidR="003B4C5D" w:rsidRPr="00EE433C" w14:paraId="6B1171B1" w14:textId="77777777" w:rsidTr="004818CC">
        <w:tc>
          <w:tcPr>
            <w:tcW w:w="2263" w:type="dxa"/>
          </w:tcPr>
          <w:p w14:paraId="053B720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20.</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Only</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one</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Proposal</w:t>
            </w:r>
          </w:p>
        </w:tc>
        <w:tc>
          <w:tcPr>
            <w:tcW w:w="7371" w:type="dxa"/>
          </w:tcPr>
          <w:p w14:paraId="5491DF77"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vendor (including the individual members of any Joint Venture, Consortium or Association) shall submit only one   proposal, either in its own name or as part of a Joint </w:t>
            </w:r>
            <w:r w:rsidRPr="003B4C5D">
              <w:rPr>
                <w:rFonts w:asciiTheme="minorHAnsi" w:hAnsiTheme="minorHAnsi" w:cstheme="minorHAnsi"/>
                <w:color w:val="000000" w:themeColor="text1"/>
                <w:sz w:val="20"/>
                <w:szCs w:val="20"/>
              </w:rPr>
              <w:lastRenderedPageBreak/>
              <w:t>Venture, Consortium or Association.</w:t>
            </w:r>
          </w:p>
          <w:p w14:paraId="7B36B42A"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AAAA9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Proposals submitted by two (2) or more vendors shall all be rejected if they are found to have any of the following:</w:t>
            </w:r>
          </w:p>
          <w:p w14:paraId="3A5F3C19" w14:textId="77777777" w:rsidR="003B4C5D" w:rsidRPr="003B4C5D" w:rsidRDefault="003B4C5D" w:rsidP="00A25AB0">
            <w:pPr>
              <w:pStyle w:val="TableParagraph"/>
              <w:numPr>
                <w:ilvl w:val="0"/>
                <w:numId w:val="18"/>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at least one partner, director or shareholder in common; or</w:t>
            </w:r>
          </w:p>
          <w:p w14:paraId="72914B71" w14:textId="77777777" w:rsidR="003B4C5D" w:rsidRPr="003B4C5D" w:rsidRDefault="003B4C5D" w:rsidP="00A25AB0">
            <w:pPr>
              <w:pStyle w:val="TableParagraph"/>
              <w:numPr>
                <w:ilvl w:val="0"/>
                <w:numId w:val="18"/>
              </w:numPr>
              <w:tabs>
                <w:tab w:val="left" w:pos="811"/>
                <w:tab w:val="left" w:pos="812"/>
              </w:tabs>
              <w:spacing w:before="0"/>
              <w:ind w:right="10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one of them receive or have received any direct or indirect subsidy from the other/s; or</w:t>
            </w:r>
          </w:p>
          <w:p w14:paraId="4B082F60" w14:textId="77777777" w:rsidR="003B4C5D" w:rsidRPr="003B4C5D" w:rsidRDefault="003B4C5D" w:rsidP="00A25AB0">
            <w:pPr>
              <w:pStyle w:val="TableParagraph"/>
              <w:numPr>
                <w:ilvl w:val="0"/>
                <w:numId w:val="18"/>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the same legal representative for purposes of this RFP; or</w:t>
            </w:r>
          </w:p>
          <w:p w14:paraId="140E6380" w14:textId="77777777" w:rsidR="003B4C5D" w:rsidRPr="003B4C5D" w:rsidRDefault="003B4C5D" w:rsidP="00A25AB0">
            <w:pPr>
              <w:pStyle w:val="TableParagraph"/>
              <w:numPr>
                <w:ilvl w:val="0"/>
                <w:numId w:val="18"/>
              </w:numPr>
              <w:tabs>
                <w:tab w:val="left" w:pos="812"/>
              </w:tabs>
              <w:spacing w:before="0"/>
              <w:ind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 relationship with each other, directly or through common third parties, that puts them in a position to have access to information about or influence on the proposal of another vendor regarding this RFP process.</w:t>
            </w:r>
          </w:p>
          <w:p w14:paraId="070BCF04" w14:textId="77777777" w:rsidR="003B4C5D" w:rsidRPr="003B4C5D" w:rsidRDefault="003B4C5D" w:rsidP="00A25AB0">
            <w:pPr>
              <w:pStyle w:val="TableParagraph"/>
              <w:numPr>
                <w:ilvl w:val="0"/>
                <w:numId w:val="18"/>
              </w:numPr>
              <w:tabs>
                <w:tab w:val="left" w:pos="812"/>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are subcontractors to each other’s proposal, or a subcontractor to one proposal also submits another proposal under its name as a lead vendor, or some key personnel proposed to be in the team of one vendor participates in more than one proposal received for this RFP process. This condition relating to the personnel does not apply to subcontractors being included in more than one proposal.</w:t>
            </w:r>
          </w:p>
        </w:tc>
      </w:tr>
      <w:tr w:rsidR="003B4C5D" w:rsidRPr="00EE433C" w14:paraId="7C60841D" w14:textId="77777777" w:rsidTr="004818CC">
        <w:tc>
          <w:tcPr>
            <w:tcW w:w="2263" w:type="dxa"/>
          </w:tcPr>
          <w:p w14:paraId="174377B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21.</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Alternative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c>
          <w:tcPr>
            <w:tcW w:w="7371" w:type="dxa"/>
          </w:tcPr>
          <w:p w14:paraId="12541D85"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Unless otherwise specified in the RFP, alternative proposals shall not be considered. If the submission of alternative proposals is allowed in the RFP, a vendor may submit an alternative proposal, but only if it also submits a proposal conforming to the RFP requirements. Where the conditions for its acceptance are met, or justifications are clearly established, UN Women reserves the right to award a contract based on an alternative proposal.</w:t>
            </w:r>
          </w:p>
          <w:p w14:paraId="3FFD24B9"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D76A9E4"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If multiple/alternative proposals are being submitted, they must be clearly marked as “Main Proposal” and “Alternative Proposal”. If no indication is provided as to which proposal is the main proposal and which is/are the alternative proposal(s), then all proposals may be rejected.</w:t>
            </w:r>
          </w:p>
        </w:tc>
      </w:tr>
      <w:tr w:rsidR="003B4C5D" w:rsidRPr="00EE433C" w14:paraId="216454BD" w14:textId="77777777" w:rsidTr="004818CC">
        <w:tc>
          <w:tcPr>
            <w:tcW w:w="2263" w:type="dxa"/>
          </w:tcPr>
          <w:p w14:paraId="1DB9492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22.</w:t>
            </w:r>
            <w:r w:rsidRPr="003B4C5D">
              <w:rPr>
                <w:rFonts w:cstheme="minorHAnsi"/>
                <w:b/>
                <w:color w:val="000000" w:themeColor="text1"/>
                <w:spacing w:val="6"/>
                <w:sz w:val="20"/>
                <w:szCs w:val="20"/>
              </w:rPr>
              <w:t xml:space="preserve"> </w:t>
            </w:r>
            <w:r w:rsidRPr="003B4C5D">
              <w:rPr>
                <w:rFonts w:cstheme="minorHAnsi"/>
                <w:b/>
                <w:color w:val="000000" w:themeColor="text1"/>
                <w:sz w:val="20"/>
                <w:szCs w:val="20"/>
              </w:rPr>
              <w:t>Pre-Proposal</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Conference</w:t>
            </w:r>
          </w:p>
        </w:tc>
        <w:tc>
          <w:tcPr>
            <w:tcW w:w="7371" w:type="dxa"/>
          </w:tcPr>
          <w:p w14:paraId="6837C69D"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appropriate, a pre-proposal conference will be conducted at the date, time, and location and according to any instructions specified in the RFP.</w:t>
            </w:r>
          </w:p>
          <w:p w14:paraId="3ECB5B63" w14:textId="77777777" w:rsidR="003B4C5D" w:rsidRPr="003B4C5D" w:rsidRDefault="003B4C5D" w:rsidP="004818CC">
            <w:pPr>
              <w:pStyle w:val="TableParagraph"/>
              <w:spacing w:before="0"/>
              <w:ind w:right="182"/>
              <w:jc w:val="both"/>
              <w:rPr>
                <w:rFonts w:asciiTheme="minorHAnsi" w:hAnsiTheme="minorHAnsi" w:cstheme="minorHAnsi"/>
                <w:color w:val="000000" w:themeColor="text1"/>
                <w:sz w:val="20"/>
                <w:szCs w:val="20"/>
              </w:rPr>
            </w:pPr>
          </w:p>
          <w:p w14:paraId="1A7DC37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it is stated that the pre-proposal conference is mandatory, a Vendor who does not attend the pre-proposal conference shall become ineligible to submit a proposal under this RFP. If it is stated that the pre-proposal conference is not mandatory, non-attendance shall not result in disqualification of an interested vendor.</w:t>
            </w:r>
          </w:p>
          <w:p w14:paraId="65BFEE7D"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0F2D17D7"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Information about each vendor’s representatives who will attend the pre-proposal conference shall be submitted in writing to the UN Women contact as listed in the RFP, including the full name and position of each representative at least 48 hours before the pre-proposal conference is to be held.</w:t>
            </w:r>
          </w:p>
          <w:p w14:paraId="4FF8523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4761FC2" w14:textId="63258C3D"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 will not issue any formal answers to questions from vendors regarding the RFP or proposal process during the pre-proposal conference. All questions shall be submitted in writing through the “Messages” functionality in the </w:t>
            </w:r>
            <w:hyperlink r:id="rId23"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p>
          <w:p w14:paraId="42AD15EA"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052E93F1"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pre-proposal conference shall be conducted for the purpose of providing background information only. Without limiting the Article 25 below - “Vendors Responsibility to Inform Themselves”-, vendors shall not rely upon any information, statement, or representation made at the pre-proposal conference unless that information, statement, or representation is confirmed by UN Women in writing.</w:t>
            </w:r>
          </w:p>
          <w:p w14:paraId="66EE478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E3B3B71" w14:textId="0CB572B5"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Minutes of the pre-proposal conference will be disseminated through the </w:t>
            </w:r>
            <w:hyperlink r:id="rId24" w:history="1">
              <w:r w:rsidRPr="004A2A4E">
                <w:rPr>
                  <w:rStyle w:val="Hyperlink"/>
                  <w:rFonts w:cstheme="minorHAnsi"/>
                  <w:color w:val="000000" w:themeColor="text1"/>
                  <w:sz w:val="20"/>
                  <w:szCs w:val="20"/>
                  <w:lang w:val="en-US"/>
                </w:rPr>
                <w:t>Quantum</w:t>
              </w:r>
            </w:hyperlink>
            <w:r w:rsidRPr="004A2A4E">
              <w:rPr>
                <w:rFonts w:cstheme="minorHAnsi"/>
                <w:color w:val="000000" w:themeColor="text1"/>
                <w:sz w:val="20"/>
                <w:szCs w:val="20"/>
                <w:lang w:val="en-US"/>
              </w:rPr>
              <w:t xml:space="preserve"> system. No verbal statement made during the conference shall modify the terms and conditions of the RFP unless specifically incorporated in the minutes of the vendor’s conference or issued/posted as an amendment to RFP.</w:t>
            </w:r>
          </w:p>
        </w:tc>
      </w:tr>
      <w:tr w:rsidR="003B4C5D" w:rsidRPr="00EE433C" w14:paraId="35278032" w14:textId="77777777" w:rsidTr="004818CC">
        <w:tc>
          <w:tcPr>
            <w:tcW w:w="2263" w:type="dxa"/>
          </w:tcPr>
          <w:p w14:paraId="2113A5B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23.</w:t>
            </w:r>
            <w:r w:rsidRPr="003B4C5D">
              <w:rPr>
                <w:rFonts w:cstheme="minorHAnsi"/>
                <w:b/>
                <w:color w:val="000000" w:themeColor="text1"/>
                <w:spacing w:val="12"/>
                <w:sz w:val="20"/>
                <w:szCs w:val="20"/>
              </w:rPr>
              <w:t xml:space="preserve"> </w:t>
            </w:r>
            <w:r w:rsidRPr="003B4C5D">
              <w:rPr>
                <w:rFonts w:cstheme="minorHAnsi"/>
                <w:b/>
                <w:color w:val="000000" w:themeColor="text1"/>
                <w:sz w:val="20"/>
                <w:szCs w:val="20"/>
              </w:rPr>
              <w:t>Site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inspection</w:t>
            </w:r>
          </w:p>
        </w:tc>
        <w:tc>
          <w:tcPr>
            <w:tcW w:w="7371" w:type="dxa"/>
          </w:tcPr>
          <w:p w14:paraId="09C902C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appropriate, a site inspection will be conducted at the date, time, and location and according to any instructions specified in the RFP.</w:t>
            </w:r>
          </w:p>
          <w:p w14:paraId="7F7D111D"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0690E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If it is stated in the RFP that the site inspection is mandatory, a vendor who does not attend the site inspection shall become ineligible to submit a proposal under this RFP.</w:t>
            </w:r>
          </w:p>
          <w:p w14:paraId="22F1C211"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2FAEB90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it is stated that the site inspection is not mandatory, non-attendance shall not result in the disqualification of an interested vendor.</w:t>
            </w:r>
          </w:p>
          <w:p w14:paraId="5CFE0E5F"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97A4CDF"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participating in a site inspection shall be responsible for:</w:t>
            </w:r>
          </w:p>
          <w:p w14:paraId="03E3D23E" w14:textId="77777777" w:rsidR="003B4C5D" w:rsidRPr="003B4C5D" w:rsidRDefault="003B4C5D" w:rsidP="00A25AB0">
            <w:pPr>
              <w:pStyle w:val="TableParagraph"/>
              <w:numPr>
                <w:ilvl w:val="0"/>
                <w:numId w:val="19"/>
              </w:numPr>
              <w:tabs>
                <w:tab w:val="left" w:pos="830"/>
                <w:tab w:val="left" w:pos="831"/>
              </w:tabs>
              <w:spacing w:before="0"/>
              <w:ind w:right="24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Arranging for and wearing any necessary personal protective equipment,  including at a minimum: safety helmets, boots and reflective vests; and</w:t>
            </w:r>
          </w:p>
          <w:p w14:paraId="56055616" w14:textId="77777777" w:rsidR="003B4C5D" w:rsidRPr="003B4C5D" w:rsidRDefault="003B4C5D" w:rsidP="00A25AB0">
            <w:pPr>
              <w:pStyle w:val="TableParagraph"/>
              <w:numPr>
                <w:ilvl w:val="0"/>
                <w:numId w:val="19"/>
              </w:numPr>
              <w:tabs>
                <w:tab w:val="left" w:pos="876"/>
                <w:tab w:val="left" w:pos="877"/>
              </w:tabs>
              <w:spacing w:before="0"/>
              <w:ind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Making and obtaining any travel/visa arrangements that may be required for the vendors to participate in a site inspection.</w:t>
            </w:r>
          </w:p>
          <w:p w14:paraId="25C4615C" w14:textId="77777777" w:rsidR="003B4C5D" w:rsidRPr="003B4C5D" w:rsidRDefault="003B4C5D" w:rsidP="004818CC">
            <w:pPr>
              <w:pStyle w:val="TableParagraph"/>
              <w:tabs>
                <w:tab w:val="left" w:pos="876"/>
                <w:tab w:val="left" w:pos="877"/>
              </w:tabs>
              <w:spacing w:before="0"/>
              <w:ind w:left="830" w:right="102"/>
              <w:jc w:val="both"/>
              <w:rPr>
                <w:rFonts w:asciiTheme="minorHAnsi" w:hAnsiTheme="minorHAnsi" w:cstheme="minorHAnsi"/>
                <w:color w:val="000000" w:themeColor="text1"/>
                <w:sz w:val="20"/>
                <w:szCs w:val="20"/>
              </w:rPr>
            </w:pPr>
          </w:p>
          <w:p w14:paraId="79D7D85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attending a site inspection, vendors shall execute an indemnity waiver releasing  UN Women in respect of any liability that may arise from:</w:t>
            </w:r>
          </w:p>
          <w:p w14:paraId="689289B8" w14:textId="77777777" w:rsidR="003B4C5D" w:rsidRPr="003B4C5D" w:rsidRDefault="003B4C5D" w:rsidP="00A25AB0">
            <w:pPr>
              <w:pStyle w:val="TableParagraph"/>
              <w:numPr>
                <w:ilvl w:val="1"/>
                <w:numId w:val="19"/>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loss of or damage to any real or personal property;</w:t>
            </w:r>
          </w:p>
          <w:p w14:paraId="58BA4011" w14:textId="77777777" w:rsidR="003B4C5D" w:rsidRPr="003B4C5D" w:rsidRDefault="003B4C5D" w:rsidP="00A25AB0">
            <w:pPr>
              <w:pStyle w:val="TableParagraph"/>
              <w:numPr>
                <w:ilvl w:val="1"/>
                <w:numId w:val="19"/>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personal injury, disease or illness, or death of any person;</w:t>
            </w:r>
          </w:p>
          <w:p w14:paraId="7C38BF6A" w14:textId="77777777" w:rsidR="003B4C5D" w:rsidRPr="003B4C5D" w:rsidRDefault="003B4C5D" w:rsidP="00A25AB0">
            <w:pPr>
              <w:pStyle w:val="TableParagraph"/>
              <w:numPr>
                <w:ilvl w:val="1"/>
                <w:numId w:val="19"/>
              </w:numPr>
              <w:spacing w:before="0"/>
              <w:ind w:left="885" w:right="100"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financial loss or expense, arising out of the carrying out of that site inspection; and</w:t>
            </w:r>
          </w:p>
          <w:p w14:paraId="28142D49" w14:textId="77777777" w:rsidR="003B4C5D" w:rsidRPr="003B4C5D" w:rsidRDefault="003B4C5D" w:rsidP="00A25AB0">
            <w:pPr>
              <w:pStyle w:val="TableParagraph"/>
              <w:numPr>
                <w:ilvl w:val="1"/>
                <w:numId w:val="19"/>
              </w:numPr>
              <w:spacing w:before="0"/>
              <w:ind w:left="885" w:right="99"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transportation by UN Women to the site (if provided) as a result of any accidents or malicious acts by third parties.</w:t>
            </w:r>
          </w:p>
          <w:p w14:paraId="291A1307"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not issue any formal answers to questions from vendors regarding the RFP or solicitation process during a site inspection. All questions shall be submitted in accordance with Article 8 – “Clarification of solicitation documents”.</w:t>
            </w:r>
          </w:p>
          <w:p w14:paraId="6858AE49" w14:textId="77777777" w:rsidR="003B4C5D" w:rsidRPr="004A2A4E" w:rsidRDefault="003B4C5D" w:rsidP="004818CC">
            <w:pPr>
              <w:jc w:val="both"/>
              <w:rPr>
                <w:rFonts w:cstheme="minorHAnsi"/>
                <w:color w:val="000000" w:themeColor="text1"/>
                <w:sz w:val="20"/>
                <w:szCs w:val="20"/>
                <w:lang w:val="en-US"/>
              </w:rPr>
            </w:pPr>
          </w:p>
          <w:p w14:paraId="2D230FF2"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A site inspection will be conducted to provide background information only. Without limiting the Article 25 - “Vendors Responsibility to inform themselves”- vendors shall not rely upon any information, statement, or representation made at a site inspection unless that information, statement, or representation is confirmed by UN Women in writing.</w:t>
            </w:r>
          </w:p>
        </w:tc>
      </w:tr>
      <w:tr w:rsidR="003B4C5D" w:rsidRPr="00EE433C" w14:paraId="4B3B9A8F" w14:textId="77777777" w:rsidTr="004818CC">
        <w:tc>
          <w:tcPr>
            <w:tcW w:w="2263" w:type="dxa"/>
          </w:tcPr>
          <w:p w14:paraId="476DCA5E"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24.</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Errors</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or Omissions</w:t>
            </w:r>
          </w:p>
        </w:tc>
        <w:tc>
          <w:tcPr>
            <w:tcW w:w="7371" w:type="dxa"/>
          </w:tcPr>
          <w:p w14:paraId="59F94792"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Vendors shall immediately notify UN Women in writing of any ambiguities, errors, omissions, discrepancies, inconsistencies, or other faults in any part of the RFP, with full details of those ambiguities, errors, omissions, discrepancies, inconsistencies or other faults, and clarify their proposal. Vendors shall not benefit from such ambiguities, errors, omissions, discrepancies, inconsistencies, or other faults.</w:t>
            </w:r>
          </w:p>
        </w:tc>
      </w:tr>
      <w:tr w:rsidR="003B4C5D" w:rsidRPr="00EE433C" w14:paraId="3A01458A" w14:textId="77777777" w:rsidTr="004818CC">
        <w:tc>
          <w:tcPr>
            <w:tcW w:w="2263" w:type="dxa"/>
          </w:tcPr>
          <w:p w14:paraId="48A536B7" w14:textId="77777777" w:rsidR="003B4C5D" w:rsidRPr="004A2A4E" w:rsidRDefault="003B4C5D" w:rsidP="00981EC0">
            <w:pPr>
              <w:ind w:left="313" w:hanging="284"/>
              <w:rPr>
                <w:rFonts w:cstheme="minorHAnsi"/>
                <w:color w:val="000000" w:themeColor="text1"/>
                <w:sz w:val="20"/>
                <w:szCs w:val="20"/>
                <w:lang w:val="en-US"/>
              </w:rPr>
            </w:pPr>
            <w:r w:rsidRPr="004A2A4E">
              <w:rPr>
                <w:rFonts w:cstheme="minorHAnsi"/>
                <w:b/>
                <w:color w:val="000000" w:themeColor="text1"/>
                <w:sz w:val="20"/>
                <w:szCs w:val="20"/>
                <w:lang w:val="en-US"/>
              </w:rPr>
              <w:t>25.</w:t>
            </w:r>
            <w:r w:rsidRPr="004A2A4E">
              <w:rPr>
                <w:rFonts w:cstheme="minorHAnsi"/>
                <w:b/>
                <w:color w:val="000000" w:themeColor="text1"/>
                <w:spacing w:val="6"/>
                <w:sz w:val="20"/>
                <w:szCs w:val="20"/>
                <w:lang w:val="en-US"/>
              </w:rPr>
              <w:t xml:space="preserve"> </w:t>
            </w:r>
            <w:r w:rsidRPr="004A2A4E">
              <w:rPr>
                <w:rFonts w:cstheme="minorHAnsi"/>
                <w:b/>
                <w:color w:val="000000" w:themeColor="text1"/>
                <w:sz w:val="20"/>
                <w:szCs w:val="20"/>
                <w:lang w:val="en-US"/>
              </w:rPr>
              <w:t>Vendors</w:t>
            </w:r>
            <w:r w:rsidRPr="004A2A4E">
              <w:rPr>
                <w:rFonts w:cstheme="minorHAnsi"/>
                <w:b/>
                <w:color w:val="000000" w:themeColor="text1"/>
                <w:spacing w:val="-5"/>
                <w:sz w:val="20"/>
                <w:szCs w:val="20"/>
                <w:lang w:val="en-US"/>
              </w:rPr>
              <w:t xml:space="preserve"> </w:t>
            </w:r>
            <w:r w:rsidRPr="004A2A4E">
              <w:rPr>
                <w:rFonts w:cstheme="minorHAnsi"/>
                <w:b/>
                <w:color w:val="000000" w:themeColor="text1"/>
                <w:sz w:val="20"/>
                <w:szCs w:val="20"/>
                <w:lang w:val="en-US"/>
              </w:rPr>
              <w:t xml:space="preserve">Responsibility </w:t>
            </w:r>
            <w:r w:rsidRPr="004A2A4E">
              <w:rPr>
                <w:rFonts w:cstheme="minorHAnsi"/>
                <w:b/>
                <w:color w:val="000000" w:themeColor="text1"/>
                <w:spacing w:val="-43"/>
                <w:sz w:val="20"/>
                <w:szCs w:val="20"/>
                <w:lang w:val="en-US"/>
              </w:rPr>
              <w:t xml:space="preserve"> </w:t>
            </w:r>
            <w:r w:rsidRPr="004A2A4E">
              <w:rPr>
                <w:rFonts w:cstheme="minorHAnsi"/>
                <w:b/>
                <w:color w:val="000000" w:themeColor="text1"/>
                <w:sz w:val="20"/>
                <w:szCs w:val="20"/>
                <w:lang w:val="en-US"/>
              </w:rPr>
              <w:t>to</w:t>
            </w:r>
            <w:r w:rsidRPr="004A2A4E">
              <w:rPr>
                <w:rFonts w:cstheme="minorHAnsi"/>
                <w:b/>
                <w:color w:val="000000" w:themeColor="text1"/>
                <w:spacing w:val="-2"/>
                <w:sz w:val="20"/>
                <w:szCs w:val="20"/>
                <w:lang w:val="en-US"/>
              </w:rPr>
              <w:t xml:space="preserve"> </w:t>
            </w:r>
            <w:r w:rsidRPr="004A2A4E">
              <w:rPr>
                <w:rFonts w:cstheme="minorHAnsi"/>
                <w:b/>
                <w:color w:val="000000" w:themeColor="text1"/>
                <w:sz w:val="20"/>
                <w:szCs w:val="20"/>
                <w:lang w:val="en-US"/>
              </w:rPr>
              <w:t>Inform</w:t>
            </w:r>
            <w:r w:rsidRPr="004A2A4E">
              <w:rPr>
                <w:rFonts w:cstheme="minorHAnsi"/>
                <w:b/>
                <w:color w:val="000000" w:themeColor="text1"/>
                <w:spacing w:val="-1"/>
                <w:sz w:val="20"/>
                <w:szCs w:val="20"/>
                <w:lang w:val="en-US"/>
              </w:rPr>
              <w:t xml:space="preserve"> </w:t>
            </w:r>
            <w:r w:rsidRPr="004A2A4E">
              <w:rPr>
                <w:rFonts w:cstheme="minorHAnsi"/>
                <w:b/>
                <w:color w:val="000000" w:themeColor="text1"/>
                <w:sz w:val="20"/>
                <w:szCs w:val="20"/>
                <w:lang w:val="en-US"/>
              </w:rPr>
              <w:t>Themselves</w:t>
            </w:r>
          </w:p>
        </w:tc>
        <w:tc>
          <w:tcPr>
            <w:tcW w:w="7371" w:type="dxa"/>
          </w:tcPr>
          <w:p w14:paraId="0530F15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shall be responsible for informing themselves in preparing their proposals. In this regard, vendors shall ensure that they:</w:t>
            </w:r>
          </w:p>
          <w:p w14:paraId="41A818F5" w14:textId="77777777" w:rsidR="003B4C5D" w:rsidRPr="003B4C5D" w:rsidRDefault="003B4C5D" w:rsidP="00A25AB0">
            <w:pPr>
              <w:pStyle w:val="TableParagraph"/>
              <w:numPr>
                <w:ilvl w:val="0"/>
                <w:numId w:val="20"/>
              </w:numPr>
              <w:tabs>
                <w:tab w:val="left" w:pos="47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examine and fully inform themselves in relation to all aspects of the RFP, including the general conditions of contract and terms and conditions of the specific contract, and all other documents included or referred to in this RFP;</w:t>
            </w:r>
          </w:p>
          <w:p w14:paraId="68D2543B" w14:textId="77777777" w:rsidR="003B4C5D" w:rsidRPr="003B4C5D" w:rsidRDefault="003B4C5D" w:rsidP="00A25AB0">
            <w:pPr>
              <w:pStyle w:val="TableParagraph"/>
              <w:numPr>
                <w:ilvl w:val="0"/>
                <w:numId w:val="20"/>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review the RFP to ensure that they have a complete copy of all documents;</w:t>
            </w:r>
          </w:p>
          <w:p w14:paraId="67F6447B" w14:textId="77777777" w:rsidR="003B4C5D" w:rsidRPr="003B4C5D" w:rsidRDefault="003B4C5D" w:rsidP="00A25AB0">
            <w:pPr>
              <w:pStyle w:val="TableParagraph"/>
              <w:numPr>
                <w:ilvl w:val="0"/>
                <w:numId w:val="20"/>
              </w:numPr>
              <w:tabs>
                <w:tab w:val="left" w:pos="471"/>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obtain through the </w:t>
            </w:r>
            <w:hyperlink r:id="rId25" w:history="1">
              <w:r w:rsidRPr="003B4C5D">
                <w:rPr>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examine all other information relevant to the project and the scope of the requirements available on reasonable inquiry;</w:t>
            </w:r>
          </w:p>
          <w:p w14:paraId="6DAE15D9" w14:textId="77777777" w:rsidR="003B4C5D" w:rsidRPr="003B4C5D" w:rsidRDefault="003B4C5D" w:rsidP="00A25AB0">
            <w:pPr>
              <w:pStyle w:val="TableParagraph"/>
              <w:numPr>
                <w:ilvl w:val="0"/>
                <w:numId w:val="20"/>
              </w:numPr>
              <w:tabs>
                <w:tab w:val="left" w:pos="47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verify all relevant representations, statements, and information, including those contained or referred to in the RFP or made orally during any clarification meeting or site Inspection or any discussion with UN Women, its employees or personnel;</w:t>
            </w:r>
          </w:p>
          <w:p w14:paraId="4A8906A4" w14:textId="77777777" w:rsidR="003B4C5D" w:rsidRPr="003B4C5D" w:rsidRDefault="003B4C5D" w:rsidP="00A25AB0">
            <w:pPr>
              <w:pStyle w:val="TableParagraph"/>
              <w:numPr>
                <w:ilvl w:val="0"/>
                <w:numId w:val="20"/>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attend any pre-proposal conference or a site inspection if it is mandatory under this RFP;</w:t>
            </w:r>
          </w:p>
          <w:p w14:paraId="05D08F22" w14:textId="77777777" w:rsidR="003B4C5D" w:rsidRPr="003B4C5D" w:rsidRDefault="003B4C5D" w:rsidP="00A25AB0">
            <w:pPr>
              <w:pStyle w:val="TableParagraph"/>
              <w:numPr>
                <w:ilvl w:val="0"/>
                <w:numId w:val="20"/>
              </w:numPr>
              <w:tabs>
                <w:tab w:val="left" w:pos="471"/>
              </w:tabs>
              <w:spacing w:before="0"/>
              <w:ind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fully inform and satisfy themselves as to requirements of any relevant authorities and laws that apply, or may in the future apply, to the provision of the goods/services/works; and</w:t>
            </w:r>
          </w:p>
          <w:p w14:paraId="2D0FBEC1" w14:textId="77777777" w:rsidR="003B4C5D" w:rsidRPr="003B4C5D" w:rsidRDefault="003B4C5D" w:rsidP="00A25AB0">
            <w:pPr>
              <w:pStyle w:val="TableParagraph"/>
              <w:numPr>
                <w:ilvl w:val="0"/>
                <w:numId w:val="20"/>
              </w:numPr>
              <w:tabs>
                <w:tab w:val="left" w:pos="471"/>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form their own assessment of the nature and extent of the services required as included in the Terms of Reference and other relevant documents, and properly account for all requirements in their proposal.</w:t>
            </w:r>
          </w:p>
          <w:p w14:paraId="5015BCD1"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CF97B6F"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Vendors acknowledge that they have not relied upon any information not included in this RFP, and that UN Women, its directors, employees, and personnel make no representations or warranties (express or implied) as to the accuracy or completeness of this RFP or any other information provided to the vendors.</w:t>
            </w:r>
          </w:p>
        </w:tc>
      </w:tr>
      <w:tr w:rsidR="003B4C5D" w:rsidRPr="00EE433C" w14:paraId="32C2D8B3" w14:textId="77777777" w:rsidTr="004818CC">
        <w:tc>
          <w:tcPr>
            <w:tcW w:w="2263" w:type="dxa"/>
          </w:tcPr>
          <w:p w14:paraId="5DD58E7B" w14:textId="77777777" w:rsidR="003B4C5D" w:rsidRPr="004A2A4E" w:rsidRDefault="003B4C5D" w:rsidP="00981EC0">
            <w:pPr>
              <w:ind w:left="313" w:hanging="284"/>
              <w:rPr>
                <w:rFonts w:cstheme="minorHAnsi"/>
                <w:color w:val="000000" w:themeColor="text1"/>
                <w:sz w:val="20"/>
                <w:szCs w:val="20"/>
                <w:lang w:val="en-US"/>
              </w:rPr>
            </w:pPr>
            <w:r w:rsidRPr="004A2A4E">
              <w:rPr>
                <w:rFonts w:cstheme="minorHAnsi"/>
                <w:b/>
                <w:color w:val="000000" w:themeColor="text1"/>
                <w:sz w:val="20"/>
                <w:szCs w:val="20"/>
                <w:lang w:val="en-US"/>
              </w:rPr>
              <w:lastRenderedPageBreak/>
              <w:t>26.</w:t>
            </w:r>
            <w:r w:rsidRPr="004A2A4E">
              <w:rPr>
                <w:rFonts w:cstheme="minorHAnsi"/>
                <w:b/>
                <w:color w:val="000000" w:themeColor="text1"/>
                <w:spacing w:val="10"/>
                <w:sz w:val="20"/>
                <w:szCs w:val="20"/>
                <w:lang w:val="en-US"/>
              </w:rPr>
              <w:t xml:space="preserve"> </w:t>
            </w:r>
            <w:r w:rsidRPr="004A2A4E">
              <w:rPr>
                <w:rFonts w:cstheme="minorHAnsi"/>
                <w:b/>
                <w:color w:val="000000" w:themeColor="text1"/>
                <w:sz w:val="20"/>
                <w:szCs w:val="20"/>
                <w:lang w:val="en-US"/>
              </w:rPr>
              <w:t>No</w:t>
            </w:r>
            <w:r w:rsidRPr="004A2A4E">
              <w:rPr>
                <w:rFonts w:cstheme="minorHAnsi"/>
                <w:b/>
                <w:color w:val="000000" w:themeColor="text1"/>
                <w:spacing w:val="-2"/>
                <w:sz w:val="20"/>
                <w:szCs w:val="20"/>
                <w:lang w:val="en-US"/>
              </w:rPr>
              <w:t xml:space="preserve"> </w:t>
            </w:r>
            <w:r w:rsidRPr="004A2A4E">
              <w:rPr>
                <w:rFonts w:cstheme="minorHAnsi"/>
                <w:b/>
                <w:color w:val="000000" w:themeColor="text1"/>
                <w:sz w:val="20"/>
                <w:szCs w:val="20"/>
                <w:lang w:val="en-US"/>
              </w:rPr>
              <w:t>Material</w:t>
            </w:r>
            <w:r w:rsidRPr="004A2A4E">
              <w:rPr>
                <w:rFonts w:cstheme="minorHAnsi"/>
                <w:b/>
                <w:color w:val="000000" w:themeColor="text1"/>
                <w:spacing w:val="-3"/>
                <w:sz w:val="20"/>
                <w:szCs w:val="20"/>
                <w:lang w:val="en-US"/>
              </w:rPr>
              <w:t xml:space="preserve"> </w:t>
            </w:r>
            <w:r w:rsidRPr="004A2A4E">
              <w:rPr>
                <w:rFonts w:cstheme="minorHAnsi"/>
                <w:b/>
                <w:color w:val="000000" w:themeColor="text1"/>
                <w:sz w:val="20"/>
                <w:szCs w:val="20"/>
                <w:lang w:val="en-US"/>
              </w:rPr>
              <w:t xml:space="preserve">Change(s) </w:t>
            </w:r>
            <w:r w:rsidRPr="004A2A4E">
              <w:rPr>
                <w:rFonts w:cstheme="minorHAnsi"/>
                <w:b/>
                <w:color w:val="000000" w:themeColor="text1"/>
                <w:spacing w:val="-43"/>
                <w:sz w:val="20"/>
                <w:szCs w:val="20"/>
                <w:lang w:val="en-US"/>
              </w:rPr>
              <w:t xml:space="preserve"> </w:t>
            </w:r>
            <w:r w:rsidRPr="004A2A4E">
              <w:rPr>
                <w:rFonts w:cstheme="minorHAnsi"/>
                <w:b/>
                <w:color w:val="000000" w:themeColor="text1"/>
                <w:sz w:val="20"/>
                <w:szCs w:val="20"/>
                <w:lang w:val="en-US"/>
              </w:rPr>
              <w:t>in Circumstances</w:t>
            </w:r>
          </w:p>
        </w:tc>
        <w:tc>
          <w:tcPr>
            <w:tcW w:w="7371" w:type="dxa"/>
          </w:tcPr>
          <w:p w14:paraId="64C7EC3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shall inform UN Women of any change(s) of circumstances arising during the RFP process, including but not limited to:</w:t>
            </w:r>
          </w:p>
          <w:p w14:paraId="64BE94AF" w14:textId="77777777" w:rsidR="003B4C5D" w:rsidRPr="003B4C5D" w:rsidRDefault="003B4C5D" w:rsidP="00A25AB0">
            <w:pPr>
              <w:pStyle w:val="TableParagraph"/>
              <w:numPr>
                <w:ilvl w:val="0"/>
                <w:numId w:val="21"/>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change affecting any declaration, accreditation, license or approval;</w:t>
            </w:r>
          </w:p>
          <w:p w14:paraId="7E5AE413" w14:textId="77777777" w:rsidR="003B4C5D" w:rsidRPr="003B4C5D" w:rsidRDefault="003B4C5D" w:rsidP="00A25AB0">
            <w:pPr>
              <w:pStyle w:val="TableParagraph"/>
              <w:numPr>
                <w:ilvl w:val="0"/>
                <w:numId w:val="21"/>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re-organizational changes, company re-structuring, a take-over, buy-out or similar event(s) affecting the operation and/or financing of the vendor or its major sub-contractors;</w:t>
            </w:r>
          </w:p>
          <w:p w14:paraId="7FEC9952" w14:textId="77777777" w:rsidR="003B4C5D" w:rsidRPr="003B4C5D" w:rsidRDefault="003B4C5D" w:rsidP="00A25AB0">
            <w:pPr>
              <w:pStyle w:val="TableParagraph"/>
              <w:numPr>
                <w:ilvl w:val="0"/>
                <w:numId w:val="21"/>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change to any information on which UN Women may rely in assessing proposals.</w:t>
            </w:r>
          </w:p>
        </w:tc>
      </w:tr>
      <w:tr w:rsidR="003B4C5D" w:rsidRPr="00EE433C" w14:paraId="215EDE66" w14:textId="77777777" w:rsidTr="004818CC">
        <w:tc>
          <w:tcPr>
            <w:tcW w:w="2263" w:type="dxa"/>
          </w:tcPr>
          <w:p w14:paraId="780012E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27. Instruction for Proposal Submission</w:t>
            </w:r>
          </w:p>
        </w:tc>
        <w:tc>
          <w:tcPr>
            <w:tcW w:w="7371" w:type="dxa"/>
          </w:tcPr>
          <w:p w14:paraId="35E1495C"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electronically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through the</w:t>
            </w:r>
            <w:r w:rsidRPr="003B4C5D">
              <w:rPr>
                <w:rFonts w:asciiTheme="minorHAnsi" w:hAnsiTheme="minorHAnsi" w:cstheme="minorHAnsi"/>
                <w:color w:val="000000" w:themeColor="text1"/>
                <w:spacing w:val="1"/>
                <w:sz w:val="20"/>
                <w:szCs w:val="20"/>
              </w:rPr>
              <w:t xml:space="preserve"> </w:t>
            </w:r>
            <w:hyperlink r:id="rId26"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original Proposal Security, if required, must be sent via courier or hand-delivered, in addition to the electronic copy (as described under Article 18 – “Proposal Security/Bid Bond” above).</w:t>
            </w:r>
          </w:p>
          <w:p w14:paraId="1EC81F92"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7E6FF303"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Electronic files that form part of the Proposal must be documents and forms in accordance with the format and requirements indicated in the RFP (use the templates provided, where applicable).</w:t>
            </w:r>
          </w:p>
          <w:p w14:paraId="27CAA52A"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242F0577" w14:textId="60ED1D1A"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Documents related to the Technical and the Financial parts of the Proposal must be submitted in separate envelopes, named respectively the “Technical” and the “Commercial” (Financial). The Proposal shall be submitted through the “Negotiations” section of the “Supplier Portal” in the </w:t>
            </w:r>
            <w:hyperlink r:id="rId27"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Proposal shall consist of the documents listed in the RFP.</w:t>
            </w:r>
          </w:p>
          <w:p w14:paraId="3AF16B77"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Documents containing any information on the financial aspects of the Proposal MUST be attached only to the Commercial (Financial) Envelope. Failure to do so may result in disqualification.</w:t>
            </w:r>
          </w:p>
          <w:p w14:paraId="5AB487C6" w14:textId="77777777" w:rsidR="003B4C5D" w:rsidRPr="003B4C5D" w:rsidRDefault="003B4C5D" w:rsidP="004818CC">
            <w:pPr>
              <w:pStyle w:val="TableParagraph"/>
              <w:spacing w:before="0"/>
              <w:ind w:left="88" w:right="96"/>
              <w:jc w:val="both"/>
              <w:rPr>
                <w:rFonts w:asciiTheme="minorHAnsi" w:hAnsiTheme="minorHAnsi" w:cstheme="minorHAnsi"/>
                <w:color w:val="000000" w:themeColor="text1"/>
                <w:sz w:val="20"/>
                <w:szCs w:val="20"/>
              </w:rPr>
            </w:pPr>
          </w:p>
          <w:p w14:paraId="5AC9A513"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shall be signed by the vendor’s representative duly authorized to commit the proposal. The authorization shall be communicated through a document evidencing such authorization issued by the legal representative of the proposing entity, or, if requested, a Power of Attorney, accompanying the proposal.</w:t>
            </w:r>
          </w:p>
          <w:p w14:paraId="04CEA432" w14:textId="77777777" w:rsidR="003B4C5D" w:rsidRPr="003B4C5D" w:rsidRDefault="003B4C5D" w:rsidP="004818CC">
            <w:pPr>
              <w:pStyle w:val="TableParagraph"/>
              <w:spacing w:before="0"/>
              <w:ind w:left="88" w:right="94"/>
              <w:jc w:val="both"/>
              <w:rPr>
                <w:rFonts w:asciiTheme="minorHAnsi" w:hAnsiTheme="minorHAnsi" w:cstheme="minorHAnsi"/>
                <w:color w:val="000000" w:themeColor="text1"/>
                <w:sz w:val="20"/>
                <w:szCs w:val="20"/>
              </w:rPr>
            </w:pPr>
          </w:p>
          <w:p w14:paraId="067DC0EC"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Vendors must be aware that the mere act of submission of a proposal, in and of itself, implies that the vendor fully accepts the UN Women General Conditions of Contracts and the terms and conditions of the specific contract.</w:t>
            </w:r>
          </w:p>
        </w:tc>
      </w:tr>
      <w:tr w:rsidR="003B4C5D" w:rsidRPr="00EE433C" w14:paraId="4C72A557" w14:textId="77777777" w:rsidTr="004818CC">
        <w:tc>
          <w:tcPr>
            <w:tcW w:w="2263" w:type="dxa"/>
          </w:tcPr>
          <w:p w14:paraId="4F86BF87"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28. Deadline for Proposal Submission</w:t>
            </w:r>
          </w:p>
        </w:tc>
        <w:tc>
          <w:tcPr>
            <w:tcW w:w="7371" w:type="dxa"/>
          </w:tcPr>
          <w:p w14:paraId="7F6E7B07"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Complete proposals must be received by UN Women in the manner, and no later than the date and time, specified in this document and the RFP. If any doubt exists as to the time zone in which the Proposal should be submitted, refer to </w:t>
            </w:r>
            <w:hyperlink r:id="rId28" w:history="1">
              <w:r w:rsidRPr="004A2A4E">
                <w:rPr>
                  <w:rStyle w:val="Hyperlink"/>
                  <w:rFonts w:cstheme="minorHAnsi"/>
                  <w:color w:val="000000" w:themeColor="text1"/>
                  <w:sz w:val="20"/>
                  <w:szCs w:val="20"/>
                  <w:lang w:val="en-US"/>
                </w:rPr>
                <w:t>http://www.timeanddate.com/worldclock/</w:t>
              </w:r>
            </w:hyperlink>
            <w:r w:rsidRPr="004A2A4E">
              <w:rPr>
                <w:rFonts w:cstheme="minorHAnsi"/>
                <w:color w:val="000000" w:themeColor="text1"/>
                <w:sz w:val="20"/>
                <w:szCs w:val="20"/>
                <w:lang w:val="en-US"/>
              </w:rPr>
              <w:t>. It shall be the sole responsibility of the vendors to ensure that their proposal is received by UN Women by the closing date and time. UN Women shall accept no responsibility for proposals that arrive late due to the courier company or any technical issues and shall only recognize the actual date and time that the proposal was received by UN Women. Any proposals received after the stipulated deadline will be rejected.</w:t>
            </w:r>
          </w:p>
        </w:tc>
      </w:tr>
      <w:tr w:rsidR="003B4C5D" w:rsidRPr="00EE433C" w14:paraId="527A8D37" w14:textId="77777777" w:rsidTr="004818CC">
        <w:tc>
          <w:tcPr>
            <w:tcW w:w="2263" w:type="dxa"/>
          </w:tcPr>
          <w:p w14:paraId="653DE6BA"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t>29. Withdrawal, Substitution, and Modification of Proposals</w:t>
            </w:r>
          </w:p>
        </w:tc>
        <w:tc>
          <w:tcPr>
            <w:tcW w:w="7371" w:type="dxa"/>
          </w:tcPr>
          <w:p w14:paraId="12C94B89"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eastAsiaTheme="minorHAnsi" w:hAnsiTheme="minorHAnsi" w:cstheme="minorHAnsi"/>
                <w:color w:val="000000" w:themeColor="text1"/>
                <w:sz w:val="20"/>
                <w:szCs w:val="20"/>
                <w:lang w:val="en-GB"/>
              </w:rPr>
              <w:t>A vendor may withdraw, substitute or modify its proposal after it has been submitted at any time prior to the deadline for submission. In case of withdrawal, the vendor shall send a written notice to UN Women through the “Messages” functionality in</w:t>
            </w:r>
            <w:r w:rsidRPr="003B4C5D">
              <w:rPr>
                <w:rFonts w:asciiTheme="minorHAnsi" w:hAnsiTheme="minorHAnsi" w:cstheme="minorHAnsi"/>
                <w:color w:val="000000" w:themeColor="text1"/>
                <w:sz w:val="20"/>
                <w:szCs w:val="20"/>
              </w:rPr>
              <w:t xml:space="preserve"> </w:t>
            </w:r>
            <w:hyperlink r:id="rId29"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duly signed by an authorized representative, and shall include a copy of the authorization (or a Power of Attorney). In case of substitution or modification of the proposal, if any, the vendor shall resubmit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their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the </w:t>
            </w:r>
            <w:hyperlink r:id="rId30"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w:t>
            </w:r>
            <w:r w:rsidRPr="003B4C5D">
              <w:rPr>
                <w:rFonts w:asciiTheme="minorHAnsi" w:hAnsiTheme="minorHAnsi" w:cstheme="minorHAnsi"/>
                <w:color w:val="000000" w:themeColor="text1"/>
                <w:spacing w:val="-6"/>
                <w:sz w:val="20"/>
                <w:szCs w:val="20"/>
              </w:rPr>
              <w:t xml:space="preserve">ystem.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substituted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modified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supersede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initial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proposal.</w:t>
            </w:r>
          </w:p>
          <w:p w14:paraId="4F6371B4"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350DE34D"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It is the responsibility of the vendor to properly follow the portal instructions. Detailed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instructions on how to cancel or modify a proposal directly in the portal are provided in relevant guidelines. However, after the deadline for proposal submission, the proposals shall remain valid and open for acceptance by UN Women for the entire proposal validity period, which may be extended.</w:t>
            </w:r>
          </w:p>
          <w:p w14:paraId="70D5E3CD"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58911FB7"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lastRenderedPageBreak/>
              <w:t>Any samples submitted with respect to the RFP will be made available for collection by the vendor that submitted it within 15 days of notification of the outcome of the solicitation by UN Women. Otherwise, UN Women shall have the right to discard such samples without</w:t>
            </w:r>
            <w:r w:rsidRPr="004A2A4E">
              <w:rPr>
                <w:rFonts w:cstheme="minorHAnsi"/>
                <w:color w:val="000000" w:themeColor="text1"/>
                <w:spacing w:val="1"/>
                <w:sz w:val="20"/>
                <w:szCs w:val="20"/>
                <w:lang w:val="en-US"/>
              </w:rPr>
              <w:t xml:space="preserve"> </w:t>
            </w:r>
            <w:r w:rsidRPr="004A2A4E">
              <w:rPr>
                <w:rFonts w:cstheme="minorHAnsi"/>
                <w:color w:val="000000" w:themeColor="text1"/>
                <w:spacing w:val="-1"/>
                <w:sz w:val="20"/>
                <w:szCs w:val="20"/>
                <w:lang w:val="en-US"/>
              </w:rPr>
              <w:t>further</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notice</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vendor.</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UN</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Women</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shall</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not</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be</w:t>
            </w:r>
            <w:r w:rsidRPr="004A2A4E">
              <w:rPr>
                <w:rFonts w:cstheme="minorHAnsi"/>
                <w:color w:val="000000" w:themeColor="text1"/>
                <w:spacing w:val="-8"/>
                <w:sz w:val="20"/>
                <w:szCs w:val="20"/>
                <w:lang w:val="en-US"/>
              </w:rPr>
              <w:t xml:space="preserve"> </w:t>
            </w:r>
            <w:r w:rsidRPr="004A2A4E">
              <w:rPr>
                <w:rFonts w:cstheme="minorHAnsi"/>
                <w:color w:val="000000" w:themeColor="text1"/>
                <w:sz w:val="20"/>
                <w:szCs w:val="20"/>
                <w:lang w:val="en-US"/>
              </w:rPr>
              <w:t>responsible</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return</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any</w:t>
            </w:r>
            <w:r w:rsidRPr="004A2A4E">
              <w:rPr>
                <w:rFonts w:cstheme="minorHAnsi"/>
                <w:color w:val="000000" w:themeColor="text1"/>
                <w:spacing w:val="-7"/>
                <w:sz w:val="20"/>
                <w:szCs w:val="20"/>
                <w:lang w:val="en-US"/>
              </w:rPr>
              <w:t xml:space="preserve"> </w:t>
            </w:r>
            <w:r w:rsidRPr="004A2A4E">
              <w:rPr>
                <w:rFonts w:cstheme="minorHAnsi"/>
                <w:color w:val="000000" w:themeColor="text1"/>
                <w:sz w:val="20"/>
                <w:szCs w:val="20"/>
                <w:lang w:val="en-US"/>
              </w:rPr>
              <w:t>samples</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vendor at UN Women’s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cost.</w:t>
            </w:r>
          </w:p>
        </w:tc>
      </w:tr>
      <w:tr w:rsidR="003B4C5D" w:rsidRPr="00EE433C" w14:paraId="5FF044BE" w14:textId="77777777" w:rsidTr="004818CC">
        <w:tc>
          <w:tcPr>
            <w:tcW w:w="2263" w:type="dxa"/>
          </w:tcPr>
          <w:p w14:paraId="428859BC"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lastRenderedPageBreak/>
              <w:t>30. Storage of Proposals</w:t>
            </w:r>
          </w:p>
        </w:tc>
        <w:tc>
          <w:tcPr>
            <w:tcW w:w="7371" w:type="dxa"/>
          </w:tcPr>
          <w:p w14:paraId="03E76A93"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Proposals received prior to the deadline of submission and the time of opening shall be securely kept unopened until the proposal opening date stated in the RFP. No responsibility shall be attached to UN Women for prematurely opening an improperly addressed and/or identified proposal.</w:t>
            </w:r>
          </w:p>
        </w:tc>
      </w:tr>
      <w:tr w:rsidR="003B4C5D" w:rsidRPr="00EE433C" w14:paraId="788CDF21" w14:textId="77777777" w:rsidTr="004818CC">
        <w:tc>
          <w:tcPr>
            <w:tcW w:w="2263" w:type="dxa"/>
          </w:tcPr>
          <w:p w14:paraId="1F8A27D5"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31. Proposal Opening</w:t>
            </w:r>
          </w:p>
        </w:tc>
        <w:tc>
          <w:tcPr>
            <w:tcW w:w="7371" w:type="dxa"/>
          </w:tcPr>
          <w:p w14:paraId="1226E50F" w14:textId="632E7855"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There is no public proposal opening for RFPs. UN Women will open the proposals through the </w:t>
            </w:r>
            <w:hyperlink r:id="rId3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in accordance with its internal regulations, policies and procedures.</w:t>
            </w:r>
          </w:p>
          <w:p w14:paraId="792E1948"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There will be separate proposal openings for technical and financial proposals. Vendor Proposals that include both Technical and Commercial (Financial) proposals together will be rejected.</w:t>
            </w:r>
          </w:p>
        </w:tc>
      </w:tr>
      <w:tr w:rsidR="003B4C5D" w:rsidRPr="00EE433C" w14:paraId="426FD4A9" w14:textId="77777777" w:rsidTr="004818CC">
        <w:tc>
          <w:tcPr>
            <w:tcW w:w="2263" w:type="dxa"/>
          </w:tcPr>
          <w:p w14:paraId="4F58FE7B"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32. Late Proposals</w:t>
            </w:r>
          </w:p>
        </w:tc>
        <w:tc>
          <w:tcPr>
            <w:tcW w:w="7371" w:type="dxa"/>
          </w:tcPr>
          <w:p w14:paraId="24279A8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Late proposals are any submissions received after the deadline and will be rejected and automatically disqualified from consideration.</w:t>
            </w:r>
          </w:p>
          <w:p w14:paraId="1E5F67A9"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4D189097"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It will be the vendor’s responsibility to collect any hard copies of any documents or samples if submitted with their proposals within a specified period of business days if they wish to do so. UN Women may dispose of such documents or samples not collected after a specified period.</w:t>
            </w:r>
          </w:p>
        </w:tc>
      </w:tr>
      <w:tr w:rsidR="003B4C5D" w:rsidRPr="00EE433C" w14:paraId="15B0482D" w14:textId="77777777" w:rsidTr="004818CC">
        <w:tc>
          <w:tcPr>
            <w:tcW w:w="2263" w:type="dxa"/>
          </w:tcPr>
          <w:p w14:paraId="573E2F2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33. Confidentiality</w:t>
            </w:r>
          </w:p>
        </w:tc>
        <w:tc>
          <w:tcPr>
            <w:tcW w:w="7371" w:type="dxa"/>
          </w:tcPr>
          <w:p w14:paraId="07A3201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Information relating to the examination, evaluation, comparison and post-qualification of proposals, and the recommendation of contract award, shall be treated as strictly confidential and shall not be disclosed to vendors or any other persons not officially concerned with such process, even after publication of the contract award, except as otherwise set out herein. </w:t>
            </w:r>
          </w:p>
          <w:p w14:paraId="1812EC0C" w14:textId="6245AD8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Any effort by a vendor or anyone on behalf of the vendor to influence UN Women in the  examination, evaluation, and comparison of the proposals or contract award decisions; or any  effort by a vendor or anyone on behalf of the vendor to obtain proprietary information from any sources, including UN Women personnel, other than using the </w:t>
            </w:r>
            <w:hyperlink r:id="rId32"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at UN Women’s decision, may result in the rejection of its proposal and may also subsequently be subject to the application of prevailing UN Women’s vendor sanctions procedures. </w:t>
            </w:r>
          </w:p>
          <w:p w14:paraId="28F64C19"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0BD2165B"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Notwithstanding this instruction, from the time of proposal opening to the time of Contract Award, if any Vendor wishes to contact UN Women on any matter related to the solicitation process, they should do so in writing through the </w:t>
            </w:r>
            <w:hyperlink r:id="rId33" w:history="1">
              <w:r w:rsidRPr="004A2A4E">
                <w:rPr>
                  <w:rStyle w:val="Hyperlink"/>
                  <w:rFonts w:cstheme="minorHAnsi"/>
                  <w:color w:val="000000" w:themeColor="text1"/>
                  <w:sz w:val="20"/>
                  <w:szCs w:val="20"/>
                  <w:lang w:val="en-US"/>
                </w:rPr>
                <w:t>Quantum</w:t>
              </w:r>
            </w:hyperlink>
            <w:r w:rsidRPr="004A2A4E">
              <w:rPr>
                <w:rFonts w:cstheme="minorHAnsi"/>
                <w:color w:val="000000" w:themeColor="text1"/>
                <w:sz w:val="20"/>
                <w:szCs w:val="20"/>
                <w:lang w:val="en-US"/>
              </w:rPr>
              <w:t xml:space="preserve"> system.</w:t>
            </w:r>
          </w:p>
        </w:tc>
      </w:tr>
      <w:tr w:rsidR="003B4C5D" w:rsidRPr="003B4C5D" w14:paraId="3784D17B" w14:textId="77777777" w:rsidTr="004818CC">
        <w:tc>
          <w:tcPr>
            <w:tcW w:w="9634" w:type="dxa"/>
            <w:gridSpan w:val="2"/>
            <w:shd w:val="clear" w:color="auto" w:fill="D9D9D9" w:themeFill="background1" w:themeFillShade="D9"/>
          </w:tcPr>
          <w:p w14:paraId="26CD92C8"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EVALUATION OF PROPOSALS</w:t>
            </w:r>
          </w:p>
        </w:tc>
      </w:tr>
      <w:tr w:rsidR="003B4C5D" w:rsidRPr="00EE433C" w14:paraId="389E5C72" w14:textId="77777777" w:rsidTr="004818CC">
        <w:tc>
          <w:tcPr>
            <w:tcW w:w="2263" w:type="dxa"/>
          </w:tcPr>
          <w:p w14:paraId="7D6538D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34. Evaluation of Proposals</w:t>
            </w:r>
          </w:p>
        </w:tc>
        <w:tc>
          <w:tcPr>
            <w:tcW w:w="7371" w:type="dxa"/>
          </w:tcPr>
          <w:p w14:paraId="2F41A1AA"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 xml:space="preserve">Women shall evaluate a proposal using the methodologies and criteria defined in this RFP. </w:t>
            </w:r>
          </w:p>
          <w:p w14:paraId="03E3B46E"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shall conduct the evaluation solely on the basis of the technical and commercial (financial) proposals, duly submitted.</w:t>
            </w:r>
          </w:p>
          <w:p w14:paraId="518D7FE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undertaken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following</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p>
          <w:p w14:paraId="3C6FC31D" w14:textId="77777777" w:rsidR="003B4C5D" w:rsidRPr="003B4C5D" w:rsidRDefault="003B4C5D" w:rsidP="00A25AB0">
            <w:pPr>
              <w:pStyle w:val="TableParagraph"/>
              <w:numPr>
                <w:ilvl w:val="0"/>
                <w:numId w:val="24"/>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Preliminary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examination</w:t>
            </w:r>
          </w:p>
          <w:p w14:paraId="269D0A5A" w14:textId="77777777" w:rsidR="003B4C5D" w:rsidRPr="003B4C5D" w:rsidRDefault="003B4C5D" w:rsidP="00A25AB0">
            <w:pPr>
              <w:pStyle w:val="TableParagraph"/>
              <w:numPr>
                <w:ilvl w:val="0"/>
                <w:numId w:val="24"/>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eligibility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qualification</w:t>
            </w:r>
          </w:p>
          <w:p w14:paraId="71A2D7DD" w14:textId="77777777" w:rsidR="003B4C5D" w:rsidRPr="003B4C5D" w:rsidRDefault="003B4C5D" w:rsidP="00A25AB0">
            <w:pPr>
              <w:pStyle w:val="TableParagraph"/>
              <w:numPr>
                <w:ilvl w:val="0"/>
                <w:numId w:val="24"/>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proposals</w:t>
            </w:r>
          </w:p>
          <w:p w14:paraId="0F4029D5" w14:textId="77777777" w:rsidR="003B4C5D" w:rsidRPr="003B4C5D" w:rsidRDefault="003B4C5D" w:rsidP="00A25AB0">
            <w:pPr>
              <w:pStyle w:val="TableParagraph"/>
              <w:numPr>
                <w:ilvl w:val="0"/>
                <w:numId w:val="24"/>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 of financial proposals</w:t>
            </w:r>
            <w:r w:rsidRPr="003B4C5D">
              <w:rPr>
                <w:rFonts w:asciiTheme="minorHAnsi" w:hAnsiTheme="minorHAnsi" w:cstheme="minorHAnsi"/>
                <w:color w:val="000000" w:themeColor="text1"/>
                <w:spacing w:val="1"/>
                <w:sz w:val="20"/>
                <w:szCs w:val="20"/>
              </w:rPr>
              <w:t xml:space="preserve"> </w:t>
            </w:r>
          </w:p>
          <w:p w14:paraId="2B917D43" w14:textId="77777777" w:rsidR="003B4C5D" w:rsidRPr="003B4C5D" w:rsidRDefault="003B4C5D" w:rsidP="004818CC">
            <w:pPr>
              <w:pStyle w:val="TableParagraph"/>
              <w:tabs>
                <w:tab w:val="left" w:pos="994"/>
              </w:tabs>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further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explained below.</w:t>
            </w:r>
          </w:p>
          <w:p w14:paraId="077F459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6"/>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Post-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qualification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pre-qualification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was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not done)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Article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38</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i/>
                <w:color w:val="000000" w:themeColor="text1"/>
                <w:sz w:val="20"/>
                <w:szCs w:val="20"/>
              </w:rPr>
              <w:t>Post-qualification</w:t>
            </w:r>
            <w:r w:rsidRPr="003B4C5D">
              <w:rPr>
                <w:rFonts w:asciiTheme="minorHAnsi" w:hAnsiTheme="minorHAnsi" w:cstheme="minorHAnsi"/>
                <w:color w:val="000000" w:themeColor="text1"/>
                <w:sz w:val="20"/>
                <w:szCs w:val="20"/>
              </w:rPr>
              <w:t>”.</w:t>
            </w:r>
          </w:p>
        </w:tc>
      </w:tr>
      <w:tr w:rsidR="003B4C5D" w:rsidRPr="00EE433C" w14:paraId="07AD2224" w14:textId="77777777" w:rsidTr="004818CC">
        <w:tc>
          <w:tcPr>
            <w:tcW w:w="2263" w:type="dxa"/>
          </w:tcPr>
          <w:p w14:paraId="2E4D5509"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35. Preliminary Examination</w:t>
            </w:r>
          </w:p>
        </w:tc>
        <w:tc>
          <w:tcPr>
            <w:tcW w:w="7371" w:type="dxa"/>
          </w:tcPr>
          <w:p w14:paraId="67C40904"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examine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determine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submitted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before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respect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documents have been properly signed, and whether the proposals are generally in order,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among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other indicators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used 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stage.</w:t>
            </w:r>
          </w:p>
          <w:p w14:paraId="669ADAFB"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5DCFCB0A"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lastRenderedPageBreak/>
              <w:t>UN Women may reject any proposal during the preliminary examination which does not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comply</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with</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minimum</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requirements</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set</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out</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this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RFP,</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without</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further</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consultation</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with</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vendor.</w:t>
            </w:r>
          </w:p>
        </w:tc>
      </w:tr>
      <w:tr w:rsidR="003B4C5D" w:rsidRPr="00EE433C" w14:paraId="38DCA81F" w14:textId="77777777" w:rsidTr="004818CC">
        <w:tc>
          <w:tcPr>
            <w:tcW w:w="2263" w:type="dxa"/>
          </w:tcPr>
          <w:p w14:paraId="18037AF3"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lastRenderedPageBreak/>
              <w:t>36. Evaluation of Eligibility and Qualification</w:t>
            </w:r>
          </w:p>
        </w:tc>
        <w:tc>
          <w:tcPr>
            <w:tcW w:w="7371" w:type="dxa"/>
          </w:tcPr>
          <w:p w14:paraId="589074C6"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Eligibility</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and</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qualification</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vendor</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will</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be</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evaluated</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against</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minimum</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eligibility</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and</w:t>
            </w:r>
            <w:r w:rsidRPr="004A2A4E">
              <w:rPr>
                <w:rFonts w:cstheme="minorHAnsi"/>
                <w:color w:val="000000" w:themeColor="text1"/>
                <w:spacing w:val="-42"/>
                <w:sz w:val="20"/>
                <w:szCs w:val="20"/>
                <w:lang w:val="en-US"/>
              </w:rPr>
              <w:t xml:space="preserve"> </w:t>
            </w:r>
            <w:r w:rsidRPr="004A2A4E">
              <w:rPr>
                <w:rFonts w:cstheme="minorHAnsi"/>
                <w:color w:val="000000" w:themeColor="text1"/>
                <w:spacing w:val="-1"/>
                <w:sz w:val="20"/>
                <w:szCs w:val="20"/>
                <w:lang w:val="en-US"/>
              </w:rPr>
              <w:t>qualification</w:t>
            </w:r>
            <w:r w:rsidRPr="004A2A4E">
              <w:rPr>
                <w:rFonts w:cstheme="minorHAnsi"/>
                <w:color w:val="000000" w:themeColor="text1"/>
                <w:spacing w:val="-11"/>
                <w:sz w:val="20"/>
                <w:szCs w:val="20"/>
                <w:lang w:val="en-US"/>
              </w:rPr>
              <w:t xml:space="preserve"> </w:t>
            </w:r>
            <w:r w:rsidRPr="004A2A4E">
              <w:rPr>
                <w:rFonts w:cstheme="minorHAnsi"/>
                <w:color w:val="000000" w:themeColor="text1"/>
                <w:spacing w:val="-1"/>
                <w:sz w:val="20"/>
                <w:szCs w:val="20"/>
                <w:lang w:val="en-US"/>
              </w:rPr>
              <w:t>requirements</w:t>
            </w:r>
            <w:r w:rsidRPr="004A2A4E">
              <w:rPr>
                <w:rFonts w:cstheme="minorHAnsi"/>
                <w:color w:val="000000" w:themeColor="text1"/>
                <w:spacing w:val="-8"/>
                <w:sz w:val="20"/>
                <w:szCs w:val="20"/>
                <w:lang w:val="en-US"/>
              </w:rPr>
              <w:t xml:space="preserve"> </w:t>
            </w:r>
            <w:r w:rsidRPr="004A2A4E">
              <w:rPr>
                <w:rFonts w:cstheme="minorHAnsi"/>
                <w:color w:val="000000" w:themeColor="text1"/>
                <w:spacing w:val="-1"/>
                <w:sz w:val="20"/>
                <w:szCs w:val="20"/>
                <w:lang w:val="en-US"/>
              </w:rPr>
              <w:t>specified</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10"/>
                <w:sz w:val="20"/>
                <w:szCs w:val="20"/>
                <w:lang w:val="en-US"/>
              </w:rPr>
              <w:t xml:space="preserve"> </w:t>
            </w:r>
            <w:r w:rsidRPr="004A2A4E">
              <w:rPr>
                <w:rFonts w:cstheme="minorHAnsi"/>
                <w:color w:val="000000" w:themeColor="text1"/>
                <w:sz w:val="20"/>
                <w:szCs w:val="20"/>
                <w:lang w:val="en-US"/>
              </w:rPr>
              <w:t>this</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RFP</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document</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and</w:t>
            </w:r>
            <w:r w:rsidRPr="004A2A4E">
              <w:rPr>
                <w:rFonts w:cstheme="minorHAnsi"/>
                <w:color w:val="000000" w:themeColor="text1"/>
                <w:spacing w:val="-1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3"/>
                <w:sz w:val="20"/>
                <w:szCs w:val="20"/>
                <w:lang w:val="en-US"/>
              </w:rPr>
              <w:t xml:space="preserve"> </w:t>
            </w:r>
            <w:r w:rsidRPr="004A2A4E">
              <w:rPr>
                <w:rFonts w:cstheme="minorHAnsi"/>
                <w:color w:val="000000" w:themeColor="text1"/>
                <w:sz w:val="20"/>
                <w:szCs w:val="20"/>
                <w:lang w:val="en-US"/>
              </w:rPr>
              <w:t>Article</w:t>
            </w:r>
            <w:r w:rsidRPr="004A2A4E">
              <w:rPr>
                <w:rFonts w:cstheme="minorHAnsi"/>
                <w:color w:val="000000" w:themeColor="text1"/>
                <w:spacing w:val="-10"/>
                <w:sz w:val="20"/>
                <w:szCs w:val="20"/>
                <w:lang w:val="en-US"/>
              </w:rPr>
              <w:t xml:space="preserve"> </w:t>
            </w:r>
            <w:r w:rsidRPr="004A2A4E">
              <w:rPr>
                <w:rFonts w:cstheme="minorHAnsi"/>
                <w:color w:val="000000" w:themeColor="text1"/>
                <w:sz w:val="20"/>
                <w:szCs w:val="20"/>
                <w:lang w:val="en-US"/>
              </w:rPr>
              <w:t>4</w:t>
            </w:r>
            <w:r w:rsidRPr="004A2A4E">
              <w:rPr>
                <w:rFonts w:cstheme="minorHAnsi"/>
                <w:color w:val="000000" w:themeColor="text1"/>
                <w:spacing w:val="-12"/>
                <w:sz w:val="20"/>
                <w:szCs w:val="20"/>
                <w:lang w:val="en-US"/>
              </w:rPr>
              <w:t xml:space="preserve"> </w:t>
            </w:r>
            <w:r w:rsidRPr="004A2A4E">
              <w:rPr>
                <w:rFonts w:cstheme="minorHAnsi"/>
                <w:i/>
                <w:color w:val="000000" w:themeColor="text1"/>
                <w:sz w:val="20"/>
                <w:szCs w:val="20"/>
                <w:lang w:val="en-US"/>
              </w:rPr>
              <w:t>-</w:t>
            </w:r>
            <w:r w:rsidRPr="004A2A4E">
              <w:rPr>
                <w:rFonts w:cstheme="minorHAnsi"/>
                <w:i/>
                <w:color w:val="000000" w:themeColor="text1"/>
                <w:spacing w:val="-12"/>
                <w:sz w:val="20"/>
                <w:szCs w:val="20"/>
                <w:lang w:val="en-US"/>
              </w:rPr>
              <w:t xml:space="preserve"> </w:t>
            </w:r>
            <w:r w:rsidRPr="004A2A4E">
              <w:rPr>
                <w:rFonts w:cstheme="minorHAnsi"/>
                <w:color w:val="000000" w:themeColor="text1"/>
                <w:sz w:val="20"/>
                <w:szCs w:val="20"/>
                <w:lang w:val="en-US"/>
              </w:rPr>
              <w:t>“</w:t>
            </w:r>
            <w:r w:rsidRPr="004A2A4E">
              <w:rPr>
                <w:rFonts w:cstheme="minorHAnsi"/>
                <w:i/>
                <w:color w:val="000000" w:themeColor="text1"/>
                <w:sz w:val="20"/>
                <w:szCs w:val="20"/>
                <w:lang w:val="en-US"/>
              </w:rPr>
              <w:t>Eligible</w:t>
            </w:r>
            <w:r w:rsidRPr="004A2A4E">
              <w:rPr>
                <w:rFonts w:cstheme="minorHAnsi"/>
                <w:i/>
                <w:color w:val="000000" w:themeColor="text1"/>
                <w:spacing w:val="-11"/>
                <w:sz w:val="20"/>
                <w:szCs w:val="20"/>
                <w:lang w:val="en-US"/>
              </w:rPr>
              <w:t xml:space="preserve"> </w:t>
            </w:r>
            <w:r w:rsidRPr="004A2A4E">
              <w:rPr>
                <w:rFonts w:cstheme="minorHAnsi"/>
                <w:i/>
                <w:color w:val="000000" w:themeColor="text1"/>
                <w:sz w:val="20"/>
                <w:szCs w:val="20"/>
                <w:lang w:val="en-US"/>
              </w:rPr>
              <w:t>vendors</w:t>
            </w:r>
            <w:r w:rsidRPr="004A2A4E">
              <w:rPr>
                <w:rFonts w:cstheme="minorHAnsi"/>
                <w:color w:val="000000" w:themeColor="text1"/>
                <w:sz w:val="20"/>
                <w:szCs w:val="20"/>
                <w:lang w:val="en-US"/>
              </w:rPr>
              <w:t>”.</w:t>
            </w:r>
          </w:p>
        </w:tc>
      </w:tr>
      <w:tr w:rsidR="003B4C5D" w:rsidRPr="00EE433C" w14:paraId="7A5EE3FE" w14:textId="77777777" w:rsidTr="004818CC">
        <w:tc>
          <w:tcPr>
            <w:tcW w:w="2263" w:type="dxa"/>
          </w:tcPr>
          <w:p w14:paraId="042A7F16"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t>37. Evaluation of Technical and Financial Proposals</w:t>
            </w:r>
          </w:p>
        </w:tc>
        <w:tc>
          <w:tcPr>
            <w:tcW w:w="7371" w:type="dxa"/>
          </w:tcPr>
          <w:p w14:paraId="6D5A2FF4"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committee shall review and evaluate the technical proposals based on their responsiveness to the Terms of Reference and other RFP documents, applying the evaluation criteria, sub-criteria, and points system specified in the RFP. A proposal shall be rendered non- responsive at the technical evaluation stage if it fails to achieve the minimum technical score indicated in the RFP. When necessary, and if stated in the RFP, UN Women may invite technically responsive vendor/s for a presentation related to their technical proposals. </w:t>
            </w:r>
          </w:p>
          <w:p w14:paraId="37EE8FF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5616A990"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next stage, only the financial proposals of those vendors who achieve the minimum technical score will be opened for evaluation.</w:t>
            </w:r>
          </w:p>
          <w:p w14:paraId="3E73CC2F"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p>
          <w:p w14:paraId="7B6CFCD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evaluation method that applies for this RFP shall be as indicated in the RFP, which may be either of two (2) possible methods, as follows: (a) the combined scoring method which will be based on a combination of the technical and financial score, or (b) the lowest priced method which selects the lowest evaluated financial proposal of the technically responsive vendors;</w:t>
            </w:r>
          </w:p>
          <w:p w14:paraId="1F2DA9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35D2B081"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the RFP specifies a cumulative (composite) scoring method, the formula for the rating of the proposals will be as follows:</w:t>
            </w:r>
          </w:p>
          <w:p w14:paraId="6ECA253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5C02C5CF"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maximum number of points assigned to the financial proposal is allocated to the lowest- priced proposal. All other price proposals receive points in inverse proportion.</w:t>
            </w:r>
          </w:p>
          <w:p w14:paraId="716B88C3"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formula is as follows:</w:t>
            </w:r>
          </w:p>
          <w:p w14:paraId="456A96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y (μ/z)</w:t>
            </w:r>
          </w:p>
          <w:p w14:paraId="252166A5"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Where:</w:t>
            </w:r>
          </w:p>
          <w:p w14:paraId="0D6B9EB6"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points for the financial proposal being evaluated</w:t>
            </w:r>
          </w:p>
          <w:p w14:paraId="74B46C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y = maximum number of points for the financial proposal</w:t>
            </w:r>
          </w:p>
          <w:p w14:paraId="48B84563"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μ = price of the lowest-priced proposal</w:t>
            </w:r>
          </w:p>
          <w:p w14:paraId="604ACC3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z = price of the proposal being evaluated</w:t>
            </w:r>
          </w:p>
          <w:p w14:paraId="30885CDA"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The proposal obtaining the overall highest score after adding the score of the technical proposal and the financial proposal is the proposal that offers the best value for money.</w:t>
            </w:r>
          </w:p>
        </w:tc>
      </w:tr>
      <w:tr w:rsidR="003B4C5D" w:rsidRPr="00EE433C" w14:paraId="7365B2E8" w14:textId="77777777" w:rsidTr="004818CC">
        <w:tc>
          <w:tcPr>
            <w:tcW w:w="2263" w:type="dxa"/>
          </w:tcPr>
          <w:p w14:paraId="255D8E7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38. Post-qualification</w:t>
            </w:r>
          </w:p>
        </w:tc>
        <w:tc>
          <w:tcPr>
            <w:tcW w:w="7371" w:type="dxa"/>
          </w:tcPr>
          <w:p w14:paraId="112E78F8"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reserves</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4"/>
                <w:sz w:val="20"/>
                <w:szCs w:val="20"/>
              </w:rPr>
              <w:t xml:space="preserve"> </w:t>
            </w:r>
            <w:r w:rsidRPr="003B4C5D">
              <w:rPr>
                <w:rFonts w:asciiTheme="minorHAnsi" w:hAnsiTheme="minorHAnsi" w:cstheme="minorHAnsi"/>
                <w:color w:val="000000" w:themeColor="text1"/>
                <w:sz w:val="20"/>
                <w:szCs w:val="20"/>
              </w:rPr>
              <w:t>right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undertake</w:t>
            </w:r>
            <w:r w:rsidRPr="003B4C5D">
              <w:rPr>
                <w:rFonts w:asciiTheme="minorHAnsi" w:hAnsiTheme="minorHAnsi" w:cstheme="minorHAnsi"/>
                <w:color w:val="000000" w:themeColor="text1"/>
                <w:spacing w:val="55"/>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post-qualification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aimed</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at determining,</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satisfaction,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validity/authenticity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p>
          <w:p w14:paraId="3EE3757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pacing w:val="7"/>
                <w:sz w:val="20"/>
                <w:szCs w:val="20"/>
              </w:rPr>
            </w:pPr>
          </w:p>
          <w:p w14:paraId="371F53D7"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Such exercise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combination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following:</w:t>
            </w:r>
          </w:p>
          <w:p w14:paraId="47E03C9E" w14:textId="77777777" w:rsidR="003B4C5D" w:rsidRPr="003B4C5D" w:rsidRDefault="003B4C5D" w:rsidP="00A25AB0">
            <w:pPr>
              <w:pStyle w:val="TableParagraph"/>
              <w:numPr>
                <w:ilvl w:val="0"/>
                <w:numId w:val="22"/>
              </w:numPr>
              <w:tabs>
                <w:tab w:val="left" w:pos="997"/>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Verification of accuracy, correctness, and authenticity of the information provided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vendor;</w:t>
            </w:r>
          </w:p>
          <w:p w14:paraId="00824741" w14:textId="77777777" w:rsidR="003B4C5D" w:rsidRPr="003B4C5D" w:rsidRDefault="003B4C5D" w:rsidP="00A25AB0">
            <w:pPr>
              <w:pStyle w:val="TableParagraph"/>
              <w:numPr>
                <w:ilvl w:val="0"/>
                <w:numId w:val="22"/>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Validation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extent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compliance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based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 what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has so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far been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found by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evaluation committee;</w:t>
            </w:r>
          </w:p>
          <w:p w14:paraId="20F43187" w14:textId="77777777" w:rsidR="003B4C5D" w:rsidRPr="003B4C5D" w:rsidRDefault="003B4C5D" w:rsidP="00A25AB0">
            <w:pPr>
              <w:pStyle w:val="TableParagraph"/>
              <w:numPr>
                <w:ilvl w:val="0"/>
                <w:numId w:val="22"/>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Government entities with jurisdiction on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 or with previous clients, or any other entity that may have done business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vendor;</w:t>
            </w:r>
          </w:p>
          <w:p w14:paraId="531CC243" w14:textId="77777777" w:rsidR="003B4C5D" w:rsidRPr="003B4C5D" w:rsidRDefault="003B4C5D" w:rsidP="00A25AB0">
            <w:pPr>
              <w:pStyle w:val="TableParagraph"/>
              <w:numPr>
                <w:ilvl w:val="0"/>
                <w:numId w:val="22"/>
              </w:numPr>
              <w:tabs>
                <w:tab w:val="left" w:pos="997"/>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previous clients on the performance of 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going or completed contracts, including physical inspections of previous works,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necessary;</w:t>
            </w:r>
          </w:p>
          <w:p w14:paraId="11556EDB" w14:textId="77777777" w:rsidR="003B4C5D" w:rsidRPr="003B4C5D" w:rsidRDefault="003B4C5D" w:rsidP="00A25AB0">
            <w:pPr>
              <w:pStyle w:val="TableParagraph"/>
              <w:numPr>
                <w:ilvl w:val="0"/>
                <w:numId w:val="22"/>
              </w:numPr>
              <w:tabs>
                <w:tab w:val="left" w:pos="997"/>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Physical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inspection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vendor’s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offices,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branches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places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where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p>
          <w:p w14:paraId="158A6F93" w14:textId="77777777" w:rsidR="003B4C5D" w:rsidRPr="003B4C5D" w:rsidRDefault="003B4C5D" w:rsidP="004818CC">
            <w:pPr>
              <w:pStyle w:val="TableParagraph"/>
              <w:spacing w:before="0"/>
              <w:ind w:left="9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transpires,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notice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p>
          <w:p w14:paraId="7AE70DBA" w14:textId="77777777" w:rsidR="003B4C5D" w:rsidRPr="003B4C5D" w:rsidRDefault="003B4C5D" w:rsidP="00A25AB0">
            <w:pPr>
              <w:pStyle w:val="TableParagraph"/>
              <w:numPr>
                <w:ilvl w:val="0"/>
                <w:numId w:val="22"/>
              </w:numPr>
              <w:tabs>
                <w:tab w:val="left" w:pos="997"/>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Other means that UN Women may deem appropriate, at any stage within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selection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prior to awarding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p>
          <w:p w14:paraId="3562A897" w14:textId="0563868D" w:rsidR="003B4C5D" w:rsidRPr="006802D3"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After</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carry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audits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vendor’s accounting records and financial statements and conduct background checks/due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diligence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confirm</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meets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set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forth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appropriate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nature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006802D3">
              <w:rPr>
                <w:rFonts w:asciiTheme="minorHAnsi" w:hAnsiTheme="minorHAnsi" w:cstheme="minorHAnsi"/>
                <w:color w:val="000000" w:themeColor="text1"/>
                <w:sz w:val="20"/>
                <w:szCs w:val="20"/>
              </w:rPr>
              <w:t xml:space="preserve"> </w:t>
            </w:r>
            <w:r w:rsidRPr="003B4C5D">
              <w:rPr>
                <w:rFonts w:asciiTheme="minorHAnsi" w:hAnsiTheme="minorHAnsi" w:cstheme="minorHAnsi"/>
                <w:color w:val="000000" w:themeColor="text1"/>
                <w:sz w:val="20"/>
                <w:szCs w:val="20"/>
              </w:rPr>
              <w:t>reject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basis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findings.</w:t>
            </w:r>
            <w:r w:rsidRPr="003B4C5D">
              <w:rPr>
                <w:rFonts w:asciiTheme="minorHAnsi" w:hAnsiTheme="minorHAnsi" w:cstheme="minorHAnsi"/>
                <w:color w:val="000000" w:themeColor="text1"/>
                <w:spacing w:val="-6"/>
                <w:sz w:val="20"/>
                <w:szCs w:val="20"/>
              </w:rPr>
              <w:t xml:space="preserve"> </w:t>
            </w:r>
          </w:p>
          <w:p w14:paraId="24EA7BA7"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5296847E"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Vendor</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shall</w:t>
            </w:r>
            <w:r w:rsidRPr="004A2A4E">
              <w:rPr>
                <w:rFonts w:cstheme="minorHAnsi"/>
                <w:color w:val="000000" w:themeColor="text1"/>
                <w:spacing w:val="-6"/>
                <w:sz w:val="20"/>
                <w:szCs w:val="20"/>
                <w:lang w:val="en-US"/>
              </w:rPr>
              <w:t xml:space="preserve"> </w:t>
            </w:r>
            <w:r w:rsidRPr="004A2A4E">
              <w:rPr>
                <w:rFonts w:cstheme="minorHAnsi"/>
                <w:color w:val="000000" w:themeColor="text1"/>
                <w:sz w:val="20"/>
                <w:szCs w:val="20"/>
                <w:lang w:val="en-US"/>
              </w:rPr>
              <w:t>permit</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UN</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Women</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representatives</w:t>
            </w:r>
            <w:r w:rsidRPr="004A2A4E">
              <w:rPr>
                <w:rFonts w:cstheme="minorHAnsi"/>
                <w:color w:val="000000" w:themeColor="text1"/>
                <w:spacing w:val="-43"/>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access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their facilities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any reasonable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time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inspect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vendor’s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premises.</w:t>
            </w:r>
          </w:p>
        </w:tc>
      </w:tr>
      <w:tr w:rsidR="003B4C5D" w:rsidRPr="00EE433C" w14:paraId="1D7746B7" w14:textId="77777777" w:rsidTr="004818CC">
        <w:tc>
          <w:tcPr>
            <w:tcW w:w="2263" w:type="dxa"/>
          </w:tcPr>
          <w:p w14:paraId="1F8D6605"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lastRenderedPageBreak/>
              <w:t>39. Clarification of Proposals without material deviation</w:t>
            </w:r>
          </w:p>
        </w:tc>
        <w:tc>
          <w:tcPr>
            <w:tcW w:w="7371" w:type="dxa"/>
          </w:tcPr>
          <w:p w14:paraId="0E8F8B7C" w14:textId="77777777" w:rsidR="003B4C5D" w:rsidRPr="003B4C5D"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To assist in the examination, evaluation and comparison of proposals, UN Women may, at its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discretion,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ask</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request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response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writing</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no change in price or substance of the proposal shall be sought, offered or permitted. 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 may use such information in interpreting and evaluating the relevant proposal but is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under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 obligation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account.</w:t>
            </w:r>
          </w:p>
          <w:p w14:paraId="33E6DA55"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3A52B0E4" w14:textId="77777777" w:rsidR="003B4C5D" w:rsidRPr="003B4C5D" w:rsidRDefault="003B4C5D" w:rsidP="006802D3">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unsolicited clarification submitted by a vendor with respect to its proposal which is not 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response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request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by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review</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1158F5A5"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1CD4741D"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Clarification requests do not signify an intent to award to that vendor. Proposals may still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be rejected after clarifications are received if the information is not sufficient for technical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requirements or pricing</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data.</w:t>
            </w:r>
          </w:p>
        </w:tc>
      </w:tr>
      <w:tr w:rsidR="003B4C5D" w:rsidRPr="00EE433C" w14:paraId="6A817B0D" w14:textId="77777777" w:rsidTr="004818CC">
        <w:tc>
          <w:tcPr>
            <w:tcW w:w="2263" w:type="dxa"/>
          </w:tcPr>
          <w:p w14:paraId="03E0AD94"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40. Responsiveness of Proposal</w:t>
            </w:r>
          </w:p>
        </w:tc>
        <w:tc>
          <w:tcPr>
            <w:tcW w:w="7371" w:type="dxa"/>
          </w:tcPr>
          <w:p w14:paraId="5D6FCB1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Women’s determination of a proposal’s responsiveness is to be based on the contents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proposal itself without recourse to extrinsic evidence. A 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conforms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terms,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omission 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p>
          <w:p w14:paraId="24CF7119" w14:textId="77777777" w:rsidR="003B4C5D" w:rsidRPr="003B4C5D" w:rsidRDefault="003B4C5D" w:rsidP="00A25AB0">
            <w:pPr>
              <w:pStyle w:val="TableParagraph"/>
              <w:numPr>
                <w:ilvl w:val="0"/>
                <w:numId w:val="23"/>
              </w:numPr>
              <w:tabs>
                <w:tab w:val="left" w:pos="811"/>
                <w:tab w:val="left" w:pos="812"/>
              </w:tabs>
              <w:spacing w:before="0"/>
              <w:ind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affects</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scope,</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quality,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performance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services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specified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5329EF4" w14:textId="77777777" w:rsidR="003B4C5D" w:rsidRPr="003B4C5D" w:rsidRDefault="003B4C5D" w:rsidP="00A25AB0">
            <w:pPr>
              <w:pStyle w:val="TableParagraph"/>
              <w:numPr>
                <w:ilvl w:val="0"/>
                <w:numId w:val="23"/>
              </w:numPr>
              <w:tabs>
                <w:tab w:val="left" w:pos="812"/>
              </w:tabs>
              <w:spacing w:before="0"/>
              <w:ind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limits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21"/>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inconsistent</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24"/>
                <w:sz w:val="20"/>
                <w:szCs w:val="20"/>
              </w:rPr>
              <w:t xml:space="preserve"> </w:t>
            </w:r>
            <w:r w:rsidRPr="003B4C5D">
              <w:rPr>
                <w:rFonts w:asciiTheme="minorHAnsi" w:hAnsiTheme="minorHAnsi" w:cstheme="minorHAnsi"/>
                <w:color w:val="000000" w:themeColor="text1"/>
                <w:sz w:val="20"/>
                <w:szCs w:val="20"/>
              </w:rPr>
              <w:t>documents,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Women’s rights or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 obligations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under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208CC6F" w14:textId="77777777" w:rsidR="003B4C5D" w:rsidRPr="003B4C5D" w:rsidRDefault="003B4C5D" w:rsidP="00A25AB0">
            <w:pPr>
              <w:pStyle w:val="TableParagraph"/>
              <w:numPr>
                <w:ilvl w:val="0"/>
                <w:numId w:val="23"/>
              </w:numPr>
              <w:tabs>
                <w:tab w:val="left" w:pos="811"/>
                <w:tab w:val="left" w:pos="812"/>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rectified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unfairly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affect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competitive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position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presenting</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66979756"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095B65A"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If a proposal is not substantially responsive, it shall be rejected by UN Women and may not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subsequently be made responsive by the vendor by correction of the material deviation,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reservation,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or omission.</w:t>
            </w:r>
          </w:p>
        </w:tc>
      </w:tr>
      <w:tr w:rsidR="003B4C5D" w:rsidRPr="00EE433C" w14:paraId="21A830B3" w14:textId="77777777" w:rsidTr="004818CC">
        <w:tc>
          <w:tcPr>
            <w:tcW w:w="2263" w:type="dxa"/>
          </w:tcPr>
          <w:p w14:paraId="045A9232"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t>41. Nonconformities, Reparable Errors and Omission</w:t>
            </w:r>
          </w:p>
        </w:tc>
        <w:tc>
          <w:tcPr>
            <w:tcW w:w="7371" w:type="dxa"/>
          </w:tcPr>
          <w:p w14:paraId="21A72DEE" w14:textId="77777777" w:rsidR="003B4C5D" w:rsidRPr="003B4C5D" w:rsidRDefault="003B4C5D" w:rsidP="006802D3">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substantially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conformities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omissions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opinion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do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constitute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matter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form</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substance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corrected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waived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 being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prejudicial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vendors.</w:t>
            </w:r>
          </w:p>
          <w:p w14:paraId="2599CBEB"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830C2A7"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Provided that a proposal is substantially responsive, UN Women may request the vendor 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submit the necessary information or documentation, within a reasonable period, to rectify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nonmaterial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nonconformities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omissions</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proposal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related</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documentation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requirements. Such omission shall not be related to any aspect of the price of the proposal.</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Failure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4"/>
                <w:sz w:val="20"/>
                <w:szCs w:val="20"/>
                <w:lang w:val="en-US"/>
              </w:rPr>
              <w:t xml:space="preserve"> </w:t>
            </w:r>
            <w:r w:rsidRPr="004A2A4E">
              <w:rPr>
                <w:rFonts w:cstheme="minorHAnsi"/>
                <w:color w:val="000000" w:themeColor="text1"/>
                <w:sz w:val="20"/>
                <w:szCs w:val="20"/>
                <w:lang w:val="en-US"/>
              </w:rPr>
              <w:t>the vendor</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to</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comply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with</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request</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may</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result</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in</w:t>
            </w:r>
            <w:r w:rsidRPr="004A2A4E">
              <w:rPr>
                <w:rFonts w:cstheme="minorHAnsi"/>
                <w:color w:val="000000" w:themeColor="text1"/>
                <w:spacing w:val="-1"/>
                <w:sz w:val="20"/>
                <w:szCs w:val="20"/>
                <w:lang w:val="en-US"/>
              </w:rPr>
              <w:t xml:space="preserve"> </w:t>
            </w:r>
            <w:r w:rsidRPr="004A2A4E">
              <w:rPr>
                <w:rFonts w:cstheme="minorHAnsi"/>
                <w:color w:val="000000" w:themeColor="text1"/>
                <w:sz w:val="20"/>
                <w:szCs w:val="20"/>
                <w:lang w:val="en-US"/>
              </w:rPr>
              <w:t>the</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rejection</w:t>
            </w:r>
            <w:r w:rsidRPr="004A2A4E">
              <w:rPr>
                <w:rFonts w:cstheme="minorHAnsi"/>
                <w:color w:val="000000" w:themeColor="text1"/>
                <w:spacing w:val="-2"/>
                <w:sz w:val="20"/>
                <w:szCs w:val="20"/>
                <w:lang w:val="en-US"/>
              </w:rPr>
              <w:t xml:space="preserve"> </w:t>
            </w:r>
            <w:r w:rsidRPr="004A2A4E">
              <w:rPr>
                <w:rFonts w:cstheme="minorHAnsi"/>
                <w:color w:val="000000" w:themeColor="text1"/>
                <w:sz w:val="20"/>
                <w:szCs w:val="20"/>
                <w:lang w:val="en-US"/>
              </w:rPr>
              <w:t>of</w:t>
            </w:r>
            <w:r w:rsidRPr="004A2A4E">
              <w:rPr>
                <w:rFonts w:cstheme="minorHAnsi"/>
                <w:color w:val="000000" w:themeColor="text1"/>
                <w:spacing w:val="-3"/>
                <w:sz w:val="20"/>
                <w:szCs w:val="20"/>
                <w:lang w:val="en-US"/>
              </w:rPr>
              <w:t xml:space="preserve"> </w:t>
            </w:r>
            <w:r w:rsidRPr="004A2A4E">
              <w:rPr>
                <w:rFonts w:cstheme="minorHAnsi"/>
                <w:color w:val="000000" w:themeColor="text1"/>
                <w:sz w:val="20"/>
                <w:szCs w:val="20"/>
                <w:lang w:val="en-US"/>
              </w:rPr>
              <w:t>its</w:t>
            </w:r>
            <w:r w:rsidRPr="004A2A4E">
              <w:rPr>
                <w:rFonts w:cstheme="minorHAnsi"/>
                <w:color w:val="000000" w:themeColor="text1"/>
                <w:spacing w:val="5"/>
                <w:sz w:val="20"/>
                <w:szCs w:val="20"/>
                <w:lang w:val="en-US"/>
              </w:rPr>
              <w:t xml:space="preserve"> </w:t>
            </w:r>
            <w:r w:rsidRPr="004A2A4E">
              <w:rPr>
                <w:rFonts w:cstheme="minorHAnsi"/>
                <w:color w:val="000000" w:themeColor="text1"/>
                <w:sz w:val="20"/>
                <w:szCs w:val="20"/>
                <w:lang w:val="en-US"/>
              </w:rPr>
              <w:t>proposal.</w:t>
            </w:r>
          </w:p>
        </w:tc>
      </w:tr>
      <w:tr w:rsidR="003B4C5D" w:rsidRPr="003B4C5D" w14:paraId="4158C7F4" w14:textId="77777777" w:rsidTr="004818CC">
        <w:tc>
          <w:tcPr>
            <w:tcW w:w="9634" w:type="dxa"/>
            <w:gridSpan w:val="2"/>
            <w:shd w:val="clear" w:color="auto" w:fill="D9D9D9" w:themeFill="background1" w:themeFillShade="D9"/>
          </w:tcPr>
          <w:p w14:paraId="4C610710"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AWARD OF CONTRACT</w:t>
            </w:r>
          </w:p>
        </w:tc>
      </w:tr>
      <w:tr w:rsidR="003B4C5D" w:rsidRPr="00EE433C" w14:paraId="210E04E0" w14:textId="77777777" w:rsidTr="004818CC">
        <w:tc>
          <w:tcPr>
            <w:tcW w:w="2263" w:type="dxa"/>
          </w:tcPr>
          <w:p w14:paraId="05FBBF0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43. Award Criteria</w:t>
            </w:r>
          </w:p>
        </w:tc>
        <w:tc>
          <w:tcPr>
            <w:tcW w:w="7371" w:type="dxa"/>
          </w:tcPr>
          <w:p w14:paraId="25DB10EF"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proposal validity, UN Women shall make every effort to award the contract to the qualified vendor based on the award criteria indicated in the RFP. When making the award decision, and other stages of procurement, due consideration will be given to the general principles of UN Women procurement. UN Women reserves the right to conduct negotiations with the vendor recommended for award on the content of their proposal.</w:t>
            </w:r>
          </w:p>
          <w:p w14:paraId="60256190"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p>
          <w:p w14:paraId="151CA8C2"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contract may be awarded for one or more lots/items at the discretion of UN Women.</w:t>
            </w:r>
          </w:p>
          <w:p w14:paraId="0782CCFB" w14:textId="77777777" w:rsidR="003B4C5D" w:rsidRPr="003B4C5D" w:rsidRDefault="003B4C5D" w:rsidP="004818CC">
            <w:pPr>
              <w:jc w:val="both"/>
              <w:rPr>
                <w:rFonts w:cstheme="minorHAnsi"/>
                <w:color w:val="000000" w:themeColor="text1"/>
                <w:sz w:val="20"/>
                <w:szCs w:val="20"/>
                <w:lang w:val="en-US"/>
              </w:rPr>
            </w:pPr>
          </w:p>
          <w:p w14:paraId="3FFE7CFE"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It is UN Women’s intention to issue the contract as presented in the RFP. Therefore, vendors should ensure any due diligence regarding the legal review and ability to comply with general conditions of contract and terms and conditions of the specific contract is undertaken prior to the submission of the proposal. Submission of a proposal will be confirmation of accepting UN Women general conditions of contract and terms and conditions of the specific contract.</w:t>
            </w:r>
          </w:p>
        </w:tc>
      </w:tr>
      <w:tr w:rsidR="003B4C5D" w:rsidRPr="00EE433C" w14:paraId="235A6A1D" w14:textId="77777777" w:rsidTr="004818CC">
        <w:tc>
          <w:tcPr>
            <w:tcW w:w="2263" w:type="dxa"/>
          </w:tcPr>
          <w:p w14:paraId="31DDCEBB"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lastRenderedPageBreak/>
              <w:t>44. Right to Vary Requirement at the Time of the Award</w:t>
            </w:r>
          </w:p>
        </w:tc>
        <w:tc>
          <w:tcPr>
            <w:tcW w:w="7371" w:type="dxa"/>
          </w:tcPr>
          <w:p w14:paraId="2550AF1B"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At the time the contract is awarded, UN Women reserves the right to increase or decrease the quantity of services originally specified in the Terms of Reference, by up to a maximum twenty- five percent (25%), provided this does not exceed the percentages specified in the RFP and without any change in the unit prices or other terms and conditions of the proposal and the solicitation document. If there is any restriction associated with the quantity, the vendor must clearly state such restrictions and any price variation in their financial offer.</w:t>
            </w:r>
          </w:p>
        </w:tc>
      </w:tr>
      <w:tr w:rsidR="003B4C5D" w:rsidRPr="00EE433C" w14:paraId="20FCABD5" w14:textId="77777777" w:rsidTr="004818CC">
        <w:tc>
          <w:tcPr>
            <w:tcW w:w="2263" w:type="dxa"/>
          </w:tcPr>
          <w:p w14:paraId="5EA5A31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45. Notification of Award</w:t>
            </w:r>
          </w:p>
        </w:tc>
        <w:tc>
          <w:tcPr>
            <w:tcW w:w="7371" w:type="dxa"/>
          </w:tcPr>
          <w:p w14:paraId="136D966D"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period of proposal validity, UN Women will notify the successful vendor in writing by email, fax, or post, that its proposal has been accepted.</w:t>
            </w:r>
          </w:p>
          <w:p w14:paraId="6E307F81"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59862A3"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award process is concluded and the decision is made, UN Women will share with the winning vendor(s) the finalized contract. Within ten (10) calendar days of receipt of the contract from UN Women, the successful vendor(s) shall sign, date and return the signed contract to UN Women.</w:t>
            </w:r>
          </w:p>
          <w:p w14:paraId="520CDAE9"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236F25D"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Failure to sign and return the contract as instructed allows UN Women to annul the award, reject the offer and launch a new solicitation process or proceed to select other vendor(s). Failure may also result in the forfeit of the proposal security (if any). UN Women further reserves the right to suspend, debar, sanction successful vendor(s) from doing any business with UN Women and any other UN Organization, Agency, Fund or Programme.</w:t>
            </w:r>
          </w:p>
        </w:tc>
      </w:tr>
      <w:tr w:rsidR="003B4C5D" w:rsidRPr="00EE433C" w14:paraId="1D5128A4" w14:textId="77777777" w:rsidTr="004818CC">
        <w:tc>
          <w:tcPr>
            <w:tcW w:w="2263" w:type="dxa"/>
          </w:tcPr>
          <w:p w14:paraId="1858E04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46. Debriefing</w:t>
            </w:r>
          </w:p>
        </w:tc>
        <w:tc>
          <w:tcPr>
            <w:tcW w:w="7371" w:type="dxa"/>
          </w:tcPr>
          <w:p w14:paraId="249FB0D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Normally, UN Women does not offer a detailed debrief to involved unsuccessful vendors on any tender exercise. In the event that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in order to assist the vendor in improving its future proposals for UN Women procurement opportunities. The scope of such debriefing is upon UN Women to decide. The content of other proposals and how they compare to the vendor’s submission shall not be discussed.</w:t>
            </w:r>
          </w:p>
        </w:tc>
      </w:tr>
      <w:tr w:rsidR="003B4C5D" w:rsidRPr="00EE433C" w14:paraId="5CF08EB1" w14:textId="77777777" w:rsidTr="004818CC">
        <w:tc>
          <w:tcPr>
            <w:tcW w:w="2263" w:type="dxa"/>
          </w:tcPr>
          <w:p w14:paraId="4D90D5F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47. Publication of Contract Award</w:t>
            </w:r>
          </w:p>
        </w:tc>
        <w:tc>
          <w:tcPr>
            <w:tcW w:w="7371" w:type="dxa"/>
          </w:tcPr>
          <w:p w14:paraId="486C91DC"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Disclosure of awards will be made transparent to the general public through the publication of Notice of awards on the </w:t>
            </w:r>
            <w:hyperlink r:id="rId34" w:history="1">
              <w:r w:rsidRPr="003B4C5D">
                <w:rPr>
                  <w:rStyle w:val="Hyperlink"/>
                  <w:rFonts w:asciiTheme="minorHAnsi" w:hAnsiTheme="minorHAnsi" w:cstheme="minorHAnsi"/>
                  <w:color w:val="000000" w:themeColor="text1"/>
                  <w:sz w:val="20"/>
                  <w:szCs w:val="20"/>
                </w:rPr>
                <w:t>UN Women website</w:t>
              </w:r>
            </w:hyperlink>
            <w:r w:rsidRPr="003B4C5D">
              <w:rPr>
                <w:rFonts w:asciiTheme="minorHAnsi" w:hAnsiTheme="minorHAnsi" w:cstheme="minorHAnsi"/>
                <w:color w:val="000000" w:themeColor="text1"/>
                <w:sz w:val="20"/>
                <w:szCs w:val="20"/>
              </w:rPr>
              <w:t xml:space="preserve"> and/or </w:t>
            </w:r>
            <w:hyperlink r:id="rId35" w:history="1">
              <w:r w:rsidRPr="003B4C5D">
                <w:rPr>
                  <w:rStyle w:val="Hyperlink"/>
                  <w:rFonts w:asciiTheme="minorHAnsi" w:hAnsiTheme="minorHAnsi" w:cstheme="minorHAnsi"/>
                  <w:color w:val="000000" w:themeColor="text1"/>
                  <w:sz w:val="20"/>
                  <w:szCs w:val="20"/>
                </w:rPr>
                <w:t>UNGM</w:t>
              </w:r>
            </w:hyperlink>
            <w:r w:rsidRPr="003B4C5D">
              <w:rPr>
                <w:rFonts w:asciiTheme="minorHAnsi" w:hAnsiTheme="minorHAnsi" w:cstheme="minorHAnsi"/>
                <w:color w:val="000000" w:themeColor="text1"/>
                <w:sz w:val="20"/>
                <w:szCs w:val="20"/>
              </w:rPr>
              <w:t>, for awards valued at USD 100,000 and above.  The information posted will contain the following:</w:t>
            </w:r>
          </w:p>
          <w:p w14:paraId="082482D0" w14:textId="77777777" w:rsidR="003B4C5D" w:rsidRPr="003B4C5D" w:rsidRDefault="003B4C5D" w:rsidP="00A25AB0">
            <w:pPr>
              <w:pStyle w:val="TableParagraph"/>
              <w:numPr>
                <w:ilvl w:val="0"/>
                <w:numId w:val="25"/>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Name of the contractor (unless for security reasons, and based on the request of the contractor it is not disclosed);</w:t>
            </w:r>
          </w:p>
          <w:p w14:paraId="7BBB0986" w14:textId="77777777" w:rsidR="003B4C5D" w:rsidRPr="003B4C5D" w:rsidRDefault="003B4C5D" w:rsidP="00A25AB0">
            <w:pPr>
              <w:pStyle w:val="TableParagraph"/>
              <w:numPr>
                <w:ilvl w:val="0"/>
                <w:numId w:val="25"/>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Beneficiary Country;</w:t>
            </w:r>
          </w:p>
          <w:p w14:paraId="51696113" w14:textId="77777777" w:rsidR="003B4C5D" w:rsidRPr="003B4C5D" w:rsidRDefault="003B4C5D" w:rsidP="00A25AB0">
            <w:pPr>
              <w:pStyle w:val="TableParagraph"/>
              <w:numPr>
                <w:ilvl w:val="0"/>
                <w:numId w:val="25"/>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Contract amount in USD;</w:t>
            </w:r>
          </w:p>
          <w:p w14:paraId="52BDF86F" w14:textId="77777777" w:rsidR="003B4C5D" w:rsidRPr="003B4C5D" w:rsidRDefault="003B4C5D" w:rsidP="00A25AB0">
            <w:pPr>
              <w:pStyle w:val="TableParagraph"/>
              <w:numPr>
                <w:ilvl w:val="0"/>
                <w:numId w:val="25"/>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general description of the contract</w:t>
            </w:r>
          </w:p>
        </w:tc>
      </w:tr>
      <w:tr w:rsidR="003B4C5D" w:rsidRPr="00EE433C" w14:paraId="4E46E3B7" w14:textId="77777777" w:rsidTr="004818CC">
        <w:tc>
          <w:tcPr>
            <w:tcW w:w="2263" w:type="dxa"/>
          </w:tcPr>
          <w:p w14:paraId="139F0A6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48. Performance Security</w:t>
            </w:r>
          </w:p>
        </w:tc>
        <w:tc>
          <w:tcPr>
            <w:tcW w:w="7371" w:type="dxa"/>
          </w:tcPr>
          <w:p w14:paraId="575DB1D5"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successful Vendor, if so specified in the RFP shall furnish a Performance Security in the amount and form specified therein, within the specified number of days after receipt of the Contract from UN Women. Banks issuing performance securities must be acceptable to UN Women, i.e. banks certified by the central bank of the country to operate as a commercial bank. UN Women shall promptly discharge the proposal securities of the unsuccessful vendors pursuant to the Article 18 - “Proposal security/Bid Bond”. The format of the Performance Security is publicly available on the UN Women website.</w:t>
            </w:r>
          </w:p>
          <w:p w14:paraId="407C119E"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72BCC10C"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Failure of the successful vendor to submit the above-mentioned Performance Security or sign the Contract shall constitute sufficient grounds for the annulment of the award and forfeiture of the proposal security. In that event, UN Women may award the contract to the next ranked vendor or cancel the solicitation process.</w:t>
            </w:r>
          </w:p>
        </w:tc>
      </w:tr>
      <w:tr w:rsidR="003B4C5D" w:rsidRPr="00EE433C" w14:paraId="7F422770" w14:textId="77777777" w:rsidTr="004818CC">
        <w:tc>
          <w:tcPr>
            <w:tcW w:w="2263" w:type="dxa"/>
          </w:tcPr>
          <w:p w14:paraId="109AD526"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lastRenderedPageBreak/>
              <w:t>49. Payment terms and Bank Guarantee for Advance Payment</w:t>
            </w:r>
          </w:p>
        </w:tc>
        <w:tc>
          <w:tcPr>
            <w:tcW w:w="7371" w:type="dxa"/>
          </w:tcPr>
          <w:p w14:paraId="1EEFDB5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shall affect payment to the vendor within 30 days after satisfactory receipt of the goods/services and upon submission of payment documentation and acceptance of the documentation by UN Women, unless otherwise stated in the RFP. Payment will be affected by bank transfer in the currency of contract.</w:t>
            </w:r>
          </w:p>
          <w:p w14:paraId="72BE457C"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87C9EA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Except when the interests of UN Women so require, it is UN Women’s standard practice not to make any advance payment(s) (i.e., payments without having received any outputs). Advance payments may not be made unless in exceptional circumstances and with appropriate authorization. Any request for advance payment must be justified and documented in the Financial Proposal. The justification must explain the need for the advance payment, itemize the amount requested, and provide a time-schedule for utilization of the requested advance payment amount.</w:t>
            </w:r>
          </w:p>
          <w:p w14:paraId="2FE06423"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4E6E4DE8"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shall not be permitted to request advance payment at a later stage if s/he fails to apply for advance payment in accordance with the provisions above.</w:t>
            </w:r>
          </w:p>
          <w:p w14:paraId="78AFAA26"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61F7117"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If the request for an advance payment is approved and the advance payment is allowed, UN Women shall require the vendor to submit a Bank Guarantee in the full amount of the advance payment. Banks issuing bank guarantees must be acceptable to UN Women, i.e., banks certified by the central bank of the country to operate as a commercial bank.</w:t>
            </w:r>
          </w:p>
        </w:tc>
      </w:tr>
      <w:tr w:rsidR="003B4C5D" w:rsidRPr="00EE433C" w14:paraId="76A056E5" w14:textId="77777777" w:rsidTr="004818CC">
        <w:tc>
          <w:tcPr>
            <w:tcW w:w="2263" w:type="dxa"/>
          </w:tcPr>
          <w:p w14:paraId="27EFFAB6"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t>50. Contract Management, Liquidated Damages and Warranties</w:t>
            </w:r>
          </w:p>
        </w:tc>
        <w:tc>
          <w:tcPr>
            <w:tcW w:w="7371" w:type="dxa"/>
          </w:tcPr>
          <w:p w14:paraId="3C71D7E2"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continuously monitor contractors’ performance during the contract-life and will conduct performance evaluation based on Key Performance Indicators (KPIs) or Service Level Agreements (SLA).</w:t>
            </w:r>
          </w:p>
          <w:p w14:paraId="7673C2AE"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2007549"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If specified in the RFP, UN Women shall apply Liquidated Damages for the damages and/or risks caused to UN Women resulting from the Contractor’s delays or breach of its obligations as per the Contract. The payment or deduction of such liquidated damages shall not relieve the Contractor from any of its other obligations or liabilities pursuant to any current contract or purchase order.</w:t>
            </w:r>
          </w:p>
        </w:tc>
      </w:tr>
      <w:tr w:rsidR="003B4C5D" w:rsidRPr="00EE433C" w14:paraId="0B4D6FF1" w14:textId="77777777" w:rsidTr="004818CC">
        <w:tc>
          <w:tcPr>
            <w:tcW w:w="2263" w:type="dxa"/>
          </w:tcPr>
          <w:p w14:paraId="0032862F"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51. Proposal Protest</w:t>
            </w:r>
          </w:p>
        </w:tc>
        <w:tc>
          <w:tcPr>
            <w:tcW w:w="7371" w:type="dxa"/>
          </w:tcPr>
          <w:p w14:paraId="2D52574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Women’s </w:t>
            </w:r>
            <w:hyperlink r:id="rId36">
              <w:r w:rsidRPr="003B4C5D">
                <w:rPr>
                  <w:rFonts w:asciiTheme="minorHAnsi" w:hAnsiTheme="minorHAnsi" w:cstheme="minorHAnsi"/>
                  <w:color w:val="000000" w:themeColor="text1"/>
                  <w:sz w:val="20"/>
                  <w:szCs w:val="20"/>
                </w:rPr>
                <w:t xml:space="preserve">vendor protest procedure </w:t>
              </w:r>
            </w:hyperlink>
            <w:r w:rsidRPr="003B4C5D">
              <w:rPr>
                <w:rFonts w:asciiTheme="minorHAnsi" w:hAnsiTheme="minorHAnsi" w:cstheme="minorHAnsi"/>
                <w:color w:val="000000" w:themeColor="text1"/>
                <w:sz w:val="20"/>
                <w:szCs w:val="20"/>
              </w:rPr>
              <w:t xml:space="preserve">provides an opportunity for appeal to vendors who believe that they have been unjustly treated in connection with this RFP. The vendor protest procedure is available online and accessible from this link: </w:t>
            </w:r>
            <w:hyperlink r:id="rId37" w:history="1">
              <w:r w:rsidRPr="003B4C5D">
                <w:rPr>
                  <w:rStyle w:val="Hyperlink"/>
                  <w:rFonts w:asciiTheme="minorHAnsi" w:hAnsiTheme="minorHAnsi" w:cstheme="minorHAnsi"/>
                  <w:color w:val="000000" w:themeColor="text1"/>
                  <w:sz w:val="20"/>
                  <w:szCs w:val="20"/>
                </w:rPr>
                <w:t>http://www.unwomen.org/en/about-us/procurement/vendor-protest-procedure</w:t>
              </w:r>
            </w:hyperlink>
            <w:r w:rsidRPr="003B4C5D">
              <w:rPr>
                <w:rFonts w:asciiTheme="minorHAnsi" w:hAnsiTheme="minorHAnsi" w:cstheme="minorHAnsi"/>
                <w:color w:val="000000" w:themeColor="text1"/>
                <w:sz w:val="20"/>
                <w:szCs w:val="20"/>
              </w:rPr>
              <w:t>, which provides further details regarding UN Women’s vendor protest procedures.</w:t>
            </w:r>
          </w:p>
          <w:p w14:paraId="4AEAD3A0"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DC57605"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their affiliates, subsidiaries, agents, intermediaries, and principals must cooperate with the Internal Audit Service (IAS) of UN Women’s Independent Evaluation and Audit Services as well as with other investigations authorized by the Executive Director and with the UN Women Ethics Office as and when required. Such cooperation shall include, but not be limited to the following: access to all employees, representatives, agents, and assignees of the Vendor; as well as the production of all documents requested, including financial records. Failure to fully cooperate with investigations will be considered sufficient grounds to allow UN Women to repudiate and terminate the contract and to debar and remove the vendor from UN Women’s list of registered suppliers.</w:t>
            </w:r>
          </w:p>
        </w:tc>
      </w:tr>
      <w:tr w:rsidR="003B4C5D" w:rsidRPr="00EE433C" w14:paraId="6400EFD8" w14:textId="77777777" w:rsidTr="004818CC">
        <w:tc>
          <w:tcPr>
            <w:tcW w:w="2263" w:type="dxa"/>
          </w:tcPr>
          <w:p w14:paraId="34CC2706"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52. Inter-Agency Applicability</w:t>
            </w:r>
          </w:p>
        </w:tc>
        <w:tc>
          <w:tcPr>
            <w:tcW w:w="7371" w:type="dxa"/>
          </w:tcPr>
          <w:p w14:paraId="3FEF8CFF" w14:textId="2EF63E82" w:rsidR="003B4C5D" w:rsidRPr="003B4C5D" w:rsidRDefault="003B4C5D" w:rsidP="006802D3">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of UN Women signing a Long-Term Agreement (LTA), any UN Women business unit, including, but not limited to, a Headquarters unit, a Country Office or a Regional Office, as well as any United Nations entity, may benefit from the retainer and order Goods and/or Services from the Contracted Vendor, unless otherwise stated in the RFP.</w:t>
            </w:r>
          </w:p>
        </w:tc>
      </w:tr>
      <w:tr w:rsidR="003B4C5D" w:rsidRPr="00EE433C" w14:paraId="4FBE9EF4" w14:textId="77777777" w:rsidTr="004818CC">
        <w:tc>
          <w:tcPr>
            <w:tcW w:w="2263" w:type="dxa"/>
          </w:tcPr>
          <w:p w14:paraId="12FE302D" w14:textId="77777777" w:rsidR="003B4C5D" w:rsidRPr="004A2A4E" w:rsidRDefault="003B4C5D" w:rsidP="00981EC0">
            <w:pPr>
              <w:ind w:left="313" w:hanging="284"/>
              <w:rPr>
                <w:rFonts w:cstheme="minorHAnsi"/>
                <w:b/>
                <w:bCs/>
                <w:color w:val="000000" w:themeColor="text1"/>
                <w:sz w:val="20"/>
                <w:szCs w:val="20"/>
                <w:lang w:val="en-US"/>
              </w:rPr>
            </w:pPr>
            <w:r w:rsidRPr="004A2A4E">
              <w:rPr>
                <w:rFonts w:cstheme="minorHAnsi"/>
                <w:b/>
                <w:bCs/>
                <w:color w:val="000000" w:themeColor="text1"/>
                <w:sz w:val="20"/>
                <w:szCs w:val="20"/>
                <w:lang w:val="en-US"/>
              </w:rPr>
              <w:t>53. Gender-Responsive and Sustainable Procurement</w:t>
            </w:r>
          </w:p>
        </w:tc>
        <w:tc>
          <w:tcPr>
            <w:tcW w:w="7371" w:type="dxa"/>
          </w:tcPr>
          <w:p w14:paraId="3C8AE7BE" w14:textId="77777777" w:rsidR="003B4C5D" w:rsidRPr="003B4C5D" w:rsidRDefault="003B4C5D" w:rsidP="004818CC">
            <w:pPr>
              <w:pStyle w:val="TableParagraph"/>
              <w:spacing w:before="0"/>
              <w:ind w:left="0" w:right="20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support of UN Women’s mandates, proposals from eligible women-owned businesses (a legal entity that is more than 51% owned, managed and controlled by one or more women) are encouraged.</w:t>
            </w:r>
          </w:p>
          <w:p w14:paraId="37E9431C" w14:textId="77777777" w:rsidR="003B4C5D" w:rsidRPr="003B4C5D" w:rsidRDefault="003B4C5D" w:rsidP="004818CC">
            <w:pPr>
              <w:pStyle w:val="TableParagraph"/>
              <w:spacing w:before="0"/>
              <w:ind w:right="209"/>
              <w:jc w:val="both"/>
              <w:rPr>
                <w:rFonts w:asciiTheme="minorHAnsi" w:hAnsiTheme="minorHAnsi" w:cstheme="minorHAnsi"/>
                <w:color w:val="000000" w:themeColor="text1"/>
                <w:sz w:val="20"/>
                <w:szCs w:val="20"/>
              </w:rPr>
            </w:pPr>
          </w:p>
          <w:p w14:paraId="0AC04FE8" w14:textId="77777777" w:rsidR="003B4C5D" w:rsidRPr="003B4C5D" w:rsidRDefault="003B4C5D" w:rsidP="004818CC">
            <w:pPr>
              <w:pStyle w:val="TableParagraph"/>
              <w:spacing w:before="0"/>
              <w:ind w:left="0" w:right="20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 the case where more than one fully responsive offers receive the same score, which is the highest combined score for technical and financial proposals, UN Women will award the contract to the entity that is women-owned. If more than one company is women-owned, UN Women will request the Best and Final Offer (BAFO) from all those </w:t>
            </w:r>
            <w:r w:rsidRPr="003B4C5D">
              <w:rPr>
                <w:rFonts w:asciiTheme="minorHAnsi" w:hAnsiTheme="minorHAnsi" w:cstheme="minorHAnsi"/>
                <w:color w:val="000000" w:themeColor="text1"/>
                <w:sz w:val="20"/>
                <w:szCs w:val="20"/>
              </w:rPr>
              <w:lastRenderedPageBreak/>
              <w:t>which are women-owned entities. In the case none of the highest-ranking offers are women-owned, UN Women will request BAFO from all those who received identical score, which is the highest combined score for technical and financial proposals.</w:t>
            </w:r>
          </w:p>
          <w:p w14:paraId="0EC63CBE" w14:textId="77777777" w:rsidR="003B4C5D" w:rsidRPr="003B4C5D" w:rsidRDefault="003B4C5D" w:rsidP="004818CC">
            <w:pPr>
              <w:pStyle w:val="TableParagraph"/>
              <w:spacing w:before="0"/>
              <w:ind w:right="208"/>
              <w:jc w:val="both"/>
              <w:rPr>
                <w:rFonts w:asciiTheme="minorHAnsi" w:hAnsiTheme="minorHAnsi" w:cstheme="minorHAnsi"/>
                <w:color w:val="000000" w:themeColor="text1"/>
                <w:sz w:val="20"/>
                <w:szCs w:val="20"/>
              </w:rPr>
            </w:pPr>
          </w:p>
          <w:p w14:paraId="6615071C" w14:textId="77777777" w:rsidR="003B4C5D" w:rsidRPr="004A2A4E" w:rsidRDefault="003B4C5D" w:rsidP="004818CC">
            <w:pPr>
              <w:jc w:val="both"/>
              <w:rPr>
                <w:rFonts w:cstheme="minorHAnsi"/>
                <w:color w:val="000000" w:themeColor="text1"/>
                <w:sz w:val="20"/>
                <w:szCs w:val="20"/>
                <w:lang w:val="en-US"/>
              </w:rPr>
            </w:pPr>
            <w:r w:rsidRPr="004A2A4E">
              <w:rPr>
                <w:rFonts w:cstheme="minorHAnsi"/>
                <w:color w:val="000000" w:themeColor="text1"/>
                <w:sz w:val="20"/>
                <w:szCs w:val="20"/>
                <w:lang w:val="en-US"/>
              </w:rPr>
              <w:t>UN Women expects all vendors in the areas of, including but not limited to, transportation, facilities and meeting venues, to include disability considerations for the services to be accessible for all, where applicable.</w:t>
            </w:r>
          </w:p>
        </w:tc>
      </w:tr>
    </w:tbl>
    <w:p w14:paraId="2B0ED297" w14:textId="613F6CA1" w:rsidR="007224BB" w:rsidRDefault="007224BB">
      <w:pPr>
        <w:rPr>
          <w:rFonts w:eastAsiaTheme="minorHAnsi" w:cstheme="minorHAnsi"/>
          <w:b/>
          <w:color w:val="000000" w:themeColor="text1"/>
          <w:sz w:val="36"/>
          <w:szCs w:val="36"/>
          <w:lang w:val="en-GB" w:eastAsia="en-US"/>
        </w:rPr>
      </w:pPr>
    </w:p>
    <w:p w14:paraId="14E85097" w14:textId="77777777" w:rsidR="00433787" w:rsidRDefault="00433787">
      <w:pPr>
        <w:rPr>
          <w:rFonts w:eastAsiaTheme="minorHAnsi" w:cstheme="minorHAnsi"/>
          <w:b/>
          <w:color w:val="000000" w:themeColor="text1"/>
          <w:sz w:val="36"/>
          <w:szCs w:val="36"/>
          <w:lang w:val="en-GB" w:eastAsia="en-US"/>
        </w:rPr>
      </w:pPr>
      <w:r w:rsidRPr="004A2A4E">
        <w:rPr>
          <w:color w:val="000000" w:themeColor="text1"/>
          <w:sz w:val="36"/>
          <w:szCs w:val="36"/>
          <w:lang w:val="en-US"/>
        </w:rPr>
        <w:br w:type="page"/>
      </w:r>
    </w:p>
    <w:p w14:paraId="7B7C0348" w14:textId="6AD6DA34" w:rsidR="00F10E81" w:rsidRPr="007016CE" w:rsidRDefault="00103355" w:rsidP="007016CE">
      <w:pPr>
        <w:pStyle w:val="Heading1"/>
        <w:rPr>
          <w:color w:val="000000" w:themeColor="text1"/>
        </w:rPr>
      </w:pPr>
      <w:r w:rsidRPr="007016CE">
        <w:rPr>
          <w:color w:val="000000" w:themeColor="text1"/>
        </w:rPr>
        <w:lastRenderedPageBreak/>
        <w:t>SECTION 3. INFORMATION SHEET</w:t>
      </w:r>
    </w:p>
    <w:tbl>
      <w:tblPr>
        <w:tblStyle w:val="TableGrid"/>
        <w:tblW w:w="9351" w:type="dxa"/>
        <w:tblLook w:val="04A0" w:firstRow="1" w:lastRow="0" w:firstColumn="1" w:lastColumn="0" w:noHBand="0" w:noVBand="1"/>
      </w:tblPr>
      <w:tblGrid>
        <w:gridCol w:w="3964"/>
        <w:gridCol w:w="5387"/>
      </w:tblGrid>
      <w:tr w:rsidR="0006457F" w:rsidRPr="00EE433C" w14:paraId="114E5703" w14:textId="77777777" w:rsidTr="00EE6CD4">
        <w:tc>
          <w:tcPr>
            <w:tcW w:w="3964" w:type="dxa"/>
          </w:tcPr>
          <w:p w14:paraId="3B3EED83" w14:textId="523DF38C" w:rsidR="005B116D" w:rsidRPr="00E73073" w:rsidRDefault="009661A0" w:rsidP="005E5BD6">
            <w:pPr>
              <w:rPr>
                <w:b/>
                <w:sz w:val="20"/>
                <w:szCs w:val="20"/>
                <w:lang w:val="en-GB"/>
              </w:rPr>
            </w:pPr>
            <w:r>
              <w:rPr>
                <w:rStyle w:val="normaltextrun"/>
                <w:rFonts w:ascii="Calibri" w:hAnsi="Calibri" w:cs="Calibri"/>
                <w:b/>
                <w:bCs/>
                <w:color w:val="000000"/>
                <w:sz w:val="20"/>
                <w:szCs w:val="20"/>
                <w:shd w:val="clear" w:color="auto" w:fill="FFFFFF"/>
                <w:lang w:val="en-GB"/>
              </w:rPr>
              <w:t>Title of requirement</w:t>
            </w:r>
            <w:r>
              <w:rPr>
                <w:rStyle w:val="eop"/>
                <w:rFonts w:ascii="Calibri" w:hAnsi="Calibri" w:cs="Calibri"/>
                <w:color w:val="000000"/>
                <w:sz w:val="20"/>
                <w:szCs w:val="20"/>
                <w:shd w:val="clear" w:color="auto" w:fill="FFFFFF"/>
              </w:rPr>
              <w:t> </w:t>
            </w:r>
          </w:p>
        </w:tc>
        <w:tc>
          <w:tcPr>
            <w:tcW w:w="5387" w:type="dxa"/>
          </w:tcPr>
          <w:p w14:paraId="782A7EC6" w14:textId="7DE2621F" w:rsidR="0006457F" w:rsidRPr="00E73073" w:rsidRDefault="00DC26BD" w:rsidP="00D96C2E">
            <w:pPr>
              <w:tabs>
                <w:tab w:val="left" w:pos="2865"/>
              </w:tabs>
              <w:rPr>
                <w:rFonts w:cstheme="minorHAnsi"/>
                <w:sz w:val="20"/>
                <w:szCs w:val="20"/>
                <w:lang w:val="en-GB"/>
              </w:rPr>
            </w:pPr>
            <w:r w:rsidRPr="004A2A4E">
              <w:rPr>
                <w:rFonts w:cstheme="minorHAnsi"/>
                <w:bCs/>
                <w:lang w:val="en-US"/>
              </w:rPr>
              <w:t>Assessment of key gender-based drivers and root causes of violent extremism in Tajikistan.</w:t>
            </w:r>
            <w:r w:rsidR="0006457F" w:rsidRPr="00E73073">
              <w:rPr>
                <w:rStyle w:val="PlaceholderText"/>
                <w:rFonts w:cstheme="minorHAnsi"/>
                <w:sz w:val="20"/>
                <w:szCs w:val="20"/>
                <w:lang w:val="en-GB"/>
              </w:rPr>
              <w:tab/>
            </w:r>
          </w:p>
        </w:tc>
      </w:tr>
      <w:tr w:rsidR="0006457F" w:rsidRPr="00EE433C" w14:paraId="09F914EB" w14:textId="77777777" w:rsidTr="00EE6CD4">
        <w:tc>
          <w:tcPr>
            <w:tcW w:w="3964" w:type="dxa"/>
          </w:tcPr>
          <w:p w14:paraId="7115D753" w14:textId="77777777" w:rsidR="005B116D" w:rsidRPr="00E73073" w:rsidRDefault="0006457F" w:rsidP="005E5BD6">
            <w:pPr>
              <w:rPr>
                <w:b/>
                <w:sz w:val="20"/>
                <w:szCs w:val="20"/>
                <w:lang w:val="en-GB"/>
              </w:rPr>
            </w:pPr>
            <w:r w:rsidRPr="00E73073">
              <w:rPr>
                <w:b/>
                <w:sz w:val="20"/>
                <w:szCs w:val="20"/>
                <w:lang w:val="en-GB"/>
              </w:rPr>
              <w:t>Deadline for Submitting Clarification Questions</w:t>
            </w:r>
          </w:p>
        </w:tc>
        <w:tc>
          <w:tcPr>
            <w:tcW w:w="5387" w:type="dxa"/>
          </w:tcPr>
          <w:p w14:paraId="6DF2782C" w14:textId="24A471B1" w:rsidR="0006457F" w:rsidRPr="00E73073" w:rsidRDefault="00F634F7" w:rsidP="001B6C80">
            <w:pPr>
              <w:rPr>
                <w:rFonts w:cstheme="minorHAnsi"/>
                <w:sz w:val="20"/>
                <w:szCs w:val="20"/>
                <w:lang w:val="en-GB"/>
              </w:rPr>
            </w:pPr>
            <w:sdt>
              <w:sdtPr>
                <w:rPr>
                  <w:sz w:val="20"/>
                  <w:szCs w:val="20"/>
                  <w:lang w:val="en-GB"/>
                </w:rPr>
                <w:id w:val="-321113775"/>
                <w:placeholder>
                  <w:docPart w:val="B2138FFA6ACC4710AC850089327414C2"/>
                </w:placeholder>
              </w:sdtPr>
              <w:sdtEndPr/>
              <w:sdtContent>
                <w:r w:rsidR="00B35F89">
                  <w:rPr>
                    <w:sz w:val="20"/>
                    <w:szCs w:val="20"/>
                    <w:lang w:val="en-GB"/>
                  </w:rPr>
                  <w:t>7</w:t>
                </w:r>
              </w:sdtContent>
            </w:sdt>
            <w:r w:rsidR="0006457F" w:rsidRPr="00E73073">
              <w:rPr>
                <w:sz w:val="20"/>
                <w:szCs w:val="20"/>
                <w:lang w:val="en-GB"/>
              </w:rPr>
              <w:t xml:space="preserve"> days before deadline for responses. </w:t>
            </w:r>
            <w:r w:rsidR="00DC26BD">
              <w:rPr>
                <w:sz w:val="20"/>
                <w:szCs w:val="20"/>
                <w:lang w:val="en-GB"/>
              </w:rPr>
              <w:t xml:space="preserve"> </w:t>
            </w:r>
          </w:p>
        </w:tc>
      </w:tr>
      <w:tr w:rsidR="0006457F" w:rsidRPr="00E73073" w14:paraId="6B050C9E" w14:textId="77777777" w:rsidTr="00EE6CD4">
        <w:tc>
          <w:tcPr>
            <w:tcW w:w="3964" w:type="dxa"/>
          </w:tcPr>
          <w:p w14:paraId="33A42243" w14:textId="6EA32362" w:rsidR="005B116D" w:rsidRPr="00E73073" w:rsidRDefault="00601C1D" w:rsidP="00DC791F">
            <w:pPr>
              <w:rPr>
                <w:b/>
                <w:sz w:val="20"/>
                <w:szCs w:val="20"/>
                <w:lang w:val="en-GB"/>
              </w:rPr>
            </w:pPr>
            <w:r w:rsidRPr="00E73073">
              <w:rPr>
                <w:b/>
                <w:sz w:val="20"/>
                <w:szCs w:val="20"/>
                <w:lang w:val="en-GB"/>
              </w:rPr>
              <w:t>Offer</w:t>
            </w:r>
            <w:r w:rsidR="0006457F" w:rsidRPr="00E73073">
              <w:rPr>
                <w:b/>
                <w:sz w:val="20"/>
                <w:szCs w:val="20"/>
                <w:lang w:val="en-GB"/>
              </w:rPr>
              <w:t xml:space="preserve"> Validity Period</w:t>
            </w:r>
          </w:p>
        </w:tc>
        <w:tc>
          <w:tcPr>
            <w:tcW w:w="5387" w:type="dxa"/>
          </w:tcPr>
          <w:p w14:paraId="3AC3223B" w14:textId="2C0AD455" w:rsidR="0006457F" w:rsidRPr="00E73073" w:rsidRDefault="00F634F7" w:rsidP="001B6C80">
            <w:pPr>
              <w:rPr>
                <w:rFonts w:cstheme="minorHAnsi"/>
                <w:sz w:val="20"/>
                <w:szCs w:val="20"/>
                <w:lang w:val="en-GB"/>
              </w:rPr>
            </w:pPr>
            <w:sdt>
              <w:sdtPr>
                <w:rPr>
                  <w:rStyle w:val="PlaceholderText"/>
                  <w:rFonts w:cstheme="minorHAnsi"/>
                  <w:sz w:val="20"/>
                  <w:szCs w:val="20"/>
                  <w:lang w:val="en-GB"/>
                </w:rPr>
                <w:id w:val="998391904"/>
                <w:placeholder>
                  <w:docPart w:val="DB3B3D8C1E05436EB51755A5EF45F906"/>
                </w:placeholder>
                <w:comboBox>
                  <w:listItem w:value="Choose an item."/>
                  <w:listItem w:displayText="90 business days" w:value="90 business days"/>
                  <w:listItem w:displayText="120 business days" w:value="120 business days"/>
                </w:comboBox>
              </w:sdtPr>
              <w:sdtEndPr>
                <w:rPr>
                  <w:rStyle w:val="PlaceholderText"/>
                </w:rPr>
              </w:sdtEndPr>
              <w:sdtContent>
                <w:r w:rsidR="000F7E94">
                  <w:rPr>
                    <w:rStyle w:val="PlaceholderText"/>
                    <w:rFonts w:cstheme="minorHAnsi"/>
                    <w:sz w:val="20"/>
                    <w:szCs w:val="20"/>
                    <w:lang w:val="en-GB"/>
                  </w:rPr>
                  <w:t>90 business days</w:t>
                </w:r>
              </w:sdtContent>
            </w:sdt>
          </w:p>
        </w:tc>
      </w:tr>
      <w:tr w:rsidR="0006457F" w:rsidRPr="00EE433C" w14:paraId="034D84DE" w14:textId="77777777" w:rsidTr="00EE6CD4">
        <w:tc>
          <w:tcPr>
            <w:tcW w:w="3964" w:type="dxa"/>
          </w:tcPr>
          <w:p w14:paraId="1A0AD17E" w14:textId="77777777" w:rsidR="005B116D" w:rsidRPr="00E73073" w:rsidRDefault="0006457F" w:rsidP="00DC791F">
            <w:pPr>
              <w:rPr>
                <w:rFonts w:ascii="Calibri" w:hAnsi="Calibri"/>
                <w:b/>
                <w:bCs/>
                <w:sz w:val="20"/>
                <w:szCs w:val="20"/>
                <w:lang w:val="en-GB"/>
              </w:rPr>
            </w:pPr>
            <w:r w:rsidRPr="00E73073">
              <w:rPr>
                <w:rFonts w:ascii="Calibri" w:hAnsi="Calibri"/>
                <w:b/>
                <w:bCs/>
                <w:sz w:val="20"/>
                <w:szCs w:val="20"/>
                <w:lang w:val="en-GB"/>
              </w:rPr>
              <w:t>Value Added Tax on Proceed Quotation</w:t>
            </w:r>
            <w:r w:rsidR="00DC791F" w:rsidRPr="00E73073">
              <w:rPr>
                <w:rStyle w:val="FootnoteReference"/>
                <w:rFonts w:ascii="Calibri" w:hAnsi="Calibri"/>
                <w:b/>
                <w:bCs/>
                <w:sz w:val="20"/>
                <w:szCs w:val="20"/>
                <w:lang w:val="en-GB"/>
              </w:rPr>
              <w:footnoteReference w:id="8"/>
            </w:r>
          </w:p>
        </w:tc>
        <w:tc>
          <w:tcPr>
            <w:tcW w:w="5387" w:type="dxa"/>
          </w:tcPr>
          <w:p w14:paraId="2C138120" w14:textId="6AD2DD5C" w:rsidR="0006457F" w:rsidRPr="00E73073" w:rsidRDefault="00F634F7" w:rsidP="001B6C80">
            <w:pPr>
              <w:rPr>
                <w:rStyle w:val="PlaceholderText"/>
                <w:rFonts w:cstheme="minorHAnsi"/>
                <w:sz w:val="20"/>
                <w:szCs w:val="20"/>
                <w:lang w:val="en-GB"/>
              </w:rPr>
            </w:pPr>
            <w:sdt>
              <w:sdtPr>
                <w:rPr>
                  <w:rStyle w:val="PlaceholderText"/>
                  <w:rFonts w:cstheme="minorHAnsi"/>
                  <w:sz w:val="20"/>
                  <w:szCs w:val="20"/>
                  <w:lang w:val="en-GB"/>
                </w:rPr>
                <w:id w:val="-1773315647"/>
                <w:placeholder>
                  <w:docPart w:val="44115D5BE37E4D949430AF9DDBCFC978"/>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EndPr>
                <w:rPr>
                  <w:rStyle w:val="PlaceholderText"/>
                </w:rPr>
              </w:sdtEndPr>
              <w:sdtContent>
                <w:r w:rsidR="00DA4916">
                  <w:rPr>
                    <w:rStyle w:val="PlaceholderText"/>
                    <w:rFonts w:cstheme="minorHAnsi"/>
                    <w:sz w:val="20"/>
                    <w:szCs w:val="20"/>
                    <w:lang w:val="en-GB"/>
                  </w:rPr>
                  <w:t>Must be exclusive of VAT and other applicable indirect taxes</w:t>
                </w:r>
              </w:sdtContent>
            </w:sdt>
          </w:p>
        </w:tc>
      </w:tr>
      <w:tr w:rsidR="0006457F" w:rsidRPr="00E73073" w14:paraId="07087AC4" w14:textId="77777777" w:rsidTr="00EE6CD4">
        <w:tc>
          <w:tcPr>
            <w:tcW w:w="3964" w:type="dxa"/>
          </w:tcPr>
          <w:p w14:paraId="4FEEDCC3" w14:textId="77777777" w:rsidR="0006457F" w:rsidRPr="00E73073" w:rsidRDefault="0006457F" w:rsidP="001B6C80">
            <w:pPr>
              <w:rPr>
                <w:b/>
                <w:sz w:val="20"/>
                <w:szCs w:val="20"/>
                <w:lang w:val="en-GB"/>
              </w:rPr>
            </w:pPr>
            <w:r w:rsidRPr="00E73073">
              <w:rPr>
                <w:b/>
                <w:sz w:val="20"/>
                <w:szCs w:val="20"/>
                <w:lang w:val="en-GB"/>
              </w:rPr>
              <w:t>Pre-Proposal Conference:</w:t>
            </w:r>
          </w:p>
        </w:tc>
        <w:tc>
          <w:tcPr>
            <w:tcW w:w="5387" w:type="dxa"/>
          </w:tcPr>
          <w:p w14:paraId="0C0716F5" w14:textId="59D0BF83" w:rsidR="0006457F" w:rsidRPr="00795743" w:rsidRDefault="00F634F7" w:rsidP="001B6C80">
            <w:pPr>
              <w:rPr>
                <w:rStyle w:val="PlaceholderText"/>
                <w:rFonts w:cstheme="minorHAnsi"/>
                <w:sz w:val="20"/>
                <w:szCs w:val="20"/>
                <w:lang w:val="en-GB"/>
              </w:rPr>
            </w:pPr>
            <w:sdt>
              <w:sdtPr>
                <w:rPr>
                  <w:rStyle w:val="PlaceholderText"/>
                  <w:rFonts w:cstheme="minorHAnsi"/>
                  <w:sz w:val="20"/>
                  <w:szCs w:val="20"/>
                  <w:lang w:val="en-GB"/>
                </w:rPr>
                <w:id w:val="-1652351473"/>
                <w:placeholder>
                  <w:docPart w:val="8929C0E709CF4B84A5B76A261278008C"/>
                </w:placeholder>
                <w:comboBox>
                  <w:listItem w:value="Choose an item."/>
                  <w:listItem w:displayText="Not applicable" w:value="Not applicable"/>
                  <w:listItem w:displayText="Optional" w:value="Optional"/>
                  <w:listItem w:displayText="Mandatory" w:value="Mandatory"/>
                </w:comboBox>
              </w:sdtPr>
              <w:sdtEndPr>
                <w:rPr>
                  <w:rStyle w:val="PlaceholderText"/>
                </w:rPr>
              </w:sdtEndPr>
              <w:sdtContent>
                <w:r w:rsidR="00DA4916">
                  <w:rPr>
                    <w:rStyle w:val="PlaceholderText"/>
                    <w:rFonts w:cstheme="minorHAnsi"/>
                    <w:sz w:val="20"/>
                    <w:szCs w:val="20"/>
                    <w:lang w:val="en-GB"/>
                  </w:rPr>
                  <w:t>Not applicable</w:t>
                </w:r>
              </w:sdtContent>
            </w:sdt>
            <w:r w:rsidR="0006457F" w:rsidRPr="00795743">
              <w:rPr>
                <w:rStyle w:val="PlaceholderText"/>
                <w:rFonts w:cstheme="minorHAnsi"/>
                <w:sz w:val="20"/>
                <w:szCs w:val="20"/>
                <w:lang w:val="en-GB"/>
              </w:rPr>
              <w:t xml:space="preserve"> </w:t>
            </w:r>
          </w:p>
        </w:tc>
      </w:tr>
      <w:tr w:rsidR="0006457F" w:rsidRPr="00E73073" w14:paraId="3B3731F0" w14:textId="77777777" w:rsidTr="00EE6CD4">
        <w:tc>
          <w:tcPr>
            <w:tcW w:w="3964" w:type="dxa"/>
          </w:tcPr>
          <w:p w14:paraId="6B5A68CC" w14:textId="77777777" w:rsidR="0006457F" w:rsidRPr="00C429A6" w:rsidRDefault="0006457F" w:rsidP="001B6C80">
            <w:pPr>
              <w:rPr>
                <w:sz w:val="20"/>
                <w:szCs w:val="20"/>
                <w:lang w:val="en-GB"/>
              </w:rPr>
            </w:pPr>
            <w:hyperlink r:id="rId38" w:history="1">
              <w:r w:rsidRPr="00C429A6">
                <w:rPr>
                  <w:rStyle w:val="Hyperlink"/>
                  <w:sz w:val="20"/>
                  <w:szCs w:val="20"/>
                  <w:lang w:val="en-GB"/>
                </w:rPr>
                <w:t>Proposal Security</w:t>
              </w:r>
            </w:hyperlink>
          </w:p>
        </w:tc>
        <w:tc>
          <w:tcPr>
            <w:tcW w:w="5387" w:type="dxa"/>
          </w:tcPr>
          <w:sdt>
            <w:sdtPr>
              <w:rPr>
                <w:sz w:val="20"/>
                <w:szCs w:val="20"/>
                <w:lang w:val="en-GB"/>
              </w:rPr>
              <w:id w:val="290322639"/>
              <w:placeholder>
                <w:docPart w:val="4B5CE636750A44B08F916BABA82C19B6"/>
              </w:placeholder>
              <w:comboBox>
                <w:listItem w:value="Choose an item."/>
                <w:listItem w:displayText="Required" w:value="Required"/>
                <w:listItem w:displayText="Not Required" w:value="Not Required"/>
              </w:comboBox>
            </w:sdtPr>
            <w:sdtEndPr>
              <w:rPr>
                <w:rStyle w:val="PlaceholderText"/>
                <w:rFonts w:cstheme="minorHAnsi"/>
                <w:color w:val="808080"/>
              </w:rPr>
            </w:sdtEndPr>
            <w:sdtContent>
              <w:p w14:paraId="067351C6" w14:textId="236837DA" w:rsidR="0006457F" w:rsidRPr="00C429A6" w:rsidRDefault="00C449CD" w:rsidP="001B6C80">
                <w:pPr>
                  <w:rPr>
                    <w:rStyle w:val="PlaceholderText"/>
                    <w:color w:val="auto"/>
                    <w:sz w:val="20"/>
                    <w:szCs w:val="20"/>
                    <w:lang w:val="en-GB"/>
                  </w:rPr>
                </w:pPr>
                <w:r w:rsidRPr="00C429A6">
                  <w:rPr>
                    <w:sz w:val="20"/>
                    <w:szCs w:val="20"/>
                    <w:lang w:val="en-GB"/>
                  </w:rPr>
                  <w:t>Not Required</w:t>
                </w:r>
              </w:p>
            </w:sdtContent>
          </w:sdt>
          <w:p w14:paraId="666B3E05" w14:textId="291E5815" w:rsidR="0006457F" w:rsidRPr="00C429A6" w:rsidRDefault="0006457F" w:rsidP="001B6C80">
            <w:pPr>
              <w:rPr>
                <w:rStyle w:val="PlaceholderText"/>
                <w:rFonts w:cstheme="minorHAnsi"/>
                <w:sz w:val="20"/>
                <w:szCs w:val="20"/>
                <w:lang w:val="en-GB"/>
              </w:rPr>
            </w:pPr>
            <w:r w:rsidRPr="00C429A6">
              <w:rPr>
                <w:rStyle w:val="PlaceholderText"/>
                <w:rFonts w:cstheme="minorHAnsi"/>
                <w:color w:val="auto"/>
                <w:sz w:val="20"/>
                <w:szCs w:val="20"/>
                <w:lang w:val="en-GB"/>
              </w:rPr>
              <w:t xml:space="preserve"> </w:t>
            </w:r>
          </w:p>
        </w:tc>
      </w:tr>
      <w:tr w:rsidR="0006457F" w:rsidRPr="00E73073" w14:paraId="584B68B5" w14:textId="77777777" w:rsidTr="00EE6CD4">
        <w:tc>
          <w:tcPr>
            <w:tcW w:w="3964" w:type="dxa"/>
          </w:tcPr>
          <w:p w14:paraId="4F83A226" w14:textId="77777777" w:rsidR="0006457F" w:rsidRPr="00C429A6" w:rsidRDefault="0006457F" w:rsidP="001B6C80">
            <w:pPr>
              <w:contextualSpacing/>
              <w:rPr>
                <w:sz w:val="20"/>
                <w:szCs w:val="20"/>
                <w:lang w:val="en-GB"/>
              </w:rPr>
            </w:pPr>
            <w:hyperlink r:id="rId39" w:history="1">
              <w:r w:rsidRPr="00C429A6">
                <w:rPr>
                  <w:rStyle w:val="Hyperlink"/>
                  <w:sz w:val="20"/>
                  <w:szCs w:val="20"/>
                  <w:lang w:val="en-GB"/>
                </w:rPr>
                <w:t>Performance Security</w:t>
              </w:r>
            </w:hyperlink>
          </w:p>
          <w:p w14:paraId="07F05D1B" w14:textId="77777777" w:rsidR="0006457F" w:rsidRPr="00C429A6" w:rsidRDefault="0006457F" w:rsidP="001B6C80">
            <w:pPr>
              <w:rPr>
                <w:sz w:val="20"/>
                <w:szCs w:val="20"/>
                <w:lang w:val="en-GB"/>
              </w:rPr>
            </w:pPr>
          </w:p>
        </w:tc>
        <w:tc>
          <w:tcPr>
            <w:tcW w:w="5387" w:type="dxa"/>
          </w:tcPr>
          <w:sdt>
            <w:sdtPr>
              <w:rPr>
                <w:rStyle w:val="PlaceholderText"/>
                <w:rFonts w:cstheme="minorHAnsi"/>
                <w:sz w:val="20"/>
                <w:szCs w:val="20"/>
                <w:lang w:val="en-GB"/>
              </w:rPr>
              <w:id w:val="-1047985747"/>
              <w:placeholder>
                <w:docPart w:val="4F5DF623805F4D3B8A775DDD868B824F"/>
              </w:placeholder>
              <w:comboBox>
                <w:listItem w:value="Choose an item."/>
                <w:listItem w:displayText="Required" w:value="Required"/>
                <w:listItem w:displayText="Not Required" w:value="Not Required"/>
              </w:comboBox>
            </w:sdtPr>
            <w:sdtEndPr>
              <w:rPr>
                <w:rStyle w:val="PlaceholderText"/>
              </w:rPr>
            </w:sdtEndPr>
            <w:sdtContent>
              <w:p w14:paraId="2B308B5C" w14:textId="211EC6A1" w:rsidR="0006457F" w:rsidRPr="00C429A6" w:rsidRDefault="00AE1DA3" w:rsidP="001B6C80">
                <w:pPr>
                  <w:rPr>
                    <w:rStyle w:val="PlaceholderText"/>
                    <w:rFonts w:cstheme="minorHAnsi"/>
                    <w:sz w:val="20"/>
                    <w:szCs w:val="20"/>
                    <w:lang w:val="en-GB"/>
                  </w:rPr>
                </w:pPr>
                <w:r>
                  <w:rPr>
                    <w:rStyle w:val="PlaceholderText"/>
                    <w:rFonts w:cstheme="minorHAnsi"/>
                    <w:sz w:val="20"/>
                    <w:szCs w:val="20"/>
                    <w:lang w:val="en-GB"/>
                  </w:rPr>
                  <w:t>Not Required</w:t>
                </w:r>
              </w:p>
            </w:sdtContent>
          </w:sdt>
          <w:p w14:paraId="005F04E5" w14:textId="0C25EACF" w:rsidR="0006457F" w:rsidRPr="00C429A6" w:rsidRDefault="0006457F" w:rsidP="001B6C80">
            <w:pPr>
              <w:jc w:val="both"/>
              <w:rPr>
                <w:rStyle w:val="PlaceholderText"/>
                <w:rFonts w:cstheme="minorHAnsi"/>
                <w:color w:val="auto"/>
                <w:sz w:val="20"/>
                <w:szCs w:val="20"/>
                <w:lang w:val="en-GB"/>
              </w:rPr>
            </w:pPr>
            <w:r w:rsidRPr="00C429A6">
              <w:rPr>
                <w:rFonts w:cstheme="minorHAnsi"/>
                <w:sz w:val="20"/>
                <w:szCs w:val="20"/>
                <w:lang w:val="en-GB"/>
              </w:rPr>
              <w:t xml:space="preserve">  </w:t>
            </w:r>
          </w:p>
        </w:tc>
      </w:tr>
      <w:tr w:rsidR="0006457F" w:rsidRPr="00E73073" w14:paraId="5CAAB20E" w14:textId="77777777" w:rsidTr="00EE6CD4">
        <w:tc>
          <w:tcPr>
            <w:tcW w:w="3964" w:type="dxa"/>
          </w:tcPr>
          <w:p w14:paraId="333B9B0B" w14:textId="77777777" w:rsidR="0006457F" w:rsidRPr="00C429A6" w:rsidRDefault="0006457F" w:rsidP="001B6C80">
            <w:pPr>
              <w:rPr>
                <w:rFonts w:cstheme="minorHAnsi"/>
                <w:b/>
                <w:bCs/>
                <w:sz w:val="20"/>
                <w:szCs w:val="20"/>
                <w:lang w:val="en-GB"/>
              </w:rPr>
            </w:pPr>
            <w:r w:rsidRPr="00C429A6">
              <w:rPr>
                <w:rFonts w:cstheme="minorHAnsi"/>
                <w:b/>
                <w:bCs/>
                <w:sz w:val="20"/>
                <w:szCs w:val="20"/>
                <w:lang w:val="en-GB"/>
              </w:rPr>
              <w:t>Liquidated Damages</w:t>
            </w:r>
          </w:p>
        </w:tc>
        <w:tc>
          <w:tcPr>
            <w:tcW w:w="5387" w:type="dxa"/>
          </w:tcPr>
          <w:sdt>
            <w:sdtPr>
              <w:rPr>
                <w:rFonts w:eastAsia="Times New Roman" w:cstheme="minorHAnsi"/>
                <w:snapToGrid w:val="0"/>
                <w:sz w:val="20"/>
                <w:szCs w:val="20"/>
                <w:lang w:val="en-GB"/>
              </w:rPr>
              <w:id w:val="453373748"/>
              <w:placeholder>
                <w:docPart w:val="A82EC01B1E164EC1B19E02F03EE9AC24"/>
              </w:placeholder>
              <w:comboBox>
                <w:listItem w:value="Choose an item."/>
                <w:listItem w:displayText="Will not be imposed" w:value="Will not be imposed"/>
                <w:listItem w:displayText="Will be imposed as follows:" w:value="Will be imposed as follows:"/>
              </w:comboBox>
            </w:sdtPr>
            <w:sdtEndPr/>
            <w:sdtContent>
              <w:p w14:paraId="10B7D0C9" w14:textId="32870FE7" w:rsidR="0006457F" w:rsidRPr="00E73073" w:rsidRDefault="00C429A6" w:rsidP="001B6C80">
                <w:pPr>
                  <w:tabs>
                    <w:tab w:val="right" w:pos="7218"/>
                  </w:tabs>
                  <w:rPr>
                    <w:rFonts w:eastAsia="Times New Roman" w:cstheme="minorHAnsi"/>
                    <w:snapToGrid w:val="0"/>
                    <w:sz w:val="20"/>
                    <w:szCs w:val="20"/>
                    <w:lang w:val="en-GB"/>
                  </w:rPr>
                </w:pPr>
                <w:r>
                  <w:rPr>
                    <w:rFonts w:eastAsia="Times New Roman" w:cstheme="minorHAnsi"/>
                    <w:snapToGrid w:val="0"/>
                    <w:sz w:val="20"/>
                    <w:szCs w:val="20"/>
                    <w:lang w:val="en-GB"/>
                  </w:rPr>
                  <w:t>Will not be imposed</w:t>
                </w:r>
              </w:p>
            </w:sdtContent>
          </w:sdt>
          <w:p w14:paraId="76D1760C" w14:textId="135AD105" w:rsidR="0006457F" w:rsidRPr="00E73073" w:rsidRDefault="0006457F" w:rsidP="001B6C80">
            <w:pPr>
              <w:rPr>
                <w:rStyle w:val="PlaceholderText"/>
                <w:rFonts w:cstheme="minorHAnsi"/>
                <w:sz w:val="20"/>
                <w:szCs w:val="20"/>
                <w:lang w:val="en-GB"/>
              </w:rPr>
            </w:pPr>
          </w:p>
        </w:tc>
      </w:tr>
      <w:tr w:rsidR="0006457F" w:rsidRPr="00EE433C" w14:paraId="2669EF5D" w14:textId="77777777" w:rsidTr="00EE6CD4">
        <w:tc>
          <w:tcPr>
            <w:tcW w:w="3964" w:type="dxa"/>
          </w:tcPr>
          <w:p w14:paraId="1B7D9B21" w14:textId="264A4346" w:rsidR="0006457F" w:rsidRPr="00C429A6" w:rsidRDefault="0006457F" w:rsidP="001B6C80">
            <w:pPr>
              <w:rPr>
                <w:rFonts w:cstheme="minorHAnsi"/>
                <w:b/>
                <w:bCs/>
                <w:sz w:val="20"/>
                <w:szCs w:val="20"/>
                <w:lang w:val="en-GB"/>
              </w:rPr>
            </w:pPr>
            <w:r w:rsidRPr="00C429A6">
              <w:rPr>
                <w:rFonts w:cstheme="minorHAnsi"/>
                <w:b/>
                <w:bCs/>
                <w:sz w:val="20"/>
                <w:szCs w:val="20"/>
                <w:lang w:val="en-GB"/>
              </w:rPr>
              <w:t>Partial Proposals</w:t>
            </w:r>
            <w:r w:rsidR="006202CB" w:rsidRPr="00C429A6">
              <w:rPr>
                <w:rFonts w:cstheme="minorHAnsi"/>
                <w:b/>
                <w:bCs/>
                <w:sz w:val="20"/>
                <w:szCs w:val="20"/>
                <w:lang w:val="en-GB"/>
              </w:rPr>
              <w:t xml:space="preserve"> (Require Full Quantity)</w:t>
            </w:r>
          </w:p>
        </w:tc>
        <w:tc>
          <w:tcPr>
            <w:tcW w:w="5387" w:type="dxa"/>
            <w:shd w:val="clear" w:color="auto" w:fill="auto"/>
          </w:tcPr>
          <w:p w14:paraId="0788CE95" w14:textId="20E808DE" w:rsidR="0006457F" w:rsidRPr="00795743" w:rsidRDefault="00F634F7" w:rsidP="001B6C80">
            <w:pPr>
              <w:tabs>
                <w:tab w:val="center" w:pos="2209"/>
              </w:tabs>
              <w:rPr>
                <w:rStyle w:val="PlaceholderText"/>
                <w:rFonts w:cstheme="minorHAnsi"/>
                <w:color w:val="auto"/>
                <w:sz w:val="20"/>
                <w:szCs w:val="20"/>
                <w:lang w:val="en-GB"/>
              </w:rPr>
            </w:pPr>
            <w:sdt>
              <w:sdtPr>
                <w:rPr>
                  <w:rFonts w:cstheme="minorHAnsi"/>
                  <w:color w:val="808080"/>
                  <w:sz w:val="20"/>
                  <w:szCs w:val="20"/>
                  <w:highlight w:val="lightGray"/>
                  <w:lang w:val="en-GB"/>
                </w:rPr>
                <w:id w:val="-460189563"/>
                <w:placeholder>
                  <w:docPart w:val="517915D248AD436C93A527CB18CF9D7A"/>
                </w:placeholder>
                <w:comboBox>
                  <w:listItem w:value="Choose an item."/>
                  <w:listItem w:displayText="Submitting proposals for parts or sub-parts of the ToR is not allowed." w:value="Submitting proposals for parts or sub-parts of the ToR is not allowed."/>
                  <w:listItem w:displayText="Submitting proposals for parts or sub-parts of the ToR is allowed as described below:" w:value="Submitting proposals for parts or sub-parts of the ToR is allowed as described below:"/>
                </w:comboBox>
              </w:sdtPr>
              <w:sdtEndPr/>
              <w:sdtContent>
                <w:r w:rsidR="00C429A6">
                  <w:rPr>
                    <w:rFonts w:cstheme="minorHAnsi"/>
                    <w:sz w:val="20"/>
                    <w:szCs w:val="20"/>
                    <w:highlight w:val="lightGray"/>
                    <w:lang w:val="en-GB"/>
                  </w:rPr>
                  <w:t>Submitting proposals for parts or sub-parts of the ToR is not allowed.</w:t>
                </w:r>
              </w:sdtContent>
            </w:sdt>
            <w:r w:rsidR="0006457F" w:rsidRPr="00E73073">
              <w:rPr>
                <w:rFonts w:cstheme="minorHAnsi"/>
                <w:sz w:val="20"/>
                <w:szCs w:val="20"/>
                <w:lang w:val="en-GB"/>
              </w:rPr>
              <w:tab/>
            </w:r>
          </w:p>
        </w:tc>
      </w:tr>
      <w:tr w:rsidR="0006457F" w:rsidRPr="00E73073" w14:paraId="43C6E7AF" w14:textId="77777777" w:rsidTr="00EE6CD4">
        <w:tc>
          <w:tcPr>
            <w:tcW w:w="3964" w:type="dxa"/>
          </w:tcPr>
          <w:p w14:paraId="49109654" w14:textId="6EF3BCD8" w:rsidR="005B116D" w:rsidRPr="00E73073" w:rsidRDefault="0006457F" w:rsidP="00153090">
            <w:pPr>
              <w:rPr>
                <w:rFonts w:cstheme="minorHAnsi"/>
                <w:b/>
                <w:bCs/>
                <w:sz w:val="20"/>
                <w:szCs w:val="20"/>
                <w:lang w:val="en-GB"/>
              </w:rPr>
            </w:pPr>
            <w:r w:rsidRPr="00E73073">
              <w:rPr>
                <w:rFonts w:cstheme="minorHAnsi"/>
                <w:b/>
                <w:bCs/>
                <w:sz w:val="20"/>
                <w:szCs w:val="20"/>
                <w:lang w:val="en-GB"/>
              </w:rPr>
              <w:t>Alternative Proposals</w:t>
            </w:r>
            <w:r w:rsidR="006202CB">
              <w:rPr>
                <w:rFonts w:cstheme="minorHAnsi"/>
                <w:b/>
                <w:bCs/>
                <w:sz w:val="20"/>
                <w:szCs w:val="20"/>
                <w:lang w:val="en-GB"/>
              </w:rPr>
              <w:t xml:space="preserve"> (Allow Multiple Responses)</w:t>
            </w:r>
          </w:p>
        </w:tc>
        <w:tc>
          <w:tcPr>
            <w:tcW w:w="5387" w:type="dxa"/>
          </w:tcPr>
          <w:sdt>
            <w:sdtPr>
              <w:rPr>
                <w:rFonts w:cstheme="minorHAnsi"/>
                <w:sz w:val="20"/>
                <w:szCs w:val="20"/>
                <w:highlight w:val="lightGray"/>
                <w:lang w:val="en-GB"/>
              </w:rPr>
              <w:id w:val="2089722871"/>
              <w:placeholder>
                <w:docPart w:val="47BBEC8B504E466EB668D2F9C044E7C3"/>
              </w:placeholder>
              <w:comboBox>
                <w:listItem w:value="Choose an item."/>
                <w:listItem w:displayText="Shall be considered." w:value="Shall be considered."/>
                <w:listItem w:displayText="Shall not be considered." w:value="Shall not be considered."/>
              </w:comboBox>
            </w:sdtPr>
            <w:sdtEndPr/>
            <w:sdtContent>
              <w:p w14:paraId="1C6402AA" w14:textId="5D1A93DB" w:rsidR="0006457F" w:rsidRPr="00E73073" w:rsidRDefault="00C429A6" w:rsidP="001B6C80">
                <w:pPr>
                  <w:rPr>
                    <w:rStyle w:val="PlaceholderText"/>
                    <w:rFonts w:cstheme="minorHAnsi"/>
                    <w:color w:val="auto"/>
                    <w:sz w:val="20"/>
                    <w:szCs w:val="20"/>
                    <w:highlight w:val="lightGray"/>
                    <w:lang w:val="en-GB"/>
                  </w:rPr>
                </w:pPr>
                <w:r>
                  <w:rPr>
                    <w:rFonts w:cstheme="minorHAnsi"/>
                    <w:sz w:val="20"/>
                    <w:szCs w:val="20"/>
                    <w:highlight w:val="lightGray"/>
                    <w:lang w:val="en-GB"/>
                  </w:rPr>
                  <w:t>Shall not be considered.</w:t>
                </w:r>
              </w:p>
            </w:sdtContent>
          </w:sdt>
        </w:tc>
      </w:tr>
      <w:tr w:rsidR="0006457F" w:rsidRPr="00EE433C" w14:paraId="1B4633F3" w14:textId="77777777" w:rsidTr="00EE6CD4">
        <w:tc>
          <w:tcPr>
            <w:tcW w:w="3964" w:type="dxa"/>
          </w:tcPr>
          <w:p w14:paraId="4A0546E5"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Site Inspection</w:t>
            </w:r>
          </w:p>
        </w:tc>
        <w:tc>
          <w:tcPr>
            <w:tcW w:w="5387" w:type="dxa"/>
          </w:tcPr>
          <w:sdt>
            <w:sdtPr>
              <w:rPr>
                <w:rFonts w:cstheme="minorHAnsi"/>
                <w:color w:val="000000"/>
                <w:sz w:val="20"/>
                <w:szCs w:val="20"/>
                <w:lang w:val="en-GB"/>
              </w:rPr>
              <w:id w:val="-1998726674"/>
              <w:placeholder>
                <w:docPart w:val="1044A973991F45CDAA6F40900552357D"/>
              </w:placeholder>
              <w:dropDownList>
                <w:listItem w:value="Choose an item."/>
                <w:listItem w:displayText="A site inspection will not be held." w:value="A site inspection will not be held."/>
                <w:listItem w:displayText="Bidders may carry out their own site inspection with the prior written approval of UN Women." w:value="Bidders may carry out their own site inspection with the prior written approval of UN Women."/>
                <w:listItem w:displayText="A group site inspection will be held as follows:" w:value="A group site inspection will be held as follows:"/>
              </w:dropDownList>
            </w:sdtPr>
            <w:sdtEndPr/>
            <w:sdtContent>
              <w:p w14:paraId="46FAB6DE" w14:textId="7952C34C" w:rsidR="0006457F" w:rsidRPr="00795743" w:rsidRDefault="00FD6807" w:rsidP="00795743">
                <w:pPr>
                  <w:jc w:val="both"/>
                  <w:rPr>
                    <w:rStyle w:val="PlaceholderText"/>
                    <w:rFonts w:cstheme="minorHAnsi"/>
                    <w:color w:val="000000"/>
                    <w:sz w:val="20"/>
                    <w:szCs w:val="20"/>
                    <w:lang w:val="en-GB"/>
                  </w:rPr>
                </w:pPr>
                <w:r w:rsidRPr="00795743">
                  <w:rPr>
                    <w:rFonts w:cstheme="minorHAnsi"/>
                    <w:color w:val="000000"/>
                    <w:sz w:val="20"/>
                    <w:szCs w:val="20"/>
                    <w:lang w:val="en-GB"/>
                  </w:rPr>
                  <w:t>A site inspection will not be held.</w:t>
                </w:r>
              </w:p>
            </w:sdtContent>
          </w:sdt>
        </w:tc>
      </w:tr>
      <w:tr w:rsidR="0006457F" w:rsidRPr="00E73073" w14:paraId="3984F38E" w14:textId="77777777" w:rsidTr="00EE6CD4">
        <w:tc>
          <w:tcPr>
            <w:tcW w:w="3964" w:type="dxa"/>
          </w:tcPr>
          <w:p w14:paraId="6F43A7D3"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Contract award to one or more </w:t>
            </w:r>
            <w:r w:rsidR="008B79C9" w:rsidRPr="00E73073">
              <w:rPr>
                <w:rFonts w:cstheme="minorHAnsi"/>
                <w:b/>
                <w:bCs/>
                <w:sz w:val="20"/>
                <w:szCs w:val="20"/>
                <w:lang w:val="en-GB"/>
              </w:rPr>
              <w:t>vendor</w:t>
            </w:r>
          </w:p>
        </w:tc>
        <w:tc>
          <w:tcPr>
            <w:tcW w:w="5387" w:type="dxa"/>
          </w:tcPr>
          <w:p w14:paraId="118A2C7C" w14:textId="77777777" w:rsidR="0006457F" w:rsidRPr="00E73073" w:rsidRDefault="0006457F" w:rsidP="001B6C80">
            <w:pPr>
              <w:rPr>
                <w:rFonts w:cstheme="minorHAnsi"/>
                <w:sz w:val="20"/>
                <w:szCs w:val="20"/>
                <w:lang w:val="en-GB"/>
              </w:rPr>
            </w:pPr>
            <w:r w:rsidRPr="00E73073">
              <w:rPr>
                <w:rFonts w:cstheme="minorHAnsi"/>
                <w:sz w:val="20"/>
                <w:szCs w:val="20"/>
                <w:lang w:val="en-GB"/>
              </w:rPr>
              <w:t>UN Women will award a contract to:</w:t>
            </w:r>
          </w:p>
          <w:sdt>
            <w:sdtPr>
              <w:rPr>
                <w:rFonts w:eastAsia="Times New Roman" w:cstheme="minorHAnsi"/>
                <w:sz w:val="20"/>
                <w:szCs w:val="20"/>
                <w:lang w:val="en-GB"/>
              </w:rPr>
              <w:id w:val="-1083370359"/>
              <w:placeholder>
                <w:docPart w:val="2F13FD5286E84D51A385D7AFBE4CB230"/>
              </w:placeholder>
              <w:comboBox>
                <w:listItem w:value="Choose an item."/>
                <w:listItem w:displayText="One Proposer Only." w:value="One Proposer Only."/>
                <w:listItem w:displayText="One or more Proposers, depending on the following factors: [enter details]  " w:value="One or more Proposers, depending on the following factors: [enter details]  "/>
              </w:comboBox>
            </w:sdtPr>
            <w:sdtEndPr/>
            <w:sdtContent>
              <w:p w14:paraId="7CD95AFF" w14:textId="2ED07C3B" w:rsidR="0006457F" w:rsidRPr="00E73073" w:rsidRDefault="00C73EDC" w:rsidP="001B6C80">
                <w:pPr>
                  <w:rPr>
                    <w:rStyle w:val="PlaceholderText"/>
                    <w:rFonts w:cstheme="minorHAnsi"/>
                    <w:sz w:val="20"/>
                    <w:szCs w:val="20"/>
                    <w:lang w:val="en-GB"/>
                  </w:rPr>
                </w:pPr>
                <w:r>
                  <w:rPr>
                    <w:rFonts w:eastAsia="Times New Roman" w:cstheme="minorHAnsi"/>
                    <w:sz w:val="20"/>
                    <w:szCs w:val="20"/>
                    <w:lang w:val="en-GB"/>
                  </w:rPr>
                  <w:t>One Proposer Only.</w:t>
                </w:r>
              </w:p>
            </w:sdtContent>
          </w:sdt>
        </w:tc>
      </w:tr>
      <w:tr w:rsidR="0006457F" w:rsidRPr="00E73073" w14:paraId="7855D565" w14:textId="77777777" w:rsidTr="00EE6CD4">
        <w:tc>
          <w:tcPr>
            <w:tcW w:w="3964" w:type="dxa"/>
          </w:tcPr>
          <w:p w14:paraId="3C805F6F"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Method of Evaluation </w:t>
            </w:r>
          </w:p>
          <w:p w14:paraId="23D9FECA" w14:textId="77777777" w:rsidR="0006457F" w:rsidRPr="00E73073" w:rsidRDefault="0006457F" w:rsidP="001B6C80">
            <w:pPr>
              <w:rPr>
                <w:rFonts w:cstheme="minorHAnsi"/>
                <w:b/>
                <w:bCs/>
                <w:sz w:val="20"/>
                <w:szCs w:val="20"/>
                <w:lang w:val="en-GB"/>
              </w:rPr>
            </w:pPr>
            <w:r w:rsidRPr="00E73073">
              <w:rPr>
                <w:rFonts w:cstheme="minorHAnsi"/>
                <w:i/>
                <w:iCs/>
                <w:sz w:val="20"/>
                <w:szCs w:val="20"/>
                <w:lang w:val="en-GB"/>
              </w:rPr>
              <w:t>(RFP - Two-envelope system)</w:t>
            </w:r>
          </w:p>
        </w:tc>
        <w:sdt>
          <w:sdtPr>
            <w:rPr>
              <w:rStyle w:val="PlaceholderText"/>
              <w:rFonts w:cstheme="minorHAnsi"/>
              <w:sz w:val="20"/>
              <w:szCs w:val="20"/>
              <w:lang w:val="en-GB"/>
            </w:rPr>
            <w:id w:val="773126398"/>
            <w:placeholder>
              <w:docPart w:val="CE20CF8939C14702B786BF3DC8BCA846"/>
            </w:placeholder>
            <w:comboBox>
              <w:listItem w:displayText="Cumulative Analysis " w:value="Cumulative Analysis "/>
              <w:listItem w:displayText="Lowest Priced Technically Compliant " w:value="Lowest Priced Technically Compliant "/>
            </w:comboBox>
          </w:sdtPr>
          <w:sdtEndPr>
            <w:rPr>
              <w:rStyle w:val="PlaceholderText"/>
            </w:rPr>
          </w:sdtEndPr>
          <w:sdtContent>
            <w:tc>
              <w:tcPr>
                <w:tcW w:w="5387" w:type="dxa"/>
              </w:tcPr>
              <w:p w14:paraId="7D106093" w14:textId="5BACD5E7" w:rsidR="0006457F" w:rsidRPr="00E73073" w:rsidRDefault="00C73EDC" w:rsidP="001B6C80">
                <w:pPr>
                  <w:rPr>
                    <w:rStyle w:val="PlaceholderText"/>
                    <w:rFonts w:cstheme="minorHAnsi"/>
                    <w:sz w:val="20"/>
                    <w:szCs w:val="20"/>
                    <w:lang w:val="en-GB"/>
                  </w:rPr>
                </w:pPr>
                <w:r>
                  <w:rPr>
                    <w:rStyle w:val="PlaceholderText"/>
                    <w:rFonts w:cstheme="minorHAnsi"/>
                    <w:sz w:val="20"/>
                    <w:szCs w:val="20"/>
                    <w:lang w:val="en-GB"/>
                  </w:rPr>
                  <w:t xml:space="preserve">Cumulative Analysis </w:t>
                </w:r>
              </w:p>
            </w:tc>
          </w:sdtContent>
        </w:sdt>
      </w:tr>
      <w:tr w:rsidR="0006457F" w:rsidRPr="00E73073" w14:paraId="6B8E0170" w14:textId="77777777" w:rsidTr="00EE6CD4">
        <w:tc>
          <w:tcPr>
            <w:tcW w:w="3964" w:type="dxa"/>
          </w:tcPr>
          <w:p w14:paraId="0FE87669" w14:textId="77777777" w:rsidR="0006457F" w:rsidRPr="00E73073" w:rsidRDefault="0006457F" w:rsidP="001B6C80">
            <w:pPr>
              <w:rPr>
                <w:bCs/>
                <w:i/>
                <w:sz w:val="20"/>
                <w:szCs w:val="20"/>
                <w:lang w:val="en-GB"/>
              </w:rPr>
            </w:pPr>
            <w:r w:rsidRPr="00E73073">
              <w:rPr>
                <w:rFonts w:cstheme="minorHAnsi"/>
                <w:b/>
                <w:bCs/>
                <w:sz w:val="20"/>
                <w:szCs w:val="20"/>
                <w:lang w:val="en-GB"/>
              </w:rPr>
              <w:t xml:space="preserve">Technical Proposal </w:t>
            </w:r>
            <w:r w:rsidRPr="00E73073">
              <w:rPr>
                <w:rFonts w:cstheme="minorHAnsi"/>
                <w:bCs/>
                <w:i/>
                <w:sz w:val="20"/>
                <w:szCs w:val="20"/>
                <w:lang w:val="en-GB"/>
              </w:rPr>
              <w:t>(points)</w:t>
            </w:r>
          </w:p>
          <w:p w14:paraId="64135137" w14:textId="77777777" w:rsidR="0006457F" w:rsidRPr="00E73073" w:rsidRDefault="0006457F" w:rsidP="001B6C80">
            <w:pPr>
              <w:rPr>
                <w:rFonts w:cstheme="minorHAnsi"/>
                <w:b/>
                <w:bCs/>
                <w:sz w:val="20"/>
                <w:szCs w:val="20"/>
                <w:lang w:val="en-GB"/>
              </w:rPr>
            </w:pPr>
          </w:p>
        </w:tc>
        <w:tc>
          <w:tcPr>
            <w:tcW w:w="5387" w:type="dxa"/>
          </w:tcPr>
          <w:p w14:paraId="541F983A" w14:textId="1D62B08A" w:rsidR="0006457F" w:rsidRPr="00E73073" w:rsidRDefault="00F634F7" w:rsidP="001B6C80">
            <w:pPr>
              <w:rPr>
                <w:rStyle w:val="PlaceholderText"/>
                <w:rFonts w:cstheme="minorHAnsi"/>
                <w:sz w:val="20"/>
                <w:szCs w:val="20"/>
                <w:lang w:val="en-GB"/>
              </w:rPr>
            </w:pPr>
            <w:sdt>
              <w:sdtPr>
                <w:rPr>
                  <w:rStyle w:val="PlaceholderText"/>
                  <w:rFonts w:cstheme="minorHAnsi"/>
                  <w:sz w:val="20"/>
                  <w:szCs w:val="20"/>
                  <w:lang w:val="en-GB"/>
                </w:rPr>
                <w:id w:val="-2018532174"/>
                <w:placeholder>
                  <w:docPart w:val="D8A335FDA772487BA0F1E62E365BD5E3"/>
                </w:placeholder>
                <w:text/>
              </w:sdtPr>
              <w:sdtEndPr>
                <w:rPr>
                  <w:rStyle w:val="PlaceholderText"/>
                </w:rPr>
              </w:sdtEndPr>
              <w:sdtContent>
                <w:r w:rsidR="00FD1B5E">
                  <w:rPr>
                    <w:rStyle w:val="PlaceholderText"/>
                    <w:rFonts w:cstheme="minorHAnsi"/>
                    <w:sz w:val="20"/>
                    <w:szCs w:val="20"/>
                    <w:lang w:val="en-GB"/>
                  </w:rPr>
                  <w:t>700 points</w:t>
                </w:r>
              </w:sdtContent>
            </w:sdt>
          </w:p>
          <w:p w14:paraId="5B1FBC77" w14:textId="77777777" w:rsidR="0006457F" w:rsidRPr="00E73073" w:rsidRDefault="0006457F" w:rsidP="001B6C80">
            <w:pPr>
              <w:rPr>
                <w:rStyle w:val="PlaceholderText"/>
                <w:rFonts w:cstheme="minorHAnsi"/>
                <w:i/>
                <w:iCs/>
                <w:sz w:val="20"/>
                <w:szCs w:val="20"/>
                <w:lang w:val="en-GB"/>
              </w:rPr>
            </w:pPr>
            <w:r w:rsidRPr="00E73073">
              <w:rPr>
                <w:rStyle w:val="PlaceholderText"/>
                <w:rFonts w:cstheme="minorHAnsi"/>
                <w:i/>
                <w:iCs/>
                <w:color w:val="auto"/>
                <w:sz w:val="20"/>
                <w:szCs w:val="20"/>
                <w:lang w:val="en-GB"/>
              </w:rPr>
              <w:t xml:space="preserve">(Default – </w:t>
            </w:r>
            <w:r w:rsidRPr="00C66D50">
              <w:rPr>
                <w:rStyle w:val="PlaceholderText"/>
                <w:rFonts w:cstheme="minorHAnsi"/>
                <w:i/>
                <w:iCs/>
                <w:color w:val="FF0000"/>
                <w:sz w:val="20"/>
                <w:szCs w:val="20"/>
                <w:lang w:val="en-GB"/>
              </w:rPr>
              <w:t xml:space="preserve">700 </w:t>
            </w:r>
            <w:r w:rsidRPr="00E73073">
              <w:rPr>
                <w:rStyle w:val="PlaceholderText"/>
                <w:rFonts w:cstheme="minorHAnsi"/>
                <w:i/>
                <w:iCs/>
                <w:color w:val="auto"/>
                <w:sz w:val="20"/>
                <w:szCs w:val="20"/>
                <w:lang w:val="en-GB"/>
              </w:rPr>
              <w:t>points)</w:t>
            </w:r>
          </w:p>
        </w:tc>
      </w:tr>
      <w:tr w:rsidR="0006457F" w:rsidRPr="00E73073" w14:paraId="79AB23EA" w14:textId="77777777" w:rsidTr="00EE6CD4">
        <w:tc>
          <w:tcPr>
            <w:tcW w:w="3964" w:type="dxa"/>
          </w:tcPr>
          <w:p w14:paraId="41DA0838" w14:textId="77777777" w:rsidR="0006457F" w:rsidRPr="00E73073" w:rsidRDefault="0006457F" w:rsidP="001B6C80">
            <w:pPr>
              <w:rPr>
                <w:b/>
                <w:bCs/>
                <w:sz w:val="20"/>
                <w:szCs w:val="20"/>
                <w:lang w:val="en-GB"/>
              </w:rPr>
            </w:pPr>
            <w:r w:rsidRPr="00E73073">
              <w:rPr>
                <w:b/>
                <w:bCs/>
                <w:sz w:val="20"/>
                <w:szCs w:val="20"/>
                <w:lang w:val="en-GB"/>
              </w:rPr>
              <w:t>Pass Score</w:t>
            </w:r>
          </w:p>
          <w:p w14:paraId="647A20C9" w14:textId="77777777" w:rsidR="0006457F" w:rsidRPr="00E73073" w:rsidRDefault="0006457F" w:rsidP="001B6C80">
            <w:pPr>
              <w:rPr>
                <w:rFonts w:cstheme="minorHAnsi"/>
                <w:b/>
                <w:bCs/>
                <w:sz w:val="20"/>
                <w:szCs w:val="20"/>
                <w:lang w:val="en-GB"/>
              </w:rPr>
            </w:pPr>
          </w:p>
        </w:tc>
        <w:tc>
          <w:tcPr>
            <w:tcW w:w="5387" w:type="dxa"/>
          </w:tcPr>
          <w:p w14:paraId="3C48B40F" w14:textId="77777777" w:rsidR="0006457F" w:rsidRPr="00E73073" w:rsidRDefault="0006457F" w:rsidP="001B6C80">
            <w:pPr>
              <w:rPr>
                <w:sz w:val="20"/>
                <w:szCs w:val="20"/>
                <w:lang w:val="en-GB"/>
              </w:rPr>
            </w:pPr>
            <w:r w:rsidRPr="00E73073">
              <w:rPr>
                <w:sz w:val="20"/>
                <w:szCs w:val="20"/>
                <w:lang w:val="en-GB"/>
              </w:rPr>
              <w:t xml:space="preserve">70% </w:t>
            </w:r>
          </w:p>
          <w:p w14:paraId="4C3072A6" w14:textId="77777777" w:rsidR="0006457F" w:rsidRPr="00E73073" w:rsidRDefault="0006457F" w:rsidP="001B6C80">
            <w:pPr>
              <w:rPr>
                <w:rStyle w:val="PlaceholderText"/>
                <w:i/>
                <w:sz w:val="20"/>
                <w:szCs w:val="20"/>
                <w:lang w:val="en-GB"/>
              </w:rPr>
            </w:pPr>
            <w:r w:rsidRPr="00E73073">
              <w:rPr>
                <w:i/>
                <w:iCs/>
                <w:sz w:val="20"/>
                <w:szCs w:val="20"/>
                <w:lang w:val="en-GB"/>
              </w:rPr>
              <w:t>(</w:t>
            </w:r>
            <w:r w:rsidRPr="00E73073">
              <w:rPr>
                <w:i/>
                <w:iCs/>
                <w:color w:val="FF0000"/>
                <w:sz w:val="20"/>
                <w:szCs w:val="20"/>
                <w:lang w:val="en-GB"/>
              </w:rPr>
              <w:t xml:space="preserve">490 </w:t>
            </w:r>
            <w:r w:rsidRPr="00E73073">
              <w:rPr>
                <w:i/>
                <w:iCs/>
                <w:sz w:val="20"/>
                <w:szCs w:val="20"/>
                <w:lang w:val="en-GB"/>
              </w:rPr>
              <w:t xml:space="preserve">of </w:t>
            </w:r>
            <w:r w:rsidRPr="00E73073">
              <w:rPr>
                <w:i/>
                <w:iCs/>
                <w:color w:val="FF0000"/>
                <w:sz w:val="20"/>
                <w:szCs w:val="20"/>
                <w:lang w:val="en-GB"/>
              </w:rPr>
              <w:t xml:space="preserve">700 </w:t>
            </w:r>
            <w:r w:rsidRPr="00E73073">
              <w:rPr>
                <w:i/>
                <w:iCs/>
                <w:sz w:val="20"/>
                <w:szCs w:val="20"/>
                <w:lang w:val="en-GB"/>
              </w:rPr>
              <w:t>points)</w:t>
            </w:r>
          </w:p>
        </w:tc>
      </w:tr>
      <w:tr w:rsidR="0006457F" w:rsidRPr="00E73073" w14:paraId="3A1B97B0" w14:textId="77777777" w:rsidTr="00EE6CD4">
        <w:tc>
          <w:tcPr>
            <w:tcW w:w="3964" w:type="dxa"/>
          </w:tcPr>
          <w:p w14:paraId="358DD181"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Financial Proposal </w:t>
            </w:r>
            <w:r w:rsidRPr="00E73073">
              <w:rPr>
                <w:rFonts w:cstheme="minorHAnsi"/>
                <w:bCs/>
                <w:i/>
                <w:sz w:val="20"/>
                <w:szCs w:val="20"/>
                <w:lang w:val="en-GB"/>
              </w:rPr>
              <w:t>(points) - for cumulative analysis method only</w:t>
            </w:r>
          </w:p>
        </w:tc>
        <w:tc>
          <w:tcPr>
            <w:tcW w:w="5387" w:type="dxa"/>
          </w:tcPr>
          <w:p w14:paraId="1CAB0154" w14:textId="3FC03DDE" w:rsidR="0006457F" w:rsidRPr="00E73073" w:rsidRDefault="00F634F7" w:rsidP="001B6C80">
            <w:pPr>
              <w:rPr>
                <w:rStyle w:val="PlaceholderText"/>
                <w:sz w:val="20"/>
                <w:szCs w:val="20"/>
                <w:lang w:val="en-GB"/>
              </w:rPr>
            </w:pPr>
            <w:sdt>
              <w:sdtPr>
                <w:rPr>
                  <w:rStyle w:val="PlaceholderText"/>
                  <w:rFonts w:cstheme="minorHAnsi"/>
                  <w:sz w:val="20"/>
                  <w:szCs w:val="20"/>
                  <w:lang w:val="en-GB"/>
                </w:rPr>
                <w:id w:val="-1539202931"/>
                <w:placeholder>
                  <w:docPart w:val="8A1B804E03434BD6AC85FD7C10F4F61B"/>
                </w:placeholder>
                <w:text/>
              </w:sdtPr>
              <w:sdtEndPr>
                <w:rPr>
                  <w:rStyle w:val="PlaceholderText"/>
                </w:rPr>
              </w:sdtEndPr>
              <w:sdtContent>
                <w:r w:rsidR="009B0D9A">
                  <w:rPr>
                    <w:rStyle w:val="PlaceholderText"/>
                    <w:rFonts w:cstheme="minorHAnsi"/>
                    <w:sz w:val="20"/>
                    <w:szCs w:val="20"/>
                    <w:lang w:val="en-GB"/>
                  </w:rPr>
                  <w:t>300 points</w:t>
                </w:r>
              </w:sdtContent>
            </w:sdt>
          </w:p>
          <w:p w14:paraId="675EC795" w14:textId="77777777" w:rsidR="0006457F" w:rsidRPr="00E73073" w:rsidRDefault="0006457F" w:rsidP="001B6C80">
            <w:pPr>
              <w:rPr>
                <w:rStyle w:val="PlaceholderText"/>
                <w:i/>
                <w:color w:val="FF0000"/>
                <w:sz w:val="20"/>
                <w:szCs w:val="20"/>
                <w:lang w:val="en-GB"/>
              </w:rPr>
            </w:pPr>
            <w:r w:rsidRPr="00E73073">
              <w:rPr>
                <w:rStyle w:val="PlaceholderText"/>
                <w:rFonts w:cstheme="minorHAnsi"/>
                <w:i/>
                <w:iCs/>
                <w:color w:val="auto"/>
                <w:sz w:val="20"/>
                <w:szCs w:val="20"/>
                <w:lang w:val="en-GB"/>
              </w:rPr>
              <w:t>(Default – 300 points)</w:t>
            </w:r>
          </w:p>
        </w:tc>
      </w:tr>
      <w:tr w:rsidR="0006457F" w:rsidRPr="00EE433C" w14:paraId="0BD8CB95" w14:textId="77777777" w:rsidTr="00EE6CD4">
        <w:tc>
          <w:tcPr>
            <w:tcW w:w="3964" w:type="dxa"/>
          </w:tcPr>
          <w:p w14:paraId="4F971EBE" w14:textId="77777777" w:rsidR="0006457F" w:rsidRPr="00E73073" w:rsidRDefault="0006457F" w:rsidP="001B6C80">
            <w:pPr>
              <w:rPr>
                <w:b/>
                <w:bCs/>
                <w:sz w:val="20"/>
                <w:szCs w:val="20"/>
                <w:lang w:val="en-GB"/>
              </w:rPr>
            </w:pPr>
            <w:r w:rsidRPr="00E73073">
              <w:rPr>
                <w:rFonts w:cstheme="minorHAnsi"/>
                <w:b/>
                <w:bCs/>
                <w:sz w:val="20"/>
                <w:szCs w:val="20"/>
                <w:lang w:val="en-GB"/>
              </w:rPr>
              <w:t xml:space="preserve">Financial Weighting </w:t>
            </w:r>
            <w:r w:rsidRPr="00E73073">
              <w:rPr>
                <w:rFonts w:cstheme="minorHAnsi"/>
                <w:bCs/>
                <w:i/>
                <w:sz w:val="20"/>
                <w:szCs w:val="20"/>
                <w:lang w:val="en-GB"/>
              </w:rPr>
              <w:t>(%) – for cumulative analysis method only</w:t>
            </w:r>
          </w:p>
        </w:tc>
        <w:tc>
          <w:tcPr>
            <w:tcW w:w="5387" w:type="dxa"/>
          </w:tcPr>
          <w:p w14:paraId="679E327C" w14:textId="7AE6E83C" w:rsidR="00795743" w:rsidRPr="00795743" w:rsidRDefault="00795743" w:rsidP="001B6C80">
            <w:pPr>
              <w:rPr>
                <w:rStyle w:val="PlaceholderText"/>
                <w:iCs/>
                <w:color w:val="000000" w:themeColor="text1"/>
                <w:sz w:val="20"/>
                <w:szCs w:val="20"/>
                <w:lang w:val="en-GB"/>
              </w:rPr>
            </w:pPr>
            <w:r w:rsidRPr="00795743">
              <w:rPr>
                <w:rStyle w:val="PlaceholderText"/>
                <w:iCs/>
                <w:color w:val="000000" w:themeColor="text1"/>
                <w:sz w:val="20"/>
                <w:szCs w:val="20"/>
                <w:lang w:val="en-GB"/>
              </w:rPr>
              <w:t>3</w:t>
            </w:r>
            <w:r w:rsidRPr="004A2A4E">
              <w:rPr>
                <w:rStyle w:val="PlaceholderText"/>
                <w:iCs/>
                <w:color w:val="000000" w:themeColor="text1"/>
                <w:sz w:val="20"/>
                <w:szCs w:val="20"/>
                <w:lang w:val="en-US"/>
              </w:rPr>
              <w:t>0%</w:t>
            </w:r>
          </w:p>
          <w:p w14:paraId="738336C3" w14:textId="1459BBFA" w:rsidR="0006457F" w:rsidRPr="00E73073" w:rsidRDefault="0006457F" w:rsidP="001B6C80">
            <w:pPr>
              <w:rPr>
                <w:rStyle w:val="PlaceholderText"/>
                <w:i/>
                <w:iCs/>
                <w:color w:val="FF0000"/>
                <w:sz w:val="20"/>
                <w:szCs w:val="20"/>
                <w:lang w:val="en-GB"/>
              </w:rPr>
            </w:pPr>
            <w:r w:rsidRPr="00E73073">
              <w:rPr>
                <w:rStyle w:val="PlaceholderText"/>
                <w:i/>
                <w:color w:val="FF0000"/>
                <w:sz w:val="20"/>
                <w:szCs w:val="20"/>
                <w:lang w:val="en-GB"/>
              </w:rPr>
              <w:t>[financial points / (financial + technical points)]</w:t>
            </w:r>
            <w:r w:rsidR="00FD61C9" w:rsidRPr="004A2A4E">
              <w:rPr>
                <w:lang w:val="en-US"/>
              </w:rPr>
              <w:t xml:space="preserve"> </w:t>
            </w:r>
            <w:r w:rsidR="00FD61C9" w:rsidRPr="007B7233">
              <w:rPr>
                <w:rStyle w:val="PlaceholderText"/>
                <w:i/>
                <w:color w:val="FF0000"/>
                <w:sz w:val="20"/>
                <w:szCs w:val="20"/>
                <w:lang w:val="en-GB"/>
              </w:rPr>
              <w:t>A formula is as follows: p =y (µ/z)</w:t>
            </w:r>
          </w:p>
        </w:tc>
      </w:tr>
      <w:tr w:rsidR="009472EA" w:rsidRPr="00E73073" w14:paraId="45686D73" w14:textId="77777777" w:rsidTr="00EE6CD4">
        <w:tc>
          <w:tcPr>
            <w:tcW w:w="3964" w:type="dxa"/>
          </w:tcPr>
          <w:p w14:paraId="0C76BC37" w14:textId="544513F9" w:rsidR="009472EA" w:rsidRPr="00E73073" w:rsidRDefault="00FD23F4" w:rsidP="001B6C80">
            <w:pPr>
              <w:rPr>
                <w:rFonts w:cstheme="minorHAnsi"/>
                <w:b/>
                <w:bCs/>
                <w:sz w:val="20"/>
                <w:szCs w:val="20"/>
                <w:lang w:val="en-GB"/>
              </w:rPr>
            </w:pPr>
            <w:r>
              <w:rPr>
                <w:rFonts w:cstheme="minorHAnsi"/>
                <w:b/>
                <w:bCs/>
                <w:sz w:val="20"/>
                <w:szCs w:val="20"/>
                <w:lang w:val="en-GB"/>
              </w:rPr>
              <w:t xml:space="preserve">Type </w:t>
            </w:r>
            <w:r w:rsidR="00C86BE1">
              <w:rPr>
                <w:rFonts w:cstheme="minorHAnsi"/>
                <w:b/>
                <w:bCs/>
                <w:sz w:val="20"/>
                <w:szCs w:val="20"/>
                <w:lang w:val="en-GB"/>
              </w:rPr>
              <w:t>o</w:t>
            </w:r>
            <w:r>
              <w:rPr>
                <w:rFonts w:cstheme="minorHAnsi"/>
                <w:b/>
                <w:bCs/>
                <w:sz w:val="20"/>
                <w:szCs w:val="20"/>
                <w:lang w:val="en-GB"/>
              </w:rPr>
              <w:t>f contract award (or Outcome of the process)</w:t>
            </w:r>
          </w:p>
        </w:tc>
        <w:tc>
          <w:tcPr>
            <w:tcW w:w="5387" w:type="dxa"/>
          </w:tcPr>
          <w:p w14:paraId="421F4A0B" w14:textId="4E53755F" w:rsidR="009472EA" w:rsidRPr="00E73073" w:rsidRDefault="00F634F7" w:rsidP="001B6C80">
            <w:pPr>
              <w:rPr>
                <w:rStyle w:val="PlaceholderText"/>
                <w:i/>
                <w:color w:val="FF0000"/>
                <w:sz w:val="20"/>
                <w:szCs w:val="20"/>
                <w:lang w:val="en-GB"/>
              </w:rPr>
            </w:pPr>
            <w:sdt>
              <w:sdtPr>
                <w:rPr>
                  <w:rStyle w:val="PlaceholderText"/>
                  <w:rFonts w:cstheme="minorHAnsi"/>
                  <w:sz w:val="20"/>
                  <w:szCs w:val="20"/>
                  <w:lang w:val="en-GB"/>
                </w:rPr>
                <w:id w:val="924693219"/>
                <w:placeholder>
                  <w:docPart w:val="D73F50B7153E43E1BE68C1EACEE897E2"/>
                </w:placeholder>
                <w:comboBox>
                  <w:listItem w:displayText="Choose an item." w:value="Choose an item."/>
                  <w:listItem w:displayText="Contract Order" w:value="Contract Order"/>
                  <w:listItem w:displayText="Purchase Agreement (LTA)" w:value="Purchase Agreement (LTA)"/>
                  <w:listItem w:displayText="Purchase Order" w:value="Purchase Order"/>
                </w:comboBox>
              </w:sdtPr>
              <w:sdtEndPr>
                <w:rPr>
                  <w:rStyle w:val="PlaceholderText"/>
                </w:rPr>
              </w:sdtEndPr>
              <w:sdtContent>
                <w:r w:rsidR="00987C7D">
                  <w:rPr>
                    <w:rStyle w:val="PlaceholderText"/>
                    <w:rFonts w:cstheme="minorHAnsi"/>
                    <w:sz w:val="20"/>
                    <w:szCs w:val="20"/>
                    <w:lang w:val="en-GB"/>
                  </w:rPr>
                  <w:t>Contract Order</w:t>
                </w:r>
              </w:sdtContent>
            </w:sdt>
            <w:r w:rsidR="00C66D50">
              <w:rPr>
                <w:rStyle w:val="PlaceholderText"/>
                <w:i/>
                <w:color w:val="FF0000"/>
                <w:sz w:val="20"/>
                <w:szCs w:val="20"/>
                <w:lang w:val="en-GB"/>
              </w:rPr>
              <w:t xml:space="preserve"> </w:t>
            </w:r>
          </w:p>
        </w:tc>
      </w:tr>
      <w:tr w:rsidR="0006457F" w:rsidRPr="00E73073" w14:paraId="1F6BEB93" w14:textId="77777777" w:rsidTr="00EE6CD4">
        <w:tc>
          <w:tcPr>
            <w:tcW w:w="3964" w:type="dxa"/>
          </w:tcPr>
          <w:p w14:paraId="1706C69C"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Other information related to the RFP</w:t>
            </w:r>
          </w:p>
        </w:tc>
        <w:tc>
          <w:tcPr>
            <w:tcW w:w="5387" w:type="dxa"/>
          </w:tcPr>
          <w:p w14:paraId="79FDF9FA" w14:textId="1A520510" w:rsidR="0006457F" w:rsidRPr="00E73073" w:rsidRDefault="00846C9D" w:rsidP="001B6C80">
            <w:pPr>
              <w:rPr>
                <w:rStyle w:val="PlaceholderText"/>
                <w:i/>
                <w:color w:val="FF0000"/>
                <w:sz w:val="20"/>
                <w:szCs w:val="20"/>
                <w:lang w:val="en-GB"/>
              </w:rPr>
            </w:pPr>
            <w:r>
              <w:rPr>
                <w:rStyle w:val="PlaceholderText"/>
                <w:i/>
                <w:color w:val="FF0000"/>
                <w:sz w:val="20"/>
                <w:szCs w:val="20"/>
                <w:lang w:val="en-GB"/>
              </w:rPr>
              <w:t>n/a</w:t>
            </w:r>
          </w:p>
        </w:tc>
      </w:tr>
    </w:tbl>
    <w:p w14:paraId="0A3934B5" w14:textId="1EEFFF2C" w:rsidR="00581801" w:rsidRDefault="00581801" w:rsidP="00581801">
      <w:pPr>
        <w:rPr>
          <w:rFonts w:ascii="Calibri" w:hAnsi="Calibri"/>
          <w:i/>
          <w:iCs/>
          <w:color w:val="FF0000"/>
          <w:sz w:val="20"/>
          <w:szCs w:val="20"/>
          <w:lang w:val="en-GB"/>
        </w:rPr>
      </w:pPr>
    </w:p>
    <w:p w14:paraId="781CF26E" w14:textId="77777777" w:rsidR="00581801" w:rsidRDefault="00581801">
      <w:pPr>
        <w:rPr>
          <w:rFonts w:ascii="Calibri" w:hAnsi="Calibri"/>
          <w:i/>
          <w:iCs/>
          <w:color w:val="FF0000"/>
          <w:sz w:val="20"/>
          <w:szCs w:val="20"/>
          <w:lang w:val="en-GB"/>
        </w:rPr>
      </w:pPr>
      <w:r>
        <w:rPr>
          <w:rFonts w:ascii="Calibri" w:hAnsi="Calibri"/>
          <w:i/>
          <w:iCs/>
          <w:color w:val="FF0000"/>
          <w:sz w:val="20"/>
          <w:szCs w:val="20"/>
          <w:lang w:val="en-GB"/>
        </w:rPr>
        <w:br w:type="page"/>
      </w:r>
    </w:p>
    <w:p w14:paraId="6F1C1064" w14:textId="2397FC64" w:rsidR="00264061" w:rsidRPr="008751D6" w:rsidRDefault="00103355" w:rsidP="007016CE">
      <w:pPr>
        <w:pStyle w:val="Heading1"/>
        <w:rPr>
          <w:color w:val="0D0D0D" w:themeColor="text1" w:themeTint="F2"/>
          <w:sz w:val="20"/>
          <w:szCs w:val="20"/>
        </w:rPr>
      </w:pPr>
      <w:bookmarkStart w:id="0" w:name="_Terms_of_Reference"/>
      <w:bookmarkEnd w:id="0"/>
      <w:r w:rsidRPr="008751D6">
        <w:rPr>
          <w:color w:val="0D0D0D" w:themeColor="text1" w:themeTint="F2"/>
          <w:sz w:val="20"/>
          <w:szCs w:val="20"/>
        </w:rPr>
        <w:lastRenderedPageBreak/>
        <w:t>SECTION 4. TERMS OF REFERENCE</w:t>
      </w:r>
    </w:p>
    <w:p w14:paraId="6BBA5142" w14:textId="77777777" w:rsidR="00DB567A" w:rsidRPr="00C43498" w:rsidRDefault="00DB567A" w:rsidP="00DB567A">
      <w:pPr>
        <w:pBdr>
          <w:bottom w:val="single" w:sz="4" w:space="1" w:color="auto"/>
        </w:pBdr>
        <w:spacing w:after="240" w:line="240" w:lineRule="auto"/>
        <w:jc w:val="center"/>
        <w:rPr>
          <w:rFonts w:eastAsia="Times New Roman" w:cstheme="minorHAnsi"/>
          <w:b/>
          <w:sz w:val="24"/>
          <w:szCs w:val="24"/>
        </w:rPr>
      </w:pPr>
      <w:r w:rsidRPr="00C43498">
        <w:rPr>
          <w:rFonts w:eastAsia="Times New Roman" w:cstheme="minorHAnsi"/>
          <w:b/>
          <w:sz w:val="24"/>
          <w:szCs w:val="24"/>
        </w:rPr>
        <w:t>Terms of Reference (TOR)</w:t>
      </w:r>
    </w:p>
    <w:p w14:paraId="41346C74" w14:textId="77777777" w:rsidR="00DC26BD" w:rsidRPr="001158EC" w:rsidRDefault="00DC26BD" w:rsidP="00DC26BD">
      <w:pPr>
        <w:spacing w:after="0" w:line="240" w:lineRule="auto"/>
        <w:ind w:right="84"/>
        <w:jc w:val="center"/>
        <w:rPr>
          <w:rFonts w:eastAsia="Times New Roman" w:cstheme="minorHAnsi"/>
          <w:b/>
          <w:lang w:val="en-US" w:eastAsia="en-US"/>
        </w:rPr>
      </w:pPr>
      <w:bookmarkStart w:id="1" w:name="_Hlk518311942"/>
      <w:r w:rsidRPr="001158EC">
        <w:rPr>
          <w:rFonts w:eastAsia="Times New Roman" w:cstheme="minorHAnsi"/>
          <w:b/>
          <w:lang w:val="en-US" w:eastAsia="en-US"/>
        </w:rPr>
        <w:t xml:space="preserve">Assessment of key gender-based drivers and root causes of violent extremism in Tajikistan </w:t>
      </w:r>
    </w:p>
    <w:p w14:paraId="673B26C0" w14:textId="77777777" w:rsidR="00DC26BD" w:rsidRDefault="00DC26BD" w:rsidP="00DB567A">
      <w:pPr>
        <w:jc w:val="both"/>
        <w:rPr>
          <w:rFonts w:eastAsia="Calibri" w:cstheme="minorHAnsi"/>
          <w:b/>
          <w:bCs/>
          <w:sz w:val="20"/>
          <w:szCs w:val="20"/>
          <w:lang w:val="en-US"/>
        </w:rPr>
      </w:pPr>
    </w:p>
    <w:p w14:paraId="6779044E" w14:textId="21AF902F" w:rsidR="00DB567A" w:rsidRPr="004A2A4E" w:rsidRDefault="00DB567A" w:rsidP="00DB567A">
      <w:pPr>
        <w:jc w:val="both"/>
        <w:rPr>
          <w:rFonts w:eastAsia="Calibri" w:cstheme="minorHAnsi"/>
          <w:b/>
          <w:bCs/>
          <w:sz w:val="20"/>
          <w:szCs w:val="20"/>
          <w:lang w:val="en-US"/>
        </w:rPr>
      </w:pPr>
      <w:r w:rsidRPr="004A2A4E">
        <w:rPr>
          <w:rFonts w:eastAsia="Calibri" w:cstheme="minorHAnsi"/>
          <w:b/>
          <w:bCs/>
          <w:sz w:val="20"/>
          <w:szCs w:val="20"/>
          <w:lang w:val="en-US"/>
        </w:rPr>
        <w:t>BACKGROUND</w:t>
      </w:r>
      <w:bookmarkEnd w:id="1"/>
      <w:r w:rsidRPr="004A2A4E">
        <w:rPr>
          <w:rFonts w:eastAsia="Calibri" w:cstheme="minorHAnsi"/>
          <w:b/>
          <w:bCs/>
          <w:sz w:val="20"/>
          <w:szCs w:val="20"/>
          <w:lang w:val="en-US"/>
        </w:rPr>
        <w:t xml:space="preserve"> and JUSTIFICATION</w:t>
      </w:r>
    </w:p>
    <w:p w14:paraId="28A70FA3" w14:textId="77777777" w:rsidR="00DB567A" w:rsidRPr="004A2A4E" w:rsidRDefault="00DB567A" w:rsidP="00DB567A">
      <w:pPr>
        <w:spacing w:after="0"/>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UN Women, grounded in the vision of equality enshrined in the Charter of the United Nations, works for the elimination of discrimination and violence against women and girls; the empowerment of women; and the achievement of equality between women and men as partners and beneficiaries of development, human rights, humanitarian action and peace and security. UN Women supports UN Member States as they set global standards for achieving gender equality and works with governments and civil society to design laws, policies, programs and services needed to implement these standards. </w:t>
      </w:r>
    </w:p>
    <w:p w14:paraId="2C0F97E3" w14:textId="77777777" w:rsidR="00DB567A" w:rsidRPr="004A2A4E" w:rsidRDefault="00DB567A" w:rsidP="00DB567A">
      <w:pPr>
        <w:spacing w:after="0"/>
        <w:jc w:val="both"/>
        <w:rPr>
          <w:rFonts w:cstheme="minorHAnsi"/>
          <w:color w:val="000000" w:themeColor="text1"/>
          <w:sz w:val="20"/>
          <w:szCs w:val="20"/>
          <w:lang w:val="en-US"/>
        </w:rPr>
      </w:pPr>
    </w:p>
    <w:p w14:paraId="35E009F4" w14:textId="77777777" w:rsidR="00EF1487" w:rsidRPr="004A2A4E" w:rsidRDefault="00EF1487" w:rsidP="00EF1487">
      <w:pP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UNWOMEN, through its Women Peace and Security Section, is supporting countries to ensure gender equality is mainstreamed in counterterrorism and Preventing Violent Extremism (PVE) efforts of the United Nations and member states. Such work is being done at country and global level. These efforts include promoting women’s participation in security sector decision-making processes and mechanisms, especially in contexts affected by violent extremism.  </w:t>
      </w:r>
    </w:p>
    <w:p w14:paraId="09AFA941" w14:textId="77777777" w:rsidR="00BF21FD" w:rsidRPr="004A2A4E" w:rsidRDefault="00BF21FD" w:rsidP="00BF21FD">
      <w:pPr>
        <w:jc w:val="both"/>
        <w:rPr>
          <w:rFonts w:cstheme="minorHAnsi"/>
          <w:color w:val="000000" w:themeColor="text1"/>
          <w:sz w:val="20"/>
          <w:szCs w:val="20"/>
          <w:lang w:val="en-US"/>
        </w:rPr>
      </w:pPr>
      <w:r w:rsidRPr="004A2A4E">
        <w:rPr>
          <w:rFonts w:cstheme="minorHAnsi"/>
          <w:color w:val="000000" w:themeColor="text1"/>
          <w:sz w:val="20"/>
          <w:szCs w:val="20"/>
          <w:lang w:val="en-US"/>
        </w:rPr>
        <w:t>UN Women in Tajikistan has been working since 2010 to eliminate SGBV, address economic and social needs of women and communities, and to promote women in public participation and in peace and security.  Through its Women, Peace and Security (WPS) portfolio, UN women supports the government of Tajikistan in: i) development of policies and normative framework in promotion of 1325 agenda; ii) capacity-building opportunities for government representatives, civil society partners and other experts, iii) promotion of role of women in peacebuilding and mediation, especially those in the border areas, iv) provision of gender-sensitive refugee response and v) working with communities on the ground on addressing and removing discrimination against women in peace and security. </w:t>
      </w:r>
    </w:p>
    <w:p w14:paraId="0963CD62" w14:textId="12671E25" w:rsidR="00E44AD3" w:rsidRPr="004A2A4E" w:rsidRDefault="00E44AD3" w:rsidP="00BF21FD">
      <w:pPr>
        <w:jc w:val="both"/>
        <w:rPr>
          <w:rFonts w:cstheme="minorHAnsi"/>
          <w:color w:val="000000" w:themeColor="text1"/>
          <w:sz w:val="20"/>
          <w:szCs w:val="20"/>
          <w:lang w:val="en-US"/>
        </w:rPr>
      </w:pPr>
      <w:r w:rsidRPr="004A2A4E">
        <w:rPr>
          <w:rFonts w:cstheme="minorHAnsi"/>
          <w:color w:val="000000" w:themeColor="text1"/>
          <w:sz w:val="20"/>
          <w:szCs w:val="20"/>
          <w:lang w:val="en-US"/>
        </w:rPr>
        <w:t>In addition, UN Women in Tajikistan works with national women’s rights organizations, emerging women-led community-based organization and independent experts in promotion of WPS agenda at national and local levels.  This also entails working with civil society partners in provision of gender-sensitive refugee response, addressing harmful social norms, provision of direct support and economic empowerment. </w:t>
      </w:r>
    </w:p>
    <w:p w14:paraId="17143E6A" w14:textId="27E8C697" w:rsidR="00DC26BD" w:rsidRPr="004A2A4E" w:rsidRDefault="00DC26BD" w:rsidP="00DC26BD">
      <w:pPr>
        <w:pBdr>
          <w:top w:val="nil"/>
          <w:left w:val="nil"/>
          <w:bottom w:val="nil"/>
          <w:right w:val="nil"/>
          <w:between w:val="nil"/>
        </w:pBdr>
        <w:spacing w:after="280"/>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Tajikistan, in conjunction with </w:t>
      </w:r>
      <w:r w:rsidR="00EE433C" w:rsidRPr="004A2A4E">
        <w:rPr>
          <w:rFonts w:cstheme="minorHAnsi"/>
          <w:color w:val="000000" w:themeColor="text1"/>
          <w:sz w:val="20"/>
          <w:szCs w:val="20"/>
          <w:lang w:val="en-US"/>
        </w:rPr>
        <w:t>neighboring</w:t>
      </w:r>
      <w:r w:rsidRPr="004A2A4E">
        <w:rPr>
          <w:rFonts w:cstheme="minorHAnsi"/>
          <w:color w:val="000000" w:themeColor="text1"/>
          <w:sz w:val="20"/>
          <w:szCs w:val="20"/>
          <w:lang w:val="en-US"/>
        </w:rPr>
        <w:t xml:space="preserve"> countries, is increasingly recognizing the escalating risk to its national security and steady growth, originating from violent extremism and terrorism. The nature of terrorist threats has evolved to become more complex and advanced, with an expanding geographical reach, increasing scale, and changing tactics of terrorist attacks, making their targets unpredictable.</w:t>
      </w:r>
    </w:p>
    <w:p w14:paraId="2A5FA411" w14:textId="1D0BE0C7" w:rsidR="002D0010" w:rsidRPr="004A2A4E" w:rsidRDefault="002D0010" w:rsidP="00DC26BD">
      <w:pPr>
        <w:shd w:val="clear" w:color="auto" w:fill="FFFFFF"/>
        <w:spacing w:before="180"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Although violent extremism in Tajikistan is often linked to a range of issues, no research has definitively proven a causal relationship between existing challenges and violent extremism. It has been found instead that the factors driving and attracting individuals to violent extremism are diverse and complex. </w:t>
      </w:r>
    </w:p>
    <w:p w14:paraId="052F664B" w14:textId="051C5117" w:rsidR="00DC26BD" w:rsidRPr="004A2A4E" w:rsidRDefault="00DC26BD" w:rsidP="00DC26BD">
      <w:pPr>
        <w:shd w:val="clear" w:color="auto" w:fill="FFFFFF"/>
        <w:spacing w:before="180"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Given the unrecognized role of women in preventing violent extremism in Tajikistan, it is increasingly important to conduct gender-sensitive research and analysis. In this context, the UN Women Policy Division, Peace and Security Section HQ, in collaboration with UN Women in Tajikistan, undertakes an assessment to </w:t>
      </w:r>
      <w:r w:rsidR="00595E86" w:rsidRPr="004A2A4E">
        <w:rPr>
          <w:rFonts w:cstheme="minorHAnsi"/>
          <w:color w:val="000000" w:themeColor="text1"/>
          <w:sz w:val="20"/>
          <w:szCs w:val="20"/>
          <w:lang w:val="en-US"/>
        </w:rPr>
        <w:t>identify</w:t>
      </w:r>
      <w:r w:rsidRPr="004A2A4E">
        <w:rPr>
          <w:rFonts w:cstheme="minorHAnsi"/>
          <w:color w:val="000000" w:themeColor="text1"/>
          <w:sz w:val="20"/>
          <w:szCs w:val="20"/>
          <w:lang w:val="en-US"/>
        </w:rPr>
        <w:t xml:space="preserve"> the primary gender-based drivers and root causes of violent extremism in the country. Understanding the gender-specific routes to joining violent extremist groups can guide the creation of early intervention programs and preventive measures that cater to the unique needs and experiences of various women.</w:t>
      </w:r>
    </w:p>
    <w:p w14:paraId="42F7259A" w14:textId="77777777" w:rsidR="00595E86" w:rsidRPr="004A2A4E" w:rsidRDefault="00DC26BD" w:rsidP="00595E86">
      <w:pPr>
        <w:shd w:val="clear" w:color="auto" w:fill="FFFFFF"/>
        <w:spacing w:before="180"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UN Women and its government partners will utilize the research findings to shape policy recommendations, ensuring gender-responsive programs and interventions. These findings will facilitate inclusive processes, and ensure increased women’s inclusion in policy discussions on this issue, identify specific training activities and awareness-raising campaigns to help women recognize early signs of violent extremism, develop effective alternative narratives. With the rise of violent extremism in Afghanistan posing a significant threat to Tajikistan’s security, particularly affecting women, continued support for women’s resilience against extremist groups is essential.</w:t>
      </w:r>
    </w:p>
    <w:p w14:paraId="026A91D0" w14:textId="77777777" w:rsidR="0046031C" w:rsidRPr="004A2A4E" w:rsidRDefault="00DC26BD" w:rsidP="0046031C">
      <w:pPr>
        <w:shd w:val="clear" w:color="auto" w:fill="FFFFFF"/>
        <w:spacing w:before="180"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lastRenderedPageBreak/>
        <w:t>To support this work, UN Women is looking for a local organization</w:t>
      </w:r>
      <w:r w:rsidR="002D0010" w:rsidRPr="004A2A4E">
        <w:rPr>
          <w:rFonts w:cstheme="minorHAnsi"/>
          <w:color w:val="000000" w:themeColor="text1"/>
          <w:sz w:val="20"/>
          <w:szCs w:val="20"/>
          <w:lang w:val="en-US"/>
        </w:rPr>
        <w:t xml:space="preserve"> or research company</w:t>
      </w:r>
      <w:r w:rsidRPr="004A2A4E">
        <w:rPr>
          <w:rFonts w:cstheme="minorHAnsi"/>
          <w:color w:val="000000" w:themeColor="text1"/>
          <w:sz w:val="20"/>
          <w:szCs w:val="20"/>
          <w:lang w:val="en-US"/>
        </w:rPr>
        <w:t xml:space="preserve"> to carry out the study on key gender-based drivers and root causes of violent extremism in the country, utilizing a mixed-methods approach, including desk reviews, in-depth interviews, focus group discussions, and surveys, ensuring unbiased analysis and inclusion of opinions from all population groups, including men, women, and youth. </w:t>
      </w:r>
    </w:p>
    <w:p w14:paraId="50A19962" w14:textId="2499CC07" w:rsidR="004D7D27" w:rsidRPr="004A2A4E" w:rsidRDefault="004D7D27" w:rsidP="0046031C">
      <w:pPr>
        <w:shd w:val="clear" w:color="auto" w:fill="FFFFFF"/>
        <w:spacing w:before="180"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Gender roles and inequalities significantly influence the drivers of violent extremism. An assessment of gender-based key drivers and root </w:t>
      </w:r>
      <w:r w:rsidR="00EE433C" w:rsidRPr="004A2A4E">
        <w:rPr>
          <w:rFonts w:cstheme="minorHAnsi"/>
          <w:color w:val="000000" w:themeColor="text1"/>
          <w:sz w:val="20"/>
          <w:szCs w:val="20"/>
          <w:lang w:val="en-US"/>
        </w:rPr>
        <w:t>causes</w:t>
      </w:r>
      <w:r w:rsidRPr="004A2A4E">
        <w:rPr>
          <w:rFonts w:cstheme="minorHAnsi"/>
          <w:color w:val="000000" w:themeColor="text1"/>
          <w:sz w:val="20"/>
          <w:szCs w:val="20"/>
          <w:lang w:val="en-US"/>
        </w:rPr>
        <w:t xml:space="preserve"> of violent extremism will provide insights into how these dynamics contribute to radicalization that leads to violent extremism. Furthermore, identifying gender-specific drivers will allow for the development of targeted interventions that address the unique needs and vulnerabilities of different genders, enhancing the effectiveness of prevention strategies. The findings of the assessment will inform decision- and policy-makers, enabling them to create gender-sensitive policies that address the root causes of violent extremism and promote gender equality.</w:t>
      </w:r>
    </w:p>
    <w:p w14:paraId="62862EA0" w14:textId="77777777" w:rsidR="004D7D27" w:rsidRPr="004A2A4E" w:rsidRDefault="004D7D27" w:rsidP="004D7D27">
      <w:pPr>
        <w:pStyle w:val="NormalWeb"/>
        <w:shd w:val="clear" w:color="auto" w:fill="FFFFFF"/>
        <w:spacing w:before="180" w:beforeAutospacing="0" w:after="0" w:afterAutospacing="0"/>
        <w:jc w:val="both"/>
        <w:rPr>
          <w:rFonts w:asciiTheme="minorHAnsi" w:eastAsiaTheme="minorEastAsia" w:hAnsiTheme="minorHAnsi" w:cstheme="minorHAnsi"/>
          <w:color w:val="000000" w:themeColor="text1"/>
          <w:sz w:val="20"/>
          <w:szCs w:val="20"/>
        </w:rPr>
      </w:pPr>
      <w:r w:rsidRPr="004A2A4E">
        <w:rPr>
          <w:rFonts w:asciiTheme="minorHAnsi" w:eastAsiaTheme="minorEastAsia" w:hAnsiTheme="minorHAnsi" w:cstheme="minorHAnsi"/>
          <w:color w:val="000000" w:themeColor="text1"/>
          <w:sz w:val="20"/>
          <w:szCs w:val="20"/>
        </w:rPr>
        <w:t>In addition, understanding the gender-based factors will help in designing community engagement programs that are inclusive and address the concerns of both men and women, fostering community resilience. The assessment will provide evidence-based data, crucial for developing and implementing effective strategies to counter violent extremism in Tajikistan.</w:t>
      </w:r>
    </w:p>
    <w:p w14:paraId="1573D08C" w14:textId="77777777" w:rsidR="00DC26BD" w:rsidRPr="004A2A4E" w:rsidRDefault="00DC26BD" w:rsidP="00DB567A">
      <w:pPr>
        <w:autoSpaceDE w:val="0"/>
        <w:autoSpaceDN w:val="0"/>
        <w:adjustRightInd w:val="0"/>
        <w:spacing w:after="0"/>
        <w:jc w:val="both"/>
        <w:rPr>
          <w:rFonts w:cstheme="minorHAnsi"/>
          <w:color w:val="000000" w:themeColor="text1"/>
          <w:sz w:val="20"/>
          <w:szCs w:val="20"/>
          <w:lang w:val="en-US"/>
        </w:rPr>
      </w:pPr>
    </w:p>
    <w:p w14:paraId="1F3A6A9E" w14:textId="106313DB" w:rsidR="00760249" w:rsidRPr="004A2A4E" w:rsidRDefault="00760249" w:rsidP="00716F8D">
      <w:pPr>
        <w:spacing w:after="120"/>
        <w:jc w:val="both"/>
        <w:rPr>
          <w:rFonts w:eastAsia="Calibri" w:cstheme="minorHAnsi"/>
          <w:b/>
          <w:bCs/>
          <w:sz w:val="20"/>
          <w:szCs w:val="20"/>
          <w:lang w:val="en-US"/>
        </w:rPr>
      </w:pPr>
      <w:r w:rsidRPr="004A2A4E">
        <w:rPr>
          <w:rFonts w:eastAsia="Calibri" w:cstheme="minorHAnsi"/>
          <w:b/>
          <w:bCs/>
          <w:sz w:val="20"/>
          <w:szCs w:val="20"/>
          <w:lang w:val="en-US"/>
        </w:rPr>
        <w:t>OBJECTIVE OF THE ASSIGNMENT</w:t>
      </w:r>
    </w:p>
    <w:p w14:paraId="60064843" w14:textId="0EA65C95" w:rsidR="00716F8D" w:rsidRPr="004A2A4E" w:rsidRDefault="00716F8D" w:rsidP="00716F8D">
      <w:pPr>
        <w:spacing w:after="120"/>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Given the drivers of violent extremism are gender and age specific, conducting a comprehensive evidence-based gender assessment of the key drivers of violent extremism is essential. A gender-sensitive approach can help in understanding these unique characteristics and factors and identifying effective responses. Moreover, including women to the survey is important given their reported active roles in designated organizations. This is with the view to gain a deeper understanding of their perspectives, background, motivation that has collectively forged their pathways to join violent extremist groups and can provide valuable insights into the functioning of these groups. </w:t>
      </w:r>
    </w:p>
    <w:p w14:paraId="6C0F194A" w14:textId="77777777" w:rsidR="00716F8D" w:rsidRPr="004A2A4E" w:rsidRDefault="00716F8D" w:rsidP="00716F8D">
      <w:pPr>
        <w:spacing w:after="120"/>
        <w:jc w:val="both"/>
        <w:rPr>
          <w:rFonts w:cstheme="minorHAnsi"/>
          <w:color w:val="000000" w:themeColor="text1"/>
          <w:sz w:val="20"/>
          <w:szCs w:val="20"/>
          <w:lang w:val="en-US"/>
        </w:rPr>
      </w:pPr>
      <w:r w:rsidRPr="004A2A4E">
        <w:rPr>
          <w:rFonts w:cstheme="minorHAnsi"/>
          <w:color w:val="000000" w:themeColor="text1"/>
          <w:sz w:val="20"/>
          <w:szCs w:val="20"/>
          <w:lang w:val="en-US"/>
        </w:rPr>
        <w:t>According to recent trends, terrorist groups pay close attention to attracting and involving women in their ranks. This trend not only changes the traditional view of gender roles in extremist movements but also requires the development of new approaches to address the evolving threat of violent extremism in the country.</w:t>
      </w:r>
    </w:p>
    <w:p w14:paraId="1A4A1BC1" w14:textId="77777777" w:rsidR="00716F8D" w:rsidRPr="004A2A4E" w:rsidRDefault="00716F8D" w:rsidP="00716F8D">
      <w:pPr>
        <w:spacing w:before="100" w:beforeAutospacing="1" w:after="100" w:afterAutospacing="1"/>
        <w:jc w:val="both"/>
        <w:rPr>
          <w:rFonts w:cstheme="minorHAnsi"/>
          <w:color w:val="000000" w:themeColor="text1"/>
          <w:sz w:val="20"/>
          <w:szCs w:val="20"/>
          <w:lang w:val="en-US"/>
        </w:rPr>
      </w:pPr>
      <w:r w:rsidRPr="004A2A4E">
        <w:rPr>
          <w:rFonts w:cstheme="minorHAnsi"/>
          <w:color w:val="000000" w:themeColor="text1"/>
          <w:sz w:val="20"/>
          <w:szCs w:val="20"/>
          <w:lang w:val="en-US"/>
        </w:rPr>
        <w:t>The data and analysis derived from the research will be directed towards the following fundamental objectives:</w:t>
      </w:r>
    </w:p>
    <w:p w14:paraId="281775EF" w14:textId="6732A432" w:rsidR="00716F8D" w:rsidRPr="004A2A4E" w:rsidRDefault="00716F8D" w:rsidP="00265783">
      <w:pPr>
        <w:pStyle w:val="ListParagraph"/>
        <w:numPr>
          <w:ilvl w:val="0"/>
          <w:numId w:val="33"/>
        </w:numPr>
        <w:spacing w:before="100" w:beforeAutospacing="1" w:after="100" w:afterAutospacing="1" w:line="276" w:lineRule="auto"/>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UN Women seeks to identify not only the obvious but also the latent causes, circumstances that contribute to women and men joining violent extremist groups, and to assess how this phenomenon affects society as a whole.</w:t>
      </w:r>
    </w:p>
    <w:p w14:paraId="27141BDB" w14:textId="77777777" w:rsidR="00716F8D" w:rsidRPr="004A2A4E" w:rsidRDefault="00716F8D" w:rsidP="00265783">
      <w:pPr>
        <w:pStyle w:val="ListParagraph"/>
        <w:numPr>
          <w:ilvl w:val="0"/>
          <w:numId w:val="33"/>
        </w:numPr>
        <w:spacing w:before="100" w:beforeAutospacing="1" w:after="100" w:afterAutospacing="1" w:line="276" w:lineRule="auto"/>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 xml:space="preserve">Development of recommendations for prevention and preventive work: The study aims at a qualitative and quantitative analysis of the problem with a view to providing sound recommendations to government bodies, international organizations, NGOs and general population. Based on the analysis, comprehensive measures will be developed to prevent and mitigate the risks of violent extremism to the population. The study will establish a proactive, systematic approach to enhance women’s resilience against extremist propaganda. It will aid in developing a gender-responsive strategy to tackle threats from terrorist organizations, considering both present issues and future potential threats. </w:t>
      </w:r>
    </w:p>
    <w:p w14:paraId="497D65B8" w14:textId="77777777" w:rsidR="00716F8D" w:rsidRPr="004A2A4E" w:rsidRDefault="00716F8D" w:rsidP="00716F8D">
      <w:pPr>
        <w:spacing w:before="100" w:beforeAutospacing="1" w:after="100" w:afterAutospacing="1"/>
        <w:jc w:val="both"/>
        <w:rPr>
          <w:rFonts w:cstheme="minorHAnsi"/>
          <w:color w:val="000000" w:themeColor="text1"/>
          <w:sz w:val="20"/>
          <w:szCs w:val="20"/>
          <w:lang w:val="en-US"/>
        </w:rPr>
      </w:pPr>
      <w:r w:rsidRPr="004A2A4E">
        <w:rPr>
          <w:rFonts w:cstheme="minorHAnsi"/>
          <w:color w:val="000000" w:themeColor="text1"/>
          <w:sz w:val="20"/>
          <w:szCs w:val="20"/>
          <w:lang w:val="en-US"/>
        </w:rPr>
        <w:t>The recommendations of the study will also be tabled during the discussions of the related to the development of the new NAP 1325 to strengthen the role and agency of women in prevention of violent extremism efforts - previous NAP prioritized PVE in links with WPS pillars.</w:t>
      </w:r>
    </w:p>
    <w:p w14:paraId="6AB4106B" w14:textId="7A058E27" w:rsidR="00716F8D" w:rsidRPr="004A2A4E" w:rsidRDefault="00716F8D" w:rsidP="00716F8D">
      <w:pPr>
        <w:spacing w:after="120" w:line="252"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For this reason, UN Women Programme Office in </w:t>
      </w:r>
      <w:r w:rsidR="00EE433C" w:rsidRPr="004A2A4E">
        <w:rPr>
          <w:rFonts w:cstheme="minorHAnsi"/>
          <w:color w:val="000000" w:themeColor="text1"/>
          <w:sz w:val="20"/>
          <w:szCs w:val="20"/>
          <w:lang w:val="en-US"/>
        </w:rPr>
        <w:t>Tajikistan is</w:t>
      </w:r>
      <w:r w:rsidRPr="004A2A4E">
        <w:rPr>
          <w:rFonts w:cstheme="minorHAnsi"/>
          <w:color w:val="000000" w:themeColor="text1"/>
          <w:sz w:val="20"/>
          <w:szCs w:val="20"/>
          <w:lang w:val="en-US"/>
        </w:rPr>
        <w:t xml:space="preserve"> opening a Request for Proposals to deliver specific services in conducting the Assessment of key gender-based drivers and root causes of violent extremism in Tajikistan. </w:t>
      </w:r>
    </w:p>
    <w:p w14:paraId="77454AA9" w14:textId="57315C8B" w:rsidR="00760249" w:rsidRPr="004A2A4E" w:rsidRDefault="00585358" w:rsidP="00716F8D">
      <w:pPr>
        <w:spacing w:after="120" w:line="252" w:lineRule="auto"/>
        <w:jc w:val="both"/>
        <w:rPr>
          <w:rFonts w:cstheme="minorHAnsi"/>
          <w:b/>
          <w:bCs/>
          <w:color w:val="000000" w:themeColor="text1"/>
          <w:sz w:val="20"/>
          <w:szCs w:val="20"/>
          <w:lang w:val="en-US"/>
        </w:rPr>
      </w:pPr>
      <w:r w:rsidRPr="004A2A4E">
        <w:rPr>
          <w:rFonts w:cstheme="minorHAnsi"/>
          <w:b/>
          <w:bCs/>
          <w:color w:val="000000" w:themeColor="text1"/>
          <w:sz w:val="20"/>
          <w:szCs w:val="20"/>
          <w:lang w:val="en-US"/>
        </w:rPr>
        <w:t xml:space="preserve">SCOPE OF WORK, CONSISTENT WITH THE BUDGET </w:t>
      </w:r>
    </w:p>
    <w:p w14:paraId="18E6CB24" w14:textId="014CB841" w:rsidR="00716F8D" w:rsidRPr="004A2A4E" w:rsidRDefault="00716F8D" w:rsidP="00716F8D">
      <w:pPr>
        <w:spacing w:after="120" w:line="252" w:lineRule="auto"/>
        <w:jc w:val="both"/>
        <w:rPr>
          <w:rFonts w:cstheme="minorHAnsi"/>
          <w:color w:val="000000" w:themeColor="text1"/>
          <w:sz w:val="20"/>
          <w:szCs w:val="20"/>
          <w:lang w:val="en-US"/>
        </w:rPr>
      </w:pPr>
      <w:r w:rsidRPr="004A2A4E">
        <w:rPr>
          <w:rFonts w:cstheme="minorHAnsi"/>
          <w:color w:val="000000" w:themeColor="text1"/>
          <w:sz w:val="20"/>
          <w:szCs w:val="20"/>
          <w:lang w:val="en-US"/>
        </w:rPr>
        <w:t>To respond to the objectives set in the ToR, the Contractor is expected to undertake the following activities and tasks:</w:t>
      </w:r>
    </w:p>
    <w:p w14:paraId="690BD7A0"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lastRenderedPageBreak/>
        <w:t>Develop a detailed work plan, incorporating research methodologies and a risk management log frame. Ensure adherence to UN principles and standards, including conflict sensitivity, the “Do No Harm” principle, and a human-rights-based approach;</w:t>
      </w:r>
    </w:p>
    <w:p w14:paraId="065C1422"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Conduct a comprehensive desk review of existing relevant research on the thematic area, analysis of national and international studies and reports, national and international legislation, and the implementation of national and international recommendations and action plans, as well as UN relevant policy papers, and relevant assessments. Desk review should be conducted by both PVE/CVE expert and gender expert;</w:t>
      </w:r>
    </w:p>
    <w:p w14:paraId="157D0B42"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Based on results of the desk review, to develop a research hypothesis, as well as tools for the quantitative and qualitative component of the research (manual, questionnaires); </w:t>
      </w:r>
    </w:p>
    <w:p w14:paraId="7925B193" w14:textId="77777777" w:rsidR="00716F8D" w:rsidRPr="004A2A4E" w:rsidRDefault="00716F8D" w:rsidP="00265783">
      <w:pPr>
        <w:pStyle w:val="ListParagraph"/>
        <w:numPr>
          <w:ilvl w:val="0"/>
          <w:numId w:val="34"/>
        </w:numPr>
        <w:spacing w:line="252" w:lineRule="auto"/>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Establish a reference group, comprising government line ministries (at least 2 representatives), civil society actors (2 representatives, including gender-based CSOs and women-led organizations), local authorities, and UN actors to support the inception phase and the validation for the draft report findings. The reference group should also provide credibility to the research work and its outcome, as well as to facilitate the acceptance and ownership of the analysis once it is completed;</w:t>
      </w:r>
    </w:p>
    <w:p w14:paraId="361A42FF" w14:textId="77777777" w:rsidR="00716F8D" w:rsidRPr="004A2A4E" w:rsidRDefault="00716F8D" w:rsidP="00265783">
      <w:pPr>
        <w:pStyle w:val="ListParagraph"/>
        <w:numPr>
          <w:ilvl w:val="0"/>
          <w:numId w:val="34"/>
        </w:numPr>
        <w:spacing w:line="252" w:lineRule="auto"/>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Organize training for interviewers on the specific assignment sensitivities (gender, conflict sensitivity and do no harm, human-rights approach, confidentiality of the respondents etc.);</w:t>
      </w:r>
    </w:p>
    <w:p w14:paraId="28890E60" w14:textId="3018BAB4"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In coordination and cooperation with </w:t>
      </w:r>
      <w:r w:rsidR="00EE433C" w:rsidRPr="004A2A4E">
        <w:rPr>
          <w:rFonts w:cstheme="minorHAnsi"/>
          <w:color w:val="000000" w:themeColor="text1"/>
          <w:sz w:val="20"/>
          <w:szCs w:val="20"/>
          <w:lang w:val="en-US"/>
        </w:rPr>
        <w:t>UN Women</w:t>
      </w:r>
      <w:r w:rsidRPr="004A2A4E">
        <w:rPr>
          <w:rFonts w:cstheme="minorHAnsi"/>
          <w:color w:val="000000" w:themeColor="text1"/>
          <w:sz w:val="20"/>
          <w:szCs w:val="20"/>
          <w:lang w:val="en-US"/>
        </w:rPr>
        <w:t xml:space="preserve"> Tajikistan and national institution partners, carry out all aspects of the study, including field research covering all key regions of Tajikistan, in-depth interviews, focus group discussions on various target districts, and data collection as appropriate. </w:t>
      </w:r>
    </w:p>
    <w:p w14:paraId="2CF93545" w14:textId="77777777" w:rsidR="00716F8D" w:rsidRPr="004A2A4E" w:rsidRDefault="00716F8D" w:rsidP="00265783">
      <w:pPr>
        <w:pStyle w:val="ListParagraph"/>
        <w:numPr>
          <w:ilvl w:val="0"/>
          <w:numId w:val="34"/>
        </w:numPr>
        <w:spacing w:line="252" w:lineRule="auto"/>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Conduct at least two Civil society consultations at least in two different target locations;</w:t>
      </w:r>
    </w:p>
    <w:p w14:paraId="6F7D5AFA"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Ensure thorough analysis and validation of data and information gathered through statistical analysis, quantitative and qualitative approaches including the desk review of available literature, and field research. </w:t>
      </w:r>
    </w:p>
    <w:p w14:paraId="37180A87"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Ensure that proper references and citations are given and that the study meets the highest standards of research practices, including quotes and other accounts and information is substantiated by firsthand statements, official documents and/or UN policies. </w:t>
      </w:r>
    </w:p>
    <w:p w14:paraId="3058B17D"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Organize periodic meetings with national partners related to the study to ensure accuracy and identify sensitivities as required. </w:t>
      </w:r>
    </w:p>
    <w:p w14:paraId="559DD715"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Circulate drafts for inputs and incorporate such inputs as appropriate in a regular and timely manner and in accordance with the workplan and timelines established for the project. </w:t>
      </w:r>
    </w:p>
    <w:p w14:paraId="23513632"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Conduct validation workshop jointly with all partners and stakeholders, including the members of the reference group to present the darft report for inputs and comments. </w:t>
      </w:r>
    </w:p>
    <w:p w14:paraId="7D98CF69"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Respond to and fully address any comments from validation and further peer review process (up to three rounds of review and response). </w:t>
      </w:r>
    </w:p>
    <w:p w14:paraId="6A59F8A3" w14:textId="77777777" w:rsidR="00716F8D" w:rsidRPr="004A2A4E" w:rsidRDefault="00716F8D" w:rsidP="00265783">
      <w:pPr>
        <w:numPr>
          <w:ilvl w:val="0"/>
          <w:numId w:val="34"/>
        </w:numPr>
        <w:shd w:val="clear" w:color="auto" w:fill="FFFFFF"/>
        <w:spacing w:after="0" w:line="240" w:lineRule="auto"/>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Diligently record all meetings, field visits, focus group discussions and any other related process to conducting this research. </w:t>
      </w:r>
    </w:p>
    <w:p w14:paraId="18A46B0C" w14:textId="77777777" w:rsidR="00716F8D" w:rsidRPr="004A2A4E" w:rsidRDefault="00716F8D" w:rsidP="00265783">
      <w:pPr>
        <w:pStyle w:val="ListParagraph"/>
        <w:numPr>
          <w:ilvl w:val="0"/>
          <w:numId w:val="34"/>
        </w:numPr>
        <w:pBdr>
          <w:top w:val="nil"/>
          <w:left w:val="nil"/>
          <w:bottom w:val="nil"/>
          <w:right w:val="nil"/>
          <w:between w:val="nil"/>
          <w:bar w:val="nil"/>
        </w:pBd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 xml:space="preserve">Finalize the study with comments and inputs addressed (does not include layout or graphic design). </w:t>
      </w:r>
    </w:p>
    <w:p w14:paraId="76AB5910" w14:textId="77777777" w:rsidR="00716F8D" w:rsidRPr="004A2A4E" w:rsidRDefault="00716F8D" w:rsidP="00265783">
      <w:pPr>
        <w:pStyle w:val="ListParagraph"/>
        <w:numPr>
          <w:ilvl w:val="0"/>
          <w:numId w:val="34"/>
        </w:numPr>
        <w:pBdr>
          <w:top w:val="nil"/>
          <w:left w:val="nil"/>
          <w:bottom w:val="nil"/>
          <w:right w:val="nil"/>
          <w:between w:val="nil"/>
          <w:bar w:val="nil"/>
        </w:pBd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Present all the findings and recommendations at the round table with participations of all the stakeholders, including the governmental entities, CSOs, UN agencies and international partners, private sector and expert community.</w:t>
      </w:r>
    </w:p>
    <w:p w14:paraId="2684B360" w14:textId="77777777" w:rsidR="00716F8D" w:rsidRPr="004A2A4E" w:rsidRDefault="00716F8D" w:rsidP="00265783">
      <w:pPr>
        <w:pStyle w:val="ListParagraph"/>
        <w:numPr>
          <w:ilvl w:val="0"/>
          <w:numId w:val="34"/>
        </w:numPr>
        <w:pBdr>
          <w:top w:val="nil"/>
          <w:left w:val="nil"/>
          <w:bottom w:val="nil"/>
          <w:right w:val="nil"/>
          <w:between w:val="nil"/>
          <w:bar w:val="nil"/>
        </w:pBd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 xml:space="preserve">Develop practical steps and measures aimed at addressing and preventing extremism in the Republic of Tajikistan. </w:t>
      </w:r>
    </w:p>
    <w:p w14:paraId="4BE22764" w14:textId="77777777" w:rsidR="00716F8D" w:rsidRPr="004A2A4E" w:rsidRDefault="00716F8D" w:rsidP="00716F8D">
      <w:pPr>
        <w:pStyle w:val="ListParagraph"/>
        <w:pBdr>
          <w:top w:val="nil"/>
          <w:left w:val="nil"/>
          <w:bottom w:val="nil"/>
          <w:right w:val="nil"/>
          <w:between w:val="nil"/>
          <w:bar w:val="nil"/>
        </w:pBdr>
        <w:jc w:val="both"/>
        <w:rPr>
          <w:rFonts w:asciiTheme="minorHAnsi" w:eastAsiaTheme="minorEastAsia" w:hAnsiTheme="minorHAnsi" w:cstheme="minorHAnsi"/>
          <w:sz w:val="22"/>
          <w:szCs w:val="22"/>
          <w:lang w:eastAsia="zh-CN"/>
        </w:rPr>
      </w:pPr>
    </w:p>
    <w:p w14:paraId="51BA18E1" w14:textId="1EE2D08D" w:rsidR="00DB567A" w:rsidRPr="004A2A4E" w:rsidRDefault="00DB567A" w:rsidP="00DB567A">
      <w:pPr>
        <w:jc w:val="both"/>
        <w:rPr>
          <w:rFonts w:eastAsia="Calibri" w:cstheme="minorHAnsi"/>
          <w:sz w:val="20"/>
          <w:szCs w:val="20"/>
          <w:lang w:val="en-US"/>
        </w:rPr>
      </w:pPr>
      <w:r w:rsidRPr="004A2A4E">
        <w:rPr>
          <w:rFonts w:eastAsia="Calibri" w:cstheme="minorHAnsi"/>
          <w:b/>
          <w:bCs/>
          <w:sz w:val="20"/>
          <w:szCs w:val="20"/>
          <w:lang w:val="en-US"/>
        </w:rPr>
        <w:t>DELIVERABLES</w:t>
      </w:r>
      <w:r w:rsidR="008354C8" w:rsidRPr="004A2A4E">
        <w:rPr>
          <w:rFonts w:eastAsia="Calibri" w:cstheme="minorHAnsi"/>
          <w:b/>
          <w:bCs/>
          <w:sz w:val="20"/>
          <w:szCs w:val="20"/>
          <w:lang w:val="en-US"/>
        </w:rPr>
        <w:t xml:space="preserve"> SCHEDULE</w:t>
      </w:r>
      <w:r w:rsidRPr="004A2A4E">
        <w:rPr>
          <w:rFonts w:eastAsia="Calibri" w:cstheme="minorHAnsi"/>
          <w:b/>
          <w:bCs/>
          <w:sz w:val="20"/>
          <w:szCs w:val="20"/>
          <w:lang w:val="en-US"/>
        </w:rPr>
        <w:t xml:space="preserve"> AND TIMEFRAME</w:t>
      </w:r>
    </w:p>
    <w:p w14:paraId="6B5953FD" w14:textId="77777777" w:rsidR="00DB567A" w:rsidRPr="004A2A4E" w:rsidRDefault="00DB567A" w:rsidP="00DB567A">
      <w:pPr>
        <w:jc w:val="both"/>
        <w:rPr>
          <w:rFonts w:eastAsia="Calibri" w:cstheme="minorHAnsi"/>
          <w:bCs/>
          <w:sz w:val="20"/>
          <w:szCs w:val="20"/>
          <w:lang w:val="en-US"/>
        </w:rPr>
      </w:pPr>
      <w:r w:rsidRPr="004A2A4E">
        <w:rPr>
          <w:rFonts w:eastAsia="Calibri" w:cstheme="minorHAnsi"/>
          <w:bCs/>
          <w:sz w:val="20"/>
          <w:szCs w:val="20"/>
          <w:lang w:val="en-US"/>
        </w:rPr>
        <w:t>The selected Company will be expected to produce the following deliverables within the indicative timeframe: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238"/>
        <w:gridCol w:w="2264"/>
      </w:tblGrid>
      <w:tr w:rsidR="00561C4D" w:rsidRPr="008751D6" w14:paraId="3A786738" w14:textId="77777777" w:rsidTr="00B530AD">
        <w:tc>
          <w:tcPr>
            <w:tcW w:w="452" w:type="pct"/>
          </w:tcPr>
          <w:p w14:paraId="5CF81276" w14:textId="77777777" w:rsidR="00561C4D" w:rsidRPr="004A2A4E" w:rsidRDefault="00561C4D">
            <w:pPr>
              <w:spacing w:after="0"/>
              <w:rPr>
                <w:rFonts w:cstheme="minorHAnsi"/>
                <w:bCs/>
                <w:sz w:val="20"/>
                <w:szCs w:val="20"/>
                <w:lang w:val="en-US"/>
              </w:rPr>
            </w:pPr>
          </w:p>
        </w:tc>
        <w:tc>
          <w:tcPr>
            <w:tcW w:w="3337" w:type="pct"/>
          </w:tcPr>
          <w:p w14:paraId="33E914F5" w14:textId="77777777" w:rsidR="00561C4D" w:rsidRPr="008751D6" w:rsidRDefault="00561C4D">
            <w:pPr>
              <w:spacing w:after="0"/>
              <w:jc w:val="center"/>
              <w:rPr>
                <w:rFonts w:cstheme="minorHAnsi"/>
                <w:b/>
                <w:sz w:val="20"/>
                <w:szCs w:val="20"/>
              </w:rPr>
            </w:pPr>
            <w:r w:rsidRPr="008751D6">
              <w:rPr>
                <w:rFonts w:cstheme="minorHAnsi"/>
                <w:b/>
                <w:sz w:val="20"/>
                <w:szCs w:val="20"/>
              </w:rPr>
              <w:t>Deliverables</w:t>
            </w:r>
          </w:p>
        </w:tc>
        <w:tc>
          <w:tcPr>
            <w:tcW w:w="1211" w:type="pct"/>
          </w:tcPr>
          <w:p w14:paraId="14EF46B6" w14:textId="77777777" w:rsidR="00561C4D" w:rsidRPr="008751D6" w:rsidRDefault="00561C4D">
            <w:pPr>
              <w:spacing w:after="0"/>
              <w:jc w:val="center"/>
              <w:rPr>
                <w:rFonts w:cstheme="minorHAnsi"/>
                <w:b/>
                <w:sz w:val="20"/>
                <w:szCs w:val="20"/>
              </w:rPr>
            </w:pPr>
            <w:r w:rsidRPr="008751D6">
              <w:rPr>
                <w:rFonts w:cstheme="minorHAnsi"/>
                <w:b/>
                <w:sz w:val="20"/>
                <w:szCs w:val="20"/>
              </w:rPr>
              <w:t>Tentative due date</w:t>
            </w:r>
          </w:p>
        </w:tc>
      </w:tr>
      <w:tr w:rsidR="00561C4D" w:rsidRPr="008751D6" w14:paraId="02382E58" w14:textId="77777777" w:rsidTr="00B530AD">
        <w:tc>
          <w:tcPr>
            <w:tcW w:w="452" w:type="pct"/>
          </w:tcPr>
          <w:p w14:paraId="381CA48A" w14:textId="77777777" w:rsidR="00561C4D" w:rsidRPr="008751D6" w:rsidRDefault="00561C4D" w:rsidP="00265783">
            <w:pPr>
              <w:pStyle w:val="ListParagraph"/>
              <w:numPr>
                <w:ilvl w:val="0"/>
                <w:numId w:val="30"/>
              </w:numPr>
              <w:spacing w:line="259" w:lineRule="auto"/>
              <w:contextualSpacing/>
              <w:rPr>
                <w:rFonts w:asciiTheme="minorHAnsi" w:hAnsiTheme="minorHAnsi" w:cstheme="minorHAnsi"/>
                <w:bCs/>
              </w:rPr>
            </w:pPr>
          </w:p>
        </w:tc>
        <w:tc>
          <w:tcPr>
            <w:tcW w:w="3337" w:type="pct"/>
          </w:tcPr>
          <w:p w14:paraId="3DE109C4" w14:textId="7E288F20" w:rsidR="00561C4D" w:rsidRPr="004A2A4E" w:rsidRDefault="00561C4D">
            <w:pPr>
              <w:spacing w:after="0"/>
              <w:rPr>
                <w:rFonts w:cstheme="minorHAnsi"/>
                <w:b/>
                <w:sz w:val="20"/>
                <w:szCs w:val="20"/>
                <w:highlight w:val="yellow"/>
                <w:lang w:val="en-US"/>
              </w:rPr>
            </w:pPr>
            <w:r w:rsidRPr="004A2A4E">
              <w:rPr>
                <w:rFonts w:cstheme="minorHAnsi"/>
                <w:color w:val="000000" w:themeColor="text1"/>
                <w:sz w:val="20"/>
                <w:szCs w:val="20"/>
                <w:lang w:val="en-US"/>
              </w:rPr>
              <w:t>Develop a Workplan detailing coordination, organizational, and drafting tasks.</w:t>
            </w:r>
            <w:r w:rsidRPr="004A2A4E">
              <w:rPr>
                <w:rFonts w:cstheme="minorHAnsi"/>
                <w:bCs/>
                <w:color w:val="000000" w:themeColor="text1"/>
                <w:lang w:val="en-US"/>
              </w:rPr>
              <w:t xml:space="preserve"> </w:t>
            </w:r>
            <w:r w:rsidRPr="001158EC">
              <w:rPr>
                <w:rFonts w:eastAsia="Calibri" w:cstheme="minorHAnsi"/>
                <w:bCs/>
                <w:color w:val="0D0D0D"/>
                <w:u w:color="000000"/>
                <w:lang w:val="en-US" w:eastAsia="en-US"/>
              </w:rPr>
              <w:t xml:space="preserve"> </w:t>
            </w:r>
          </w:p>
        </w:tc>
        <w:tc>
          <w:tcPr>
            <w:tcW w:w="1211" w:type="pct"/>
          </w:tcPr>
          <w:p w14:paraId="2C2AD4F3" w14:textId="5552B243" w:rsidR="00561C4D" w:rsidRPr="008751D6" w:rsidRDefault="00561C4D">
            <w:pPr>
              <w:spacing w:after="0"/>
              <w:jc w:val="center"/>
              <w:rPr>
                <w:rFonts w:cstheme="minorHAnsi"/>
                <w:b/>
                <w:sz w:val="20"/>
                <w:szCs w:val="20"/>
              </w:rPr>
            </w:pPr>
            <w:r w:rsidRPr="004A2A4E">
              <w:rPr>
                <w:rFonts w:cstheme="minorHAnsi"/>
                <w:b/>
                <w:sz w:val="20"/>
                <w:szCs w:val="20"/>
                <w:lang w:val="en-US"/>
              </w:rPr>
              <w:t xml:space="preserve"> </w:t>
            </w:r>
            <w:r w:rsidR="0089275F">
              <w:rPr>
                <w:rFonts w:cstheme="minorHAnsi"/>
                <w:b/>
                <w:sz w:val="20"/>
                <w:szCs w:val="20"/>
                <w:lang w:val="en-US"/>
              </w:rPr>
              <w:t>23</w:t>
            </w:r>
            <w:r>
              <w:rPr>
                <w:rFonts w:cstheme="minorHAnsi"/>
                <w:b/>
                <w:sz w:val="20"/>
                <w:szCs w:val="20"/>
              </w:rPr>
              <w:t xml:space="preserve"> December 2</w:t>
            </w:r>
            <w:r w:rsidRPr="008751D6">
              <w:rPr>
                <w:rFonts w:cstheme="minorHAnsi"/>
                <w:b/>
                <w:sz w:val="20"/>
                <w:szCs w:val="20"/>
              </w:rPr>
              <w:t>02</w:t>
            </w:r>
            <w:r>
              <w:rPr>
                <w:rFonts w:cstheme="minorHAnsi"/>
                <w:b/>
                <w:sz w:val="20"/>
                <w:szCs w:val="20"/>
              </w:rPr>
              <w:t>4</w:t>
            </w:r>
          </w:p>
        </w:tc>
      </w:tr>
      <w:tr w:rsidR="00561C4D" w:rsidRPr="008751D6" w14:paraId="57D7D565" w14:textId="77777777" w:rsidTr="00B530AD">
        <w:trPr>
          <w:trHeight w:val="530"/>
        </w:trPr>
        <w:tc>
          <w:tcPr>
            <w:tcW w:w="452" w:type="pct"/>
            <w:tcBorders>
              <w:bottom w:val="single" w:sz="4" w:space="0" w:color="auto"/>
            </w:tcBorders>
          </w:tcPr>
          <w:p w14:paraId="4056A50F"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17EFD74D" w14:textId="77777777" w:rsidR="00561C4D" w:rsidRPr="004A2A4E" w:rsidRDefault="00561C4D" w:rsidP="000353BF">
            <w:pPr>
              <w:jc w:val="both"/>
              <w:rPr>
                <w:rFonts w:cstheme="minorHAnsi"/>
                <w:color w:val="000000" w:themeColor="text1"/>
                <w:sz w:val="20"/>
                <w:szCs w:val="20"/>
                <w:lang w:val="en-US"/>
              </w:rPr>
            </w:pPr>
            <w:r w:rsidRPr="004A2A4E">
              <w:rPr>
                <w:rFonts w:cstheme="minorHAnsi"/>
                <w:color w:val="000000" w:themeColor="text1"/>
                <w:sz w:val="20"/>
                <w:szCs w:val="20"/>
                <w:lang w:val="en-US"/>
              </w:rPr>
              <w:t>Develop Proposed study outline and methodology of the research.</w:t>
            </w:r>
          </w:p>
          <w:p w14:paraId="3F71741F" w14:textId="77777777" w:rsidR="00561C4D" w:rsidRPr="004A2A4E" w:rsidRDefault="00561C4D" w:rsidP="00265783">
            <w:pPr>
              <w:pStyle w:val="ListParagraph"/>
              <w:numPr>
                <w:ilvl w:val="0"/>
                <w:numId w:val="35"/>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Develop methodological tools and questionnaires for surveying the population, develop the structure of in-depth interviews and preparation of a plan for conducting focus groups.</w:t>
            </w:r>
          </w:p>
          <w:p w14:paraId="5707080B" w14:textId="0286C873" w:rsidR="00561C4D" w:rsidRPr="004A2A4E" w:rsidRDefault="00561C4D" w:rsidP="00265783">
            <w:pPr>
              <w:pStyle w:val="ListParagraph"/>
              <w:numPr>
                <w:ilvl w:val="0"/>
                <w:numId w:val="35"/>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Conducting Training of interviewers on the assignment sensitivity.</w:t>
            </w:r>
          </w:p>
        </w:tc>
        <w:tc>
          <w:tcPr>
            <w:tcW w:w="1211" w:type="pct"/>
            <w:tcBorders>
              <w:bottom w:val="single" w:sz="4" w:space="0" w:color="auto"/>
              <w:right w:val="single" w:sz="4" w:space="0" w:color="auto"/>
            </w:tcBorders>
          </w:tcPr>
          <w:p w14:paraId="135C528E" w14:textId="59D4B617" w:rsidR="00561C4D" w:rsidRPr="008751D6" w:rsidRDefault="00561C4D">
            <w:pPr>
              <w:spacing w:after="0"/>
              <w:jc w:val="center"/>
              <w:rPr>
                <w:rFonts w:cstheme="minorHAnsi"/>
                <w:b/>
                <w:sz w:val="20"/>
                <w:szCs w:val="20"/>
              </w:rPr>
            </w:pPr>
            <w:r>
              <w:rPr>
                <w:rFonts w:cstheme="minorHAnsi"/>
                <w:b/>
                <w:sz w:val="20"/>
                <w:szCs w:val="20"/>
              </w:rPr>
              <w:t xml:space="preserve">30  December </w:t>
            </w:r>
            <w:r w:rsidRPr="008751D6">
              <w:rPr>
                <w:rFonts w:cstheme="minorHAnsi"/>
                <w:b/>
                <w:sz w:val="20"/>
                <w:szCs w:val="20"/>
              </w:rPr>
              <w:t>202</w:t>
            </w:r>
            <w:r>
              <w:rPr>
                <w:rFonts w:cstheme="minorHAnsi"/>
                <w:b/>
                <w:sz w:val="20"/>
                <w:szCs w:val="20"/>
              </w:rPr>
              <w:t>4</w:t>
            </w:r>
          </w:p>
        </w:tc>
      </w:tr>
      <w:tr w:rsidR="00561C4D" w:rsidRPr="008751D6" w14:paraId="4CCA1E6C" w14:textId="77777777" w:rsidTr="00B530AD">
        <w:trPr>
          <w:trHeight w:val="548"/>
        </w:trPr>
        <w:tc>
          <w:tcPr>
            <w:tcW w:w="452" w:type="pct"/>
            <w:tcBorders>
              <w:bottom w:val="single" w:sz="4" w:space="0" w:color="auto"/>
            </w:tcBorders>
          </w:tcPr>
          <w:p w14:paraId="0E226C4B"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75934F82" w14:textId="77777777" w:rsidR="00561C4D" w:rsidRPr="004A2A4E" w:rsidRDefault="00561C4D" w:rsidP="00FB6B08">
            <w:pPr>
              <w:jc w:val="both"/>
              <w:rPr>
                <w:rFonts w:cstheme="minorHAnsi"/>
                <w:color w:val="000000" w:themeColor="text1"/>
                <w:sz w:val="20"/>
                <w:szCs w:val="20"/>
                <w:lang w:val="en-US"/>
              </w:rPr>
            </w:pPr>
            <w:r w:rsidRPr="004A2A4E">
              <w:rPr>
                <w:rFonts w:cstheme="minorHAnsi"/>
                <w:color w:val="000000" w:themeColor="text1"/>
                <w:sz w:val="20"/>
                <w:szCs w:val="20"/>
                <w:lang w:val="en-US"/>
              </w:rPr>
              <w:t>Establish a reference group consisting of government representatives, CSOs and expert community.</w:t>
            </w:r>
          </w:p>
          <w:p w14:paraId="2F5E29B6" w14:textId="77777777" w:rsidR="00561C4D" w:rsidRPr="004A2A4E" w:rsidRDefault="00561C4D" w:rsidP="00265783">
            <w:pPr>
              <w:pStyle w:val="ListParagraph"/>
              <w:numPr>
                <w:ilvl w:val="0"/>
                <w:numId w:val="36"/>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 xml:space="preserve">Conduct inception meeting with the reference group to introduce them with objectives of the assessment. </w:t>
            </w:r>
          </w:p>
          <w:p w14:paraId="4A72EBC8" w14:textId="77777777" w:rsidR="00561C4D" w:rsidRPr="004A2A4E" w:rsidRDefault="00561C4D" w:rsidP="00265783">
            <w:pPr>
              <w:pStyle w:val="ListParagraph"/>
              <w:numPr>
                <w:ilvl w:val="0"/>
                <w:numId w:val="36"/>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 xml:space="preserve">Outline roles and responsibilities for the members of group. </w:t>
            </w:r>
          </w:p>
          <w:p w14:paraId="65189D1F" w14:textId="77777777" w:rsidR="00561C4D" w:rsidRPr="004A2A4E" w:rsidRDefault="00561C4D" w:rsidP="00265783">
            <w:pPr>
              <w:pStyle w:val="ListParagraph"/>
              <w:numPr>
                <w:ilvl w:val="0"/>
                <w:numId w:val="36"/>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Schedule regular meetings for discussion and updates on the assessment</w:t>
            </w:r>
          </w:p>
          <w:p w14:paraId="59A1429A" w14:textId="6C7F276E" w:rsidR="00561C4D" w:rsidRPr="004A2A4E" w:rsidRDefault="00561C4D" w:rsidP="00265783">
            <w:pPr>
              <w:pStyle w:val="ListParagraph"/>
              <w:numPr>
                <w:ilvl w:val="0"/>
                <w:numId w:val="36"/>
              </w:numP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Encourage open communication and knowledge sharing.</w:t>
            </w:r>
          </w:p>
        </w:tc>
        <w:tc>
          <w:tcPr>
            <w:tcW w:w="1211" w:type="pct"/>
            <w:tcBorders>
              <w:bottom w:val="single" w:sz="4" w:space="0" w:color="auto"/>
              <w:right w:val="single" w:sz="4" w:space="0" w:color="auto"/>
            </w:tcBorders>
          </w:tcPr>
          <w:p w14:paraId="76BD0733" w14:textId="42136852" w:rsidR="00561C4D" w:rsidRPr="008751D6" w:rsidRDefault="00561C4D">
            <w:pPr>
              <w:spacing w:after="0"/>
              <w:jc w:val="center"/>
              <w:rPr>
                <w:rFonts w:cstheme="minorHAnsi"/>
                <w:b/>
                <w:sz w:val="20"/>
                <w:szCs w:val="20"/>
              </w:rPr>
            </w:pPr>
            <w:r>
              <w:rPr>
                <w:rFonts w:cstheme="minorHAnsi"/>
                <w:b/>
                <w:sz w:val="20"/>
                <w:szCs w:val="20"/>
              </w:rPr>
              <w:t>30 January 2025</w:t>
            </w:r>
          </w:p>
        </w:tc>
      </w:tr>
      <w:tr w:rsidR="00561C4D" w:rsidRPr="008751D6" w14:paraId="092455ED" w14:textId="77777777" w:rsidTr="00B530AD">
        <w:trPr>
          <w:trHeight w:val="548"/>
        </w:trPr>
        <w:tc>
          <w:tcPr>
            <w:tcW w:w="452" w:type="pct"/>
            <w:tcBorders>
              <w:bottom w:val="single" w:sz="4" w:space="0" w:color="auto"/>
            </w:tcBorders>
          </w:tcPr>
          <w:p w14:paraId="00FDE87C"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4252F1DA" w14:textId="77777777" w:rsidR="00561C4D" w:rsidRPr="004A2A4E" w:rsidRDefault="00561C4D" w:rsidP="002402E1">
            <w:pPr>
              <w:jc w:val="both"/>
              <w:rPr>
                <w:rFonts w:cstheme="minorHAnsi"/>
                <w:color w:val="000000" w:themeColor="text1"/>
                <w:sz w:val="20"/>
                <w:szCs w:val="20"/>
                <w:lang w:val="en-US"/>
              </w:rPr>
            </w:pPr>
            <w:r w:rsidRPr="004A2A4E">
              <w:rPr>
                <w:rFonts w:cstheme="minorHAnsi"/>
                <w:color w:val="000000" w:themeColor="text1"/>
                <w:sz w:val="20"/>
                <w:szCs w:val="20"/>
                <w:lang w:val="en-US"/>
              </w:rPr>
              <w:t>Carry out all aspects of the study, including field research covering all key regions of Tajikistan, in-depth interviews, focus group discussions on various target districts, and data collection as appropriate.</w:t>
            </w:r>
          </w:p>
          <w:p w14:paraId="0314FF9B" w14:textId="77777777" w:rsidR="00561C4D" w:rsidRPr="004A2A4E" w:rsidRDefault="00561C4D" w:rsidP="00265783">
            <w:pPr>
              <w:pStyle w:val="ListParagraph"/>
              <w:numPr>
                <w:ilvl w:val="0"/>
                <w:numId w:val="37"/>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Conducting a survey among a selected audience for quantitative analysis.</w:t>
            </w:r>
          </w:p>
          <w:p w14:paraId="579E94C1" w14:textId="77777777" w:rsidR="00561C4D" w:rsidRPr="004A2A4E" w:rsidRDefault="00561C4D" w:rsidP="00265783">
            <w:pPr>
              <w:pStyle w:val="ListParagraph"/>
              <w:numPr>
                <w:ilvl w:val="0"/>
                <w:numId w:val="37"/>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Organizing and performing in-depth interviews with experts and stakeholders.</w:t>
            </w:r>
          </w:p>
          <w:p w14:paraId="6135EFC2" w14:textId="77777777" w:rsidR="00561C4D" w:rsidRPr="004A2A4E" w:rsidRDefault="00561C4D" w:rsidP="00265783">
            <w:pPr>
              <w:pStyle w:val="ListParagraph"/>
              <w:numPr>
                <w:ilvl w:val="0"/>
                <w:numId w:val="37"/>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Conducting focus groups to qualitatively analyse the views and opinions of various population groups.</w:t>
            </w:r>
          </w:p>
          <w:p w14:paraId="27CC88F5" w14:textId="0992C39A" w:rsidR="00561C4D" w:rsidRPr="004A2A4E" w:rsidRDefault="00561C4D" w:rsidP="00265783">
            <w:pPr>
              <w:pStyle w:val="ListParagraph"/>
              <w:numPr>
                <w:ilvl w:val="0"/>
                <w:numId w:val="37"/>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Conducting Civil society consultation workshop.</w:t>
            </w:r>
          </w:p>
        </w:tc>
        <w:tc>
          <w:tcPr>
            <w:tcW w:w="1211" w:type="pct"/>
            <w:tcBorders>
              <w:bottom w:val="single" w:sz="4" w:space="0" w:color="auto"/>
              <w:right w:val="single" w:sz="4" w:space="0" w:color="auto"/>
            </w:tcBorders>
          </w:tcPr>
          <w:p w14:paraId="0C5738A2" w14:textId="53C8579D" w:rsidR="00561C4D" w:rsidRPr="008751D6" w:rsidRDefault="00561C4D">
            <w:pPr>
              <w:spacing w:after="0"/>
              <w:jc w:val="center"/>
              <w:rPr>
                <w:rFonts w:cstheme="minorHAnsi"/>
                <w:b/>
                <w:sz w:val="20"/>
                <w:szCs w:val="20"/>
              </w:rPr>
            </w:pPr>
            <w:r>
              <w:rPr>
                <w:rFonts w:cstheme="minorHAnsi"/>
                <w:b/>
                <w:sz w:val="20"/>
                <w:szCs w:val="20"/>
              </w:rPr>
              <w:t xml:space="preserve">30 March </w:t>
            </w:r>
            <w:r w:rsidRPr="008751D6">
              <w:rPr>
                <w:rFonts w:cstheme="minorHAnsi"/>
                <w:b/>
                <w:sz w:val="20"/>
                <w:szCs w:val="20"/>
              </w:rPr>
              <w:t>202</w:t>
            </w:r>
            <w:r>
              <w:rPr>
                <w:rFonts w:cstheme="minorHAnsi"/>
                <w:b/>
                <w:sz w:val="20"/>
                <w:szCs w:val="20"/>
              </w:rPr>
              <w:t>5</w:t>
            </w:r>
          </w:p>
        </w:tc>
      </w:tr>
      <w:tr w:rsidR="00561C4D" w:rsidRPr="008751D6" w14:paraId="5CB66847" w14:textId="77777777" w:rsidTr="00B530AD">
        <w:trPr>
          <w:trHeight w:val="548"/>
        </w:trPr>
        <w:tc>
          <w:tcPr>
            <w:tcW w:w="452" w:type="pct"/>
            <w:tcBorders>
              <w:bottom w:val="single" w:sz="4" w:space="0" w:color="auto"/>
            </w:tcBorders>
          </w:tcPr>
          <w:p w14:paraId="52012BFB"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1419E3D3" w14:textId="77777777" w:rsidR="00561C4D" w:rsidRPr="004A2A4E" w:rsidRDefault="00561C4D" w:rsidP="00933DC5">
            <w:pPr>
              <w:jc w:val="both"/>
              <w:rPr>
                <w:rFonts w:cstheme="minorHAnsi"/>
                <w:color w:val="000000" w:themeColor="text1"/>
                <w:sz w:val="20"/>
                <w:szCs w:val="20"/>
                <w:lang w:val="en-US"/>
              </w:rPr>
            </w:pPr>
            <w:r w:rsidRPr="004A2A4E">
              <w:rPr>
                <w:rFonts w:cstheme="minorHAnsi"/>
                <w:color w:val="000000" w:themeColor="text1"/>
                <w:sz w:val="20"/>
                <w:szCs w:val="20"/>
                <w:lang w:val="en-US"/>
              </w:rPr>
              <w:t>Provide zero draft of the study for initial review.</w:t>
            </w:r>
          </w:p>
          <w:p w14:paraId="206AC0A7" w14:textId="77777777" w:rsidR="00561C4D" w:rsidRPr="004A2A4E" w:rsidRDefault="00561C4D" w:rsidP="00265783">
            <w:pPr>
              <w:pStyle w:val="ListParagraph"/>
              <w:numPr>
                <w:ilvl w:val="0"/>
                <w:numId w:val="38"/>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Processing of primary data and preparing context and gender-based analysis: systematization of the results of questionnaires, interviews, focus groups and perspectives of civil society.</w:t>
            </w:r>
          </w:p>
          <w:p w14:paraId="12010F95" w14:textId="37144A14" w:rsidR="00561C4D" w:rsidRPr="004A2A4E" w:rsidRDefault="00561C4D" w:rsidP="00265783">
            <w:pPr>
              <w:pStyle w:val="ListParagraph"/>
              <w:numPr>
                <w:ilvl w:val="0"/>
                <w:numId w:val="38"/>
              </w:numPr>
              <w:pBdr>
                <w:top w:val="nil"/>
                <w:left w:val="nil"/>
                <w:bottom w:val="nil"/>
                <w:right w:val="nil"/>
                <w:between w:val="nil"/>
                <w:bar w:val="nil"/>
              </w:pBdr>
              <w:ind w:left="736"/>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Preparation of an advanced draft report: formulation of conclusions, suggestions and recommendations based on the findings of the research conducted.</w:t>
            </w:r>
          </w:p>
        </w:tc>
        <w:tc>
          <w:tcPr>
            <w:tcW w:w="1211" w:type="pct"/>
            <w:tcBorders>
              <w:bottom w:val="single" w:sz="4" w:space="0" w:color="auto"/>
              <w:right w:val="single" w:sz="4" w:space="0" w:color="auto"/>
            </w:tcBorders>
          </w:tcPr>
          <w:p w14:paraId="46C3B2FD" w14:textId="64794578" w:rsidR="00561C4D" w:rsidRPr="008751D6" w:rsidRDefault="00561C4D">
            <w:pPr>
              <w:spacing w:after="0"/>
              <w:jc w:val="center"/>
              <w:rPr>
                <w:rFonts w:cstheme="minorHAnsi"/>
                <w:b/>
                <w:sz w:val="20"/>
                <w:szCs w:val="20"/>
              </w:rPr>
            </w:pPr>
            <w:r>
              <w:rPr>
                <w:rFonts w:cstheme="minorHAnsi"/>
                <w:b/>
                <w:sz w:val="20"/>
                <w:szCs w:val="20"/>
              </w:rPr>
              <w:t>30 April</w:t>
            </w:r>
            <w:r w:rsidRPr="008751D6">
              <w:rPr>
                <w:rFonts w:cstheme="minorHAnsi"/>
                <w:b/>
                <w:sz w:val="20"/>
                <w:szCs w:val="20"/>
              </w:rPr>
              <w:t xml:space="preserve"> 202</w:t>
            </w:r>
            <w:r>
              <w:rPr>
                <w:rFonts w:cstheme="minorHAnsi"/>
                <w:b/>
                <w:sz w:val="20"/>
                <w:szCs w:val="20"/>
              </w:rPr>
              <w:t>5</w:t>
            </w:r>
          </w:p>
        </w:tc>
      </w:tr>
      <w:tr w:rsidR="00561C4D" w:rsidRPr="008751D6" w14:paraId="68951C8E" w14:textId="77777777" w:rsidTr="00B530AD">
        <w:trPr>
          <w:trHeight w:val="548"/>
        </w:trPr>
        <w:tc>
          <w:tcPr>
            <w:tcW w:w="452" w:type="pct"/>
            <w:tcBorders>
              <w:bottom w:val="single" w:sz="4" w:space="0" w:color="auto"/>
            </w:tcBorders>
          </w:tcPr>
          <w:p w14:paraId="008CC8F3"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3405C5C1" w14:textId="1643FFFC" w:rsidR="00561C4D" w:rsidRPr="004A2A4E" w:rsidRDefault="00561C4D" w:rsidP="00DF6869">
            <w:pPr>
              <w:rPr>
                <w:rFonts w:cstheme="minorHAnsi"/>
                <w:color w:val="000000" w:themeColor="text1"/>
                <w:sz w:val="20"/>
                <w:szCs w:val="20"/>
                <w:lang w:val="en-US"/>
              </w:rPr>
            </w:pPr>
            <w:r w:rsidRPr="004A2A4E">
              <w:rPr>
                <w:rFonts w:cstheme="minorHAnsi"/>
                <w:color w:val="000000" w:themeColor="text1"/>
                <w:sz w:val="20"/>
                <w:szCs w:val="20"/>
                <w:lang w:val="en-US"/>
              </w:rPr>
              <w:t>Advance draft study including recommendations, references, and records of meetings</w:t>
            </w:r>
          </w:p>
        </w:tc>
        <w:tc>
          <w:tcPr>
            <w:tcW w:w="1211" w:type="pct"/>
            <w:tcBorders>
              <w:bottom w:val="single" w:sz="4" w:space="0" w:color="auto"/>
              <w:right w:val="single" w:sz="4" w:space="0" w:color="auto"/>
            </w:tcBorders>
          </w:tcPr>
          <w:p w14:paraId="415B59E9" w14:textId="11126B1A" w:rsidR="00561C4D" w:rsidRPr="008751D6" w:rsidRDefault="00561C4D" w:rsidP="00DF6869">
            <w:pPr>
              <w:spacing w:after="0"/>
              <w:jc w:val="center"/>
              <w:rPr>
                <w:rFonts w:cstheme="minorHAnsi"/>
                <w:b/>
                <w:sz w:val="20"/>
                <w:szCs w:val="20"/>
              </w:rPr>
            </w:pPr>
            <w:r>
              <w:rPr>
                <w:rFonts w:cstheme="minorHAnsi"/>
                <w:b/>
                <w:sz w:val="20"/>
                <w:szCs w:val="20"/>
              </w:rPr>
              <w:t xml:space="preserve">30 May </w:t>
            </w:r>
            <w:r w:rsidRPr="008751D6">
              <w:rPr>
                <w:rFonts w:cstheme="minorHAnsi"/>
                <w:b/>
                <w:sz w:val="20"/>
                <w:szCs w:val="20"/>
              </w:rPr>
              <w:t>202</w:t>
            </w:r>
            <w:r>
              <w:rPr>
                <w:rFonts w:cstheme="minorHAnsi"/>
                <w:b/>
                <w:sz w:val="20"/>
                <w:szCs w:val="20"/>
              </w:rPr>
              <w:t>5</w:t>
            </w:r>
          </w:p>
        </w:tc>
      </w:tr>
      <w:tr w:rsidR="00561C4D" w:rsidRPr="008751D6" w14:paraId="5E2F89F8" w14:textId="77777777" w:rsidTr="00B530AD">
        <w:trPr>
          <w:trHeight w:val="548"/>
        </w:trPr>
        <w:tc>
          <w:tcPr>
            <w:tcW w:w="452" w:type="pct"/>
            <w:tcBorders>
              <w:bottom w:val="single" w:sz="4" w:space="0" w:color="auto"/>
            </w:tcBorders>
          </w:tcPr>
          <w:p w14:paraId="5CCB59DC"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5EBB166C" w14:textId="77777777" w:rsidR="00561C4D" w:rsidRPr="004A2A4E" w:rsidRDefault="00561C4D" w:rsidP="00DA3A5F">
            <w:pPr>
              <w:pBdr>
                <w:top w:val="nil"/>
                <w:left w:val="nil"/>
                <w:bottom w:val="nil"/>
                <w:right w:val="nil"/>
                <w:between w:val="nil"/>
                <w:bar w:val="nil"/>
              </w:pBdr>
              <w:jc w:val="both"/>
              <w:rPr>
                <w:rFonts w:cstheme="minorHAnsi"/>
                <w:color w:val="000000" w:themeColor="text1"/>
                <w:sz w:val="20"/>
                <w:szCs w:val="20"/>
                <w:lang w:val="en-US"/>
              </w:rPr>
            </w:pPr>
            <w:r w:rsidRPr="004A2A4E">
              <w:rPr>
                <w:rFonts w:cstheme="minorHAnsi"/>
                <w:color w:val="000000" w:themeColor="text1"/>
                <w:sz w:val="20"/>
                <w:szCs w:val="20"/>
                <w:lang w:val="en-US"/>
              </w:rPr>
              <w:t xml:space="preserve">Present the advanced draft report to the reference group for inputs and comments. </w:t>
            </w:r>
          </w:p>
          <w:p w14:paraId="69903D13" w14:textId="77777777" w:rsidR="00561C4D" w:rsidRPr="004A2A4E" w:rsidRDefault="00561C4D" w:rsidP="00265783">
            <w:pPr>
              <w:pStyle w:val="ListParagraph"/>
              <w:numPr>
                <w:ilvl w:val="0"/>
                <w:numId w:val="39"/>
              </w:numPr>
              <w:pBdr>
                <w:top w:val="nil"/>
                <w:left w:val="nil"/>
                <w:bottom w:val="nil"/>
                <w:right w:val="nil"/>
                <w:between w:val="nil"/>
                <w:bar w:val="nil"/>
              </w:pBd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Validation of the analysis and outcomes.</w:t>
            </w:r>
          </w:p>
          <w:p w14:paraId="0043469C" w14:textId="0C2459A8" w:rsidR="00561C4D" w:rsidRPr="004A2A4E" w:rsidRDefault="00561C4D" w:rsidP="00265783">
            <w:pPr>
              <w:pStyle w:val="ListParagraph"/>
              <w:numPr>
                <w:ilvl w:val="0"/>
                <w:numId w:val="39"/>
              </w:numPr>
              <w:pBdr>
                <w:top w:val="nil"/>
                <w:left w:val="nil"/>
                <w:bottom w:val="nil"/>
                <w:right w:val="nil"/>
                <w:between w:val="nil"/>
                <w:bar w:val="nil"/>
              </w:pBdr>
              <w:jc w:val="both"/>
              <w:rPr>
                <w:rFonts w:asciiTheme="minorHAnsi" w:eastAsiaTheme="minorEastAsia" w:hAnsiTheme="minorHAnsi" w:cstheme="minorHAnsi"/>
                <w:color w:val="000000" w:themeColor="text1"/>
                <w:lang w:eastAsia="zh-CN"/>
              </w:rPr>
            </w:pPr>
            <w:r w:rsidRPr="004A2A4E">
              <w:rPr>
                <w:rFonts w:asciiTheme="minorHAnsi" w:eastAsiaTheme="minorEastAsia" w:hAnsiTheme="minorHAnsi" w:cstheme="minorHAnsi"/>
                <w:color w:val="000000" w:themeColor="text1"/>
                <w:lang w:eastAsia="zh-CN"/>
              </w:rPr>
              <w:t>Development of strategic initiatives: determination of practical steps and measures aimed at addressing and preventing extremism in the Republic of Tajikistan.</w:t>
            </w:r>
          </w:p>
        </w:tc>
        <w:tc>
          <w:tcPr>
            <w:tcW w:w="1211" w:type="pct"/>
            <w:tcBorders>
              <w:bottom w:val="single" w:sz="4" w:space="0" w:color="auto"/>
              <w:right w:val="single" w:sz="4" w:space="0" w:color="auto"/>
            </w:tcBorders>
          </w:tcPr>
          <w:p w14:paraId="6B8EBE83" w14:textId="3F16898F" w:rsidR="00561C4D" w:rsidRPr="008751D6" w:rsidRDefault="00561C4D">
            <w:pPr>
              <w:spacing w:after="0"/>
              <w:jc w:val="center"/>
              <w:rPr>
                <w:rFonts w:cstheme="minorHAnsi"/>
                <w:b/>
                <w:sz w:val="20"/>
                <w:szCs w:val="20"/>
              </w:rPr>
            </w:pPr>
            <w:r w:rsidRPr="004A2A4E">
              <w:rPr>
                <w:rFonts w:cstheme="minorHAnsi"/>
                <w:b/>
                <w:sz w:val="20"/>
                <w:szCs w:val="20"/>
                <w:lang w:val="en-US"/>
              </w:rPr>
              <w:t xml:space="preserve"> </w:t>
            </w:r>
            <w:r>
              <w:rPr>
                <w:rFonts w:cstheme="minorHAnsi"/>
                <w:b/>
                <w:sz w:val="20"/>
                <w:szCs w:val="20"/>
              </w:rPr>
              <w:t>15 June</w:t>
            </w:r>
            <w:r w:rsidRPr="008751D6">
              <w:rPr>
                <w:rFonts w:cstheme="minorHAnsi"/>
                <w:b/>
                <w:sz w:val="20"/>
                <w:szCs w:val="20"/>
              </w:rPr>
              <w:t xml:space="preserve"> 202</w:t>
            </w:r>
            <w:r>
              <w:rPr>
                <w:rFonts w:cstheme="minorHAnsi"/>
                <w:b/>
                <w:sz w:val="20"/>
                <w:szCs w:val="20"/>
              </w:rPr>
              <w:t>5</w:t>
            </w:r>
          </w:p>
        </w:tc>
      </w:tr>
      <w:tr w:rsidR="00561C4D" w:rsidRPr="008751D6" w14:paraId="1D52328C" w14:textId="77777777" w:rsidTr="00B530AD">
        <w:trPr>
          <w:trHeight w:val="548"/>
        </w:trPr>
        <w:tc>
          <w:tcPr>
            <w:tcW w:w="452" w:type="pct"/>
            <w:tcBorders>
              <w:bottom w:val="single" w:sz="4" w:space="0" w:color="auto"/>
            </w:tcBorders>
          </w:tcPr>
          <w:p w14:paraId="60CCDBF6" w14:textId="77777777" w:rsidR="00561C4D" w:rsidRPr="008751D6" w:rsidRDefault="00561C4D" w:rsidP="00265783">
            <w:pPr>
              <w:pStyle w:val="ListParagraph"/>
              <w:numPr>
                <w:ilvl w:val="0"/>
                <w:numId w:val="30"/>
              </w:numPr>
              <w:spacing w:after="120"/>
              <w:contextualSpacing/>
              <w:rPr>
                <w:rFonts w:asciiTheme="minorHAnsi" w:hAnsiTheme="minorHAnsi" w:cstheme="minorHAnsi"/>
                <w:bCs/>
              </w:rPr>
            </w:pPr>
          </w:p>
        </w:tc>
        <w:tc>
          <w:tcPr>
            <w:tcW w:w="3337" w:type="pct"/>
            <w:tcBorders>
              <w:bottom w:val="single" w:sz="4" w:space="0" w:color="auto"/>
            </w:tcBorders>
            <w:shd w:val="clear" w:color="auto" w:fill="auto"/>
          </w:tcPr>
          <w:p w14:paraId="2E1F69A6" w14:textId="2B55649B" w:rsidR="00561C4D" w:rsidRPr="004A2A4E" w:rsidRDefault="00561C4D">
            <w:pPr>
              <w:rPr>
                <w:rFonts w:cstheme="minorHAnsi"/>
                <w:sz w:val="20"/>
                <w:szCs w:val="20"/>
                <w:lang w:val="en-US"/>
              </w:rPr>
            </w:pPr>
            <w:r w:rsidRPr="004A2A4E">
              <w:rPr>
                <w:rFonts w:cstheme="minorHAnsi"/>
                <w:color w:val="000000" w:themeColor="text1"/>
                <w:sz w:val="20"/>
                <w:szCs w:val="20"/>
                <w:lang w:val="en-US"/>
              </w:rPr>
              <w:t>Provide final study report with annexes, if any in English language.</w:t>
            </w:r>
          </w:p>
        </w:tc>
        <w:tc>
          <w:tcPr>
            <w:tcW w:w="1211" w:type="pct"/>
            <w:tcBorders>
              <w:bottom w:val="single" w:sz="4" w:space="0" w:color="auto"/>
              <w:right w:val="single" w:sz="4" w:space="0" w:color="auto"/>
            </w:tcBorders>
          </w:tcPr>
          <w:p w14:paraId="4DDC73C5" w14:textId="6E4A86B6" w:rsidR="00561C4D" w:rsidRPr="008751D6" w:rsidRDefault="00561C4D">
            <w:pPr>
              <w:spacing w:after="0"/>
              <w:jc w:val="center"/>
              <w:rPr>
                <w:rFonts w:cstheme="minorHAnsi"/>
                <w:b/>
                <w:sz w:val="20"/>
                <w:szCs w:val="20"/>
              </w:rPr>
            </w:pPr>
            <w:r>
              <w:rPr>
                <w:rFonts w:cstheme="minorHAnsi"/>
                <w:b/>
                <w:sz w:val="20"/>
                <w:szCs w:val="20"/>
              </w:rPr>
              <w:t xml:space="preserve">20 July </w:t>
            </w:r>
            <w:r w:rsidRPr="008751D6">
              <w:rPr>
                <w:rFonts w:cstheme="minorHAnsi"/>
                <w:b/>
                <w:sz w:val="20"/>
                <w:szCs w:val="20"/>
              </w:rPr>
              <w:t>202</w:t>
            </w:r>
            <w:r>
              <w:rPr>
                <w:rFonts w:cstheme="minorHAnsi"/>
                <w:b/>
                <w:sz w:val="20"/>
                <w:szCs w:val="20"/>
              </w:rPr>
              <w:t>5</w:t>
            </w:r>
          </w:p>
        </w:tc>
      </w:tr>
    </w:tbl>
    <w:p w14:paraId="22061380" w14:textId="77777777" w:rsidR="00DB567A" w:rsidRPr="008751D6" w:rsidRDefault="00DB567A" w:rsidP="00DB567A">
      <w:pPr>
        <w:spacing w:after="0" w:line="276" w:lineRule="auto"/>
        <w:jc w:val="both"/>
        <w:rPr>
          <w:rFonts w:cstheme="minorHAnsi"/>
          <w:sz w:val="20"/>
          <w:szCs w:val="20"/>
        </w:rPr>
      </w:pPr>
    </w:p>
    <w:p w14:paraId="47B91707" w14:textId="77777777" w:rsidR="00986DB3" w:rsidRDefault="00986DB3" w:rsidP="00DB567A">
      <w:pPr>
        <w:jc w:val="both"/>
        <w:rPr>
          <w:rFonts w:cstheme="minorHAnsi"/>
          <w:b/>
          <w:bCs/>
          <w:sz w:val="20"/>
          <w:szCs w:val="20"/>
        </w:rPr>
      </w:pPr>
    </w:p>
    <w:p w14:paraId="5E26DBDB" w14:textId="5E002C87" w:rsidR="00DB567A" w:rsidRPr="008751D6" w:rsidRDefault="00DB567A" w:rsidP="00DB567A">
      <w:pPr>
        <w:jc w:val="both"/>
        <w:rPr>
          <w:rFonts w:cstheme="minorHAnsi"/>
          <w:bCs/>
          <w:sz w:val="20"/>
          <w:szCs w:val="20"/>
        </w:rPr>
      </w:pPr>
      <w:r w:rsidRPr="008751D6">
        <w:rPr>
          <w:rFonts w:cstheme="minorHAnsi"/>
          <w:b/>
          <w:bCs/>
          <w:sz w:val="20"/>
          <w:szCs w:val="20"/>
        </w:rPr>
        <w:t>REPORTING</w:t>
      </w:r>
    </w:p>
    <w:p w14:paraId="13CD4FE8" w14:textId="61D937E7" w:rsidR="00DB567A" w:rsidRPr="004A2A4E" w:rsidRDefault="00DB567A" w:rsidP="00DB567A">
      <w:pPr>
        <w:jc w:val="both"/>
        <w:rPr>
          <w:rFonts w:cstheme="minorHAnsi"/>
          <w:bCs/>
          <w:sz w:val="20"/>
          <w:szCs w:val="20"/>
          <w:lang w:val="en-US"/>
        </w:rPr>
      </w:pPr>
      <w:r w:rsidRPr="004A2A4E">
        <w:rPr>
          <w:rFonts w:cstheme="minorHAnsi"/>
          <w:bCs/>
          <w:sz w:val="20"/>
          <w:szCs w:val="20"/>
          <w:lang w:val="en-US"/>
        </w:rPr>
        <w:t xml:space="preserve">Under the direct supervision of UN Women </w:t>
      </w:r>
      <w:r w:rsidR="00DD7E47" w:rsidRPr="004A2A4E">
        <w:rPr>
          <w:rFonts w:cstheme="minorHAnsi"/>
          <w:bCs/>
          <w:sz w:val="20"/>
          <w:szCs w:val="20"/>
          <w:lang w:val="en-US"/>
        </w:rPr>
        <w:t xml:space="preserve">Country Programme </w:t>
      </w:r>
      <w:r w:rsidR="00210A3F" w:rsidRPr="004A2A4E">
        <w:rPr>
          <w:rFonts w:cstheme="minorHAnsi"/>
          <w:bCs/>
          <w:sz w:val="20"/>
          <w:szCs w:val="20"/>
          <w:lang w:val="en-US"/>
        </w:rPr>
        <w:t>M</w:t>
      </w:r>
      <w:r w:rsidR="00DD7E47" w:rsidRPr="004A2A4E">
        <w:rPr>
          <w:rFonts w:cstheme="minorHAnsi"/>
          <w:bCs/>
          <w:sz w:val="20"/>
          <w:szCs w:val="20"/>
          <w:lang w:val="en-US"/>
        </w:rPr>
        <w:t xml:space="preserve">anager </w:t>
      </w:r>
      <w:r w:rsidRPr="004A2A4E">
        <w:rPr>
          <w:rFonts w:cstheme="minorHAnsi"/>
          <w:bCs/>
          <w:sz w:val="20"/>
          <w:szCs w:val="20"/>
          <w:lang w:val="en-US"/>
        </w:rPr>
        <w:t>and overall supervision of UN Women P</w:t>
      </w:r>
      <w:r w:rsidR="00707583" w:rsidRPr="004A2A4E">
        <w:rPr>
          <w:rFonts w:cstheme="minorHAnsi"/>
          <w:bCs/>
          <w:sz w:val="20"/>
          <w:szCs w:val="20"/>
          <w:lang w:val="en-US"/>
        </w:rPr>
        <w:t>olicy Specialist, Peace and Security</w:t>
      </w:r>
      <w:r w:rsidRPr="004A2A4E">
        <w:rPr>
          <w:rFonts w:cstheme="minorHAnsi"/>
          <w:bCs/>
          <w:sz w:val="20"/>
          <w:szCs w:val="20"/>
          <w:lang w:val="en-US"/>
        </w:rPr>
        <w:t xml:space="preserve">, the selected Contractor will develop and deliver the above listed outputs in accordance with the above outlined timeframe. All the outputs should be provided in English.  </w:t>
      </w:r>
    </w:p>
    <w:p w14:paraId="467F279C" w14:textId="311E0D26" w:rsidR="00DB567A" w:rsidRPr="004A2A4E" w:rsidRDefault="00DB567A" w:rsidP="00DB567A">
      <w:pPr>
        <w:jc w:val="both"/>
        <w:rPr>
          <w:rFonts w:cstheme="minorHAnsi"/>
          <w:bCs/>
          <w:sz w:val="20"/>
          <w:szCs w:val="20"/>
          <w:lang w:val="en-US"/>
        </w:rPr>
      </w:pPr>
      <w:r w:rsidRPr="004A2A4E">
        <w:rPr>
          <w:rFonts w:cstheme="minorHAnsi"/>
          <w:bCs/>
          <w:sz w:val="20"/>
          <w:szCs w:val="20"/>
          <w:lang w:val="en-US"/>
        </w:rPr>
        <w:t xml:space="preserve">The company is expected to report regularly to UN Women </w:t>
      </w:r>
      <w:r w:rsidR="00E03B2A" w:rsidRPr="004A2A4E">
        <w:rPr>
          <w:rFonts w:cstheme="minorHAnsi"/>
          <w:bCs/>
          <w:sz w:val="20"/>
          <w:szCs w:val="20"/>
          <w:lang w:val="en-US"/>
        </w:rPr>
        <w:t xml:space="preserve">in Tajikikistan </w:t>
      </w:r>
      <w:r w:rsidRPr="004A2A4E">
        <w:rPr>
          <w:rFonts w:cstheme="minorHAnsi"/>
          <w:bCs/>
          <w:sz w:val="20"/>
          <w:szCs w:val="20"/>
          <w:lang w:val="en-US"/>
        </w:rPr>
        <w:t>the progress of the completion of the deliverables. UN Women will work to provide the comments to the deliverables in 7 working days period. The contractor is also expected to inform UN Women of any unforeseen challenge or risk that might occur during the duration of the assignment.</w:t>
      </w:r>
    </w:p>
    <w:p w14:paraId="171F6B95" w14:textId="77777777" w:rsidR="00DB567A" w:rsidRPr="004A2A4E" w:rsidRDefault="00DB567A" w:rsidP="00DB567A">
      <w:pPr>
        <w:jc w:val="both"/>
        <w:rPr>
          <w:rFonts w:cstheme="minorHAnsi"/>
          <w:bCs/>
          <w:sz w:val="20"/>
          <w:szCs w:val="20"/>
          <w:lang w:val="en-US"/>
        </w:rPr>
      </w:pPr>
    </w:p>
    <w:p w14:paraId="2B6EF9CA" w14:textId="77777777" w:rsidR="00DB567A" w:rsidRPr="004A2A4E" w:rsidRDefault="00DB567A" w:rsidP="00DB567A">
      <w:pPr>
        <w:rPr>
          <w:rFonts w:cstheme="minorHAnsi"/>
          <w:b/>
          <w:bCs/>
          <w:sz w:val="20"/>
          <w:szCs w:val="20"/>
          <w:lang w:val="en-US"/>
        </w:rPr>
      </w:pPr>
      <w:r w:rsidRPr="004A2A4E">
        <w:rPr>
          <w:rFonts w:cstheme="minorHAnsi"/>
          <w:b/>
          <w:bCs/>
          <w:sz w:val="20"/>
          <w:szCs w:val="20"/>
          <w:lang w:val="en-US"/>
        </w:rPr>
        <w:t>MONITORING AND EVALUATION OF PERFORMANCE</w:t>
      </w:r>
    </w:p>
    <w:p w14:paraId="5B7178DF" w14:textId="77777777" w:rsidR="00DB567A" w:rsidRPr="004A2A4E" w:rsidRDefault="00DB567A" w:rsidP="00DB567A">
      <w:pPr>
        <w:rPr>
          <w:rFonts w:cstheme="minorHAnsi"/>
          <w:i/>
          <w:iCs/>
          <w:sz w:val="20"/>
          <w:szCs w:val="20"/>
          <w:lang w:val="en-US"/>
        </w:rPr>
      </w:pPr>
      <w:r w:rsidRPr="004A2A4E">
        <w:rPr>
          <w:rFonts w:cstheme="minorHAnsi"/>
          <w:i/>
          <w:iCs/>
          <w:sz w:val="20"/>
          <w:szCs w:val="20"/>
          <w:lang w:val="en-US"/>
        </w:rPr>
        <w:t xml:space="preserve">The contractor’s performance will be evaluated against such criteria as: </w:t>
      </w:r>
    </w:p>
    <w:p w14:paraId="2B36EF96" w14:textId="77777777" w:rsidR="00DB567A" w:rsidRPr="008751D6" w:rsidRDefault="00DB567A" w:rsidP="00265783">
      <w:pPr>
        <w:pStyle w:val="ListParagraph"/>
        <w:numPr>
          <w:ilvl w:val="0"/>
          <w:numId w:val="31"/>
        </w:numPr>
        <w:rPr>
          <w:rFonts w:asciiTheme="minorHAnsi" w:hAnsiTheme="minorHAnsi" w:cstheme="minorHAnsi"/>
          <w:i/>
          <w:iCs/>
        </w:rPr>
      </w:pPr>
      <w:r w:rsidRPr="008751D6">
        <w:rPr>
          <w:rFonts w:asciiTheme="minorHAnsi" w:hAnsiTheme="minorHAnsi" w:cstheme="minorHAnsi"/>
          <w:i/>
          <w:iCs/>
        </w:rPr>
        <w:lastRenderedPageBreak/>
        <w:t>Quality of goods/services/works: level of conformance to contract requirements</w:t>
      </w:r>
    </w:p>
    <w:p w14:paraId="75920888" w14:textId="77777777" w:rsidR="00DB567A" w:rsidRPr="008751D6" w:rsidRDefault="00DB567A" w:rsidP="00265783">
      <w:pPr>
        <w:pStyle w:val="ListParagraph"/>
        <w:numPr>
          <w:ilvl w:val="0"/>
          <w:numId w:val="31"/>
        </w:numPr>
        <w:rPr>
          <w:rFonts w:asciiTheme="minorHAnsi" w:hAnsiTheme="minorHAnsi" w:cstheme="minorHAnsi"/>
          <w:i/>
          <w:iCs/>
        </w:rPr>
      </w:pPr>
      <w:r w:rsidRPr="008751D6">
        <w:rPr>
          <w:rFonts w:asciiTheme="minorHAnsi" w:hAnsiTheme="minorHAnsi" w:cstheme="minorHAnsi"/>
          <w:i/>
          <w:iCs/>
        </w:rPr>
        <w:t xml:space="preserve">Organizational Structure: quality assurance procedures implemented, specialized knowledge, communication and responsiveness, subcontractor risk management, </w:t>
      </w:r>
    </w:p>
    <w:p w14:paraId="7E5E4EB3" w14:textId="77777777" w:rsidR="00DB567A" w:rsidRPr="008751D6" w:rsidRDefault="00DB567A" w:rsidP="00265783">
      <w:pPr>
        <w:pStyle w:val="ListParagraph"/>
        <w:numPr>
          <w:ilvl w:val="0"/>
          <w:numId w:val="31"/>
        </w:numPr>
        <w:rPr>
          <w:rFonts w:asciiTheme="minorHAnsi" w:hAnsiTheme="minorHAnsi" w:cstheme="minorHAnsi"/>
          <w:i/>
          <w:iCs/>
        </w:rPr>
      </w:pPr>
      <w:r w:rsidRPr="008751D6">
        <w:rPr>
          <w:rFonts w:asciiTheme="minorHAnsi" w:hAnsiTheme="minorHAnsi" w:cstheme="minorHAnsi"/>
          <w:i/>
          <w:iCs/>
        </w:rPr>
        <w:t>Work Approach: management of service timeline(s) or deliverable(s), environmental impact considerations, gender-responsive considerations</w:t>
      </w:r>
    </w:p>
    <w:p w14:paraId="02FE2EA1" w14:textId="10D5C54A" w:rsidR="00DB567A" w:rsidRPr="008751D6" w:rsidRDefault="00DB567A" w:rsidP="00265783">
      <w:pPr>
        <w:pStyle w:val="ListParagraph"/>
        <w:numPr>
          <w:ilvl w:val="0"/>
          <w:numId w:val="31"/>
        </w:numPr>
        <w:rPr>
          <w:rFonts w:asciiTheme="minorHAnsi" w:hAnsiTheme="minorHAnsi" w:cstheme="minorHAnsi"/>
          <w:i/>
          <w:iCs/>
        </w:rPr>
      </w:pPr>
      <w:r w:rsidRPr="008751D6">
        <w:rPr>
          <w:rFonts w:asciiTheme="minorHAnsi" w:hAnsiTheme="minorHAnsi" w:cstheme="minorHAnsi"/>
          <w:i/>
          <w:iCs/>
        </w:rPr>
        <w:t>Key Personnel/Staff: dependable, timely, knowledgeable, able to prioritize, attention to detail, open-minded, respectful, professional, responsive and progressive team supervision</w:t>
      </w:r>
      <w:r w:rsidR="005465A0">
        <w:rPr>
          <w:rFonts w:asciiTheme="minorHAnsi" w:hAnsiTheme="minorHAnsi" w:cstheme="minorHAnsi"/>
          <w:i/>
          <w:iCs/>
        </w:rPr>
        <w:t xml:space="preserve">. </w:t>
      </w:r>
    </w:p>
    <w:p w14:paraId="6C4F84DE" w14:textId="77777777" w:rsidR="00DB567A" w:rsidRPr="004A2A4E" w:rsidRDefault="00DB567A" w:rsidP="00DB567A">
      <w:pPr>
        <w:rPr>
          <w:rFonts w:cstheme="minorHAnsi"/>
          <w:i/>
          <w:iCs/>
          <w:sz w:val="20"/>
          <w:szCs w:val="20"/>
          <w:lang w:val="en-US"/>
        </w:rPr>
      </w:pPr>
    </w:p>
    <w:p w14:paraId="41A92333" w14:textId="77777777" w:rsidR="00DB567A" w:rsidRPr="004A2A4E" w:rsidRDefault="00DB567A" w:rsidP="00DB567A">
      <w:pPr>
        <w:spacing w:after="0" w:line="276" w:lineRule="auto"/>
        <w:jc w:val="both"/>
        <w:rPr>
          <w:rFonts w:cstheme="minorHAnsi"/>
          <w:sz w:val="20"/>
          <w:szCs w:val="20"/>
          <w:lang w:val="en-US"/>
        </w:rPr>
      </w:pPr>
      <w:r w:rsidRPr="004A2A4E">
        <w:rPr>
          <w:rFonts w:cstheme="minorHAnsi"/>
          <w:sz w:val="20"/>
          <w:szCs w:val="20"/>
          <w:lang w:val="en-US"/>
        </w:rPr>
        <w:t>The contractors shall meet periodically with UN Women to discuss issues of mutual concern, to review the contractor’s performance and to discuss improvements, if any, which the contractor or UN Women should make in order to achieve more effective provision of services under the Terms of Reference.</w:t>
      </w:r>
    </w:p>
    <w:p w14:paraId="10B83153" w14:textId="77777777" w:rsidR="00DB567A" w:rsidRPr="004A2A4E" w:rsidRDefault="00DB567A" w:rsidP="00DB567A">
      <w:pPr>
        <w:spacing w:after="0" w:line="276" w:lineRule="auto"/>
        <w:jc w:val="both"/>
        <w:rPr>
          <w:rFonts w:cstheme="minorHAnsi"/>
          <w:sz w:val="20"/>
          <w:szCs w:val="20"/>
          <w:lang w:val="en-US"/>
        </w:rPr>
      </w:pPr>
    </w:p>
    <w:p w14:paraId="0548EFCF" w14:textId="77777777" w:rsidR="00DB567A" w:rsidRPr="004A2A4E" w:rsidRDefault="00DB567A" w:rsidP="00DB567A">
      <w:pPr>
        <w:jc w:val="both"/>
        <w:rPr>
          <w:rFonts w:eastAsia="Calibri" w:cstheme="minorHAnsi"/>
          <w:b/>
          <w:bCs/>
          <w:sz w:val="20"/>
          <w:szCs w:val="20"/>
          <w:lang w:val="en-US"/>
        </w:rPr>
      </w:pPr>
      <w:r w:rsidRPr="004A2A4E">
        <w:rPr>
          <w:rFonts w:eastAsia="Calibri" w:cstheme="minorHAnsi"/>
          <w:b/>
          <w:bCs/>
          <w:sz w:val="20"/>
          <w:szCs w:val="20"/>
          <w:lang w:val="en-US"/>
        </w:rPr>
        <w:t>REQUIREMENTS FOR EXPERIENCE AND QUALIFICATIONS</w:t>
      </w:r>
    </w:p>
    <w:p w14:paraId="3D629EB9" w14:textId="135B1FFE" w:rsidR="007B38B2" w:rsidRPr="004A2A4E" w:rsidRDefault="001A275D" w:rsidP="00DB567A">
      <w:pPr>
        <w:jc w:val="both"/>
        <w:rPr>
          <w:rFonts w:eastAsia="Calibri" w:cstheme="minorHAnsi"/>
          <w:sz w:val="20"/>
          <w:szCs w:val="20"/>
          <w:u w:val="single"/>
          <w:lang w:val="en-US"/>
        </w:rPr>
      </w:pPr>
      <w:r w:rsidRPr="004A2A4E">
        <w:rPr>
          <w:rFonts w:eastAsia="Calibri" w:cstheme="minorHAnsi"/>
          <w:sz w:val="20"/>
          <w:szCs w:val="20"/>
          <w:lang w:val="en-US"/>
        </w:rPr>
        <w:t>While the formal minimum requirements are listed below under Section 5. Evaluation Criteria and Methodology,</w:t>
      </w:r>
      <w:r w:rsidR="00B15931" w:rsidRPr="004A2A4E">
        <w:rPr>
          <w:rFonts w:eastAsia="Calibri" w:cstheme="minorHAnsi"/>
          <w:sz w:val="20"/>
          <w:szCs w:val="20"/>
          <w:lang w:val="en-US"/>
        </w:rPr>
        <w:t xml:space="preserve"> </w:t>
      </w:r>
      <w:r w:rsidRPr="004A2A4E">
        <w:rPr>
          <w:rFonts w:eastAsia="Calibri" w:cstheme="minorHAnsi"/>
          <w:sz w:val="20"/>
          <w:szCs w:val="20"/>
          <w:lang w:val="en-US"/>
        </w:rPr>
        <w:t xml:space="preserve">UN Women is looking for </w:t>
      </w:r>
      <w:r w:rsidR="00B15931" w:rsidRPr="004A2A4E">
        <w:rPr>
          <w:rFonts w:eastAsia="Calibri" w:cstheme="minorHAnsi"/>
          <w:sz w:val="20"/>
          <w:szCs w:val="20"/>
          <w:lang w:val="en-US"/>
        </w:rPr>
        <w:t>qualified suppliers that would meet or target the following requirements:</w:t>
      </w:r>
    </w:p>
    <w:p w14:paraId="5A248395" w14:textId="77777777" w:rsidR="00DB567A" w:rsidRPr="004A2A4E" w:rsidRDefault="00DB567A" w:rsidP="00DB567A">
      <w:pPr>
        <w:jc w:val="both"/>
        <w:rPr>
          <w:rFonts w:eastAsia="Calibri" w:cstheme="minorHAnsi"/>
          <w:b/>
          <w:bCs/>
          <w:sz w:val="20"/>
          <w:szCs w:val="20"/>
          <w:u w:val="single"/>
          <w:lang w:val="en-US"/>
        </w:rPr>
      </w:pPr>
      <w:r w:rsidRPr="004A2A4E">
        <w:rPr>
          <w:rFonts w:eastAsia="Calibri" w:cstheme="minorHAnsi"/>
          <w:b/>
          <w:bCs/>
          <w:sz w:val="20"/>
          <w:szCs w:val="20"/>
          <w:u w:val="single"/>
          <w:lang w:val="en-US"/>
        </w:rPr>
        <w:t>General requirements to the company:</w:t>
      </w:r>
    </w:p>
    <w:p w14:paraId="0A6D84E3" w14:textId="77777777" w:rsidR="00F67F43" w:rsidRPr="004A2A4E" w:rsidRDefault="00F67F43" w:rsidP="00265783">
      <w:pPr>
        <w:numPr>
          <w:ilvl w:val="0"/>
          <w:numId w:val="41"/>
        </w:numPr>
        <w:shd w:val="clear" w:color="auto" w:fill="FFFFFF"/>
        <w:spacing w:before="100" w:beforeAutospacing="1" w:after="100" w:afterAutospacing="1" w:line="240" w:lineRule="auto"/>
        <w:jc w:val="both"/>
        <w:rPr>
          <w:rFonts w:eastAsia="Calibri" w:cstheme="minorHAnsi"/>
          <w:sz w:val="20"/>
          <w:szCs w:val="20"/>
          <w:lang w:val="en-US"/>
        </w:rPr>
      </w:pPr>
      <w:r w:rsidRPr="004A2A4E">
        <w:rPr>
          <w:rFonts w:eastAsia="Calibri" w:cstheme="minorHAnsi"/>
          <w:sz w:val="20"/>
          <w:szCs w:val="20"/>
          <w:lang w:val="en-US"/>
        </w:rPr>
        <w:t xml:space="preserve">Company/organization officially registered in Tajikistan. </w:t>
      </w:r>
    </w:p>
    <w:p w14:paraId="2B0429B1" w14:textId="45B9914E" w:rsidR="00EE433C" w:rsidRDefault="00EE433C" w:rsidP="00EE433C">
      <w:pPr>
        <w:numPr>
          <w:ilvl w:val="0"/>
          <w:numId w:val="41"/>
        </w:numPr>
        <w:shd w:val="clear" w:color="auto" w:fill="FFFFFF"/>
        <w:spacing w:before="100" w:beforeAutospacing="1" w:after="100" w:afterAutospacing="1" w:line="240" w:lineRule="auto"/>
        <w:jc w:val="both"/>
        <w:rPr>
          <w:rFonts w:eastAsia="Calibri" w:cstheme="minorHAnsi"/>
          <w:sz w:val="20"/>
          <w:szCs w:val="20"/>
          <w:lang w:val="en-US"/>
        </w:rPr>
      </w:pPr>
      <w:r w:rsidRPr="00EE433C">
        <w:rPr>
          <w:rFonts w:eastAsia="Calibri" w:cstheme="minorHAnsi"/>
          <w:sz w:val="20"/>
          <w:szCs w:val="20"/>
          <w:lang w:val="en-US"/>
        </w:rPr>
        <w:t xml:space="preserve">At least five years of professional experience in conducting research across various </w:t>
      </w:r>
      <w:r>
        <w:rPr>
          <w:rFonts w:eastAsia="Calibri" w:cstheme="minorHAnsi"/>
          <w:sz w:val="20"/>
          <w:szCs w:val="20"/>
          <w:lang w:val="en-US"/>
        </w:rPr>
        <w:t>topics</w:t>
      </w:r>
      <w:r w:rsidRPr="00EE433C">
        <w:rPr>
          <w:rFonts w:eastAsia="Calibri" w:cstheme="minorHAnsi"/>
          <w:sz w:val="20"/>
          <w:szCs w:val="20"/>
          <w:lang w:val="en-US"/>
        </w:rPr>
        <w:t xml:space="preserve"> or fields</w:t>
      </w:r>
      <w:r>
        <w:rPr>
          <w:rFonts w:eastAsia="Calibri" w:cstheme="minorHAnsi"/>
          <w:sz w:val="20"/>
          <w:szCs w:val="20"/>
          <w:lang w:val="en-US"/>
        </w:rPr>
        <w:t>.</w:t>
      </w:r>
    </w:p>
    <w:p w14:paraId="5ACF63D4" w14:textId="7D00112E" w:rsidR="00F67F43" w:rsidRPr="004A2A4E" w:rsidRDefault="000119AC" w:rsidP="00265783">
      <w:pPr>
        <w:numPr>
          <w:ilvl w:val="0"/>
          <w:numId w:val="41"/>
        </w:numPr>
        <w:shd w:val="clear" w:color="auto" w:fill="FFFFFF"/>
        <w:spacing w:before="100" w:beforeAutospacing="1" w:after="100" w:afterAutospacing="1" w:line="240" w:lineRule="auto"/>
        <w:jc w:val="both"/>
        <w:rPr>
          <w:rFonts w:eastAsia="Calibri" w:cstheme="minorHAnsi"/>
          <w:sz w:val="20"/>
          <w:szCs w:val="20"/>
          <w:lang w:val="en-US"/>
        </w:rPr>
      </w:pPr>
      <w:r w:rsidRPr="004A2A4E">
        <w:rPr>
          <w:rFonts w:eastAsia="Calibri" w:cstheme="minorHAnsi"/>
          <w:sz w:val="20"/>
          <w:szCs w:val="20"/>
          <w:lang w:val="en-US"/>
        </w:rPr>
        <w:t xml:space="preserve">Minimum 5 years of relevant experience in </w:t>
      </w:r>
      <w:r w:rsidR="00A97766" w:rsidRPr="004A2A4E">
        <w:rPr>
          <w:rFonts w:eastAsia="Calibri" w:cstheme="minorHAnsi"/>
          <w:sz w:val="20"/>
          <w:szCs w:val="20"/>
          <w:lang w:val="en-US"/>
        </w:rPr>
        <w:t>conducting similar research related to the concepts of gender issues, prevention of violent extremism, gender equality, social, inclusion, gender and economics or similar fields, particularly in Tajikistan.</w:t>
      </w:r>
    </w:p>
    <w:p w14:paraId="79361657" w14:textId="47CBD9EB" w:rsidR="00DB567A" w:rsidRPr="004A2A4E" w:rsidRDefault="000119AC" w:rsidP="00265783">
      <w:pPr>
        <w:numPr>
          <w:ilvl w:val="0"/>
          <w:numId w:val="41"/>
        </w:numPr>
        <w:shd w:val="clear" w:color="auto" w:fill="FFFFFF"/>
        <w:spacing w:before="100" w:beforeAutospacing="1" w:after="100" w:afterAutospacing="1" w:line="240" w:lineRule="auto"/>
        <w:jc w:val="both"/>
        <w:rPr>
          <w:rFonts w:eastAsia="Calibri" w:cstheme="minorHAnsi"/>
          <w:sz w:val="20"/>
          <w:szCs w:val="20"/>
          <w:lang w:val="en-US"/>
        </w:rPr>
      </w:pPr>
      <w:r w:rsidRPr="004A2A4E">
        <w:rPr>
          <w:rFonts w:eastAsia="Calibri" w:cstheme="minorHAnsi"/>
          <w:sz w:val="20"/>
          <w:szCs w:val="20"/>
          <w:lang w:val="en-US"/>
        </w:rPr>
        <w:t>Track record of minimum 2 research assignments undertaken with similar value, nature and complexity over the last 5 years</w:t>
      </w:r>
      <w:r w:rsidR="002D4CC7" w:rsidRPr="004A2A4E">
        <w:rPr>
          <w:rFonts w:eastAsia="Calibri" w:cstheme="minorHAnsi"/>
          <w:sz w:val="20"/>
          <w:szCs w:val="20"/>
          <w:lang w:val="en-US"/>
        </w:rPr>
        <w:t>.</w:t>
      </w:r>
    </w:p>
    <w:p w14:paraId="366C6135" w14:textId="77777777" w:rsidR="000B4409" w:rsidRPr="004A2A4E" w:rsidRDefault="000B4409" w:rsidP="00265783">
      <w:pPr>
        <w:pStyle w:val="NormalWeb"/>
        <w:numPr>
          <w:ilvl w:val="0"/>
          <w:numId w:val="41"/>
        </w:numPr>
        <w:spacing w:before="0" w:beforeAutospacing="0" w:after="0" w:afterAutospacing="0"/>
        <w:jc w:val="both"/>
        <w:rPr>
          <w:rFonts w:asciiTheme="minorHAnsi" w:eastAsia="Calibri" w:hAnsiTheme="minorHAnsi" w:cstheme="minorHAnsi"/>
          <w:sz w:val="20"/>
          <w:szCs w:val="20"/>
        </w:rPr>
      </w:pPr>
      <w:bookmarkStart w:id="2" w:name="_Hlk175744737"/>
      <w:r w:rsidRPr="004A2A4E">
        <w:rPr>
          <w:rFonts w:asciiTheme="minorHAnsi" w:eastAsia="Calibri" w:hAnsiTheme="minorHAnsi" w:cstheme="minorHAnsi"/>
          <w:sz w:val="20"/>
          <w:szCs w:val="20"/>
        </w:rPr>
        <w:t>Experience in implementing similar projects or research with UN Organizations and/or other international/development organizations in the related field.</w:t>
      </w:r>
    </w:p>
    <w:p w14:paraId="76DA0A6A" w14:textId="77777777" w:rsidR="000B4409" w:rsidRPr="004A2A4E" w:rsidRDefault="000B4409" w:rsidP="00265783">
      <w:pPr>
        <w:pStyle w:val="NormalWeb"/>
        <w:numPr>
          <w:ilvl w:val="0"/>
          <w:numId w:val="41"/>
        </w:numPr>
        <w:spacing w:before="0" w:beforeAutospacing="0" w:after="0" w:afterAutospacing="0"/>
        <w:jc w:val="both"/>
        <w:rPr>
          <w:rFonts w:asciiTheme="minorHAnsi" w:eastAsia="Calibri" w:hAnsiTheme="minorHAnsi" w:cstheme="minorHAnsi"/>
          <w:sz w:val="20"/>
          <w:szCs w:val="20"/>
        </w:rPr>
      </w:pPr>
      <w:r w:rsidRPr="004A2A4E">
        <w:rPr>
          <w:rFonts w:asciiTheme="minorHAnsi" w:eastAsia="Calibri" w:hAnsiTheme="minorHAnsi" w:cstheme="minorHAnsi"/>
          <w:sz w:val="20"/>
          <w:szCs w:val="20"/>
        </w:rPr>
        <w:t xml:space="preserve">Demonstrated capacity and expertise to execute the activities, including availability of equipment, contacts and experience of undertaking similar assignments. </w:t>
      </w:r>
    </w:p>
    <w:p w14:paraId="7B6D7266" w14:textId="4F3C1FF1" w:rsidR="000B4409" w:rsidRPr="004A2A4E" w:rsidRDefault="000B4409" w:rsidP="00265783">
      <w:pPr>
        <w:numPr>
          <w:ilvl w:val="0"/>
          <w:numId w:val="41"/>
        </w:numPr>
        <w:shd w:val="clear" w:color="auto" w:fill="FFFFFF"/>
        <w:spacing w:before="100" w:beforeAutospacing="1" w:after="100" w:afterAutospacing="1" w:line="240" w:lineRule="auto"/>
        <w:jc w:val="both"/>
        <w:rPr>
          <w:rFonts w:eastAsia="Calibri" w:cstheme="minorHAnsi"/>
          <w:sz w:val="20"/>
          <w:szCs w:val="20"/>
          <w:lang w:val="en-US"/>
        </w:rPr>
      </w:pPr>
      <w:r w:rsidRPr="004A2A4E">
        <w:rPr>
          <w:rFonts w:eastAsia="Calibri" w:cstheme="minorHAnsi"/>
          <w:sz w:val="20"/>
          <w:szCs w:val="20"/>
          <w:lang w:val="en-US"/>
        </w:rPr>
        <w:t>Experience in using mixed research methods (Qualitative and quantitate) to gather comprehensive data</w:t>
      </w:r>
      <w:r w:rsidR="004C2156" w:rsidRPr="004A2A4E">
        <w:rPr>
          <w:rFonts w:eastAsia="Calibri" w:cstheme="minorHAnsi"/>
          <w:sz w:val="20"/>
          <w:szCs w:val="20"/>
          <w:lang w:val="en-US"/>
        </w:rPr>
        <w:t xml:space="preserve"> and </w:t>
      </w:r>
      <w:r w:rsidRPr="004A2A4E">
        <w:rPr>
          <w:rFonts w:eastAsia="Calibri" w:cstheme="minorHAnsi"/>
          <w:sz w:val="20"/>
          <w:szCs w:val="20"/>
          <w:lang w:val="en-US"/>
        </w:rPr>
        <w:t xml:space="preserve">developing culturally sensitive and context-specific research tools. </w:t>
      </w:r>
    </w:p>
    <w:bookmarkEnd w:id="2"/>
    <w:p w14:paraId="7583F7A7" w14:textId="77777777" w:rsidR="00F7528E" w:rsidRPr="00F7528E" w:rsidRDefault="00F7528E" w:rsidP="00F7528E">
      <w:pPr>
        <w:ind w:left="360"/>
        <w:jc w:val="both"/>
        <w:rPr>
          <w:rFonts w:eastAsia="Calibri" w:cstheme="minorHAnsi"/>
          <w:b/>
          <w:bCs/>
        </w:rPr>
      </w:pPr>
      <w:r w:rsidRPr="00F7528E">
        <w:rPr>
          <w:rFonts w:eastAsia="Calibri" w:cstheme="minorHAnsi"/>
          <w:b/>
          <w:bCs/>
        </w:rPr>
        <w:t>Requirements for team members:</w:t>
      </w:r>
    </w:p>
    <w:p w14:paraId="6C57109E" w14:textId="2BDFDF29" w:rsidR="000B4409" w:rsidRPr="004A2A4E" w:rsidRDefault="000B4409" w:rsidP="00265783">
      <w:pPr>
        <w:pStyle w:val="ListParagraph"/>
        <w:numPr>
          <w:ilvl w:val="6"/>
          <w:numId w:val="38"/>
        </w:numPr>
        <w:ind w:left="720"/>
        <w:contextualSpacing/>
        <w:rPr>
          <w:rFonts w:asciiTheme="minorHAnsi" w:eastAsia="Calibri" w:hAnsiTheme="minorHAnsi" w:cstheme="minorHAnsi"/>
          <w:b/>
          <w:bCs/>
          <w:sz w:val="22"/>
          <w:szCs w:val="22"/>
          <w:lang w:eastAsia="zh-CN"/>
        </w:rPr>
      </w:pPr>
      <w:r w:rsidRPr="004A2A4E">
        <w:rPr>
          <w:rFonts w:asciiTheme="minorHAnsi" w:eastAsia="Calibri" w:hAnsiTheme="minorHAnsi" w:cstheme="minorHAnsi"/>
          <w:b/>
          <w:bCs/>
          <w:sz w:val="22"/>
          <w:szCs w:val="22"/>
          <w:lang w:eastAsia="zh-CN"/>
        </w:rPr>
        <w:t xml:space="preserve">Team leader, PVE/CVE expert:  </w:t>
      </w:r>
    </w:p>
    <w:p w14:paraId="3545DF4A" w14:textId="77777777" w:rsidR="007B30F1" w:rsidRPr="004A2A4E" w:rsidRDefault="007B30F1" w:rsidP="007B30F1">
      <w:pPr>
        <w:pStyle w:val="ListParagraph"/>
        <w:contextualSpacing/>
        <w:rPr>
          <w:rFonts w:asciiTheme="minorHAnsi" w:eastAsia="Calibri" w:hAnsiTheme="minorHAnsi" w:cstheme="minorHAnsi"/>
          <w:b/>
          <w:bCs/>
          <w:sz w:val="22"/>
          <w:szCs w:val="22"/>
          <w:lang w:eastAsia="zh-CN"/>
        </w:rPr>
      </w:pPr>
    </w:p>
    <w:p w14:paraId="63257D86" w14:textId="77777777"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University degree in Countering extremism crime and terrorism, international relations, human rights, sociology, and/or other social science related areas relevant for the assignment;</w:t>
      </w:r>
    </w:p>
    <w:p w14:paraId="304D6EE6" w14:textId="77777777"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A minimum of 5 years of experience working on prevention of violent extremism or gender issues in the context of peace and security, counter terrorism, and policy-development efforts.</w:t>
      </w:r>
    </w:p>
    <w:p w14:paraId="25A432A4" w14:textId="59FBBAB3"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Experience in qualitative and quantitative research, including developing survey instruments, modeling and developing methodologies, creating tools for data collection, entry, and analysis, conducting culturally sensitive and context-specific research</w:t>
      </w:r>
      <w:r w:rsidR="00210137" w:rsidRPr="004A2A4E">
        <w:rPr>
          <w:rFonts w:eastAsia="Calibri" w:cstheme="minorHAnsi"/>
          <w:sz w:val="20"/>
          <w:szCs w:val="20"/>
          <w:lang w:val="en-US"/>
        </w:rPr>
        <w:t xml:space="preserve">. </w:t>
      </w:r>
    </w:p>
    <w:p w14:paraId="27378330" w14:textId="77777777"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Knowledge of latest developments in the women, peace and security agenda, preventing and countering violent extremism in Tajikistan, as well as UN’s framework on counter terrorism and related inter-governmental processes</w:t>
      </w:r>
    </w:p>
    <w:p w14:paraId="17B09877" w14:textId="49150149"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Significant past publications/studies/work on the thematic area is</w:t>
      </w:r>
      <w:r w:rsidR="00A97566" w:rsidRPr="004A2A4E">
        <w:rPr>
          <w:rFonts w:eastAsia="Calibri" w:cstheme="minorHAnsi"/>
          <w:sz w:val="20"/>
          <w:szCs w:val="20"/>
          <w:lang w:val="en-US"/>
        </w:rPr>
        <w:t xml:space="preserve"> required.</w:t>
      </w:r>
      <w:r w:rsidRPr="004A2A4E">
        <w:rPr>
          <w:rFonts w:eastAsia="Calibri" w:cstheme="minorHAnsi"/>
          <w:sz w:val="20"/>
          <w:szCs w:val="20"/>
          <w:lang w:val="en-US"/>
        </w:rPr>
        <w:t xml:space="preserve"> </w:t>
      </w:r>
    </w:p>
    <w:p w14:paraId="6CD5C067" w14:textId="77777777" w:rsidR="000B4409" w:rsidRPr="004A2A4E" w:rsidRDefault="000B4409" w:rsidP="00265783">
      <w:pPr>
        <w:numPr>
          <w:ilvl w:val="0"/>
          <w:numId w:val="40"/>
        </w:numPr>
        <w:spacing w:after="0" w:line="240" w:lineRule="auto"/>
        <w:ind w:left="810"/>
        <w:contextualSpacing/>
        <w:jc w:val="both"/>
        <w:rPr>
          <w:rFonts w:eastAsia="Calibri" w:cstheme="minorHAnsi"/>
          <w:sz w:val="20"/>
          <w:szCs w:val="20"/>
          <w:lang w:val="en-US"/>
        </w:rPr>
      </w:pPr>
      <w:r w:rsidRPr="004A2A4E">
        <w:rPr>
          <w:rFonts w:eastAsia="Calibri" w:cstheme="minorHAnsi"/>
          <w:sz w:val="20"/>
          <w:szCs w:val="20"/>
          <w:lang w:val="en-US"/>
        </w:rPr>
        <w:t xml:space="preserve">Excellent analytical and writing skills; </w:t>
      </w:r>
    </w:p>
    <w:p w14:paraId="5F4331F1" w14:textId="77777777" w:rsidR="000B4409" w:rsidRPr="00210137" w:rsidRDefault="000B4409" w:rsidP="00265783">
      <w:pPr>
        <w:numPr>
          <w:ilvl w:val="0"/>
          <w:numId w:val="40"/>
        </w:numPr>
        <w:spacing w:after="0" w:line="240" w:lineRule="auto"/>
        <w:ind w:left="810"/>
        <w:contextualSpacing/>
        <w:jc w:val="both"/>
        <w:rPr>
          <w:rFonts w:eastAsia="Calibri" w:cstheme="minorHAnsi"/>
          <w:sz w:val="20"/>
          <w:szCs w:val="20"/>
        </w:rPr>
      </w:pPr>
      <w:r w:rsidRPr="004A2A4E">
        <w:rPr>
          <w:rFonts w:eastAsia="Calibri" w:cstheme="minorHAnsi"/>
          <w:sz w:val="20"/>
          <w:szCs w:val="20"/>
          <w:lang w:val="en-US"/>
        </w:rPr>
        <w:t xml:space="preserve">Language proficiency in both written and oral Tajik and Russian. </w:t>
      </w:r>
      <w:r w:rsidRPr="00210137">
        <w:rPr>
          <w:rFonts w:eastAsia="Calibri" w:cstheme="minorHAnsi"/>
          <w:sz w:val="20"/>
          <w:szCs w:val="20"/>
        </w:rPr>
        <w:t xml:space="preserve">Proficiency in English is an asset.  </w:t>
      </w:r>
    </w:p>
    <w:p w14:paraId="2FDFD493" w14:textId="77777777" w:rsidR="000B4409" w:rsidRPr="001158EC" w:rsidRDefault="000B4409" w:rsidP="000B4409">
      <w:pPr>
        <w:spacing w:after="0" w:line="240" w:lineRule="auto"/>
        <w:ind w:left="720"/>
        <w:contextualSpacing/>
        <w:rPr>
          <w:rFonts w:cstheme="minorHAnsi"/>
          <w:color w:val="000000"/>
        </w:rPr>
      </w:pPr>
    </w:p>
    <w:p w14:paraId="38EAE611" w14:textId="26217E24" w:rsidR="000B4409" w:rsidRPr="007B30F1" w:rsidRDefault="000B4409" w:rsidP="00265783">
      <w:pPr>
        <w:pStyle w:val="ListParagraph"/>
        <w:numPr>
          <w:ilvl w:val="6"/>
          <w:numId w:val="38"/>
        </w:numPr>
        <w:ind w:left="720"/>
        <w:contextualSpacing/>
        <w:rPr>
          <w:rFonts w:asciiTheme="minorHAnsi" w:eastAsiaTheme="minorEastAsia" w:hAnsiTheme="minorHAnsi" w:cstheme="minorHAnsi"/>
          <w:b/>
          <w:bCs/>
          <w:color w:val="000000"/>
          <w:sz w:val="22"/>
          <w:szCs w:val="22"/>
          <w:lang w:val="de-DE" w:eastAsia="zh-CN"/>
        </w:rPr>
      </w:pPr>
      <w:r w:rsidRPr="007B30F1">
        <w:rPr>
          <w:rFonts w:asciiTheme="minorHAnsi" w:eastAsiaTheme="minorEastAsia" w:hAnsiTheme="minorHAnsi" w:cstheme="minorHAnsi"/>
          <w:b/>
          <w:bCs/>
          <w:color w:val="000000"/>
          <w:sz w:val="22"/>
          <w:szCs w:val="22"/>
          <w:lang w:val="de-DE" w:eastAsia="zh-CN"/>
        </w:rPr>
        <w:t xml:space="preserve">Gender expert: </w:t>
      </w:r>
    </w:p>
    <w:p w14:paraId="2688EBC6" w14:textId="77777777" w:rsidR="000B4409" w:rsidRPr="007B30F1" w:rsidRDefault="000B4409" w:rsidP="000B4409">
      <w:pPr>
        <w:spacing w:after="0" w:line="240" w:lineRule="auto"/>
        <w:ind w:left="360"/>
        <w:contextualSpacing/>
        <w:rPr>
          <w:rFonts w:cstheme="minorHAnsi"/>
          <w:b/>
          <w:bCs/>
          <w:color w:val="000000"/>
        </w:rPr>
      </w:pPr>
    </w:p>
    <w:p w14:paraId="6DC9DD59" w14:textId="22E2A750"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University degrees in gender studies, behavioral psychology, or related disciplines;</w:t>
      </w:r>
    </w:p>
    <w:p w14:paraId="743D980A" w14:textId="77777777"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lastRenderedPageBreak/>
        <w:t xml:space="preserve">Strong knowledge of women’s rights, women’s rights networks and human rights concerns related to counter terrorism, as well as latest developments in the women, peace and security agenda, preventing and countering violent extremism. </w:t>
      </w:r>
    </w:p>
    <w:p w14:paraId="79FEA972" w14:textId="77777777"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Minimum three years of country-based experience in research and proficiency in qualitative and quantitative research methodologies and ability to analyze and interpret data related to gender and gender equality.</w:t>
      </w:r>
    </w:p>
    <w:p w14:paraId="39B77752" w14:textId="77777777"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 xml:space="preserve">Significant past publications/studies/work on the thematic area is required. </w:t>
      </w:r>
    </w:p>
    <w:p w14:paraId="4E6956D6" w14:textId="77777777"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Strong verbal and written communication skills to present findings and advocate for policy changes.</w:t>
      </w:r>
    </w:p>
    <w:p w14:paraId="3A35259C" w14:textId="77777777" w:rsidR="000B4409" w:rsidRPr="004A2A4E" w:rsidRDefault="000B4409" w:rsidP="00265783">
      <w:pPr>
        <w:pStyle w:val="ListParagraph"/>
        <w:numPr>
          <w:ilvl w:val="0"/>
          <w:numId w:val="42"/>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 xml:space="preserve">Working knowledge of both Tajik and Russian. Proficiency in English is an asset. </w:t>
      </w:r>
    </w:p>
    <w:p w14:paraId="23F0B1A8" w14:textId="77777777" w:rsidR="000B4409" w:rsidRPr="004A2A4E" w:rsidRDefault="000B4409" w:rsidP="000B4409">
      <w:pPr>
        <w:ind w:left="360"/>
        <w:contextualSpacing/>
        <w:jc w:val="both"/>
        <w:rPr>
          <w:rFonts w:cstheme="minorHAnsi"/>
          <w:b/>
          <w:bCs/>
          <w:color w:val="000000"/>
          <w:sz w:val="12"/>
          <w:szCs w:val="12"/>
          <w:lang w:val="en-US"/>
        </w:rPr>
      </w:pPr>
    </w:p>
    <w:p w14:paraId="70765E87" w14:textId="77777777" w:rsidR="00367736" w:rsidRDefault="000B4409" w:rsidP="00265783">
      <w:pPr>
        <w:pStyle w:val="ListParagraph"/>
        <w:numPr>
          <w:ilvl w:val="6"/>
          <w:numId w:val="38"/>
        </w:numPr>
        <w:ind w:left="720"/>
        <w:contextualSpacing/>
        <w:jc w:val="both"/>
        <w:rPr>
          <w:rFonts w:asciiTheme="minorHAnsi" w:eastAsiaTheme="minorEastAsia" w:hAnsiTheme="minorHAnsi" w:cstheme="minorHAnsi"/>
          <w:b/>
          <w:bCs/>
          <w:color w:val="000000"/>
          <w:sz w:val="22"/>
          <w:szCs w:val="22"/>
          <w:lang w:val="de-DE" w:eastAsia="zh-CN"/>
        </w:rPr>
      </w:pPr>
      <w:r w:rsidRPr="00367736">
        <w:rPr>
          <w:rFonts w:asciiTheme="minorHAnsi" w:eastAsiaTheme="minorEastAsia" w:hAnsiTheme="minorHAnsi" w:cstheme="minorHAnsi"/>
          <w:b/>
          <w:bCs/>
          <w:color w:val="000000"/>
          <w:sz w:val="22"/>
          <w:szCs w:val="22"/>
          <w:lang w:val="de-DE" w:eastAsia="zh-CN"/>
        </w:rPr>
        <w:t>Field research coordinator</w:t>
      </w:r>
    </w:p>
    <w:p w14:paraId="63DC47A8" w14:textId="02396F7A" w:rsidR="000B4409" w:rsidRPr="00367736" w:rsidRDefault="000B4409" w:rsidP="00367736">
      <w:pPr>
        <w:pStyle w:val="ListParagraph"/>
        <w:contextualSpacing/>
        <w:jc w:val="both"/>
        <w:rPr>
          <w:rFonts w:asciiTheme="minorHAnsi" w:eastAsiaTheme="minorEastAsia" w:hAnsiTheme="minorHAnsi" w:cstheme="minorHAnsi"/>
          <w:b/>
          <w:bCs/>
          <w:color w:val="000000"/>
          <w:sz w:val="22"/>
          <w:szCs w:val="22"/>
          <w:lang w:val="de-DE" w:eastAsia="zh-CN"/>
        </w:rPr>
      </w:pPr>
      <w:r w:rsidRPr="00367736">
        <w:rPr>
          <w:rFonts w:asciiTheme="minorHAnsi" w:eastAsiaTheme="minorEastAsia" w:hAnsiTheme="minorHAnsi" w:cstheme="minorHAnsi"/>
          <w:b/>
          <w:bCs/>
          <w:color w:val="000000"/>
          <w:sz w:val="22"/>
          <w:szCs w:val="22"/>
          <w:lang w:val="de-DE" w:eastAsia="zh-CN"/>
        </w:rPr>
        <w:t xml:space="preserve"> </w:t>
      </w:r>
    </w:p>
    <w:p w14:paraId="1F499DCA" w14:textId="77777777" w:rsidR="000B4409" w:rsidRPr="004A2A4E" w:rsidRDefault="000B4409" w:rsidP="00265783">
      <w:pPr>
        <w:pStyle w:val="ListParagraph"/>
        <w:numPr>
          <w:ilvl w:val="0"/>
          <w:numId w:val="43"/>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University degree in sociology, statistics, economics, gender studies, and/or other social science related areas relevant for the assignment;</w:t>
      </w:r>
    </w:p>
    <w:p w14:paraId="663705E7" w14:textId="77777777" w:rsidR="000B4409" w:rsidRPr="004A2A4E" w:rsidRDefault="000B4409" w:rsidP="00265783">
      <w:pPr>
        <w:pStyle w:val="ListParagraph"/>
        <w:numPr>
          <w:ilvl w:val="0"/>
          <w:numId w:val="43"/>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 xml:space="preserve">Minimum of 3 years of country-based work experience in the field of statistical research and use of quantitative and qualitative tools for data collection and analysis, particularly in area of gender equality, prevention of violent extremism and human rights. </w:t>
      </w:r>
    </w:p>
    <w:p w14:paraId="67EA5F9C" w14:textId="77777777" w:rsidR="000B4409" w:rsidRPr="004A2A4E" w:rsidRDefault="000B4409" w:rsidP="00265783">
      <w:pPr>
        <w:pStyle w:val="ListParagraph"/>
        <w:numPr>
          <w:ilvl w:val="0"/>
          <w:numId w:val="43"/>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 xml:space="preserve">Experience in conducting gender-sensitive and context-specific interviews with different group of respondents. </w:t>
      </w:r>
    </w:p>
    <w:p w14:paraId="2562C4B5" w14:textId="77777777" w:rsidR="000B4409" w:rsidRPr="004A2A4E" w:rsidRDefault="000B4409" w:rsidP="00265783">
      <w:pPr>
        <w:pStyle w:val="ListParagraph"/>
        <w:numPr>
          <w:ilvl w:val="0"/>
          <w:numId w:val="43"/>
        </w:numPr>
        <w:contextualSpacing/>
        <w:jc w:val="both"/>
        <w:rPr>
          <w:rFonts w:asciiTheme="minorHAnsi" w:eastAsia="Calibri" w:hAnsiTheme="minorHAnsi" w:cstheme="minorHAnsi"/>
          <w:lang w:eastAsia="zh-CN"/>
        </w:rPr>
      </w:pPr>
      <w:r w:rsidRPr="004A2A4E">
        <w:rPr>
          <w:rFonts w:asciiTheme="minorHAnsi" w:eastAsia="Calibri" w:hAnsiTheme="minorHAnsi" w:cstheme="minorHAnsi"/>
          <w:lang w:eastAsia="zh-CN"/>
        </w:rPr>
        <w:t xml:space="preserve">Working knowledge of both Tajik and Russian. </w:t>
      </w:r>
    </w:p>
    <w:p w14:paraId="033714A9" w14:textId="77777777" w:rsidR="00551E3C" w:rsidRPr="00702B5B" w:rsidRDefault="00551E3C" w:rsidP="00551E3C">
      <w:pPr>
        <w:pStyle w:val="ListParagraph"/>
        <w:ind w:left="900"/>
        <w:jc w:val="both"/>
        <w:rPr>
          <w:rFonts w:eastAsia="Calibri" w:cstheme="minorHAnsi"/>
          <w:sz w:val="16"/>
          <w:szCs w:val="16"/>
        </w:rPr>
      </w:pPr>
    </w:p>
    <w:p w14:paraId="2EE75EFA" w14:textId="77777777" w:rsidR="007B30F1" w:rsidRPr="000F783B" w:rsidRDefault="007B30F1" w:rsidP="00551E3C">
      <w:pPr>
        <w:pStyle w:val="ListParagraph"/>
        <w:ind w:left="900"/>
        <w:jc w:val="both"/>
        <w:rPr>
          <w:rFonts w:eastAsia="Calibri" w:cstheme="minorHAnsi"/>
        </w:rPr>
      </w:pPr>
    </w:p>
    <w:p w14:paraId="41FAC977" w14:textId="77777777" w:rsidR="00DB567A" w:rsidRPr="008751D6" w:rsidRDefault="00DB567A" w:rsidP="00DB567A">
      <w:pPr>
        <w:spacing w:after="0" w:line="240" w:lineRule="auto"/>
        <w:jc w:val="both"/>
        <w:rPr>
          <w:rFonts w:eastAsia="Calibri" w:cstheme="minorHAnsi"/>
          <w:b/>
          <w:sz w:val="20"/>
          <w:szCs w:val="20"/>
          <w:u w:val="single"/>
        </w:rPr>
      </w:pPr>
      <w:r w:rsidRPr="008751D6">
        <w:rPr>
          <w:rFonts w:eastAsia="Calibri" w:cstheme="minorHAnsi"/>
          <w:b/>
          <w:sz w:val="20"/>
          <w:szCs w:val="20"/>
          <w:u w:val="single"/>
        </w:rPr>
        <w:t>Core Values:</w:t>
      </w:r>
    </w:p>
    <w:p w14:paraId="4D0FA6E2" w14:textId="77777777"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Respect for Diversity</w:t>
      </w:r>
    </w:p>
    <w:p w14:paraId="6C81FEF8" w14:textId="77777777"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Integrity</w:t>
      </w:r>
    </w:p>
    <w:p w14:paraId="521F6C40" w14:textId="77777777"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Professionalism</w:t>
      </w:r>
    </w:p>
    <w:p w14:paraId="1A88AC58" w14:textId="77777777" w:rsidR="00DB567A" w:rsidRPr="008751D6" w:rsidRDefault="00DB567A" w:rsidP="00DB567A">
      <w:pPr>
        <w:spacing w:after="0" w:line="240" w:lineRule="auto"/>
        <w:jc w:val="both"/>
        <w:rPr>
          <w:rFonts w:eastAsia="Calibri" w:cstheme="minorHAnsi"/>
          <w:bCs/>
          <w:sz w:val="20"/>
          <w:szCs w:val="20"/>
        </w:rPr>
      </w:pPr>
    </w:p>
    <w:p w14:paraId="08485E53" w14:textId="77777777" w:rsidR="00DB567A" w:rsidRPr="008751D6" w:rsidRDefault="00DB567A" w:rsidP="00DB567A">
      <w:pPr>
        <w:spacing w:after="0" w:line="240" w:lineRule="auto"/>
        <w:jc w:val="both"/>
        <w:rPr>
          <w:rFonts w:eastAsia="Calibri" w:cstheme="minorHAnsi"/>
          <w:b/>
          <w:sz w:val="20"/>
          <w:szCs w:val="20"/>
          <w:u w:val="single"/>
        </w:rPr>
      </w:pPr>
      <w:r w:rsidRPr="008751D6">
        <w:rPr>
          <w:rFonts w:eastAsia="Calibri" w:cstheme="minorHAnsi"/>
          <w:b/>
          <w:sz w:val="20"/>
          <w:szCs w:val="20"/>
          <w:u w:val="single"/>
        </w:rPr>
        <w:t>Core Competencies:</w:t>
      </w:r>
    </w:p>
    <w:p w14:paraId="47913D6F" w14:textId="77777777" w:rsidR="00702B5B" w:rsidRPr="00702B5B" w:rsidRDefault="00DB567A" w:rsidP="00702B5B">
      <w:pPr>
        <w:spacing w:after="0" w:line="240" w:lineRule="auto"/>
        <w:ind w:left="360" w:hanging="360"/>
        <w:jc w:val="both"/>
        <w:rPr>
          <w:rFonts w:eastAsia="Calibri" w:cstheme="minorHAnsi"/>
          <w:sz w:val="20"/>
          <w:szCs w:val="20"/>
        </w:rPr>
      </w:pPr>
      <w:r w:rsidRPr="008751D6">
        <w:rPr>
          <w:rFonts w:eastAsia="Calibri" w:cstheme="minorHAnsi"/>
          <w:sz w:val="20"/>
          <w:szCs w:val="20"/>
        </w:rPr>
        <w:t>•</w:t>
      </w:r>
      <w:r w:rsidRPr="008751D6">
        <w:rPr>
          <w:rFonts w:cstheme="minorHAnsi"/>
          <w:sz w:val="20"/>
          <w:szCs w:val="20"/>
        </w:rPr>
        <w:tab/>
      </w:r>
      <w:r w:rsidR="00367736" w:rsidRPr="00702B5B">
        <w:rPr>
          <w:rFonts w:eastAsia="Calibri" w:cstheme="minorHAnsi"/>
          <w:sz w:val="20"/>
          <w:szCs w:val="20"/>
        </w:rPr>
        <w:t xml:space="preserve">Analytical skills </w:t>
      </w:r>
    </w:p>
    <w:p w14:paraId="2EF9391B" w14:textId="77777777" w:rsidR="00702B5B" w:rsidRPr="004A2A4E" w:rsidRDefault="00702B5B" w:rsidP="00265783">
      <w:pPr>
        <w:pStyle w:val="ListParagraph"/>
        <w:numPr>
          <w:ilvl w:val="0"/>
          <w:numId w:val="38"/>
        </w:numPr>
        <w:jc w:val="both"/>
        <w:rPr>
          <w:rFonts w:asciiTheme="minorHAnsi" w:eastAsia="Calibri" w:hAnsiTheme="minorHAnsi" w:cstheme="minorHAnsi"/>
          <w:lang w:eastAsia="zh-CN"/>
        </w:rPr>
      </w:pPr>
      <w:r w:rsidRPr="004A2A4E">
        <w:rPr>
          <w:rFonts w:asciiTheme="minorHAnsi" w:eastAsia="Calibri" w:hAnsiTheme="minorHAnsi" w:cstheme="minorHAnsi"/>
          <w:lang w:eastAsia="zh-CN"/>
        </w:rPr>
        <w:t>Awareness and Sensitivity Regarding Gender Issues</w:t>
      </w:r>
    </w:p>
    <w:p w14:paraId="5B574C06" w14:textId="5709D33A" w:rsidR="00DB567A" w:rsidRPr="00702B5B" w:rsidRDefault="00DB567A" w:rsidP="00265783">
      <w:pPr>
        <w:pStyle w:val="ListParagraph"/>
        <w:numPr>
          <w:ilvl w:val="0"/>
          <w:numId w:val="38"/>
        </w:numPr>
        <w:jc w:val="both"/>
        <w:rPr>
          <w:rFonts w:asciiTheme="minorHAnsi" w:eastAsia="Calibri" w:hAnsiTheme="minorHAnsi" w:cstheme="minorHAnsi"/>
          <w:lang w:val="de-DE" w:eastAsia="zh-CN"/>
        </w:rPr>
      </w:pPr>
      <w:r w:rsidRPr="00702B5B">
        <w:rPr>
          <w:rFonts w:asciiTheme="minorHAnsi" w:eastAsia="Calibri" w:hAnsiTheme="minorHAnsi" w:cstheme="minorHAnsi"/>
          <w:lang w:val="de-DE" w:eastAsia="zh-CN"/>
        </w:rPr>
        <w:t>Creative Problem Solving</w:t>
      </w:r>
    </w:p>
    <w:p w14:paraId="3F0C7306" w14:textId="77777777" w:rsidR="00DB567A" w:rsidRPr="008751D6" w:rsidRDefault="00DB567A" w:rsidP="00DB567A">
      <w:pPr>
        <w:spacing w:after="0" w:line="240" w:lineRule="auto"/>
        <w:ind w:left="360" w:hanging="360"/>
        <w:jc w:val="both"/>
        <w:rPr>
          <w:rFonts w:eastAsia="Calibri" w:cstheme="minorHAnsi"/>
          <w:sz w:val="20"/>
          <w:szCs w:val="20"/>
        </w:rPr>
      </w:pPr>
      <w:r w:rsidRPr="008751D6">
        <w:rPr>
          <w:rFonts w:eastAsia="Calibri" w:cstheme="minorHAnsi"/>
          <w:sz w:val="20"/>
          <w:szCs w:val="20"/>
        </w:rPr>
        <w:t>•</w:t>
      </w:r>
      <w:r w:rsidRPr="00702B5B">
        <w:rPr>
          <w:rFonts w:eastAsia="Calibri" w:cstheme="minorHAnsi"/>
          <w:sz w:val="20"/>
          <w:szCs w:val="20"/>
        </w:rPr>
        <w:tab/>
      </w:r>
      <w:r w:rsidRPr="008751D6">
        <w:rPr>
          <w:rFonts w:eastAsia="Calibri" w:cstheme="minorHAnsi"/>
          <w:sz w:val="20"/>
          <w:szCs w:val="20"/>
        </w:rPr>
        <w:t>Effective Communication</w:t>
      </w:r>
    </w:p>
    <w:p w14:paraId="5BA575C9" w14:textId="77777777" w:rsidR="00DB567A" w:rsidRPr="008751D6" w:rsidRDefault="00DB567A" w:rsidP="00DB567A">
      <w:pPr>
        <w:spacing w:after="0" w:line="240" w:lineRule="auto"/>
        <w:ind w:left="360" w:hanging="360"/>
        <w:jc w:val="both"/>
        <w:rPr>
          <w:rFonts w:eastAsia="Calibri" w:cstheme="minorHAnsi"/>
          <w:sz w:val="20"/>
          <w:szCs w:val="20"/>
        </w:rPr>
      </w:pPr>
      <w:r w:rsidRPr="008751D6">
        <w:rPr>
          <w:rFonts w:eastAsia="Calibri" w:cstheme="minorHAnsi"/>
          <w:sz w:val="20"/>
          <w:szCs w:val="20"/>
        </w:rPr>
        <w:t>•</w:t>
      </w:r>
      <w:r w:rsidRPr="00702B5B">
        <w:rPr>
          <w:rFonts w:eastAsia="Calibri" w:cstheme="minorHAnsi"/>
          <w:sz w:val="20"/>
          <w:szCs w:val="20"/>
        </w:rPr>
        <w:tab/>
      </w:r>
      <w:r w:rsidRPr="008751D6">
        <w:rPr>
          <w:rFonts w:eastAsia="Calibri" w:cstheme="minorHAnsi"/>
          <w:sz w:val="20"/>
          <w:szCs w:val="20"/>
        </w:rPr>
        <w:t>Inclusive Collaboration</w:t>
      </w:r>
    </w:p>
    <w:p w14:paraId="75A47A3B" w14:textId="77777777" w:rsidR="00DB567A" w:rsidRPr="008751D6" w:rsidRDefault="00DB567A" w:rsidP="00DB567A">
      <w:pPr>
        <w:spacing w:after="0" w:line="240" w:lineRule="auto"/>
        <w:ind w:left="360" w:hanging="360"/>
        <w:jc w:val="both"/>
        <w:rPr>
          <w:rFonts w:eastAsia="Calibri" w:cstheme="minorHAnsi"/>
          <w:sz w:val="20"/>
          <w:szCs w:val="20"/>
        </w:rPr>
      </w:pPr>
      <w:r w:rsidRPr="008751D6">
        <w:rPr>
          <w:rFonts w:eastAsia="Calibri" w:cstheme="minorHAnsi"/>
          <w:sz w:val="20"/>
          <w:szCs w:val="20"/>
        </w:rPr>
        <w:t>•</w:t>
      </w:r>
      <w:r w:rsidRPr="00702B5B">
        <w:rPr>
          <w:rFonts w:eastAsia="Calibri" w:cstheme="minorHAnsi"/>
          <w:sz w:val="20"/>
          <w:szCs w:val="20"/>
        </w:rPr>
        <w:tab/>
      </w:r>
      <w:r w:rsidRPr="008751D6">
        <w:rPr>
          <w:rFonts w:eastAsia="Calibri" w:cstheme="minorHAnsi"/>
          <w:sz w:val="20"/>
          <w:szCs w:val="20"/>
        </w:rPr>
        <w:t>Stakeholder Engagement</w:t>
      </w:r>
    </w:p>
    <w:p w14:paraId="41F21DF3" w14:textId="77777777" w:rsidR="00DB567A" w:rsidRPr="008751D6" w:rsidRDefault="00DB567A" w:rsidP="00DB567A">
      <w:pPr>
        <w:spacing w:after="0" w:line="240" w:lineRule="auto"/>
        <w:ind w:left="360" w:hanging="360"/>
        <w:jc w:val="both"/>
        <w:rPr>
          <w:rFonts w:eastAsia="Calibri" w:cstheme="minorHAnsi"/>
          <w:sz w:val="20"/>
          <w:szCs w:val="20"/>
        </w:rPr>
      </w:pPr>
      <w:r w:rsidRPr="008751D6">
        <w:rPr>
          <w:rFonts w:eastAsia="Calibri" w:cstheme="minorHAnsi"/>
          <w:sz w:val="20"/>
          <w:szCs w:val="20"/>
        </w:rPr>
        <w:t>•</w:t>
      </w:r>
      <w:r w:rsidRPr="00702B5B">
        <w:rPr>
          <w:rFonts w:eastAsia="Calibri" w:cstheme="minorHAnsi"/>
          <w:sz w:val="20"/>
          <w:szCs w:val="20"/>
        </w:rPr>
        <w:tab/>
      </w:r>
      <w:r w:rsidRPr="008751D6">
        <w:rPr>
          <w:rFonts w:eastAsia="Calibri" w:cstheme="minorHAnsi"/>
          <w:sz w:val="20"/>
          <w:szCs w:val="20"/>
        </w:rPr>
        <w:t>Leading by Example</w:t>
      </w:r>
    </w:p>
    <w:p w14:paraId="0073B824" w14:textId="77777777" w:rsidR="00DB567A" w:rsidRPr="008751D6" w:rsidRDefault="00DB567A" w:rsidP="00DB567A">
      <w:pPr>
        <w:spacing w:after="0" w:line="240" w:lineRule="auto"/>
        <w:jc w:val="both"/>
        <w:rPr>
          <w:rFonts w:eastAsia="Calibri" w:cstheme="minorHAnsi"/>
          <w:bCs/>
          <w:sz w:val="20"/>
          <w:szCs w:val="20"/>
        </w:rPr>
      </w:pPr>
    </w:p>
    <w:p w14:paraId="726BEDC7" w14:textId="1C88A3E9" w:rsidR="00DB567A" w:rsidRPr="004A2A4E" w:rsidRDefault="00DB567A" w:rsidP="00DB567A">
      <w:pPr>
        <w:spacing w:after="0" w:line="240" w:lineRule="auto"/>
        <w:jc w:val="both"/>
        <w:rPr>
          <w:rFonts w:eastAsia="Calibri" w:cstheme="minorHAnsi"/>
          <w:bCs/>
          <w:sz w:val="20"/>
          <w:szCs w:val="20"/>
          <w:lang w:val="en-US"/>
        </w:rPr>
      </w:pPr>
      <w:r w:rsidRPr="004A2A4E">
        <w:rPr>
          <w:rFonts w:eastAsia="Calibri" w:cstheme="minorHAnsi"/>
          <w:bCs/>
          <w:sz w:val="20"/>
          <w:szCs w:val="20"/>
          <w:lang w:val="en-US"/>
        </w:rPr>
        <w:t xml:space="preserve">Please visit this link for more information on UN Women’s Core Values and Competencies: </w:t>
      </w:r>
    </w:p>
    <w:p w14:paraId="5B242E1A" w14:textId="67A39C91" w:rsidR="003E3998" w:rsidRPr="004A2A4E" w:rsidRDefault="003E3998" w:rsidP="00DB567A">
      <w:pPr>
        <w:spacing w:after="0" w:line="240" w:lineRule="auto"/>
        <w:jc w:val="both"/>
        <w:rPr>
          <w:rStyle w:val="ui-provider"/>
          <w:rFonts w:cstheme="minorHAnsi"/>
          <w:sz w:val="20"/>
          <w:szCs w:val="20"/>
          <w:lang w:val="en-US"/>
        </w:rPr>
      </w:pPr>
      <w:hyperlink r:id="rId40" w:history="1">
        <w:r w:rsidRPr="004A2A4E">
          <w:rPr>
            <w:rStyle w:val="Hyperlink"/>
            <w:rFonts w:cstheme="minorHAnsi"/>
            <w:sz w:val="20"/>
            <w:szCs w:val="20"/>
            <w:lang w:val="en-US"/>
          </w:rPr>
          <w:t>https://www.unwomen.org/sites/default/files/Headquarters/Attachments/Sections/About%20Us/Employment/UN-Women-values-and-competencies-framework-en.pdf</w:t>
        </w:r>
      </w:hyperlink>
    </w:p>
    <w:p w14:paraId="318DEE0C" w14:textId="77777777" w:rsidR="00DB567A" w:rsidRPr="004A2A4E" w:rsidRDefault="00DB567A" w:rsidP="00DB567A">
      <w:pPr>
        <w:spacing w:after="0" w:line="240" w:lineRule="auto"/>
        <w:jc w:val="both"/>
        <w:rPr>
          <w:rFonts w:eastAsia="Calibri" w:cstheme="minorHAnsi"/>
          <w:bCs/>
          <w:sz w:val="20"/>
          <w:szCs w:val="20"/>
          <w:lang w:val="en-US"/>
        </w:rPr>
      </w:pPr>
    </w:p>
    <w:p w14:paraId="2CF20007" w14:textId="77777777" w:rsidR="00DB567A" w:rsidRPr="008751D6" w:rsidRDefault="00DB567A" w:rsidP="00DB567A">
      <w:pPr>
        <w:spacing w:after="0" w:line="240" w:lineRule="auto"/>
        <w:jc w:val="both"/>
        <w:rPr>
          <w:rFonts w:eastAsia="Calibri" w:cstheme="minorHAnsi"/>
          <w:b/>
          <w:sz w:val="20"/>
          <w:szCs w:val="20"/>
          <w:u w:val="single"/>
        </w:rPr>
      </w:pPr>
      <w:r w:rsidRPr="008751D6">
        <w:rPr>
          <w:rFonts w:eastAsia="Calibri" w:cstheme="minorHAnsi"/>
          <w:b/>
          <w:sz w:val="20"/>
          <w:szCs w:val="20"/>
          <w:u w:val="single"/>
        </w:rPr>
        <w:t>Functional Competencies:</w:t>
      </w:r>
    </w:p>
    <w:p w14:paraId="5AF7D2D3" w14:textId="77777777" w:rsidR="00DB567A"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Proven research, analytical and drafting skills</w:t>
      </w:r>
    </w:p>
    <w:p w14:paraId="0BF247E1" w14:textId="77777777" w:rsidR="000F41CF" w:rsidRPr="000F41CF" w:rsidRDefault="000F41CF" w:rsidP="00265783">
      <w:pPr>
        <w:numPr>
          <w:ilvl w:val="0"/>
          <w:numId w:val="29"/>
        </w:numPr>
        <w:autoSpaceDE w:val="0"/>
        <w:autoSpaceDN w:val="0"/>
        <w:adjustRightInd w:val="0"/>
        <w:spacing w:after="0" w:line="240" w:lineRule="auto"/>
        <w:rPr>
          <w:rFonts w:eastAsia="Calibri" w:cstheme="minorHAnsi"/>
          <w:sz w:val="20"/>
          <w:szCs w:val="20"/>
          <w:lang w:val="en-US" w:eastAsia="en-US"/>
        </w:rPr>
      </w:pPr>
      <w:r w:rsidRPr="000F41CF">
        <w:rPr>
          <w:rFonts w:eastAsia="Calibri" w:cstheme="minorHAnsi"/>
          <w:sz w:val="20"/>
          <w:szCs w:val="20"/>
          <w:lang w:val="en-US" w:eastAsia="en-US"/>
        </w:rPr>
        <w:t>Knowledge of gender equality and women's rights issues in the context of terrorism and violent extremism.</w:t>
      </w:r>
    </w:p>
    <w:p w14:paraId="705FD106" w14:textId="11E2BE18"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Demonstrated ability to interact effectively with various public and non-public stakeholders including in the areas of gender equality</w:t>
      </w:r>
      <w:r w:rsidR="007E3B74">
        <w:rPr>
          <w:rFonts w:asciiTheme="minorHAnsi" w:eastAsia="Calibri" w:hAnsiTheme="minorHAnsi" w:cstheme="minorHAnsi"/>
        </w:rPr>
        <w:t>.</w:t>
      </w:r>
    </w:p>
    <w:p w14:paraId="26E2D45C" w14:textId="6B65949B"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Excellent writing skills in English</w:t>
      </w:r>
      <w:r w:rsidR="00B477EC">
        <w:rPr>
          <w:rFonts w:asciiTheme="minorHAnsi" w:eastAsia="Calibri" w:hAnsiTheme="minorHAnsi" w:cstheme="minorHAnsi"/>
        </w:rPr>
        <w:t>, Russian and Tajik</w:t>
      </w:r>
    </w:p>
    <w:p w14:paraId="66F98697" w14:textId="115DF8B2"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Strong interpersonal skills</w:t>
      </w:r>
      <w:r w:rsidR="00493F37">
        <w:rPr>
          <w:rFonts w:asciiTheme="minorHAnsi" w:eastAsia="Calibri" w:hAnsiTheme="minorHAnsi" w:cstheme="minorHAnsi"/>
        </w:rPr>
        <w:t>.</w:t>
      </w:r>
    </w:p>
    <w:p w14:paraId="0DAD3F67" w14:textId="57FFF4C4"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Strong initiative-taker</w:t>
      </w:r>
      <w:r w:rsidR="00493F37">
        <w:rPr>
          <w:rFonts w:asciiTheme="minorHAnsi" w:eastAsia="Calibri" w:hAnsiTheme="minorHAnsi" w:cstheme="minorHAnsi"/>
        </w:rPr>
        <w:t>.</w:t>
      </w:r>
    </w:p>
    <w:p w14:paraId="4A65FF26" w14:textId="3302F658"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Focuses on impact and results for the partner</w:t>
      </w:r>
      <w:r w:rsidR="00B477EC">
        <w:rPr>
          <w:rFonts w:asciiTheme="minorHAnsi" w:eastAsia="Calibri" w:hAnsiTheme="minorHAnsi" w:cstheme="minorHAnsi"/>
        </w:rPr>
        <w:t>.</w:t>
      </w:r>
    </w:p>
    <w:p w14:paraId="45FA3F81" w14:textId="5C843C08"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Consistently approaches work with energy and a positive, constructive attitude</w:t>
      </w:r>
      <w:r w:rsidR="00493F37">
        <w:rPr>
          <w:rFonts w:asciiTheme="minorHAnsi" w:eastAsia="Calibri" w:hAnsiTheme="minorHAnsi" w:cstheme="minorHAnsi"/>
        </w:rPr>
        <w:t>.</w:t>
      </w:r>
    </w:p>
    <w:p w14:paraId="2C630484" w14:textId="5D1A70F2"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Demonstrates professional competence and is conscientious and efficient in meeting commitments, observing deadlines and achieving results</w:t>
      </w:r>
      <w:r w:rsidR="00493F37">
        <w:rPr>
          <w:rFonts w:asciiTheme="minorHAnsi" w:eastAsia="Calibri" w:hAnsiTheme="minorHAnsi" w:cstheme="minorHAnsi"/>
        </w:rPr>
        <w:t>.</w:t>
      </w:r>
    </w:p>
    <w:p w14:paraId="6DB10ED2" w14:textId="5A6BDB2A"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Displays cultural, gender, nationality, religion and age sensitivity and adaptability</w:t>
      </w:r>
      <w:r w:rsidR="00493F37">
        <w:rPr>
          <w:rFonts w:asciiTheme="minorHAnsi" w:eastAsia="Calibri" w:hAnsiTheme="minorHAnsi" w:cstheme="minorHAnsi"/>
        </w:rPr>
        <w:t>.</w:t>
      </w:r>
    </w:p>
    <w:p w14:paraId="3C928A72" w14:textId="76C3BFA2"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Demonstrates integrity and fairness by modelling UN values and ethical standards</w:t>
      </w:r>
      <w:r w:rsidR="00493F37">
        <w:rPr>
          <w:rFonts w:asciiTheme="minorHAnsi" w:eastAsia="Calibri" w:hAnsiTheme="minorHAnsi" w:cstheme="minorHAnsi"/>
        </w:rPr>
        <w:t>.</w:t>
      </w:r>
    </w:p>
    <w:p w14:paraId="5CD61081" w14:textId="4E9BA0D6"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Excellent interpersonal, presentation and communication skills</w:t>
      </w:r>
      <w:r w:rsidR="00493F37">
        <w:rPr>
          <w:rFonts w:asciiTheme="minorHAnsi" w:eastAsia="Calibri" w:hAnsiTheme="minorHAnsi" w:cstheme="minorHAnsi"/>
        </w:rPr>
        <w:t>.</w:t>
      </w:r>
    </w:p>
    <w:p w14:paraId="1B43FD95" w14:textId="43761CAA"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Great organizational skills</w:t>
      </w:r>
      <w:r w:rsidR="00493F37">
        <w:rPr>
          <w:rFonts w:asciiTheme="minorHAnsi" w:eastAsia="Calibri" w:hAnsiTheme="minorHAnsi" w:cstheme="minorHAnsi"/>
        </w:rPr>
        <w:t>.</w:t>
      </w:r>
    </w:p>
    <w:p w14:paraId="1A63F301" w14:textId="25368751"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Ability to conceptualize information into written reports</w:t>
      </w:r>
      <w:r w:rsidR="00493F37">
        <w:rPr>
          <w:rFonts w:asciiTheme="minorHAnsi" w:eastAsia="Calibri" w:hAnsiTheme="minorHAnsi" w:cstheme="minorHAnsi"/>
        </w:rPr>
        <w:t>.</w:t>
      </w:r>
    </w:p>
    <w:p w14:paraId="076E37D9" w14:textId="37F1F4EF" w:rsidR="00DB567A" w:rsidRPr="008751D6" w:rsidRDefault="00DB567A" w:rsidP="00265783">
      <w:pPr>
        <w:pStyle w:val="ListParagraph"/>
        <w:numPr>
          <w:ilvl w:val="1"/>
          <w:numId w:val="29"/>
        </w:numPr>
        <w:ind w:left="360" w:hanging="360"/>
        <w:contextualSpacing/>
        <w:jc w:val="both"/>
        <w:rPr>
          <w:rFonts w:asciiTheme="minorHAnsi" w:eastAsia="Calibri" w:hAnsiTheme="minorHAnsi" w:cstheme="minorHAnsi"/>
        </w:rPr>
      </w:pPr>
      <w:r w:rsidRPr="008751D6">
        <w:rPr>
          <w:rFonts w:asciiTheme="minorHAnsi" w:eastAsia="Calibri" w:hAnsiTheme="minorHAnsi" w:cstheme="minorHAnsi"/>
        </w:rPr>
        <w:t>Delivers oral/written information in a timely, effective and easily understood manner</w:t>
      </w:r>
      <w:r w:rsidR="00493F37">
        <w:rPr>
          <w:rFonts w:asciiTheme="minorHAnsi" w:eastAsia="Calibri" w:hAnsiTheme="minorHAnsi" w:cstheme="minorHAnsi"/>
        </w:rPr>
        <w:t>.</w:t>
      </w:r>
    </w:p>
    <w:p w14:paraId="2A612213" w14:textId="584E4BBD" w:rsidR="00DB567A" w:rsidRPr="004A2A4E" w:rsidRDefault="00DB567A" w:rsidP="00DB567A">
      <w:pPr>
        <w:ind w:left="360" w:hanging="360"/>
        <w:jc w:val="both"/>
        <w:rPr>
          <w:rFonts w:eastAsia="Calibri" w:cstheme="minorHAnsi"/>
          <w:sz w:val="20"/>
          <w:szCs w:val="20"/>
          <w:lang w:val="en-US"/>
        </w:rPr>
      </w:pPr>
      <w:r w:rsidRPr="004A2A4E">
        <w:rPr>
          <w:rFonts w:eastAsia="Calibri" w:cstheme="minorHAnsi"/>
          <w:sz w:val="20"/>
          <w:szCs w:val="20"/>
          <w:lang w:val="en-US"/>
        </w:rPr>
        <w:lastRenderedPageBreak/>
        <w:t>•</w:t>
      </w:r>
      <w:r w:rsidRPr="004A2A4E">
        <w:rPr>
          <w:rFonts w:cstheme="minorHAnsi"/>
          <w:sz w:val="20"/>
          <w:szCs w:val="20"/>
          <w:lang w:val="en-US"/>
        </w:rPr>
        <w:tab/>
      </w:r>
      <w:r w:rsidRPr="004A2A4E">
        <w:rPr>
          <w:rFonts w:eastAsia="Calibri" w:cstheme="minorHAnsi"/>
          <w:sz w:val="20"/>
          <w:szCs w:val="20"/>
          <w:lang w:val="en-US"/>
        </w:rPr>
        <w:t>Initiative, sound judgment and demonstrated ability to work harmoniously with people of different ethnic backgrounds</w:t>
      </w:r>
      <w:r w:rsidR="00493F37" w:rsidRPr="004A2A4E">
        <w:rPr>
          <w:rFonts w:eastAsia="Calibri" w:cstheme="minorHAnsi"/>
          <w:sz w:val="20"/>
          <w:szCs w:val="20"/>
          <w:lang w:val="en-US"/>
        </w:rPr>
        <w:t>.</w:t>
      </w:r>
    </w:p>
    <w:p w14:paraId="32730C18" w14:textId="3D324DF2" w:rsidR="008765DA" w:rsidRPr="007016CE" w:rsidRDefault="00B530AD" w:rsidP="007016CE">
      <w:pPr>
        <w:pStyle w:val="Heading1"/>
        <w:rPr>
          <w:color w:val="0D0D0D" w:themeColor="text1" w:themeTint="F2"/>
        </w:rPr>
      </w:pPr>
      <w:bookmarkStart w:id="3" w:name="_Evaluation_Criteria_and"/>
      <w:bookmarkEnd w:id="3"/>
      <w:r>
        <w:rPr>
          <w:color w:val="0D0D0D" w:themeColor="text1" w:themeTint="F2"/>
        </w:rPr>
        <w:t>S</w:t>
      </w:r>
      <w:r w:rsidR="00103355" w:rsidRPr="007016CE">
        <w:rPr>
          <w:color w:val="0D0D0D" w:themeColor="text1" w:themeTint="F2"/>
        </w:rPr>
        <w:t>ECTION 5. EVALUATION CRITERIA AND METHODOLOGY</w:t>
      </w:r>
    </w:p>
    <w:p w14:paraId="61F2ED37" w14:textId="77777777" w:rsidR="00E47DEE" w:rsidRPr="00E73073" w:rsidRDefault="00E47DEE" w:rsidP="00E47DEE">
      <w:pPr>
        <w:rPr>
          <w:rFonts w:cstheme="minorHAnsi"/>
          <w:b/>
          <w:sz w:val="20"/>
          <w:szCs w:val="20"/>
          <w:lang w:val="en-GB"/>
        </w:rPr>
      </w:pPr>
      <w:r w:rsidRPr="00E73073">
        <w:rPr>
          <w:rFonts w:cstheme="minorHAnsi"/>
          <w:b/>
          <w:sz w:val="20"/>
          <w:szCs w:val="20"/>
          <w:lang w:val="en-GB"/>
        </w:rPr>
        <w:t>Preliminary Examination Criteria</w:t>
      </w:r>
    </w:p>
    <w:p w14:paraId="3F83310C" w14:textId="178862DD" w:rsidR="00E47DEE" w:rsidRPr="00E73073" w:rsidRDefault="00E47DEE" w:rsidP="00E47DEE">
      <w:pPr>
        <w:rPr>
          <w:rFonts w:cstheme="minorHAnsi"/>
          <w:sz w:val="20"/>
          <w:szCs w:val="20"/>
          <w:lang w:val="en-GB"/>
        </w:rPr>
      </w:pPr>
      <w:r w:rsidRPr="00E73073">
        <w:rPr>
          <w:rFonts w:cstheme="minorHAnsi"/>
          <w:sz w:val="20"/>
          <w:szCs w:val="20"/>
          <w:lang w:val="en-GB"/>
        </w:rPr>
        <w:t xml:space="preserve"> </w:t>
      </w:r>
      <w:r w:rsidR="000931F2">
        <w:rPr>
          <w:rFonts w:cstheme="minorHAnsi"/>
          <w:sz w:val="20"/>
          <w:szCs w:val="20"/>
          <w:lang w:val="en-GB"/>
        </w:rPr>
        <w:t>C</w:t>
      </w:r>
      <w:r w:rsidRPr="00E73073">
        <w:rPr>
          <w:rFonts w:cstheme="minorHAnsi"/>
          <w:sz w:val="20"/>
          <w:szCs w:val="20"/>
          <w:lang w:val="en-GB"/>
        </w:rPr>
        <w:t xml:space="preserve">riteria </w:t>
      </w:r>
      <w:r w:rsidR="00B474B8">
        <w:rPr>
          <w:rFonts w:cstheme="minorHAnsi"/>
          <w:sz w:val="20"/>
          <w:szCs w:val="20"/>
          <w:lang w:val="en-GB"/>
        </w:rPr>
        <w:t xml:space="preserve">in this section </w:t>
      </w:r>
      <w:r w:rsidRPr="00E73073">
        <w:rPr>
          <w:rFonts w:cstheme="minorHAnsi"/>
          <w:sz w:val="20"/>
          <w:szCs w:val="20"/>
          <w:lang w:val="en-GB"/>
        </w:rPr>
        <w:t>will be evaluated on a Pass/Fail basis and checked during Preliminary Examination.</w:t>
      </w:r>
      <w:r w:rsidR="00D8796E">
        <w:rPr>
          <w:rFonts w:cstheme="minorHAnsi"/>
          <w:sz w:val="20"/>
          <w:szCs w:val="20"/>
          <w:lang w:val="en-GB"/>
        </w:rPr>
        <w:t xml:space="preserve"> </w:t>
      </w:r>
      <w:r w:rsidR="00581801">
        <w:rPr>
          <w:rFonts w:cstheme="minorHAnsi"/>
          <w:sz w:val="20"/>
          <w:szCs w:val="20"/>
          <w:lang w:val="en-GB"/>
        </w:rPr>
        <w:t>Failure</w:t>
      </w:r>
      <w:r w:rsidR="00996E6A">
        <w:rPr>
          <w:rFonts w:cstheme="minorHAnsi"/>
          <w:sz w:val="20"/>
          <w:szCs w:val="20"/>
          <w:lang w:val="en-GB"/>
        </w:rPr>
        <w:t xml:space="preserve"> to meet these criteria may </w:t>
      </w:r>
      <w:r w:rsidR="00581801">
        <w:rPr>
          <w:rFonts w:cstheme="minorHAnsi"/>
          <w:sz w:val="20"/>
          <w:szCs w:val="20"/>
          <w:lang w:val="en-GB"/>
        </w:rPr>
        <w:t>lead to disqualification</w:t>
      </w:r>
      <w:r w:rsidR="00996E6A">
        <w:rPr>
          <w:rFonts w:cstheme="minorHAnsi"/>
          <w:sz w:val="20"/>
          <w:szCs w:val="20"/>
          <w:lang w:val="en-GB"/>
        </w:rPr>
        <w:t>.</w:t>
      </w:r>
    </w:p>
    <w:tbl>
      <w:tblPr>
        <w:tblStyle w:val="TableGrid"/>
        <w:tblW w:w="9351" w:type="dxa"/>
        <w:tblLook w:val="04A0" w:firstRow="1" w:lastRow="0" w:firstColumn="1" w:lastColumn="0" w:noHBand="0" w:noVBand="1"/>
      </w:tblPr>
      <w:tblGrid>
        <w:gridCol w:w="4815"/>
        <w:gridCol w:w="4536"/>
      </w:tblGrid>
      <w:tr w:rsidR="00E47DEE" w:rsidRPr="00E73073" w14:paraId="6F4D2CBE" w14:textId="77777777" w:rsidTr="00137117">
        <w:tc>
          <w:tcPr>
            <w:tcW w:w="4815" w:type="dxa"/>
            <w:shd w:val="clear" w:color="auto" w:fill="E7E6E6" w:themeFill="background2"/>
          </w:tcPr>
          <w:p w14:paraId="26FD7094" w14:textId="77777777" w:rsidR="00E47DEE" w:rsidRPr="00E73073" w:rsidRDefault="00E47DEE" w:rsidP="001B6C80">
            <w:pPr>
              <w:rPr>
                <w:rFonts w:cstheme="minorHAnsi"/>
                <w:b/>
                <w:sz w:val="20"/>
                <w:szCs w:val="20"/>
                <w:lang w:val="en-GB"/>
              </w:rPr>
            </w:pPr>
            <w:r w:rsidRPr="00E73073">
              <w:rPr>
                <w:rFonts w:cstheme="minorHAnsi"/>
                <w:b/>
                <w:sz w:val="20"/>
                <w:szCs w:val="20"/>
                <w:lang w:val="en-GB"/>
              </w:rPr>
              <w:t>Criteria</w:t>
            </w:r>
          </w:p>
        </w:tc>
        <w:tc>
          <w:tcPr>
            <w:tcW w:w="4536" w:type="dxa"/>
            <w:shd w:val="clear" w:color="auto" w:fill="E7E6E6" w:themeFill="background2"/>
          </w:tcPr>
          <w:p w14:paraId="63D4A1B9" w14:textId="77777777" w:rsidR="00E47DEE" w:rsidRPr="00E73073" w:rsidRDefault="00E47DEE" w:rsidP="001B6C80">
            <w:pPr>
              <w:rPr>
                <w:rFonts w:cstheme="minorHAnsi"/>
                <w:b/>
                <w:sz w:val="20"/>
                <w:szCs w:val="20"/>
                <w:lang w:val="en-GB"/>
              </w:rPr>
            </w:pPr>
            <w:r w:rsidRPr="00E73073">
              <w:rPr>
                <w:rFonts w:cstheme="minorHAnsi"/>
                <w:b/>
                <w:sz w:val="20"/>
                <w:szCs w:val="20"/>
                <w:lang w:val="en-GB"/>
              </w:rPr>
              <w:t>Documents to establish compliance</w:t>
            </w:r>
          </w:p>
        </w:tc>
      </w:tr>
      <w:tr w:rsidR="00E47DEE" w:rsidRPr="00EE433C" w14:paraId="704AC970" w14:textId="77777777" w:rsidTr="00137117">
        <w:tc>
          <w:tcPr>
            <w:tcW w:w="4815" w:type="dxa"/>
          </w:tcPr>
          <w:p w14:paraId="7EBA5C7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Completeness of the </w:t>
            </w:r>
            <w:r w:rsidR="00BB6551" w:rsidRPr="00E73073">
              <w:rPr>
                <w:rFonts w:cstheme="minorHAnsi"/>
                <w:sz w:val="20"/>
                <w:szCs w:val="20"/>
                <w:lang w:val="en-GB"/>
              </w:rPr>
              <w:t>Proposal</w:t>
            </w:r>
          </w:p>
        </w:tc>
        <w:tc>
          <w:tcPr>
            <w:tcW w:w="4536" w:type="dxa"/>
          </w:tcPr>
          <w:p w14:paraId="4E7B6E7E" w14:textId="5C2FE28B" w:rsidR="00E47DEE" w:rsidRPr="00E73073" w:rsidRDefault="00E47DEE" w:rsidP="001B6C80">
            <w:pPr>
              <w:rPr>
                <w:rFonts w:cstheme="minorHAnsi"/>
                <w:sz w:val="20"/>
                <w:szCs w:val="20"/>
                <w:lang w:val="en-GB"/>
              </w:rPr>
            </w:pPr>
            <w:r w:rsidRPr="00E73073">
              <w:rPr>
                <w:rFonts w:cstheme="minorHAnsi"/>
                <w:sz w:val="20"/>
                <w:szCs w:val="20"/>
                <w:lang w:val="en-GB"/>
              </w:rPr>
              <w:t xml:space="preserve">All </w:t>
            </w:r>
            <w:r w:rsidR="00C34E1D">
              <w:rPr>
                <w:rFonts w:cstheme="minorHAnsi"/>
                <w:sz w:val="20"/>
                <w:szCs w:val="20"/>
                <w:lang w:val="en-GB"/>
              </w:rPr>
              <w:t xml:space="preserve">information </w:t>
            </w:r>
            <w:r w:rsidRPr="00E73073">
              <w:rPr>
                <w:rFonts w:cstheme="minorHAnsi"/>
                <w:sz w:val="20"/>
                <w:szCs w:val="20"/>
                <w:lang w:val="en-GB"/>
              </w:rPr>
              <w:t xml:space="preserve">and documentation requested in Instructions to </w:t>
            </w:r>
            <w:r w:rsidR="008B79C9" w:rsidRPr="00E73073">
              <w:rPr>
                <w:rFonts w:cstheme="minorHAnsi"/>
                <w:sz w:val="20"/>
                <w:szCs w:val="20"/>
                <w:lang w:val="en-GB"/>
              </w:rPr>
              <w:t>Vendor</w:t>
            </w:r>
            <w:r w:rsidRPr="00E73073">
              <w:rPr>
                <w:rFonts w:cstheme="minorHAnsi"/>
                <w:sz w:val="20"/>
                <w:szCs w:val="20"/>
                <w:lang w:val="en-GB"/>
              </w:rPr>
              <w:t xml:space="preserve"> have been provided and are complete</w:t>
            </w:r>
          </w:p>
        </w:tc>
      </w:tr>
      <w:tr w:rsidR="00E47DEE" w:rsidRPr="00E73073" w14:paraId="3B97FC26" w14:textId="77777777" w:rsidTr="00137117">
        <w:tc>
          <w:tcPr>
            <w:tcW w:w="4815" w:type="dxa"/>
          </w:tcPr>
          <w:p w14:paraId="001EBC96" w14:textId="76CDE035" w:rsidR="00E47DEE" w:rsidRPr="00E73073" w:rsidRDefault="008B79C9" w:rsidP="001B6C80">
            <w:pPr>
              <w:rPr>
                <w:rFonts w:cstheme="minorHAnsi"/>
                <w:sz w:val="20"/>
                <w:szCs w:val="20"/>
                <w:lang w:val="en-GB"/>
              </w:rPr>
            </w:pPr>
            <w:r w:rsidRPr="00E73073">
              <w:rPr>
                <w:rFonts w:cstheme="minorHAnsi"/>
                <w:sz w:val="20"/>
                <w:szCs w:val="20"/>
                <w:lang w:val="en-GB"/>
              </w:rPr>
              <w:t>Vendor</w:t>
            </w:r>
            <w:r w:rsidR="00E01D36" w:rsidRPr="00E73073">
              <w:rPr>
                <w:rFonts w:cstheme="minorHAnsi"/>
                <w:sz w:val="20"/>
                <w:szCs w:val="20"/>
                <w:lang w:val="en-GB"/>
              </w:rPr>
              <w:t xml:space="preserve"> accepts </w:t>
            </w:r>
            <w:sdt>
              <w:sdtPr>
                <w:rPr>
                  <w:rFonts w:cstheme="minorHAnsi"/>
                  <w:sz w:val="20"/>
                  <w:szCs w:val="20"/>
                  <w:lang w:val="en-GB"/>
                </w:rPr>
                <w:alias w:val="Name of organisation"/>
                <w:tag w:val="Name of organisation"/>
                <w:id w:val="119577816"/>
                <w:placeholder>
                  <w:docPart w:val="4C242989AADB4156BF88C8338B2F6EF6"/>
                </w:placeholder>
                <w:text/>
              </w:sdtPr>
              <w:sdtEndPr/>
              <w:sdtContent>
                <w:r w:rsidR="00E01D36" w:rsidRPr="00E73073">
                  <w:rPr>
                    <w:rFonts w:cstheme="minorHAnsi"/>
                    <w:sz w:val="20"/>
                    <w:szCs w:val="20"/>
                    <w:lang w:val="en-GB"/>
                  </w:rPr>
                  <w:t>UN Women</w:t>
                </w:r>
              </w:sdtContent>
            </w:sdt>
            <w:r w:rsidR="00E01D36" w:rsidRPr="00E73073">
              <w:rPr>
                <w:rFonts w:cstheme="minorHAnsi"/>
                <w:sz w:val="20"/>
                <w:szCs w:val="20"/>
                <w:lang w:val="en-GB"/>
              </w:rPr>
              <w:t xml:space="preserve"> General Conditions of Contract</w:t>
            </w:r>
            <w:r w:rsidR="001D1D04">
              <w:rPr>
                <w:rFonts w:cstheme="minorHAnsi"/>
                <w:sz w:val="20"/>
                <w:szCs w:val="20"/>
                <w:lang w:val="en-GB"/>
              </w:rPr>
              <w:t xml:space="preserve">. In the event of a </w:t>
            </w:r>
            <w:r w:rsidR="00852C65">
              <w:rPr>
                <w:rFonts w:cstheme="minorHAnsi"/>
                <w:sz w:val="20"/>
                <w:szCs w:val="20"/>
                <w:lang w:val="en-GB"/>
              </w:rPr>
              <w:t xml:space="preserve">Contract, the </w:t>
            </w:r>
            <w:r w:rsidR="009A26BD">
              <w:rPr>
                <w:rFonts w:cstheme="minorHAnsi"/>
                <w:sz w:val="20"/>
                <w:szCs w:val="20"/>
                <w:lang w:val="en-GB"/>
              </w:rPr>
              <w:t xml:space="preserve">standard </w:t>
            </w:r>
            <w:r w:rsidR="00EC259E">
              <w:rPr>
                <w:rFonts w:cstheme="minorHAnsi"/>
                <w:sz w:val="20"/>
                <w:szCs w:val="20"/>
                <w:lang w:val="en-GB"/>
              </w:rPr>
              <w:t xml:space="preserve">UN Women </w:t>
            </w:r>
            <w:r w:rsidR="009A26BD">
              <w:rPr>
                <w:rFonts w:cstheme="minorHAnsi"/>
                <w:sz w:val="20"/>
                <w:szCs w:val="20"/>
                <w:lang w:val="en-GB"/>
              </w:rPr>
              <w:t xml:space="preserve">General Conditions of Contract </w:t>
            </w:r>
            <w:r w:rsidR="00EC259E">
              <w:rPr>
                <w:rFonts w:cstheme="minorHAnsi"/>
                <w:sz w:val="20"/>
                <w:szCs w:val="20"/>
                <w:lang w:val="en-GB"/>
              </w:rPr>
              <w:t xml:space="preserve">(GCC) for Goods and Services </w:t>
            </w:r>
            <w:r w:rsidR="001F3AB5">
              <w:rPr>
                <w:rFonts w:cstheme="minorHAnsi"/>
                <w:sz w:val="20"/>
                <w:szCs w:val="20"/>
                <w:lang w:val="en-GB"/>
              </w:rPr>
              <w:t>will apply</w:t>
            </w:r>
            <w:r w:rsidR="00804A6D">
              <w:rPr>
                <w:rFonts w:cstheme="minorHAnsi"/>
                <w:sz w:val="20"/>
                <w:szCs w:val="20"/>
                <w:lang w:val="en-GB"/>
              </w:rPr>
              <w:t>, and any other terms and conditions outlined in this RFP.</w:t>
            </w:r>
            <w:r w:rsidR="000C0256">
              <w:rPr>
                <w:rFonts w:cstheme="minorHAnsi"/>
                <w:sz w:val="20"/>
                <w:szCs w:val="20"/>
                <w:lang w:val="en-GB"/>
              </w:rPr>
              <w:t xml:space="preserve"> </w:t>
            </w:r>
          </w:p>
        </w:tc>
        <w:tc>
          <w:tcPr>
            <w:tcW w:w="4536" w:type="dxa"/>
          </w:tcPr>
          <w:p w14:paraId="36357360" w14:textId="23A2FF22" w:rsidR="00E47DEE" w:rsidRPr="00E73073" w:rsidRDefault="000F2C68" w:rsidP="001B6C80">
            <w:pPr>
              <w:rPr>
                <w:rFonts w:cstheme="minorHAnsi"/>
                <w:sz w:val="20"/>
                <w:szCs w:val="20"/>
                <w:lang w:val="en-GB"/>
              </w:rPr>
            </w:pPr>
            <w:r w:rsidRPr="00E73073">
              <w:rPr>
                <w:rFonts w:cstheme="minorHAnsi"/>
                <w:sz w:val="20"/>
                <w:szCs w:val="20"/>
                <w:lang w:val="en-GB"/>
              </w:rPr>
              <w:t>P</w:t>
            </w:r>
            <w:r w:rsidR="001B6C80" w:rsidRPr="00E73073">
              <w:rPr>
                <w:rFonts w:cstheme="minorHAnsi"/>
                <w:sz w:val="20"/>
                <w:szCs w:val="20"/>
                <w:lang w:val="en-GB"/>
              </w:rPr>
              <w:t xml:space="preserve">roposal Submission </w:t>
            </w:r>
            <w:r w:rsidRPr="00E73073">
              <w:rPr>
                <w:rFonts w:cstheme="minorHAnsi"/>
                <w:sz w:val="20"/>
                <w:szCs w:val="20"/>
                <w:lang w:val="en-GB"/>
              </w:rPr>
              <w:t>Form</w:t>
            </w:r>
            <w:r w:rsidRPr="00E73073">
              <w:rPr>
                <w:rFonts w:cstheme="minorHAnsi"/>
                <w:lang w:val="en-GB"/>
              </w:rPr>
              <w:t xml:space="preserve"> </w:t>
            </w:r>
          </w:p>
        </w:tc>
      </w:tr>
      <w:tr w:rsidR="00E47DEE" w:rsidRPr="00E73073" w14:paraId="4E950CB4" w14:textId="77777777" w:rsidTr="00137117">
        <w:tc>
          <w:tcPr>
            <w:tcW w:w="4815" w:type="dxa"/>
          </w:tcPr>
          <w:p w14:paraId="50B1109A" w14:textId="0B5CC6F3" w:rsidR="00E47DEE" w:rsidRPr="00E73073" w:rsidRDefault="00581801" w:rsidP="001B6C80">
            <w:pPr>
              <w:rPr>
                <w:rFonts w:cstheme="minorHAnsi"/>
                <w:sz w:val="20"/>
                <w:szCs w:val="20"/>
                <w:lang w:val="en-GB"/>
              </w:rPr>
            </w:pPr>
            <w:r w:rsidRPr="00E73073">
              <w:rPr>
                <w:rFonts w:cstheme="minorHAnsi"/>
                <w:sz w:val="20"/>
                <w:szCs w:val="20"/>
                <w:lang w:val="en-GB"/>
              </w:rPr>
              <w:t xml:space="preserve">Vendor accepts </w:t>
            </w:r>
            <w:r w:rsidR="001B6C80" w:rsidRPr="00E73073">
              <w:rPr>
                <w:rFonts w:cstheme="minorHAnsi"/>
                <w:sz w:val="20"/>
                <w:szCs w:val="20"/>
                <w:lang w:val="en-GB"/>
              </w:rPr>
              <w:t>Proposal</w:t>
            </w:r>
            <w:r w:rsidR="00E47DEE" w:rsidRPr="00E73073">
              <w:rPr>
                <w:rFonts w:cstheme="minorHAnsi"/>
                <w:sz w:val="20"/>
                <w:szCs w:val="20"/>
                <w:lang w:val="en-GB"/>
              </w:rPr>
              <w:t xml:space="preserve"> Validity</w:t>
            </w:r>
            <w:r>
              <w:rPr>
                <w:rFonts w:cstheme="minorHAnsi"/>
                <w:sz w:val="20"/>
                <w:szCs w:val="20"/>
                <w:lang w:val="en-GB"/>
              </w:rPr>
              <w:t xml:space="preserve"> for this RFP</w:t>
            </w:r>
          </w:p>
        </w:tc>
        <w:tc>
          <w:tcPr>
            <w:tcW w:w="4536" w:type="dxa"/>
          </w:tcPr>
          <w:p w14:paraId="33D6B2C5" w14:textId="20AEDCEB"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bl>
    <w:p w14:paraId="7B19EC50" w14:textId="77777777" w:rsidR="00E47DEE" w:rsidRPr="00E73073" w:rsidRDefault="00E47DEE" w:rsidP="00E47DEE">
      <w:pPr>
        <w:rPr>
          <w:rFonts w:cstheme="minorHAnsi"/>
          <w:b/>
          <w:sz w:val="20"/>
          <w:szCs w:val="20"/>
          <w:lang w:val="en-GB"/>
        </w:rPr>
      </w:pPr>
    </w:p>
    <w:p w14:paraId="2C8BC10F" w14:textId="77777777" w:rsidR="00E47DEE" w:rsidRPr="00E73073" w:rsidRDefault="005F18B1" w:rsidP="00E47DEE">
      <w:pPr>
        <w:rPr>
          <w:rFonts w:cstheme="minorHAnsi"/>
          <w:b/>
          <w:sz w:val="20"/>
          <w:szCs w:val="20"/>
          <w:lang w:val="en-GB"/>
        </w:rPr>
      </w:pPr>
      <w:r w:rsidRPr="00E73073">
        <w:rPr>
          <w:rFonts w:cstheme="minorHAnsi"/>
          <w:b/>
          <w:sz w:val="20"/>
          <w:szCs w:val="20"/>
          <w:lang w:val="en-GB"/>
        </w:rPr>
        <w:t xml:space="preserve">Minimum </w:t>
      </w:r>
      <w:r w:rsidR="00E47DEE" w:rsidRPr="00E73073">
        <w:rPr>
          <w:rFonts w:cstheme="minorHAnsi"/>
          <w:b/>
          <w:sz w:val="20"/>
          <w:szCs w:val="20"/>
          <w:lang w:val="en-GB"/>
        </w:rPr>
        <w:t>Eligibility and Qualification Criteria</w:t>
      </w:r>
    </w:p>
    <w:p w14:paraId="087A2A01" w14:textId="77777777" w:rsidR="00E47DEE" w:rsidRPr="00E73073" w:rsidRDefault="00DF0315" w:rsidP="00E47DEE">
      <w:pPr>
        <w:rPr>
          <w:rFonts w:cstheme="minorHAnsi"/>
          <w:sz w:val="20"/>
          <w:szCs w:val="20"/>
          <w:lang w:val="en-GB"/>
        </w:rPr>
      </w:pPr>
      <w:r w:rsidRPr="00E73073">
        <w:rPr>
          <w:rFonts w:cstheme="minorHAnsi"/>
          <w:sz w:val="20"/>
          <w:szCs w:val="20"/>
          <w:lang w:val="en-GB"/>
        </w:rPr>
        <w:t>Minimum eligibility and qualification</w:t>
      </w:r>
      <w:r w:rsidR="00E47DEE" w:rsidRPr="00E73073">
        <w:rPr>
          <w:rFonts w:cstheme="minorHAnsi"/>
          <w:sz w:val="20"/>
          <w:szCs w:val="20"/>
          <w:lang w:val="en-GB"/>
        </w:rPr>
        <w:t xml:space="preserve"> criteria will be evaluated on a Pass/Fail basis.</w:t>
      </w:r>
    </w:p>
    <w:p w14:paraId="51AA1BC3" w14:textId="77777777" w:rsidR="00E47DEE" w:rsidRPr="00E73073" w:rsidRDefault="00E47DEE" w:rsidP="00E47DEE">
      <w:pPr>
        <w:rPr>
          <w:rFonts w:cstheme="minorHAnsi"/>
          <w:sz w:val="20"/>
          <w:szCs w:val="20"/>
          <w:lang w:val="en-GB"/>
        </w:rPr>
      </w:pPr>
      <w:r w:rsidRPr="00E73073">
        <w:rPr>
          <w:rFonts w:cstheme="minorHAnsi"/>
          <w:sz w:val="20"/>
          <w:szCs w:val="20"/>
          <w:lang w:val="en-GB"/>
        </w:rPr>
        <w:t xml:space="preserve">If </w:t>
      </w:r>
      <w:r w:rsidR="00501B71" w:rsidRPr="00E73073">
        <w:rPr>
          <w:rFonts w:cstheme="minorHAnsi"/>
          <w:sz w:val="20"/>
          <w:szCs w:val="20"/>
          <w:lang w:val="en-GB"/>
        </w:rPr>
        <w:t>the Proposal is submitted as a Joint Venture, Consortium or Association, each member should meet the minimum criteria, unless otherwise specified</w:t>
      </w:r>
      <w:r w:rsidRPr="00E73073">
        <w:rPr>
          <w:rFonts w:cstheme="minorHAnsi"/>
          <w:sz w:val="20"/>
          <w:szCs w:val="20"/>
          <w:lang w:val="en-GB"/>
        </w:rPr>
        <w:t>.</w:t>
      </w:r>
    </w:p>
    <w:tbl>
      <w:tblPr>
        <w:tblStyle w:val="TableGrid"/>
        <w:tblW w:w="9351" w:type="dxa"/>
        <w:tblLook w:val="04A0" w:firstRow="1" w:lastRow="0" w:firstColumn="1" w:lastColumn="0" w:noHBand="0" w:noVBand="1"/>
      </w:tblPr>
      <w:tblGrid>
        <w:gridCol w:w="4815"/>
        <w:gridCol w:w="4526"/>
        <w:gridCol w:w="10"/>
      </w:tblGrid>
      <w:tr w:rsidR="00E47DEE" w:rsidRPr="00E73073" w14:paraId="57286E98" w14:textId="77777777" w:rsidTr="002448DF">
        <w:trPr>
          <w:gridAfter w:val="1"/>
          <w:wAfter w:w="10" w:type="dxa"/>
        </w:trPr>
        <w:tc>
          <w:tcPr>
            <w:tcW w:w="4815" w:type="dxa"/>
            <w:shd w:val="clear" w:color="auto" w:fill="E7E6E6" w:themeFill="background2"/>
          </w:tcPr>
          <w:p w14:paraId="05F7F8E9" w14:textId="77777777" w:rsidR="00E47DEE" w:rsidRPr="00E73073" w:rsidRDefault="00E47DEE" w:rsidP="001B6C80">
            <w:pPr>
              <w:rPr>
                <w:rFonts w:cstheme="minorHAnsi"/>
                <w:b/>
                <w:sz w:val="20"/>
                <w:szCs w:val="20"/>
                <w:lang w:val="en-GB"/>
              </w:rPr>
            </w:pPr>
            <w:r w:rsidRPr="00E73073">
              <w:rPr>
                <w:rFonts w:cstheme="minorHAnsi"/>
                <w:b/>
                <w:sz w:val="20"/>
                <w:szCs w:val="20"/>
                <w:lang w:val="en-GB"/>
              </w:rPr>
              <w:t>Eligibility Criteria</w:t>
            </w:r>
          </w:p>
        </w:tc>
        <w:tc>
          <w:tcPr>
            <w:tcW w:w="4526" w:type="dxa"/>
            <w:shd w:val="clear" w:color="auto" w:fill="E7E6E6" w:themeFill="background2"/>
          </w:tcPr>
          <w:p w14:paraId="1514B9CB" w14:textId="77777777" w:rsidR="00E47DEE" w:rsidRPr="00E73073" w:rsidRDefault="00E47DEE" w:rsidP="001B6C80">
            <w:pPr>
              <w:rPr>
                <w:rFonts w:cstheme="minorHAnsi"/>
                <w:sz w:val="20"/>
                <w:szCs w:val="20"/>
                <w:lang w:val="en-GB"/>
              </w:rPr>
            </w:pPr>
            <w:r w:rsidRPr="00E73073">
              <w:rPr>
                <w:rFonts w:cstheme="minorHAnsi"/>
                <w:b/>
                <w:sz w:val="20"/>
                <w:szCs w:val="20"/>
                <w:lang w:val="en-GB"/>
              </w:rPr>
              <w:t>Documents to establish compliance</w:t>
            </w:r>
          </w:p>
        </w:tc>
      </w:tr>
      <w:tr w:rsidR="00E47DEE" w:rsidRPr="00E73073" w14:paraId="2BACB017" w14:textId="77777777" w:rsidTr="002448DF">
        <w:trPr>
          <w:gridAfter w:val="1"/>
          <w:wAfter w:w="10" w:type="dxa"/>
        </w:trPr>
        <w:tc>
          <w:tcPr>
            <w:tcW w:w="4815" w:type="dxa"/>
          </w:tcPr>
          <w:p w14:paraId="4527B2DB" w14:textId="757EFC1E" w:rsidR="00E47DEE" w:rsidRPr="00E73073" w:rsidRDefault="008B79C9" w:rsidP="001B6C80">
            <w:pPr>
              <w:rPr>
                <w:rFonts w:cstheme="minorHAnsi"/>
                <w:sz w:val="20"/>
                <w:szCs w:val="20"/>
                <w:lang w:val="en-GB"/>
              </w:rPr>
            </w:pPr>
            <w:r w:rsidRPr="00E73073">
              <w:rPr>
                <w:rFonts w:cstheme="minorHAnsi"/>
                <w:sz w:val="20"/>
                <w:szCs w:val="20"/>
                <w:lang w:val="en-GB"/>
              </w:rPr>
              <w:t>Vendor</w:t>
            </w:r>
            <w:r w:rsidR="00E47DEE" w:rsidRPr="00E73073">
              <w:rPr>
                <w:rFonts w:cstheme="minorHAnsi"/>
                <w:sz w:val="20"/>
                <w:szCs w:val="20"/>
                <w:lang w:val="en-GB"/>
              </w:rPr>
              <w:t xml:space="preserve"> is a legally registered </w:t>
            </w:r>
            <w:r w:rsidR="00F634F7">
              <w:rPr>
                <w:rFonts w:cstheme="minorHAnsi"/>
                <w:lang w:val="en-US"/>
              </w:rPr>
              <w:t>co</w:t>
            </w:r>
            <w:r w:rsidR="00E73073" w:rsidRPr="004A2A4E">
              <w:rPr>
                <w:rFonts w:cstheme="minorHAnsi"/>
                <w:lang w:val="en-US"/>
              </w:rPr>
              <w:t xml:space="preserve">mmercial </w:t>
            </w:r>
            <w:r w:rsidR="00E47DEE" w:rsidRPr="00E73073">
              <w:rPr>
                <w:rFonts w:cstheme="minorHAnsi"/>
                <w:sz w:val="20"/>
                <w:szCs w:val="20"/>
                <w:lang w:val="en-GB"/>
              </w:rPr>
              <w:t>entity</w:t>
            </w:r>
            <w:r w:rsidR="00CD6CC6">
              <w:rPr>
                <w:rStyle w:val="FootnoteReference"/>
                <w:rFonts w:cstheme="minorHAnsi"/>
                <w:sz w:val="20"/>
                <w:szCs w:val="20"/>
                <w:lang w:val="en-GB"/>
              </w:rPr>
              <w:footnoteReference w:id="9"/>
            </w:r>
          </w:p>
        </w:tc>
        <w:tc>
          <w:tcPr>
            <w:tcW w:w="4526" w:type="dxa"/>
          </w:tcPr>
          <w:p w14:paraId="1F055C25" w14:textId="50CA1A92" w:rsidR="00E47DEE" w:rsidRPr="00E73073" w:rsidRDefault="006A7EE6" w:rsidP="001B6C80">
            <w:pPr>
              <w:rPr>
                <w:rFonts w:cstheme="minorHAnsi"/>
                <w:sz w:val="20"/>
                <w:szCs w:val="20"/>
                <w:highlight w:val="yellow"/>
                <w:lang w:val="en-GB"/>
              </w:rPr>
            </w:pPr>
            <w:r w:rsidRPr="00E73073">
              <w:rPr>
                <w:rFonts w:cstheme="minorHAnsi"/>
                <w:sz w:val="20"/>
                <w:szCs w:val="20"/>
                <w:lang w:val="en-GB"/>
              </w:rPr>
              <w:t>Proposer</w:t>
            </w:r>
            <w:r w:rsidR="00E47DEE" w:rsidRPr="00E73073">
              <w:rPr>
                <w:rFonts w:cstheme="minorHAnsi"/>
                <w:sz w:val="20"/>
                <w:szCs w:val="20"/>
                <w:lang w:val="en-GB"/>
              </w:rPr>
              <w:t xml:space="preserve"> Information </w:t>
            </w:r>
            <w:r w:rsidR="000F2C68" w:rsidRPr="00E73073">
              <w:rPr>
                <w:rFonts w:cstheme="minorHAnsi"/>
                <w:sz w:val="20"/>
                <w:szCs w:val="20"/>
                <w:lang w:val="en-GB"/>
              </w:rPr>
              <w:t xml:space="preserve">Form </w:t>
            </w:r>
            <w:r w:rsidR="00E47DEE" w:rsidRPr="00E73073">
              <w:rPr>
                <w:rFonts w:cstheme="minorHAnsi"/>
                <w:sz w:val="20"/>
                <w:szCs w:val="20"/>
                <w:lang w:val="en-GB"/>
              </w:rPr>
              <w:t>(Online Form)</w:t>
            </w:r>
          </w:p>
        </w:tc>
      </w:tr>
      <w:tr w:rsidR="00E47DEE" w:rsidRPr="00E73073" w14:paraId="5D56C82E" w14:textId="77777777" w:rsidTr="002448DF">
        <w:trPr>
          <w:gridAfter w:val="1"/>
          <w:wAfter w:w="10" w:type="dxa"/>
        </w:trPr>
        <w:tc>
          <w:tcPr>
            <w:tcW w:w="4815" w:type="dxa"/>
          </w:tcPr>
          <w:p w14:paraId="1AEC221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Vendor is not suspended, nor otherwise identified as ineligible by any UN Organization, the World Bank Group or any other International Organisation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526" w:type="dxa"/>
          </w:tcPr>
          <w:p w14:paraId="6FE5C8D7" w14:textId="2E8098E2"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6583DDBE" w14:textId="77777777" w:rsidTr="002448DF">
        <w:trPr>
          <w:gridAfter w:val="1"/>
          <w:wAfter w:w="10" w:type="dxa"/>
        </w:trPr>
        <w:tc>
          <w:tcPr>
            <w:tcW w:w="4815" w:type="dxa"/>
          </w:tcPr>
          <w:p w14:paraId="654A7216"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No conflicts of interest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526" w:type="dxa"/>
          </w:tcPr>
          <w:p w14:paraId="7407ACFA" w14:textId="3FE0E913"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432D1B06" w14:textId="77777777" w:rsidTr="002448DF">
        <w:trPr>
          <w:gridAfter w:val="1"/>
          <w:wAfter w:w="10" w:type="dxa"/>
        </w:trPr>
        <w:tc>
          <w:tcPr>
            <w:tcW w:w="4815" w:type="dxa"/>
          </w:tcPr>
          <w:p w14:paraId="0EDEA3A9"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The </w:t>
            </w:r>
            <w:r w:rsidR="005B7268" w:rsidRPr="00E73073">
              <w:rPr>
                <w:rFonts w:cstheme="minorHAnsi"/>
                <w:sz w:val="20"/>
                <w:szCs w:val="20"/>
                <w:lang w:val="en-GB"/>
              </w:rPr>
              <w:t>Vendor</w:t>
            </w:r>
            <w:r w:rsidRPr="00E73073">
              <w:rPr>
                <w:rFonts w:cstheme="minorHAnsi"/>
                <w:sz w:val="20"/>
                <w:szCs w:val="20"/>
                <w:lang w:val="en-GB"/>
              </w:rPr>
              <w:t xml:space="preserve"> has not declared bankruptcy, in not involved in bankruptcy or receivership proceedings, and there is no judgment or pending legal action against the vendor that could impair its operations in the foreseeable future</w:t>
            </w:r>
          </w:p>
        </w:tc>
        <w:tc>
          <w:tcPr>
            <w:tcW w:w="4526" w:type="dxa"/>
          </w:tcPr>
          <w:p w14:paraId="0E393183" w14:textId="04C9BF77"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26249A" w:rsidRPr="00E73073" w14:paraId="1F1B1203" w14:textId="77777777" w:rsidTr="002448DF">
        <w:trPr>
          <w:trHeight w:val="47"/>
        </w:trPr>
        <w:tc>
          <w:tcPr>
            <w:tcW w:w="4815" w:type="dxa"/>
            <w:shd w:val="clear" w:color="auto" w:fill="E7E6E6" w:themeFill="background2"/>
          </w:tcPr>
          <w:p w14:paraId="0DBCA149" w14:textId="77777777" w:rsidR="0026249A" w:rsidRPr="00E73073" w:rsidRDefault="0026249A" w:rsidP="0026249A">
            <w:pPr>
              <w:rPr>
                <w:rFonts w:cstheme="minorHAnsi"/>
                <w:b/>
                <w:sz w:val="20"/>
                <w:szCs w:val="20"/>
                <w:lang w:val="en-GB"/>
              </w:rPr>
            </w:pPr>
            <w:r w:rsidRPr="00E73073">
              <w:rPr>
                <w:rFonts w:cstheme="minorHAnsi"/>
                <w:b/>
                <w:sz w:val="20"/>
                <w:szCs w:val="20"/>
                <w:lang w:val="en-GB"/>
              </w:rPr>
              <w:t>Qualification Criteria</w:t>
            </w:r>
          </w:p>
        </w:tc>
        <w:tc>
          <w:tcPr>
            <w:tcW w:w="4536" w:type="dxa"/>
            <w:gridSpan w:val="2"/>
            <w:shd w:val="clear" w:color="auto" w:fill="E7E6E6" w:themeFill="background2"/>
          </w:tcPr>
          <w:p w14:paraId="18841B61" w14:textId="77777777" w:rsidR="0026249A" w:rsidRPr="00E73073" w:rsidRDefault="0026249A" w:rsidP="0026249A">
            <w:pPr>
              <w:rPr>
                <w:rFonts w:cstheme="minorHAnsi"/>
                <w:sz w:val="20"/>
                <w:szCs w:val="20"/>
                <w:lang w:val="en-GB"/>
              </w:rPr>
            </w:pPr>
            <w:r w:rsidRPr="00E73073">
              <w:rPr>
                <w:rFonts w:cstheme="minorHAnsi"/>
                <w:b/>
                <w:sz w:val="20"/>
                <w:szCs w:val="20"/>
                <w:lang w:val="en-GB"/>
              </w:rPr>
              <w:t>Documents to establish compliance</w:t>
            </w:r>
          </w:p>
        </w:tc>
      </w:tr>
      <w:tr w:rsidR="003409D0" w:rsidRPr="00EE433C" w14:paraId="63BABF48" w14:textId="77777777" w:rsidTr="002448DF">
        <w:tc>
          <w:tcPr>
            <w:tcW w:w="4815" w:type="dxa"/>
          </w:tcPr>
          <w:p w14:paraId="6C8EB249" w14:textId="77777777" w:rsidR="003409D0" w:rsidRPr="00E73073" w:rsidRDefault="003409D0" w:rsidP="003409D0">
            <w:pPr>
              <w:rPr>
                <w:rFonts w:cstheme="minorHAnsi"/>
                <w:sz w:val="20"/>
                <w:szCs w:val="20"/>
                <w:lang w:val="en-GB"/>
              </w:rPr>
            </w:pPr>
            <w:r w:rsidRPr="00E73073">
              <w:rPr>
                <w:rFonts w:cstheme="minorHAnsi"/>
                <w:sz w:val="20"/>
                <w:szCs w:val="20"/>
                <w:lang w:val="en-GB"/>
              </w:rPr>
              <w:t>Litigation History: No consistent history of court/arbitral award decisions against the vendor for the last 3 years.</w:t>
            </w:r>
          </w:p>
        </w:tc>
        <w:tc>
          <w:tcPr>
            <w:tcW w:w="4536" w:type="dxa"/>
            <w:gridSpan w:val="2"/>
          </w:tcPr>
          <w:p w14:paraId="395A9960" w14:textId="54D50FF3" w:rsidR="003409D0" w:rsidRPr="00E73073" w:rsidRDefault="003409D0" w:rsidP="003409D0">
            <w:pPr>
              <w:rPr>
                <w:rFonts w:cstheme="minorHAnsi"/>
                <w:sz w:val="20"/>
                <w:szCs w:val="20"/>
                <w:lang w:val="en-GB"/>
              </w:rPr>
            </w:pPr>
            <w:r w:rsidRPr="00E73073">
              <w:rPr>
                <w:rFonts w:cstheme="minorHAnsi"/>
                <w:sz w:val="20"/>
                <w:szCs w:val="20"/>
                <w:lang w:val="en-GB"/>
              </w:rPr>
              <w:t xml:space="preserve">Eligibility and Qualification Form </w:t>
            </w:r>
            <w:r w:rsidR="004F3437" w:rsidRPr="76EF53F0">
              <w:rPr>
                <w:rFonts w:ascii="Calibri" w:eastAsia="Calibri" w:hAnsi="Calibri" w:cs="Calibri"/>
                <w:sz w:val="20"/>
                <w:szCs w:val="20"/>
                <w:lang w:val="en-GB"/>
              </w:rPr>
              <w:t>(Online Form)</w:t>
            </w:r>
          </w:p>
        </w:tc>
      </w:tr>
      <w:tr w:rsidR="003409D0" w:rsidRPr="00EE433C" w14:paraId="7F2A3A4A" w14:textId="77777777" w:rsidTr="002448DF">
        <w:tc>
          <w:tcPr>
            <w:tcW w:w="4815" w:type="dxa"/>
            <w:shd w:val="clear" w:color="auto" w:fill="E7E6E6" w:themeFill="background2"/>
          </w:tcPr>
          <w:p w14:paraId="0E490AF8" w14:textId="67768E11" w:rsidR="003409D0" w:rsidRPr="00E73073" w:rsidRDefault="003409D0" w:rsidP="003409D0">
            <w:pPr>
              <w:rPr>
                <w:rFonts w:cstheme="minorHAnsi"/>
                <w:sz w:val="20"/>
                <w:szCs w:val="20"/>
                <w:lang w:val="en-GB"/>
              </w:rPr>
            </w:pPr>
            <w:bookmarkStart w:id="4" w:name="_Hlk131083170"/>
            <w:r w:rsidRPr="00E73073">
              <w:rPr>
                <w:rFonts w:cstheme="minorHAnsi"/>
                <w:sz w:val="20"/>
                <w:szCs w:val="20"/>
                <w:lang w:val="en-GB"/>
              </w:rPr>
              <w:t>Previous Experience</w:t>
            </w:r>
            <w:r>
              <w:rPr>
                <w:rFonts w:cstheme="minorHAnsi"/>
                <w:sz w:val="20"/>
                <w:szCs w:val="20"/>
                <w:lang w:val="en-GB"/>
              </w:rPr>
              <w:t xml:space="preserve"> of the </w:t>
            </w:r>
            <w:r w:rsidR="00026BDD">
              <w:rPr>
                <w:rFonts w:cstheme="minorHAnsi"/>
                <w:sz w:val="20"/>
                <w:szCs w:val="20"/>
                <w:lang w:val="en-GB"/>
              </w:rPr>
              <w:t>Company</w:t>
            </w:r>
            <w:r w:rsidRPr="00E73073">
              <w:rPr>
                <w:rFonts w:cstheme="minorHAnsi"/>
                <w:sz w:val="20"/>
                <w:szCs w:val="20"/>
                <w:lang w:val="en-GB"/>
              </w:rPr>
              <w:t>:</w:t>
            </w:r>
          </w:p>
        </w:tc>
        <w:tc>
          <w:tcPr>
            <w:tcW w:w="4536" w:type="dxa"/>
            <w:gridSpan w:val="2"/>
            <w:shd w:val="clear" w:color="auto" w:fill="E7E6E6" w:themeFill="background2"/>
          </w:tcPr>
          <w:p w14:paraId="23368F75" w14:textId="77777777" w:rsidR="003409D0" w:rsidRPr="00E73073" w:rsidRDefault="003409D0" w:rsidP="003409D0">
            <w:pPr>
              <w:rPr>
                <w:rFonts w:cstheme="minorHAnsi"/>
                <w:sz w:val="20"/>
                <w:szCs w:val="20"/>
                <w:lang w:val="en-GB"/>
              </w:rPr>
            </w:pPr>
          </w:p>
        </w:tc>
      </w:tr>
      <w:tr w:rsidR="00300E27" w:rsidRPr="00EE433C" w14:paraId="359B6CFE" w14:textId="77777777" w:rsidTr="002448DF">
        <w:tc>
          <w:tcPr>
            <w:tcW w:w="4815" w:type="dxa"/>
          </w:tcPr>
          <w:p w14:paraId="120B3155" w14:textId="2F4C6156" w:rsidR="00300E27" w:rsidRPr="00EE433C" w:rsidRDefault="00EE433C" w:rsidP="00EE433C">
            <w:pPr>
              <w:shd w:val="clear" w:color="auto" w:fill="FFFFFF"/>
              <w:spacing w:before="100" w:beforeAutospacing="1" w:after="100" w:afterAutospacing="1"/>
              <w:jc w:val="both"/>
              <w:rPr>
                <w:rFonts w:cstheme="minorHAnsi"/>
                <w:sz w:val="20"/>
                <w:szCs w:val="20"/>
                <w:lang w:val="en-US"/>
              </w:rPr>
            </w:pPr>
            <w:bookmarkStart w:id="5" w:name="_Hlk134783539"/>
            <w:bookmarkEnd w:id="4"/>
            <w:r w:rsidRPr="00EE433C">
              <w:rPr>
                <w:rFonts w:cstheme="minorHAnsi"/>
                <w:sz w:val="20"/>
                <w:szCs w:val="20"/>
                <w:lang w:val="en-US"/>
              </w:rPr>
              <w:t xml:space="preserve">At least five years of professional experience in conducting research across various </w:t>
            </w:r>
            <w:r>
              <w:rPr>
                <w:rFonts w:cstheme="minorHAnsi"/>
                <w:sz w:val="20"/>
                <w:szCs w:val="20"/>
                <w:lang w:val="en-US"/>
              </w:rPr>
              <w:t>topics</w:t>
            </w:r>
            <w:r w:rsidRPr="00EE433C">
              <w:rPr>
                <w:rFonts w:cstheme="minorHAnsi"/>
                <w:sz w:val="20"/>
                <w:szCs w:val="20"/>
                <w:lang w:val="en-US"/>
              </w:rPr>
              <w:t xml:space="preserve"> or fields</w:t>
            </w:r>
            <w:r>
              <w:rPr>
                <w:rFonts w:cstheme="minorHAnsi"/>
                <w:sz w:val="20"/>
                <w:szCs w:val="20"/>
                <w:lang w:val="en-US"/>
              </w:rPr>
              <w:t>.</w:t>
            </w:r>
          </w:p>
        </w:tc>
        <w:tc>
          <w:tcPr>
            <w:tcW w:w="4536" w:type="dxa"/>
            <w:gridSpan w:val="2"/>
          </w:tcPr>
          <w:p w14:paraId="52703483" w14:textId="7FBE4843" w:rsidR="00300E27" w:rsidRPr="00E73073" w:rsidRDefault="00300E27" w:rsidP="00300E27">
            <w:pPr>
              <w:rPr>
                <w:rFonts w:cstheme="minorHAnsi"/>
                <w:sz w:val="20"/>
                <w:szCs w:val="20"/>
                <w:lang w:val="en-GB"/>
              </w:rPr>
            </w:pPr>
            <w:r w:rsidRPr="00C86775">
              <w:rPr>
                <w:rFonts w:cstheme="minorHAnsi"/>
                <w:sz w:val="20"/>
                <w:szCs w:val="20"/>
                <w:lang w:val="en-GB"/>
              </w:rPr>
              <w:t>Eligibility and Qualification Form (Online Form) / Technical Proposal</w:t>
            </w:r>
          </w:p>
        </w:tc>
      </w:tr>
      <w:tr w:rsidR="00561C4D" w:rsidRPr="00EE433C" w14:paraId="459D96F1" w14:textId="77777777" w:rsidTr="002448DF">
        <w:tc>
          <w:tcPr>
            <w:tcW w:w="4815" w:type="dxa"/>
          </w:tcPr>
          <w:p w14:paraId="50A380C4" w14:textId="75ED96EE" w:rsidR="00561C4D" w:rsidRPr="004A2A4E" w:rsidRDefault="00561C4D" w:rsidP="002147C9">
            <w:pPr>
              <w:shd w:val="clear" w:color="auto" w:fill="FFFFFF"/>
              <w:spacing w:before="100" w:beforeAutospacing="1" w:after="100" w:afterAutospacing="1"/>
              <w:jc w:val="both"/>
              <w:rPr>
                <w:rFonts w:cstheme="minorHAnsi"/>
                <w:sz w:val="20"/>
                <w:szCs w:val="20"/>
                <w:lang w:val="en-US"/>
              </w:rPr>
            </w:pPr>
            <w:r w:rsidRPr="002147C9">
              <w:rPr>
                <w:rFonts w:cstheme="minorHAnsi"/>
                <w:sz w:val="20"/>
                <w:szCs w:val="20"/>
                <w:lang w:val="en-GB"/>
              </w:rPr>
              <w:t>Minimum 5 years of relevant experience in conducting research related to the concepts of gender issues, prevention of violent extremism, gender equality, social, inclusion, gender and economics or similar fields, particularly in Tajikistan</w:t>
            </w:r>
          </w:p>
        </w:tc>
        <w:tc>
          <w:tcPr>
            <w:tcW w:w="4536" w:type="dxa"/>
            <w:gridSpan w:val="2"/>
          </w:tcPr>
          <w:p w14:paraId="2B8FC5A2" w14:textId="219C1D68" w:rsidR="00561C4D" w:rsidRPr="00C86775" w:rsidRDefault="00EE433C" w:rsidP="00300E27">
            <w:pPr>
              <w:rPr>
                <w:rFonts w:cstheme="minorHAnsi"/>
                <w:sz w:val="20"/>
                <w:szCs w:val="20"/>
                <w:lang w:val="en-GB"/>
              </w:rPr>
            </w:pPr>
            <w:r w:rsidRPr="00C86775">
              <w:rPr>
                <w:rFonts w:cstheme="minorHAnsi"/>
                <w:sz w:val="20"/>
                <w:szCs w:val="20"/>
                <w:lang w:val="en-GB"/>
              </w:rPr>
              <w:t>Eligibility and Qualification Form (Online Form) / Technical Proposal</w:t>
            </w:r>
          </w:p>
        </w:tc>
      </w:tr>
      <w:tr w:rsidR="00664437" w:rsidRPr="00EE433C" w14:paraId="0C0ABF5F" w14:textId="77777777" w:rsidTr="002448DF">
        <w:tc>
          <w:tcPr>
            <w:tcW w:w="4815" w:type="dxa"/>
          </w:tcPr>
          <w:p w14:paraId="73218E73" w14:textId="2557C0BF" w:rsidR="00664437" w:rsidRPr="004A2A4E" w:rsidRDefault="002147C9" w:rsidP="00F47D0E">
            <w:pPr>
              <w:shd w:val="clear" w:color="auto" w:fill="FFFFFF"/>
              <w:spacing w:before="100" w:beforeAutospacing="1" w:after="100" w:afterAutospacing="1"/>
              <w:jc w:val="both"/>
              <w:rPr>
                <w:rFonts w:eastAsia="Calibri" w:cstheme="minorHAnsi"/>
                <w:sz w:val="20"/>
                <w:szCs w:val="20"/>
                <w:lang w:val="en-US"/>
              </w:rPr>
            </w:pPr>
            <w:r w:rsidRPr="004A2A4E">
              <w:rPr>
                <w:rFonts w:eastAsia="Calibri" w:cstheme="minorHAnsi"/>
                <w:sz w:val="20"/>
                <w:szCs w:val="20"/>
                <w:lang w:val="en-US"/>
              </w:rPr>
              <w:t>Track record of minimum 2 research assignments undertaken with similar value, nature and complexity over the last 5 years</w:t>
            </w:r>
            <w:r w:rsidR="00F47D0E" w:rsidRPr="004A2A4E">
              <w:rPr>
                <w:rFonts w:eastAsia="Calibri" w:cstheme="minorHAnsi"/>
                <w:sz w:val="20"/>
                <w:szCs w:val="20"/>
                <w:lang w:val="en-US"/>
              </w:rPr>
              <w:t xml:space="preserve">. </w:t>
            </w:r>
          </w:p>
        </w:tc>
        <w:tc>
          <w:tcPr>
            <w:tcW w:w="4536" w:type="dxa"/>
            <w:gridSpan w:val="2"/>
          </w:tcPr>
          <w:p w14:paraId="6962BD72" w14:textId="6E2128B5" w:rsidR="00664437" w:rsidRPr="00E73073" w:rsidRDefault="00664437" w:rsidP="00664437">
            <w:pPr>
              <w:rPr>
                <w:rFonts w:cstheme="minorHAnsi"/>
                <w:sz w:val="20"/>
                <w:szCs w:val="20"/>
                <w:lang w:val="en-GB"/>
              </w:rPr>
            </w:pPr>
            <w:r w:rsidRPr="00C86775">
              <w:rPr>
                <w:rFonts w:cstheme="minorHAnsi"/>
                <w:sz w:val="20"/>
                <w:szCs w:val="20"/>
                <w:lang w:val="en-GB"/>
              </w:rPr>
              <w:t>Eligibility and Qualification Form (Online Form) / Technical Proposal</w:t>
            </w:r>
          </w:p>
        </w:tc>
      </w:tr>
      <w:tr w:rsidR="006B5F83" w:rsidRPr="00EE433C" w14:paraId="5C6731E8" w14:textId="77777777" w:rsidTr="002448DF">
        <w:tc>
          <w:tcPr>
            <w:tcW w:w="4815" w:type="dxa"/>
          </w:tcPr>
          <w:p w14:paraId="01D21F7F" w14:textId="5CA94208" w:rsidR="006B5F83" w:rsidRPr="004A2A4E" w:rsidRDefault="006B5F83" w:rsidP="006B5F83">
            <w:pPr>
              <w:pStyle w:val="NormalWeb"/>
              <w:spacing w:before="0" w:beforeAutospacing="0" w:after="0" w:afterAutospacing="0"/>
              <w:jc w:val="both"/>
              <w:rPr>
                <w:rFonts w:asciiTheme="minorHAnsi" w:eastAsia="Calibri" w:hAnsiTheme="minorHAnsi" w:cstheme="minorHAnsi"/>
                <w:sz w:val="20"/>
                <w:szCs w:val="20"/>
              </w:rPr>
            </w:pPr>
            <w:r w:rsidRPr="004A2A4E">
              <w:rPr>
                <w:rFonts w:asciiTheme="minorHAnsi" w:eastAsia="Calibri" w:hAnsiTheme="minorHAnsi" w:cstheme="minorHAnsi"/>
                <w:sz w:val="20"/>
                <w:szCs w:val="20"/>
              </w:rPr>
              <w:lastRenderedPageBreak/>
              <w:t>Experience in implementing similar projects or research with UN Organizations and/or other international/development organizations in the related field.</w:t>
            </w:r>
          </w:p>
        </w:tc>
        <w:tc>
          <w:tcPr>
            <w:tcW w:w="4536" w:type="dxa"/>
            <w:gridSpan w:val="2"/>
          </w:tcPr>
          <w:p w14:paraId="750F0607" w14:textId="20F2D028" w:rsidR="006B5F83" w:rsidRPr="00C86775" w:rsidRDefault="006B5F83" w:rsidP="006B5F83">
            <w:pPr>
              <w:rPr>
                <w:rFonts w:cstheme="minorHAnsi"/>
                <w:sz w:val="20"/>
                <w:szCs w:val="20"/>
                <w:lang w:val="en-GB"/>
              </w:rPr>
            </w:pPr>
            <w:r w:rsidRPr="005D1520">
              <w:rPr>
                <w:rFonts w:cstheme="minorHAnsi"/>
                <w:sz w:val="20"/>
                <w:szCs w:val="20"/>
                <w:lang w:val="en-GB"/>
              </w:rPr>
              <w:t>Eligibility and Qualification Form (Online Form) / Technical Proposal</w:t>
            </w:r>
          </w:p>
        </w:tc>
      </w:tr>
      <w:tr w:rsidR="006B5F83" w:rsidRPr="00EE433C" w14:paraId="12A789B8" w14:textId="77777777" w:rsidTr="002448DF">
        <w:tc>
          <w:tcPr>
            <w:tcW w:w="4815" w:type="dxa"/>
          </w:tcPr>
          <w:p w14:paraId="48CD48AC" w14:textId="77777777" w:rsidR="006B5F83" w:rsidRPr="004A2A4E" w:rsidRDefault="006B5F83" w:rsidP="006B5F83">
            <w:pPr>
              <w:pStyle w:val="NormalWeb"/>
              <w:spacing w:before="0" w:beforeAutospacing="0" w:after="0" w:afterAutospacing="0"/>
              <w:jc w:val="both"/>
              <w:rPr>
                <w:rFonts w:asciiTheme="minorHAnsi" w:eastAsia="Calibri" w:hAnsiTheme="minorHAnsi" w:cstheme="minorHAnsi"/>
                <w:sz w:val="20"/>
                <w:szCs w:val="20"/>
              </w:rPr>
            </w:pPr>
            <w:r w:rsidRPr="004A2A4E">
              <w:rPr>
                <w:rFonts w:asciiTheme="minorHAnsi" w:eastAsia="Calibri" w:hAnsiTheme="minorHAnsi" w:cstheme="minorHAnsi"/>
                <w:sz w:val="20"/>
                <w:szCs w:val="20"/>
              </w:rPr>
              <w:t xml:space="preserve">Demonstrated capacity and expertise to execute the activities, including availability of equipment, contacts and experience of undertaking similar assignments. </w:t>
            </w:r>
          </w:p>
          <w:p w14:paraId="3DB2A9D6" w14:textId="77777777" w:rsidR="006B5F83" w:rsidRPr="004A2A4E" w:rsidRDefault="006B5F83" w:rsidP="006B5F83">
            <w:pPr>
              <w:pStyle w:val="NormalWeb"/>
              <w:spacing w:before="0" w:beforeAutospacing="0" w:after="0" w:afterAutospacing="0"/>
              <w:jc w:val="both"/>
              <w:rPr>
                <w:rFonts w:asciiTheme="minorHAnsi" w:eastAsia="Calibri" w:hAnsiTheme="minorHAnsi" w:cstheme="minorHAnsi"/>
                <w:sz w:val="20"/>
                <w:szCs w:val="20"/>
              </w:rPr>
            </w:pPr>
          </w:p>
        </w:tc>
        <w:tc>
          <w:tcPr>
            <w:tcW w:w="4536" w:type="dxa"/>
            <w:gridSpan w:val="2"/>
          </w:tcPr>
          <w:p w14:paraId="0A2A450C" w14:textId="1E285EC8" w:rsidR="006B5F83" w:rsidRPr="00C86775" w:rsidRDefault="006B5F83" w:rsidP="006B5F83">
            <w:pPr>
              <w:rPr>
                <w:rFonts w:cstheme="minorHAnsi"/>
                <w:sz w:val="20"/>
                <w:szCs w:val="20"/>
                <w:lang w:val="en-GB"/>
              </w:rPr>
            </w:pPr>
            <w:r w:rsidRPr="005D1520">
              <w:rPr>
                <w:rFonts w:cstheme="minorHAnsi"/>
                <w:sz w:val="20"/>
                <w:szCs w:val="20"/>
                <w:lang w:val="en-GB"/>
              </w:rPr>
              <w:t>Eligibility and Qualification Form (Online Form) / Technical Proposal</w:t>
            </w:r>
          </w:p>
        </w:tc>
      </w:tr>
      <w:tr w:rsidR="006B5F83" w:rsidRPr="00EE433C" w14:paraId="4179D7C5" w14:textId="77777777" w:rsidTr="002448DF">
        <w:tc>
          <w:tcPr>
            <w:tcW w:w="4815" w:type="dxa"/>
          </w:tcPr>
          <w:p w14:paraId="1DA64BF1" w14:textId="4674AC7F" w:rsidR="006B5F83" w:rsidRPr="004A2A4E" w:rsidRDefault="006B5F83" w:rsidP="006B5F83">
            <w:pPr>
              <w:shd w:val="clear" w:color="auto" w:fill="FFFFFF"/>
              <w:spacing w:before="100" w:beforeAutospacing="1" w:after="100" w:afterAutospacing="1"/>
              <w:jc w:val="both"/>
              <w:rPr>
                <w:rFonts w:eastAsia="Calibri" w:cstheme="minorHAnsi"/>
                <w:sz w:val="20"/>
                <w:szCs w:val="20"/>
                <w:lang w:val="en-US"/>
              </w:rPr>
            </w:pPr>
            <w:r w:rsidRPr="004A2A4E">
              <w:rPr>
                <w:rFonts w:eastAsia="Calibri" w:cstheme="minorHAnsi"/>
                <w:sz w:val="20"/>
                <w:szCs w:val="20"/>
                <w:lang w:val="en-US"/>
              </w:rPr>
              <w:t xml:space="preserve">Experience in using mixed research methods (Qualitative and quantitate) to gather comprehensive data and developing culturally sensitive and context-specific research tools. </w:t>
            </w:r>
          </w:p>
        </w:tc>
        <w:tc>
          <w:tcPr>
            <w:tcW w:w="4536" w:type="dxa"/>
            <w:gridSpan w:val="2"/>
          </w:tcPr>
          <w:p w14:paraId="0FBC2F93" w14:textId="0DC8E6BE" w:rsidR="006B5F83" w:rsidRPr="00C86775" w:rsidRDefault="006B5F83" w:rsidP="006B5F83">
            <w:pPr>
              <w:rPr>
                <w:rFonts w:cstheme="minorHAnsi"/>
                <w:sz w:val="20"/>
                <w:szCs w:val="20"/>
                <w:lang w:val="en-GB"/>
              </w:rPr>
            </w:pPr>
            <w:r w:rsidRPr="005D1520">
              <w:rPr>
                <w:rFonts w:cstheme="minorHAnsi"/>
                <w:sz w:val="20"/>
                <w:szCs w:val="20"/>
                <w:lang w:val="en-GB"/>
              </w:rPr>
              <w:t>Eligibility and Qualification Form (Online Form) / Technical Proposal</w:t>
            </w:r>
          </w:p>
        </w:tc>
      </w:tr>
      <w:bookmarkEnd w:id="5"/>
      <w:tr w:rsidR="00C81BCE" w:rsidRPr="00EE433C" w14:paraId="54A53CD4" w14:textId="77777777" w:rsidTr="0075072A">
        <w:trPr>
          <w:trHeight w:val="422"/>
        </w:trPr>
        <w:tc>
          <w:tcPr>
            <w:tcW w:w="9351" w:type="dxa"/>
            <w:gridSpan w:val="3"/>
          </w:tcPr>
          <w:p w14:paraId="7B016C5D" w14:textId="77777777" w:rsidR="0075072A" w:rsidRDefault="0075072A" w:rsidP="00664437">
            <w:pPr>
              <w:rPr>
                <w:rFonts w:cstheme="minorHAnsi"/>
                <w:sz w:val="20"/>
                <w:szCs w:val="20"/>
                <w:lang w:val="en-GB"/>
              </w:rPr>
            </w:pPr>
          </w:p>
          <w:p w14:paraId="6333C8A5" w14:textId="5B6EE968" w:rsidR="00C81BCE" w:rsidRPr="00061741" w:rsidRDefault="00E82FD4" w:rsidP="00664437">
            <w:pPr>
              <w:rPr>
                <w:rFonts w:ascii="Calibri" w:eastAsia="Calibri" w:hAnsi="Calibri" w:cs="Calibri"/>
                <w:b/>
                <w:bCs/>
                <w:sz w:val="20"/>
                <w:szCs w:val="20"/>
                <w:lang w:val="en-GB"/>
              </w:rPr>
            </w:pPr>
            <w:r>
              <w:rPr>
                <w:rFonts w:cstheme="minorHAnsi"/>
                <w:b/>
                <w:bCs/>
                <w:sz w:val="20"/>
                <w:szCs w:val="20"/>
                <w:lang w:val="en-GB"/>
              </w:rPr>
              <w:t>P</w:t>
            </w:r>
            <w:r w:rsidRPr="00061741">
              <w:rPr>
                <w:rFonts w:cstheme="minorHAnsi"/>
                <w:b/>
                <w:bCs/>
                <w:sz w:val="20"/>
                <w:szCs w:val="20"/>
                <w:lang w:val="en-GB"/>
              </w:rPr>
              <w:t xml:space="preserve">revious experience </w:t>
            </w:r>
            <w:r>
              <w:rPr>
                <w:rFonts w:cstheme="minorHAnsi"/>
                <w:b/>
                <w:bCs/>
                <w:sz w:val="20"/>
                <w:szCs w:val="20"/>
                <w:lang w:val="en-GB"/>
              </w:rPr>
              <w:t xml:space="preserve">of </w:t>
            </w:r>
            <w:r w:rsidR="00C81BCE" w:rsidRPr="00061741">
              <w:rPr>
                <w:rFonts w:cstheme="minorHAnsi"/>
                <w:b/>
                <w:bCs/>
                <w:sz w:val="20"/>
                <w:szCs w:val="20"/>
                <w:lang w:val="en-GB"/>
              </w:rPr>
              <w:t>Team Lead</w:t>
            </w:r>
            <w:r w:rsidR="005E51FA">
              <w:rPr>
                <w:rFonts w:cstheme="minorHAnsi"/>
                <w:b/>
                <w:bCs/>
                <w:sz w:val="20"/>
                <w:szCs w:val="20"/>
                <w:lang w:val="en-GB"/>
              </w:rPr>
              <w:t>/PVE/CVE expert</w:t>
            </w:r>
            <w:r w:rsidR="00C81BCE" w:rsidRPr="00061741">
              <w:rPr>
                <w:rFonts w:cstheme="minorHAnsi"/>
                <w:b/>
                <w:bCs/>
                <w:sz w:val="20"/>
                <w:szCs w:val="20"/>
                <w:lang w:val="en-GB"/>
              </w:rPr>
              <w:t xml:space="preserve"> </w:t>
            </w:r>
          </w:p>
        </w:tc>
      </w:tr>
      <w:tr w:rsidR="00EF3212" w:rsidRPr="00B95066" w14:paraId="71C2D5D9" w14:textId="77777777" w:rsidTr="002448DF">
        <w:tc>
          <w:tcPr>
            <w:tcW w:w="4815" w:type="dxa"/>
          </w:tcPr>
          <w:p w14:paraId="68200958" w14:textId="3EF5E468" w:rsidR="00EF3212" w:rsidRPr="004A2A4E" w:rsidRDefault="005E51FA" w:rsidP="00263152">
            <w:pPr>
              <w:contextualSpacing/>
              <w:jc w:val="both"/>
              <w:rPr>
                <w:rFonts w:eastAsia="Calibri" w:cstheme="minorHAnsi"/>
                <w:sz w:val="20"/>
                <w:szCs w:val="20"/>
                <w:lang w:val="en-US"/>
              </w:rPr>
            </w:pPr>
            <w:r w:rsidRPr="004A2A4E">
              <w:rPr>
                <w:rFonts w:eastAsia="Calibri" w:cstheme="minorHAnsi"/>
                <w:sz w:val="20"/>
                <w:szCs w:val="20"/>
                <w:lang w:val="en-US"/>
              </w:rPr>
              <w:t>University degree in Countering extremism crime and terrorism, international relations, human rights, sociology, and/or other social science related areas relevant for the assignment;</w:t>
            </w:r>
          </w:p>
        </w:tc>
        <w:tc>
          <w:tcPr>
            <w:tcW w:w="4536" w:type="dxa"/>
            <w:gridSpan w:val="2"/>
          </w:tcPr>
          <w:p w14:paraId="30135C25" w14:textId="58C89873"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EF3212" w:rsidRPr="00B95066" w14:paraId="0F4E256F" w14:textId="77777777" w:rsidTr="002448DF">
        <w:tc>
          <w:tcPr>
            <w:tcW w:w="4815" w:type="dxa"/>
          </w:tcPr>
          <w:p w14:paraId="31CE5796" w14:textId="0FD36BA3" w:rsidR="00EF3212" w:rsidRPr="004A2A4E" w:rsidRDefault="005E51FA" w:rsidP="005E51FA">
            <w:pPr>
              <w:contextualSpacing/>
              <w:jc w:val="both"/>
              <w:rPr>
                <w:rFonts w:eastAsia="Calibri" w:cstheme="minorHAnsi"/>
                <w:sz w:val="20"/>
                <w:szCs w:val="20"/>
                <w:lang w:val="en-US"/>
              </w:rPr>
            </w:pPr>
            <w:r w:rsidRPr="004A2A4E">
              <w:rPr>
                <w:rFonts w:eastAsia="Calibri" w:cstheme="minorHAnsi"/>
                <w:sz w:val="20"/>
                <w:szCs w:val="20"/>
                <w:lang w:val="en-US"/>
              </w:rPr>
              <w:t>A minimum of 5 years of experience working on prevention of violent extremism or gender issues in the context of peace and security, counter terrorism, and policy-development efforts.</w:t>
            </w:r>
          </w:p>
        </w:tc>
        <w:tc>
          <w:tcPr>
            <w:tcW w:w="4536" w:type="dxa"/>
            <w:gridSpan w:val="2"/>
          </w:tcPr>
          <w:p w14:paraId="5402ED15" w14:textId="2666652E"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EF3212" w:rsidRPr="00B95066" w14:paraId="0B02D629" w14:textId="77777777" w:rsidTr="002448DF">
        <w:tc>
          <w:tcPr>
            <w:tcW w:w="4815" w:type="dxa"/>
          </w:tcPr>
          <w:p w14:paraId="0921770C" w14:textId="77777777" w:rsidR="005E51FA" w:rsidRPr="004A2A4E" w:rsidRDefault="005E51FA" w:rsidP="005E51FA">
            <w:pPr>
              <w:contextualSpacing/>
              <w:jc w:val="both"/>
              <w:rPr>
                <w:rFonts w:eastAsia="Calibri" w:cstheme="minorHAnsi"/>
                <w:sz w:val="20"/>
                <w:szCs w:val="20"/>
                <w:lang w:val="en-US"/>
              </w:rPr>
            </w:pPr>
            <w:r w:rsidRPr="004A2A4E">
              <w:rPr>
                <w:rFonts w:eastAsia="Calibri" w:cstheme="minorHAnsi"/>
                <w:sz w:val="20"/>
                <w:szCs w:val="20"/>
                <w:lang w:val="en-US"/>
              </w:rPr>
              <w:t xml:space="preserve">Experience in qualitative and quantitative research, including developing survey instruments, modeling and developing methodologies, creating tools for data collection, entry, and analysis, conducting culturally sensitive and context-specific research. </w:t>
            </w:r>
          </w:p>
          <w:p w14:paraId="6A058E3E" w14:textId="0741FA06" w:rsidR="00EF3212" w:rsidRPr="004A2A4E" w:rsidRDefault="00EF3212" w:rsidP="00664437">
            <w:pPr>
              <w:rPr>
                <w:rFonts w:ascii="Calibri" w:eastAsia="Calibri" w:hAnsi="Calibri" w:cs="Calibri"/>
                <w:color w:val="000000" w:themeColor="text1"/>
                <w:sz w:val="20"/>
                <w:szCs w:val="20"/>
                <w:lang w:val="en-US"/>
              </w:rPr>
            </w:pPr>
          </w:p>
        </w:tc>
        <w:tc>
          <w:tcPr>
            <w:tcW w:w="4536" w:type="dxa"/>
            <w:gridSpan w:val="2"/>
          </w:tcPr>
          <w:p w14:paraId="722EDDE0" w14:textId="78EE4C19"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EF3212" w:rsidRPr="00B95066" w14:paraId="1D64A488" w14:textId="77777777" w:rsidTr="002448DF">
        <w:tc>
          <w:tcPr>
            <w:tcW w:w="4815" w:type="dxa"/>
          </w:tcPr>
          <w:p w14:paraId="06DE9912" w14:textId="52B9F95F" w:rsidR="00EF3212" w:rsidRPr="004A2A4E" w:rsidRDefault="00263152" w:rsidP="00263152">
            <w:pPr>
              <w:contextualSpacing/>
              <w:jc w:val="both"/>
              <w:rPr>
                <w:rFonts w:eastAsia="Calibri" w:cstheme="minorHAnsi"/>
                <w:sz w:val="20"/>
                <w:szCs w:val="20"/>
                <w:lang w:val="en-US"/>
              </w:rPr>
            </w:pPr>
            <w:r w:rsidRPr="004A2A4E">
              <w:rPr>
                <w:rFonts w:eastAsia="Calibri" w:cstheme="minorHAnsi"/>
                <w:sz w:val="20"/>
                <w:szCs w:val="20"/>
                <w:lang w:val="en-US"/>
              </w:rPr>
              <w:t>Knowledge of latest developments in the women, peace and security agenda, preventing and countering violent extremism in Tajikistan, as well as UN’s framework on counter terrorism and related inter-governmental processes</w:t>
            </w:r>
          </w:p>
        </w:tc>
        <w:tc>
          <w:tcPr>
            <w:tcW w:w="4536" w:type="dxa"/>
            <w:gridSpan w:val="2"/>
          </w:tcPr>
          <w:p w14:paraId="24A30788" w14:textId="029187B3"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701EF4" w:rsidRPr="00B95066" w14:paraId="1905861A" w14:textId="77777777" w:rsidTr="002448DF">
        <w:tc>
          <w:tcPr>
            <w:tcW w:w="4815" w:type="dxa"/>
          </w:tcPr>
          <w:p w14:paraId="46BD6787" w14:textId="5FD94C32" w:rsidR="00701EF4" w:rsidRPr="004A2A4E" w:rsidRDefault="00263152" w:rsidP="00263152">
            <w:pPr>
              <w:contextualSpacing/>
              <w:jc w:val="both"/>
              <w:rPr>
                <w:rFonts w:eastAsia="Calibri" w:cstheme="minorHAnsi"/>
                <w:sz w:val="20"/>
                <w:szCs w:val="20"/>
                <w:lang w:val="en-US"/>
              </w:rPr>
            </w:pPr>
            <w:r w:rsidRPr="004A2A4E">
              <w:rPr>
                <w:rFonts w:eastAsia="Calibri" w:cstheme="minorHAnsi"/>
                <w:sz w:val="20"/>
                <w:szCs w:val="20"/>
                <w:lang w:val="en-US"/>
              </w:rPr>
              <w:t xml:space="preserve">Significant past publications/studies/work on the thematic area is required. </w:t>
            </w:r>
          </w:p>
        </w:tc>
        <w:tc>
          <w:tcPr>
            <w:tcW w:w="4536" w:type="dxa"/>
            <w:gridSpan w:val="2"/>
          </w:tcPr>
          <w:p w14:paraId="6B398739" w14:textId="65CDDCCE" w:rsidR="00701EF4" w:rsidRPr="00F171B3"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263152" w:rsidRPr="00EE433C" w14:paraId="031A40FC" w14:textId="77777777" w:rsidTr="002448DF">
        <w:tc>
          <w:tcPr>
            <w:tcW w:w="4815" w:type="dxa"/>
          </w:tcPr>
          <w:p w14:paraId="148E4101" w14:textId="58CB844D" w:rsidR="00263152" w:rsidRPr="004A2A4E" w:rsidRDefault="00263152" w:rsidP="00263152">
            <w:pPr>
              <w:contextualSpacing/>
              <w:jc w:val="both"/>
              <w:rPr>
                <w:rFonts w:eastAsia="Calibri" w:cstheme="minorHAnsi"/>
                <w:sz w:val="20"/>
                <w:szCs w:val="20"/>
                <w:lang w:val="en-US"/>
              </w:rPr>
            </w:pPr>
            <w:r w:rsidRPr="004A2A4E">
              <w:rPr>
                <w:rFonts w:eastAsia="Calibri" w:cstheme="minorHAnsi"/>
                <w:sz w:val="20"/>
                <w:szCs w:val="20"/>
                <w:lang w:val="en-US"/>
              </w:rPr>
              <w:t xml:space="preserve">Excellent analytical and writing skills; </w:t>
            </w:r>
          </w:p>
        </w:tc>
        <w:tc>
          <w:tcPr>
            <w:tcW w:w="4536" w:type="dxa"/>
            <w:gridSpan w:val="2"/>
          </w:tcPr>
          <w:p w14:paraId="30608D52" w14:textId="77777777" w:rsidR="00263152" w:rsidRDefault="00263152" w:rsidP="00664437">
            <w:pPr>
              <w:rPr>
                <w:rFonts w:ascii="Calibri" w:eastAsia="Calibri" w:hAnsi="Calibri" w:cs="Calibri"/>
                <w:sz w:val="20"/>
                <w:szCs w:val="20"/>
                <w:lang w:val="en-GB"/>
              </w:rPr>
            </w:pPr>
          </w:p>
        </w:tc>
      </w:tr>
      <w:tr w:rsidR="00263152" w:rsidRPr="00B95066" w14:paraId="52427E03" w14:textId="77777777" w:rsidTr="002448DF">
        <w:tc>
          <w:tcPr>
            <w:tcW w:w="4815" w:type="dxa"/>
          </w:tcPr>
          <w:p w14:paraId="21C24EEE" w14:textId="7B19A08E" w:rsidR="00263152" w:rsidRPr="00210137" w:rsidRDefault="00263152" w:rsidP="00263152">
            <w:pPr>
              <w:contextualSpacing/>
              <w:jc w:val="both"/>
              <w:rPr>
                <w:rFonts w:eastAsia="Calibri" w:cstheme="minorHAnsi"/>
                <w:sz w:val="20"/>
                <w:szCs w:val="20"/>
              </w:rPr>
            </w:pPr>
            <w:r w:rsidRPr="004A2A4E">
              <w:rPr>
                <w:rFonts w:eastAsia="Calibri" w:cstheme="minorHAnsi"/>
                <w:sz w:val="20"/>
                <w:szCs w:val="20"/>
                <w:lang w:val="en-US"/>
              </w:rPr>
              <w:t xml:space="preserve">Language proficiency in both written and oral Tajik and Russian. </w:t>
            </w:r>
            <w:r w:rsidRPr="00210137">
              <w:rPr>
                <w:rFonts w:eastAsia="Calibri" w:cstheme="minorHAnsi"/>
                <w:sz w:val="20"/>
                <w:szCs w:val="20"/>
              </w:rPr>
              <w:t xml:space="preserve">Proficiency in English is an asset.  </w:t>
            </w:r>
          </w:p>
        </w:tc>
        <w:tc>
          <w:tcPr>
            <w:tcW w:w="4536" w:type="dxa"/>
            <w:gridSpan w:val="2"/>
          </w:tcPr>
          <w:p w14:paraId="365ABE47" w14:textId="77777777" w:rsidR="00263152" w:rsidRDefault="00263152" w:rsidP="00664437">
            <w:pPr>
              <w:rPr>
                <w:rFonts w:ascii="Calibri" w:eastAsia="Calibri" w:hAnsi="Calibri" w:cs="Calibri"/>
                <w:sz w:val="20"/>
                <w:szCs w:val="20"/>
                <w:lang w:val="en-GB"/>
              </w:rPr>
            </w:pPr>
          </w:p>
        </w:tc>
      </w:tr>
      <w:tr w:rsidR="00E573A9" w:rsidRPr="00B95066" w14:paraId="353BD874" w14:textId="77777777" w:rsidTr="00F67C8F">
        <w:trPr>
          <w:trHeight w:val="467"/>
        </w:trPr>
        <w:tc>
          <w:tcPr>
            <w:tcW w:w="9351" w:type="dxa"/>
            <w:gridSpan w:val="3"/>
          </w:tcPr>
          <w:p w14:paraId="763716E2" w14:textId="77777777" w:rsidR="00F67C8F" w:rsidRDefault="00F67C8F" w:rsidP="00664437">
            <w:pPr>
              <w:rPr>
                <w:rFonts w:ascii="Calibri" w:eastAsia="Calibri" w:hAnsi="Calibri" w:cs="Calibri"/>
                <w:sz w:val="20"/>
                <w:szCs w:val="20"/>
                <w:lang w:val="en-GB"/>
              </w:rPr>
            </w:pPr>
          </w:p>
          <w:p w14:paraId="11D86232" w14:textId="4512905E" w:rsidR="00E573A9" w:rsidRPr="00061741" w:rsidRDefault="00E82FD4" w:rsidP="00664437">
            <w:pPr>
              <w:rPr>
                <w:rFonts w:ascii="Calibri" w:eastAsia="Calibri" w:hAnsi="Calibri" w:cs="Calibri"/>
                <w:b/>
                <w:bCs/>
                <w:sz w:val="20"/>
                <w:szCs w:val="20"/>
                <w:lang w:val="en-GB"/>
              </w:rPr>
            </w:pPr>
            <w:r>
              <w:rPr>
                <w:rFonts w:ascii="Calibri" w:eastAsia="Calibri" w:hAnsi="Calibri" w:cs="Calibri"/>
                <w:b/>
                <w:bCs/>
                <w:sz w:val="20"/>
                <w:szCs w:val="20"/>
                <w:lang w:val="en-GB"/>
              </w:rPr>
              <w:t>Gender expert</w:t>
            </w:r>
          </w:p>
        </w:tc>
      </w:tr>
      <w:tr w:rsidR="00EF3212" w:rsidRPr="00B95066" w14:paraId="5395E87A" w14:textId="77777777" w:rsidTr="002448DF">
        <w:tc>
          <w:tcPr>
            <w:tcW w:w="4815" w:type="dxa"/>
          </w:tcPr>
          <w:p w14:paraId="238AF0C2"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t>University degrees in gender studies, behavioral psychology, or related disciplines;</w:t>
            </w:r>
          </w:p>
          <w:p w14:paraId="53EBAE22" w14:textId="2723CD62" w:rsidR="00EF3212" w:rsidRPr="004A2A4E" w:rsidRDefault="00EF3212" w:rsidP="00E82FD4">
            <w:pPr>
              <w:pStyle w:val="ListParagraph"/>
              <w:contextualSpacing/>
              <w:jc w:val="both"/>
              <w:rPr>
                <w:rFonts w:asciiTheme="minorHAnsi" w:eastAsia="Calibri" w:hAnsiTheme="minorHAnsi" w:cstheme="minorHAnsi"/>
                <w:lang w:eastAsia="zh-CN"/>
              </w:rPr>
            </w:pPr>
          </w:p>
        </w:tc>
        <w:tc>
          <w:tcPr>
            <w:tcW w:w="4536" w:type="dxa"/>
            <w:gridSpan w:val="2"/>
          </w:tcPr>
          <w:p w14:paraId="13843FF2" w14:textId="08A50D26"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EF3212" w:rsidRPr="00B95066" w14:paraId="272F85AD" w14:textId="77777777" w:rsidTr="002448DF">
        <w:tc>
          <w:tcPr>
            <w:tcW w:w="4815" w:type="dxa"/>
          </w:tcPr>
          <w:p w14:paraId="0E30F57F"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t xml:space="preserve">Strong knowledge of women’s rights, women’s rights networks and human rights concerns related to counter terrorism, as well as latest developments in the women, peace and security agenda, preventing and countering violent extremism. </w:t>
            </w:r>
          </w:p>
          <w:p w14:paraId="390467B0" w14:textId="5FC11AE0" w:rsidR="00EF3212" w:rsidRPr="004A2A4E" w:rsidRDefault="00EF3212" w:rsidP="00B4394A">
            <w:pPr>
              <w:tabs>
                <w:tab w:val="left" w:pos="0"/>
              </w:tabs>
              <w:jc w:val="both"/>
              <w:rPr>
                <w:rFonts w:eastAsia="Calibri" w:cstheme="minorHAnsi"/>
                <w:sz w:val="20"/>
                <w:szCs w:val="20"/>
                <w:lang w:val="en-US"/>
              </w:rPr>
            </w:pPr>
          </w:p>
        </w:tc>
        <w:tc>
          <w:tcPr>
            <w:tcW w:w="4536" w:type="dxa"/>
            <w:gridSpan w:val="2"/>
          </w:tcPr>
          <w:p w14:paraId="790A9CD5" w14:textId="02A12595" w:rsidR="00EF3212" w:rsidRPr="00B95066" w:rsidRDefault="00810CEB" w:rsidP="00664437">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2B60BFDA" w14:textId="77777777" w:rsidTr="002448DF">
        <w:tc>
          <w:tcPr>
            <w:tcW w:w="4815" w:type="dxa"/>
          </w:tcPr>
          <w:p w14:paraId="6541B443"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t>Minimum three years of country-based experience in research and proficiency in qualitative and quantitative research methodologies and ability to analyze and interpret data related to gender and gender equality.</w:t>
            </w:r>
          </w:p>
          <w:p w14:paraId="5D09D931" w14:textId="574DF876" w:rsidR="00810CEB" w:rsidRPr="004A2A4E" w:rsidRDefault="00810CEB" w:rsidP="00810CEB">
            <w:pPr>
              <w:rPr>
                <w:rFonts w:eastAsia="Calibri" w:cstheme="minorHAnsi"/>
                <w:sz w:val="20"/>
                <w:szCs w:val="20"/>
                <w:lang w:val="en-US"/>
              </w:rPr>
            </w:pPr>
          </w:p>
        </w:tc>
        <w:tc>
          <w:tcPr>
            <w:tcW w:w="4536" w:type="dxa"/>
            <w:gridSpan w:val="2"/>
          </w:tcPr>
          <w:p w14:paraId="5DDE11E1" w14:textId="739BCADB"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12E4366E" w14:textId="77777777" w:rsidTr="002448DF">
        <w:tc>
          <w:tcPr>
            <w:tcW w:w="4815" w:type="dxa"/>
          </w:tcPr>
          <w:p w14:paraId="70985451"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t xml:space="preserve">Significant past publications/studies/work on the thematic area is required. </w:t>
            </w:r>
          </w:p>
          <w:p w14:paraId="3FCDBF64" w14:textId="75EBC2AD" w:rsidR="00810CEB" w:rsidRPr="004A2A4E" w:rsidRDefault="00810CEB" w:rsidP="00810CEB">
            <w:pPr>
              <w:rPr>
                <w:rFonts w:eastAsia="Calibri" w:cstheme="minorHAnsi"/>
                <w:sz w:val="20"/>
                <w:szCs w:val="20"/>
                <w:lang w:val="en-US"/>
              </w:rPr>
            </w:pPr>
          </w:p>
        </w:tc>
        <w:tc>
          <w:tcPr>
            <w:tcW w:w="4536" w:type="dxa"/>
            <w:gridSpan w:val="2"/>
          </w:tcPr>
          <w:p w14:paraId="533427B5" w14:textId="65FC9773"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E82FD4" w:rsidRPr="00EE433C" w14:paraId="2E751F6D" w14:textId="77777777" w:rsidTr="002448DF">
        <w:tc>
          <w:tcPr>
            <w:tcW w:w="4815" w:type="dxa"/>
          </w:tcPr>
          <w:p w14:paraId="59807757"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lastRenderedPageBreak/>
              <w:t>Strong verbal and written communication skills to present findings and advocate for policy changes.</w:t>
            </w:r>
          </w:p>
          <w:p w14:paraId="2766EDCD" w14:textId="77777777" w:rsidR="00E82FD4" w:rsidRPr="004A2A4E" w:rsidRDefault="00E82FD4" w:rsidP="00E82FD4">
            <w:pPr>
              <w:contextualSpacing/>
              <w:jc w:val="both"/>
              <w:rPr>
                <w:rFonts w:eastAsia="Calibri" w:cstheme="minorHAnsi"/>
                <w:sz w:val="20"/>
                <w:szCs w:val="20"/>
                <w:lang w:val="en-US"/>
              </w:rPr>
            </w:pPr>
          </w:p>
        </w:tc>
        <w:tc>
          <w:tcPr>
            <w:tcW w:w="4536" w:type="dxa"/>
            <w:gridSpan w:val="2"/>
          </w:tcPr>
          <w:p w14:paraId="32BD97CB" w14:textId="77777777" w:rsidR="00E82FD4" w:rsidRDefault="00E82FD4" w:rsidP="00810CEB">
            <w:pPr>
              <w:rPr>
                <w:rFonts w:ascii="Calibri" w:eastAsia="Calibri" w:hAnsi="Calibri" w:cs="Calibri"/>
                <w:sz w:val="20"/>
                <w:szCs w:val="20"/>
                <w:lang w:val="en-GB"/>
              </w:rPr>
            </w:pPr>
          </w:p>
        </w:tc>
      </w:tr>
      <w:tr w:rsidR="00E82FD4" w:rsidRPr="00EE433C" w14:paraId="7B3DA089" w14:textId="77777777" w:rsidTr="002448DF">
        <w:tc>
          <w:tcPr>
            <w:tcW w:w="4815" w:type="dxa"/>
          </w:tcPr>
          <w:p w14:paraId="06449A90" w14:textId="77777777" w:rsidR="00E82FD4" w:rsidRPr="004A2A4E" w:rsidRDefault="00E82FD4" w:rsidP="00E82FD4">
            <w:pPr>
              <w:contextualSpacing/>
              <w:jc w:val="both"/>
              <w:rPr>
                <w:rFonts w:eastAsia="Calibri" w:cstheme="minorHAnsi"/>
                <w:sz w:val="20"/>
                <w:szCs w:val="20"/>
                <w:lang w:val="en-US"/>
              </w:rPr>
            </w:pPr>
            <w:r w:rsidRPr="004A2A4E">
              <w:rPr>
                <w:rFonts w:eastAsia="Calibri" w:cstheme="minorHAnsi"/>
                <w:sz w:val="20"/>
                <w:szCs w:val="20"/>
                <w:lang w:val="en-US"/>
              </w:rPr>
              <w:t xml:space="preserve">Working knowledge of both Tajik and Russian. Proficiency in English is an asset. </w:t>
            </w:r>
          </w:p>
          <w:p w14:paraId="68B9C044" w14:textId="77777777" w:rsidR="00E82FD4" w:rsidRPr="004A2A4E" w:rsidRDefault="00E82FD4" w:rsidP="00E82FD4">
            <w:pPr>
              <w:contextualSpacing/>
              <w:jc w:val="both"/>
              <w:rPr>
                <w:rFonts w:eastAsia="Calibri" w:cstheme="minorHAnsi"/>
                <w:sz w:val="20"/>
                <w:szCs w:val="20"/>
                <w:lang w:val="en-US"/>
              </w:rPr>
            </w:pPr>
          </w:p>
        </w:tc>
        <w:tc>
          <w:tcPr>
            <w:tcW w:w="4536" w:type="dxa"/>
            <w:gridSpan w:val="2"/>
          </w:tcPr>
          <w:p w14:paraId="3911CEF7" w14:textId="77777777" w:rsidR="00E82FD4" w:rsidRDefault="00E82FD4" w:rsidP="00810CEB">
            <w:pPr>
              <w:rPr>
                <w:rFonts w:ascii="Calibri" w:eastAsia="Calibri" w:hAnsi="Calibri" w:cs="Calibri"/>
                <w:sz w:val="20"/>
                <w:szCs w:val="20"/>
                <w:lang w:val="en-GB"/>
              </w:rPr>
            </w:pPr>
          </w:p>
        </w:tc>
      </w:tr>
      <w:tr w:rsidR="00810CEB" w:rsidRPr="00EE433C" w14:paraId="4B7342D4" w14:textId="77777777" w:rsidTr="00FF5B51">
        <w:trPr>
          <w:trHeight w:val="395"/>
        </w:trPr>
        <w:tc>
          <w:tcPr>
            <w:tcW w:w="9351" w:type="dxa"/>
            <w:gridSpan w:val="3"/>
          </w:tcPr>
          <w:p w14:paraId="05BED606" w14:textId="77777777" w:rsidR="00810CEB" w:rsidRDefault="00810CEB" w:rsidP="00810CEB">
            <w:pPr>
              <w:rPr>
                <w:rFonts w:ascii="Calibri" w:eastAsia="Calibri" w:hAnsi="Calibri" w:cs="Calibri"/>
                <w:b/>
                <w:bCs/>
                <w:sz w:val="20"/>
                <w:szCs w:val="20"/>
                <w:lang w:val="en-GB"/>
              </w:rPr>
            </w:pPr>
          </w:p>
          <w:p w14:paraId="64D7F232" w14:textId="4BAEA362" w:rsidR="00810CEB" w:rsidRPr="00FF5B51" w:rsidRDefault="00810CEB" w:rsidP="00810CEB">
            <w:pPr>
              <w:rPr>
                <w:rFonts w:ascii="Calibri" w:eastAsia="Calibri" w:hAnsi="Calibri" w:cs="Calibri"/>
                <w:b/>
                <w:bCs/>
                <w:sz w:val="20"/>
                <w:szCs w:val="20"/>
                <w:lang w:val="en-GB"/>
              </w:rPr>
            </w:pPr>
            <w:r w:rsidRPr="00FF5B51">
              <w:rPr>
                <w:rFonts w:ascii="Calibri" w:eastAsia="Calibri" w:hAnsi="Calibri" w:cs="Calibri"/>
                <w:b/>
                <w:bCs/>
                <w:sz w:val="20"/>
                <w:szCs w:val="20"/>
                <w:lang w:val="en-GB"/>
              </w:rPr>
              <w:t>Senior Researcher – EVAW expert – prevention</w:t>
            </w:r>
          </w:p>
        </w:tc>
      </w:tr>
      <w:tr w:rsidR="00810CEB" w:rsidRPr="00B95066" w14:paraId="7218BFD9" w14:textId="77777777" w:rsidTr="002448DF">
        <w:tc>
          <w:tcPr>
            <w:tcW w:w="4815" w:type="dxa"/>
          </w:tcPr>
          <w:p w14:paraId="1FD7909D" w14:textId="196DACC0" w:rsidR="00810CEB" w:rsidRPr="004A2A4E" w:rsidRDefault="00810CEB" w:rsidP="00810CEB">
            <w:pPr>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Master’s degree in gender studies, social science, economics, development, public administration, or a closely related field. Bachelor’s degree in any of these fields with an additional 2 years of experience will be accepted in lieu of a master’s degree</w:t>
            </w:r>
          </w:p>
        </w:tc>
        <w:tc>
          <w:tcPr>
            <w:tcW w:w="4536" w:type="dxa"/>
            <w:gridSpan w:val="2"/>
          </w:tcPr>
          <w:p w14:paraId="2BD3A975" w14:textId="42FB2655"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10244BC9" w14:textId="77777777" w:rsidTr="002448DF">
        <w:tc>
          <w:tcPr>
            <w:tcW w:w="4815" w:type="dxa"/>
          </w:tcPr>
          <w:p w14:paraId="3A84D993" w14:textId="68455BD3" w:rsidR="00810CEB" w:rsidRPr="004A2A4E" w:rsidRDefault="00810CEB" w:rsidP="00810CEB">
            <w:pPr>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At least 5 years of experience in conducting research, monitoring, evaluation and/or assessment of different methodologies, programs and strategies in human rights and gender equality</w:t>
            </w:r>
          </w:p>
        </w:tc>
        <w:tc>
          <w:tcPr>
            <w:tcW w:w="4536" w:type="dxa"/>
            <w:gridSpan w:val="2"/>
          </w:tcPr>
          <w:p w14:paraId="159BAC0E" w14:textId="2AC96B09"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1C149F22" w14:textId="77777777" w:rsidTr="002448DF">
        <w:tc>
          <w:tcPr>
            <w:tcW w:w="4815" w:type="dxa"/>
          </w:tcPr>
          <w:p w14:paraId="5B7C286C" w14:textId="4B63086B" w:rsidR="00810CEB" w:rsidRPr="004A2A4E" w:rsidRDefault="00810CEB" w:rsidP="00810CEB">
            <w:pPr>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Proven experience in development of EVAW prevention policy and/or strategy documents and tools for measuring the impact of the prevention interventions (at least 2 policies and/or strategies including measuring tools)</w:t>
            </w:r>
          </w:p>
        </w:tc>
        <w:tc>
          <w:tcPr>
            <w:tcW w:w="4536" w:type="dxa"/>
            <w:gridSpan w:val="2"/>
          </w:tcPr>
          <w:p w14:paraId="45279F3C" w14:textId="237AA490"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0E29FC51" w14:textId="77777777" w:rsidTr="002448DF">
        <w:tc>
          <w:tcPr>
            <w:tcW w:w="4815" w:type="dxa"/>
          </w:tcPr>
          <w:p w14:paraId="6009F4AE" w14:textId="2CEB27AF" w:rsidR="00810CEB" w:rsidRPr="004A2A4E" w:rsidRDefault="00810CEB" w:rsidP="00810CEB">
            <w:pPr>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Excellent oral and written communications skills in English</w:t>
            </w:r>
          </w:p>
        </w:tc>
        <w:tc>
          <w:tcPr>
            <w:tcW w:w="4536" w:type="dxa"/>
            <w:gridSpan w:val="2"/>
          </w:tcPr>
          <w:p w14:paraId="78FC9D43" w14:textId="64A08337" w:rsidR="00810CEB" w:rsidRPr="00B95066" w:rsidRDefault="00810CEB" w:rsidP="00810CEB">
            <w:pPr>
              <w:rPr>
                <w:rFonts w:ascii="Calibri" w:eastAsia="Calibri" w:hAnsi="Calibri" w:cs="Calibri"/>
                <w:sz w:val="20"/>
                <w:szCs w:val="20"/>
                <w:lang w:val="en-GB"/>
              </w:rPr>
            </w:pPr>
            <w:r>
              <w:rPr>
                <w:rFonts w:ascii="Calibri" w:eastAsia="Calibri" w:hAnsi="Calibri" w:cs="Calibri"/>
                <w:sz w:val="20"/>
                <w:szCs w:val="20"/>
                <w:lang w:val="en-GB"/>
              </w:rPr>
              <w:t>CV</w:t>
            </w:r>
          </w:p>
        </w:tc>
      </w:tr>
      <w:tr w:rsidR="00810CEB" w:rsidRPr="00B95066" w14:paraId="664C73D8" w14:textId="77777777" w:rsidTr="00BD3E30">
        <w:trPr>
          <w:trHeight w:val="440"/>
        </w:trPr>
        <w:tc>
          <w:tcPr>
            <w:tcW w:w="9351" w:type="dxa"/>
            <w:gridSpan w:val="3"/>
          </w:tcPr>
          <w:p w14:paraId="70379B7E" w14:textId="77777777" w:rsidR="00810CEB" w:rsidRDefault="00810CEB" w:rsidP="00810CEB">
            <w:pPr>
              <w:rPr>
                <w:rFonts w:ascii="Calibri" w:eastAsia="Calibri" w:hAnsi="Calibri" w:cs="Calibri"/>
                <w:sz w:val="20"/>
                <w:szCs w:val="20"/>
                <w:lang w:val="en-GB"/>
              </w:rPr>
            </w:pPr>
          </w:p>
          <w:p w14:paraId="4EEFF30F" w14:textId="5A4541C8" w:rsidR="00810CEB" w:rsidRPr="00BD3E30" w:rsidRDefault="00E82FD4" w:rsidP="00810CEB">
            <w:pPr>
              <w:rPr>
                <w:rFonts w:ascii="Calibri" w:eastAsia="Calibri" w:hAnsi="Calibri" w:cs="Calibri"/>
                <w:b/>
                <w:bCs/>
                <w:sz w:val="20"/>
                <w:szCs w:val="20"/>
                <w:lang w:val="en-GB"/>
              </w:rPr>
            </w:pPr>
            <w:r>
              <w:rPr>
                <w:rFonts w:ascii="Calibri" w:eastAsia="Calibri" w:hAnsi="Calibri" w:cs="Calibri"/>
                <w:b/>
                <w:bCs/>
                <w:sz w:val="20"/>
                <w:szCs w:val="20"/>
                <w:lang w:val="en-GB"/>
              </w:rPr>
              <w:t xml:space="preserve">Field Research Coordinator </w:t>
            </w:r>
          </w:p>
        </w:tc>
      </w:tr>
      <w:tr w:rsidR="00F61114" w:rsidRPr="00B95066" w14:paraId="32B0B1F8" w14:textId="77777777" w:rsidTr="00470C3D">
        <w:tc>
          <w:tcPr>
            <w:tcW w:w="4815" w:type="dxa"/>
            <w:vAlign w:val="center"/>
          </w:tcPr>
          <w:p w14:paraId="1E0506CE" w14:textId="27C6851D" w:rsidR="00F61114" w:rsidRPr="004A2A4E" w:rsidRDefault="00E82FD4" w:rsidP="00E82FD4">
            <w:pPr>
              <w:contextualSpacing/>
              <w:jc w:val="both"/>
              <w:rPr>
                <w:rFonts w:ascii="Calibri" w:eastAsia="Calibri" w:hAnsi="Calibri" w:cs="Calibri"/>
                <w:color w:val="000000" w:themeColor="text1"/>
                <w:sz w:val="20"/>
                <w:szCs w:val="20"/>
                <w:lang w:val="en-US"/>
              </w:rPr>
            </w:pPr>
            <w:bookmarkStart w:id="6" w:name="_Hlk134785469"/>
            <w:r w:rsidRPr="004A2A4E">
              <w:rPr>
                <w:rFonts w:ascii="Calibri" w:eastAsia="Calibri" w:hAnsi="Calibri" w:cs="Calibri"/>
                <w:color w:val="000000" w:themeColor="text1"/>
                <w:sz w:val="20"/>
                <w:szCs w:val="20"/>
                <w:lang w:val="en-US"/>
              </w:rPr>
              <w:t>University degree in sociology, statistics, economics, gender studies, and/or other social science related areas relevant for the assignment;</w:t>
            </w:r>
          </w:p>
        </w:tc>
        <w:tc>
          <w:tcPr>
            <w:tcW w:w="4536" w:type="dxa"/>
            <w:gridSpan w:val="2"/>
          </w:tcPr>
          <w:p w14:paraId="41E2BE70" w14:textId="6723BDA0" w:rsidR="00F61114" w:rsidRPr="00B95066" w:rsidRDefault="00F61114" w:rsidP="00F61114">
            <w:pPr>
              <w:rPr>
                <w:rFonts w:ascii="Calibri" w:eastAsia="Calibri" w:hAnsi="Calibri" w:cs="Calibri"/>
                <w:sz w:val="20"/>
                <w:szCs w:val="20"/>
                <w:lang w:val="en-GB"/>
              </w:rPr>
            </w:pPr>
            <w:r>
              <w:rPr>
                <w:rFonts w:ascii="Calibri" w:eastAsia="Calibri" w:hAnsi="Calibri" w:cs="Calibri"/>
                <w:sz w:val="20"/>
                <w:szCs w:val="20"/>
                <w:lang w:val="en-GB"/>
              </w:rPr>
              <w:t>CV</w:t>
            </w:r>
          </w:p>
        </w:tc>
      </w:tr>
      <w:tr w:rsidR="00F61114" w:rsidRPr="00B95066" w14:paraId="321E77C9" w14:textId="77777777" w:rsidTr="00470C3D">
        <w:tc>
          <w:tcPr>
            <w:tcW w:w="4815" w:type="dxa"/>
            <w:vAlign w:val="center"/>
          </w:tcPr>
          <w:p w14:paraId="3FA8446C" w14:textId="0FE198A4" w:rsidR="00F61114" w:rsidRPr="004A2A4E" w:rsidRDefault="00E82FD4" w:rsidP="00E82FD4">
            <w:pPr>
              <w:contextualSpacing/>
              <w:jc w:val="both"/>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 xml:space="preserve">Minimum of 3 years of country-based work experience in the field of statistical research and use of quantitative and qualitative tools for data collection and analysis, particularly in area of gender equality, prevention of violent extremism and human rights. </w:t>
            </w:r>
          </w:p>
        </w:tc>
        <w:tc>
          <w:tcPr>
            <w:tcW w:w="4536" w:type="dxa"/>
            <w:gridSpan w:val="2"/>
          </w:tcPr>
          <w:p w14:paraId="3555A818" w14:textId="0D4CE163" w:rsidR="00F61114" w:rsidRPr="00B95066" w:rsidRDefault="00F61114" w:rsidP="00F61114">
            <w:pPr>
              <w:rPr>
                <w:rFonts w:ascii="Calibri" w:eastAsia="Calibri" w:hAnsi="Calibri" w:cs="Calibri"/>
                <w:sz w:val="20"/>
                <w:szCs w:val="20"/>
                <w:lang w:val="en-GB"/>
              </w:rPr>
            </w:pPr>
            <w:r>
              <w:rPr>
                <w:rFonts w:ascii="Calibri" w:eastAsia="Calibri" w:hAnsi="Calibri" w:cs="Calibri"/>
                <w:sz w:val="20"/>
                <w:szCs w:val="20"/>
                <w:lang w:val="en-GB"/>
              </w:rPr>
              <w:t>CV</w:t>
            </w:r>
          </w:p>
        </w:tc>
      </w:tr>
      <w:tr w:rsidR="00F61114" w:rsidRPr="00B95066" w14:paraId="5E5AC0E4" w14:textId="77777777" w:rsidTr="00470C3D">
        <w:tc>
          <w:tcPr>
            <w:tcW w:w="4815" w:type="dxa"/>
            <w:vAlign w:val="center"/>
          </w:tcPr>
          <w:p w14:paraId="2743972F" w14:textId="77777777" w:rsidR="00E82FD4" w:rsidRPr="004A2A4E" w:rsidRDefault="00E82FD4" w:rsidP="00E82FD4">
            <w:pPr>
              <w:contextualSpacing/>
              <w:jc w:val="both"/>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 xml:space="preserve">Experience in conducting gender-sensitive and context-specific interviews with different group of respondents. </w:t>
            </w:r>
          </w:p>
          <w:p w14:paraId="55E63668" w14:textId="2A9B6A23" w:rsidR="00F61114" w:rsidRPr="004A2A4E" w:rsidRDefault="00F61114" w:rsidP="00F61114">
            <w:pPr>
              <w:tabs>
                <w:tab w:val="left" w:pos="2265"/>
              </w:tabs>
              <w:jc w:val="both"/>
              <w:rPr>
                <w:rFonts w:ascii="Calibri" w:eastAsia="Calibri" w:hAnsi="Calibri" w:cs="Calibri"/>
                <w:color w:val="000000" w:themeColor="text1"/>
                <w:sz w:val="20"/>
                <w:szCs w:val="20"/>
                <w:lang w:val="en-US"/>
              </w:rPr>
            </w:pPr>
          </w:p>
        </w:tc>
        <w:tc>
          <w:tcPr>
            <w:tcW w:w="4536" w:type="dxa"/>
            <w:gridSpan w:val="2"/>
          </w:tcPr>
          <w:p w14:paraId="7BC20C31" w14:textId="2CB19082" w:rsidR="00F61114" w:rsidRPr="00B95066" w:rsidRDefault="00F61114" w:rsidP="00F61114">
            <w:pPr>
              <w:rPr>
                <w:rFonts w:ascii="Calibri" w:eastAsia="Calibri" w:hAnsi="Calibri" w:cs="Calibri"/>
                <w:sz w:val="20"/>
                <w:szCs w:val="20"/>
                <w:lang w:val="en-GB"/>
              </w:rPr>
            </w:pPr>
            <w:r>
              <w:rPr>
                <w:rFonts w:ascii="Calibri" w:eastAsia="Calibri" w:hAnsi="Calibri" w:cs="Calibri"/>
                <w:sz w:val="20"/>
                <w:szCs w:val="20"/>
                <w:lang w:val="en-GB"/>
              </w:rPr>
              <w:t>CV</w:t>
            </w:r>
          </w:p>
        </w:tc>
      </w:tr>
      <w:tr w:rsidR="00F61114" w:rsidRPr="00B95066" w14:paraId="18F2D464" w14:textId="77777777" w:rsidTr="00470C3D">
        <w:tc>
          <w:tcPr>
            <w:tcW w:w="4815" w:type="dxa"/>
            <w:vAlign w:val="center"/>
          </w:tcPr>
          <w:p w14:paraId="68BD9EE6" w14:textId="486D7AC0" w:rsidR="00E82FD4" w:rsidRPr="004A2A4E" w:rsidRDefault="00E82FD4" w:rsidP="00E82FD4">
            <w:pPr>
              <w:contextualSpacing/>
              <w:jc w:val="both"/>
              <w:rPr>
                <w:rFonts w:ascii="Calibri" w:eastAsia="Calibri" w:hAnsi="Calibri" w:cs="Calibri"/>
                <w:color w:val="000000" w:themeColor="text1"/>
                <w:sz w:val="20"/>
                <w:szCs w:val="20"/>
                <w:lang w:val="en-US"/>
              </w:rPr>
            </w:pPr>
            <w:r w:rsidRPr="004A2A4E">
              <w:rPr>
                <w:rFonts w:ascii="Calibri" w:eastAsia="Calibri" w:hAnsi="Calibri" w:cs="Calibri"/>
                <w:color w:val="000000" w:themeColor="text1"/>
                <w:sz w:val="20"/>
                <w:szCs w:val="20"/>
                <w:lang w:val="en-US"/>
              </w:rPr>
              <w:t xml:space="preserve">Working knowledge of Tajik and Russian. </w:t>
            </w:r>
          </w:p>
          <w:p w14:paraId="5AA6C5DD" w14:textId="36E77699" w:rsidR="00F61114" w:rsidRPr="004A2A4E" w:rsidRDefault="00F61114" w:rsidP="00F61114">
            <w:pPr>
              <w:rPr>
                <w:rFonts w:ascii="Calibri" w:eastAsia="Calibri" w:hAnsi="Calibri" w:cs="Calibri"/>
                <w:color w:val="000000" w:themeColor="text1"/>
                <w:sz w:val="20"/>
                <w:szCs w:val="20"/>
                <w:lang w:val="en-US"/>
              </w:rPr>
            </w:pPr>
          </w:p>
        </w:tc>
        <w:tc>
          <w:tcPr>
            <w:tcW w:w="4536" w:type="dxa"/>
            <w:gridSpan w:val="2"/>
          </w:tcPr>
          <w:p w14:paraId="4B01A3B9" w14:textId="0D7A7757" w:rsidR="00F61114" w:rsidRPr="00B95066" w:rsidRDefault="00F61114" w:rsidP="00F61114">
            <w:pPr>
              <w:rPr>
                <w:rFonts w:ascii="Calibri" w:eastAsia="Calibri" w:hAnsi="Calibri" w:cs="Calibri"/>
                <w:sz w:val="20"/>
                <w:szCs w:val="20"/>
                <w:lang w:val="en-GB"/>
              </w:rPr>
            </w:pPr>
            <w:r>
              <w:rPr>
                <w:rFonts w:ascii="Calibri" w:eastAsia="Calibri" w:hAnsi="Calibri" w:cs="Calibri"/>
                <w:sz w:val="20"/>
                <w:szCs w:val="20"/>
                <w:lang w:val="en-GB"/>
              </w:rPr>
              <w:t>CV</w:t>
            </w:r>
          </w:p>
        </w:tc>
      </w:tr>
      <w:bookmarkEnd w:id="6"/>
      <w:tr w:rsidR="00810CEB" w:rsidRPr="00E73073" w14:paraId="1C8386B7" w14:textId="77777777" w:rsidTr="002448DF">
        <w:tc>
          <w:tcPr>
            <w:tcW w:w="4815" w:type="dxa"/>
            <w:shd w:val="clear" w:color="auto" w:fill="E7E6E6" w:themeFill="background2"/>
          </w:tcPr>
          <w:p w14:paraId="135C43C8" w14:textId="77777777" w:rsidR="00810CEB" w:rsidRPr="00E73073" w:rsidRDefault="00810CEB" w:rsidP="00810CEB">
            <w:pPr>
              <w:rPr>
                <w:rFonts w:cstheme="minorHAnsi"/>
                <w:sz w:val="20"/>
                <w:szCs w:val="20"/>
                <w:lang w:val="en-GB"/>
              </w:rPr>
            </w:pPr>
            <w:r w:rsidRPr="00E73073">
              <w:rPr>
                <w:rFonts w:cstheme="minorHAnsi"/>
                <w:sz w:val="20"/>
                <w:szCs w:val="20"/>
                <w:lang w:val="en-GB"/>
              </w:rPr>
              <w:t>Financial Standing:</w:t>
            </w:r>
          </w:p>
        </w:tc>
        <w:tc>
          <w:tcPr>
            <w:tcW w:w="4536" w:type="dxa"/>
            <w:gridSpan w:val="2"/>
            <w:shd w:val="clear" w:color="auto" w:fill="E7E6E6" w:themeFill="background2"/>
          </w:tcPr>
          <w:p w14:paraId="55A0FFD6" w14:textId="77777777" w:rsidR="00810CEB" w:rsidRPr="00E73073" w:rsidRDefault="00810CEB" w:rsidP="00810CEB">
            <w:pPr>
              <w:rPr>
                <w:rFonts w:cstheme="minorHAnsi"/>
                <w:sz w:val="20"/>
                <w:szCs w:val="20"/>
                <w:highlight w:val="yellow"/>
                <w:lang w:val="en-GB"/>
              </w:rPr>
            </w:pPr>
          </w:p>
        </w:tc>
      </w:tr>
      <w:tr w:rsidR="00810CEB" w:rsidRPr="00EE433C" w14:paraId="52A58738" w14:textId="77777777" w:rsidTr="002448DF">
        <w:tc>
          <w:tcPr>
            <w:tcW w:w="4815" w:type="dxa"/>
          </w:tcPr>
          <w:p w14:paraId="7CD3E960" w14:textId="612D7261" w:rsidR="00810CEB" w:rsidRPr="00E73073" w:rsidRDefault="00810CEB" w:rsidP="00810CEB">
            <w:pPr>
              <w:rPr>
                <w:rFonts w:cstheme="minorHAnsi"/>
                <w:sz w:val="20"/>
                <w:szCs w:val="20"/>
                <w:lang w:val="en-GB"/>
              </w:rPr>
            </w:pPr>
            <w:r w:rsidRPr="002B2768">
              <w:rPr>
                <w:rFonts w:cstheme="minorHAnsi"/>
                <w:sz w:val="20"/>
                <w:szCs w:val="20"/>
                <w:lang w:val="en-GB"/>
              </w:rPr>
              <w:t>Liquidity: the ratio Average current assets / Current liabilities over the last 3 years must be equal or greater than 1.</w:t>
            </w:r>
            <w:r w:rsidRPr="002B2768">
              <w:rPr>
                <w:lang w:val="en-GB"/>
              </w:rPr>
              <w:t xml:space="preserve"> </w:t>
            </w:r>
            <w:r w:rsidRPr="002B2768">
              <w:rPr>
                <w:rFonts w:cstheme="minorHAnsi"/>
                <w:sz w:val="20"/>
                <w:szCs w:val="20"/>
                <w:lang w:val="en-GB"/>
              </w:rPr>
              <w:t>Vendor must include balance sheets (audited or certified) in their Proposal covering the last three years.</w:t>
            </w:r>
          </w:p>
        </w:tc>
        <w:tc>
          <w:tcPr>
            <w:tcW w:w="4536" w:type="dxa"/>
            <w:gridSpan w:val="2"/>
          </w:tcPr>
          <w:p w14:paraId="68AD1257" w14:textId="36C02ACF" w:rsidR="00810CEB" w:rsidRPr="00E73073" w:rsidRDefault="00810CEB" w:rsidP="00810CEB">
            <w:pPr>
              <w:rPr>
                <w:rFonts w:cstheme="minorHAnsi"/>
                <w:sz w:val="20"/>
                <w:szCs w:val="20"/>
                <w:highlight w:val="yellow"/>
                <w:lang w:val="en-GB"/>
              </w:rPr>
            </w:pPr>
            <w:r w:rsidRPr="00E73073">
              <w:rPr>
                <w:rFonts w:cstheme="minorHAnsi"/>
                <w:sz w:val="20"/>
                <w:szCs w:val="20"/>
                <w:lang w:val="en-GB"/>
              </w:rPr>
              <w:t xml:space="preserve">Copy of </w:t>
            </w:r>
            <w:r>
              <w:rPr>
                <w:rFonts w:cstheme="minorHAnsi"/>
                <w:sz w:val="20"/>
                <w:szCs w:val="20"/>
                <w:lang w:val="en-GB"/>
              </w:rPr>
              <w:t xml:space="preserve">audited </w:t>
            </w:r>
            <w:r w:rsidRPr="00E73073">
              <w:rPr>
                <w:rFonts w:cstheme="minorHAnsi"/>
                <w:sz w:val="20"/>
                <w:szCs w:val="20"/>
                <w:lang w:val="en-GB"/>
              </w:rPr>
              <w:t xml:space="preserve">financial statements for the last three years. / Eligibility and Qualification Form </w:t>
            </w:r>
          </w:p>
        </w:tc>
      </w:tr>
    </w:tbl>
    <w:p w14:paraId="0658B362" w14:textId="77777777" w:rsidR="00E47DEE" w:rsidRPr="00E73073" w:rsidRDefault="00E47DEE" w:rsidP="00E47DEE">
      <w:pPr>
        <w:rPr>
          <w:rFonts w:cstheme="minorHAnsi"/>
          <w:b/>
          <w:sz w:val="20"/>
          <w:szCs w:val="20"/>
          <w:lang w:val="en-GB"/>
        </w:rPr>
      </w:pPr>
    </w:p>
    <w:p w14:paraId="0AE7A2C6" w14:textId="690AE638" w:rsidR="00E47DEE" w:rsidRPr="00DC3CC6" w:rsidRDefault="00E47DEE" w:rsidP="00DC3CC6">
      <w:pPr>
        <w:rPr>
          <w:rFonts w:cstheme="minorHAnsi"/>
          <w:b/>
          <w:sz w:val="20"/>
          <w:szCs w:val="20"/>
          <w:lang w:val="en-GB"/>
        </w:rPr>
      </w:pPr>
      <w:r w:rsidRPr="00E73073">
        <w:rPr>
          <w:rFonts w:cstheme="minorHAnsi"/>
          <w:b/>
          <w:sz w:val="20"/>
          <w:szCs w:val="20"/>
          <w:lang w:val="en-GB"/>
        </w:rPr>
        <w:t xml:space="preserve">Technical Evaluation Criteria </w:t>
      </w:r>
    </w:p>
    <w:tbl>
      <w:tblPr>
        <w:tblStyle w:val="TableGrid11"/>
        <w:tblW w:w="9351" w:type="dxa"/>
        <w:tblLook w:val="04A0" w:firstRow="1" w:lastRow="0" w:firstColumn="1" w:lastColumn="0" w:noHBand="0" w:noVBand="1"/>
      </w:tblPr>
      <w:tblGrid>
        <w:gridCol w:w="547"/>
        <w:gridCol w:w="7325"/>
        <w:gridCol w:w="1479"/>
      </w:tblGrid>
      <w:tr w:rsidR="00A65D8F" w:rsidRPr="00A65D8F" w14:paraId="73611563" w14:textId="77777777" w:rsidTr="00C10D2F">
        <w:tc>
          <w:tcPr>
            <w:tcW w:w="7872" w:type="dxa"/>
            <w:gridSpan w:val="2"/>
            <w:shd w:val="clear" w:color="auto" w:fill="D9D9D9" w:themeFill="background1" w:themeFillShade="D9"/>
            <w:vAlign w:val="center"/>
          </w:tcPr>
          <w:p w14:paraId="1E9F70D6" w14:textId="77777777" w:rsidR="00A65D8F" w:rsidRPr="00A65D8F" w:rsidRDefault="00A65D8F" w:rsidP="00A65D8F">
            <w:pPr>
              <w:jc w:val="both"/>
              <w:rPr>
                <w:rFonts w:cstheme="minorHAnsi"/>
                <w:b/>
                <w:sz w:val="20"/>
                <w:szCs w:val="20"/>
              </w:rPr>
            </w:pPr>
            <w:r w:rsidRPr="00A65D8F">
              <w:rPr>
                <w:rFonts w:cstheme="minorHAnsi"/>
                <w:b/>
                <w:sz w:val="20"/>
                <w:szCs w:val="20"/>
              </w:rPr>
              <w:t>Summary of technical proposal evaluation sections</w:t>
            </w:r>
          </w:p>
        </w:tc>
        <w:tc>
          <w:tcPr>
            <w:tcW w:w="1479" w:type="dxa"/>
            <w:shd w:val="clear" w:color="auto" w:fill="D9D9D9" w:themeFill="background1" w:themeFillShade="D9"/>
            <w:vAlign w:val="center"/>
          </w:tcPr>
          <w:p w14:paraId="65B888B3" w14:textId="77777777" w:rsidR="00A65D8F" w:rsidRPr="00A65D8F" w:rsidRDefault="00A65D8F" w:rsidP="00A65D8F">
            <w:pPr>
              <w:jc w:val="both"/>
              <w:rPr>
                <w:rFonts w:cstheme="minorHAnsi"/>
                <w:b/>
                <w:sz w:val="20"/>
                <w:szCs w:val="20"/>
              </w:rPr>
            </w:pPr>
            <w:r w:rsidRPr="00A65D8F">
              <w:rPr>
                <w:rFonts w:cstheme="minorHAnsi"/>
                <w:b/>
                <w:sz w:val="20"/>
                <w:szCs w:val="20"/>
              </w:rPr>
              <w:t>Points obtainable</w:t>
            </w:r>
          </w:p>
        </w:tc>
      </w:tr>
      <w:tr w:rsidR="00A65D8F" w:rsidRPr="00A65D8F" w14:paraId="596AD748" w14:textId="77777777" w:rsidTr="00C10D2F">
        <w:tc>
          <w:tcPr>
            <w:tcW w:w="547" w:type="dxa"/>
          </w:tcPr>
          <w:p w14:paraId="6E7E796A" w14:textId="77777777" w:rsidR="00A65D8F" w:rsidRPr="00A65D8F" w:rsidRDefault="00A65D8F" w:rsidP="00A65D8F">
            <w:pPr>
              <w:jc w:val="both"/>
              <w:rPr>
                <w:rFonts w:cstheme="minorHAnsi"/>
                <w:bCs/>
                <w:sz w:val="20"/>
                <w:szCs w:val="20"/>
              </w:rPr>
            </w:pPr>
            <w:r w:rsidRPr="00A65D8F">
              <w:rPr>
                <w:rFonts w:cstheme="minorHAnsi"/>
                <w:bCs/>
                <w:sz w:val="20"/>
                <w:szCs w:val="20"/>
              </w:rPr>
              <w:t>1.</w:t>
            </w:r>
          </w:p>
        </w:tc>
        <w:tc>
          <w:tcPr>
            <w:tcW w:w="7325" w:type="dxa"/>
          </w:tcPr>
          <w:p w14:paraId="0504BA7E" w14:textId="77777777" w:rsidR="00A65D8F" w:rsidRPr="00A65D8F" w:rsidRDefault="00A65D8F" w:rsidP="00A65D8F">
            <w:pPr>
              <w:jc w:val="both"/>
              <w:rPr>
                <w:rFonts w:cstheme="minorHAnsi"/>
                <w:bCs/>
                <w:sz w:val="20"/>
                <w:szCs w:val="20"/>
              </w:rPr>
            </w:pPr>
            <w:r w:rsidRPr="00A65D8F">
              <w:rPr>
                <w:rFonts w:cstheme="minorHAnsi"/>
                <w:bCs/>
                <w:sz w:val="20"/>
                <w:szCs w:val="20"/>
              </w:rPr>
              <w:t>Proposer’s qualification, capacity and experience</w:t>
            </w:r>
          </w:p>
        </w:tc>
        <w:tc>
          <w:tcPr>
            <w:tcW w:w="1479" w:type="dxa"/>
          </w:tcPr>
          <w:p w14:paraId="2173254E" w14:textId="525B4468" w:rsidR="00A65D8F" w:rsidRPr="00A65D8F" w:rsidRDefault="00034691" w:rsidP="00A65D8F">
            <w:pPr>
              <w:jc w:val="both"/>
              <w:rPr>
                <w:rFonts w:cstheme="minorHAnsi"/>
                <w:bCs/>
                <w:sz w:val="20"/>
                <w:szCs w:val="20"/>
              </w:rPr>
            </w:pPr>
            <w:r>
              <w:rPr>
                <w:rFonts w:cstheme="minorHAnsi"/>
                <w:bCs/>
                <w:sz w:val="20"/>
                <w:szCs w:val="20"/>
              </w:rPr>
              <w:t>250</w:t>
            </w:r>
          </w:p>
        </w:tc>
      </w:tr>
      <w:tr w:rsidR="00A65D8F" w:rsidRPr="00A65D8F" w14:paraId="78ED3F80" w14:textId="77777777" w:rsidTr="00C10D2F">
        <w:tc>
          <w:tcPr>
            <w:tcW w:w="547" w:type="dxa"/>
          </w:tcPr>
          <w:p w14:paraId="72D1DCF7" w14:textId="77777777" w:rsidR="00A65D8F" w:rsidRPr="00A65D8F" w:rsidRDefault="00A65D8F" w:rsidP="00A65D8F">
            <w:pPr>
              <w:jc w:val="both"/>
              <w:rPr>
                <w:rFonts w:cstheme="minorHAnsi"/>
                <w:bCs/>
                <w:sz w:val="20"/>
                <w:szCs w:val="20"/>
              </w:rPr>
            </w:pPr>
            <w:r w:rsidRPr="00A65D8F">
              <w:rPr>
                <w:rFonts w:cstheme="minorHAnsi"/>
                <w:bCs/>
                <w:sz w:val="20"/>
                <w:szCs w:val="20"/>
              </w:rPr>
              <w:t>2.</w:t>
            </w:r>
          </w:p>
        </w:tc>
        <w:tc>
          <w:tcPr>
            <w:tcW w:w="7325" w:type="dxa"/>
          </w:tcPr>
          <w:p w14:paraId="7816DA93" w14:textId="77777777" w:rsidR="00A65D8F" w:rsidRPr="00A65D8F" w:rsidRDefault="00A65D8F" w:rsidP="00A65D8F">
            <w:pPr>
              <w:jc w:val="both"/>
              <w:rPr>
                <w:rFonts w:cstheme="minorHAnsi"/>
                <w:bCs/>
                <w:sz w:val="20"/>
                <w:szCs w:val="20"/>
              </w:rPr>
            </w:pPr>
            <w:r w:rsidRPr="00A65D8F">
              <w:rPr>
                <w:rFonts w:cstheme="minorHAnsi"/>
                <w:bCs/>
                <w:sz w:val="20"/>
                <w:szCs w:val="20"/>
              </w:rPr>
              <w:t>Proposed methodology, approach and implementation plan</w:t>
            </w:r>
          </w:p>
        </w:tc>
        <w:tc>
          <w:tcPr>
            <w:tcW w:w="1479" w:type="dxa"/>
          </w:tcPr>
          <w:p w14:paraId="1FCC3A82" w14:textId="733711D2" w:rsidR="00A65D8F" w:rsidRPr="00A65D8F" w:rsidRDefault="00034691" w:rsidP="00A65D8F">
            <w:pPr>
              <w:jc w:val="both"/>
              <w:rPr>
                <w:rFonts w:cstheme="minorHAnsi"/>
                <w:bCs/>
                <w:sz w:val="20"/>
                <w:szCs w:val="20"/>
              </w:rPr>
            </w:pPr>
            <w:r>
              <w:rPr>
                <w:rFonts w:cstheme="minorHAnsi"/>
                <w:bCs/>
                <w:sz w:val="20"/>
                <w:szCs w:val="20"/>
              </w:rPr>
              <w:t>2</w:t>
            </w:r>
            <w:r w:rsidR="00132883">
              <w:rPr>
                <w:rFonts w:cstheme="minorHAnsi"/>
                <w:bCs/>
                <w:sz w:val="20"/>
                <w:szCs w:val="20"/>
              </w:rPr>
              <w:t>3</w:t>
            </w:r>
            <w:r>
              <w:rPr>
                <w:rFonts w:cstheme="minorHAnsi"/>
                <w:bCs/>
                <w:sz w:val="20"/>
                <w:szCs w:val="20"/>
              </w:rPr>
              <w:t>0</w:t>
            </w:r>
          </w:p>
        </w:tc>
      </w:tr>
      <w:tr w:rsidR="00A65D8F" w:rsidRPr="00A65D8F" w14:paraId="120DEB88" w14:textId="77777777" w:rsidTr="00C10D2F">
        <w:tc>
          <w:tcPr>
            <w:tcW w:w="547" w:type="dxa"/>
          </w:tcPr>
          <w:p w14:paraId="40AA0D22" w14:textId="77777777" w:rsidR="00A65D8F" w:rsidRPr="00A65D8F" w:rsidRDefault="00A65D8F" w:rsidP="00A65D8F">
            <w:pPr>
              <w:jc w:val="both"/>
              <w:rPr>
                <w:rFonts w:cstheme="minorHAnsi"/>
                <w:bCs/>
                <w:sz w:val="20"/>
                <w:szCs w:val="20"/>
              </w:rPr>
            </w:pPr>
            <w:r w:rsidRPr="00A65D8F">
              <w:rPr>
                <w:rFonts w:cstheme="minorHAnsi"/>
                <w:bCs/>
                <w:sz w:val="20"/>
                <w:szCs w:val="20"/>
              </w:rPr>
              <w:t>3.</w:t>
            </w:r>
          </w:p>
        </w:tc>
        <w:tc>
          <w:tcPr>
            <w:tcW w:w="7325" w:type="dxa"/>
          </w:tcPr>
          <w:p w14:paraId="56C6A01A" w14:textId="77777777" w:rsidR="00A65D8F" w:rsidRPr="00A65D8F" w:rsidRDefault="00A65D8F" w:rsidP="00A65D8F">
            <w:pPr>
              <w:jc w:val="both"/>
              <w:rPr>
                <w:rFonts w:cstheme="minorHAnsi"/>
                <w:bCs/>
                <w:sz w:val="20"/>
                <w:szCs w:val="20"/>
              </w:rPr>
            </w:pPr>
            <w:r w:rsidRPr="00A65D8F">
              <w:rPr>
                <w:rFonts w:cstheme="minorHAnsi"/>
                <w:bCs/>
                <w:sz w:val="20"/>
                <w:szCs w:val="20"/>
              </w:rPr>
              <w:t>Management structure and key personnel</w:t>
            </w:r>
          </w:p>
        </w:tc>
        <w:tc>
          <w:tcPr>
            <w:tcW w:w="1479" w:type="dxa"/>
          </w:tcPr>
          <w:p w14:paraId="1CF8DB9E" w14:textId="0141724F" w:rsidR="00A65D8F" w:rsidRPr="00A65D8F" w:rsidRDefault="00034691" w:rsidP="00A65D8F">
            <w:pPr>
              <w:jc w:val="both"/>
              <w:rPr>
                <w:rFonts w:cstheme="minorHAnsi"/>
                <w:bCs/>
                <w:sz w:val="20"/>
                <w:szCs w:val="20"/>
              </w:rPr>
            </w:pPr>
            <w:r>
              <w:rPr>
                <w:rFonts w:cstheme="minorHAnsi"/>
                <w:bCs/>
                <w:sz w:val="20"/>
                <w:szCs w:val="20"/>
              </w:rPr>
              <w:t>2</w:t>
            </w:r>
            <w:r w:rsidR="00132883">
              <w:rPr>
                <w:rFonts w:cstheme="minorHAnsi"/>
                <w:bCs/>
                <w:sz w:val="20"/>
                <w:szCs w:val="20"/>
              </w:rPr>
              <w:t>2</w:t>
            </w:r>
            <w:r>
              <w:rPr>
                <w:rFonts w:cstheme="minorHAnsi"/>
                <w:bCs/>
                <w:sz w:val="20"/>
                <w:szCs w:val="20"/>
              </w:rPr>
              <w:t>0</w:t>
            </w:r>
          </w:p>
        </w:tc>
      </w:tr>
      <w:tr w:rsidR="00A65D8F" w:rsidRPr="00A65D8F" w14:paraId="64C7792B" w14:textId="77777777" w:rsidTr="00034691">
        <w:trPr>
          <w:trHeight w:val="80"/>
        </w:trPr>
        <w:tc>
          <w:tcPr>
            <w:tcW w:w="547" w:type="dxa"/>
          </w:tcPr>
          <w:p w14:paraId="3B117D8C" w14:textId="77777777" w:rsidR="00A65D8F" w:rsidRPr="00A65D8F" w:rsidRDefault="00A65D8F" w:rsidP="00A65D8F">
            <w:pPr>
              <w:jc w:val="both"/>
              <w:rPr>
                <w:rFonts w:cstheme="minorHAnsi"/>
                <w:bCs/>
                <w:sz w:val="20"/>
                <w:szCs w:val="20"/>
              </w:rPr>
            </w:pPr>
          </w:p>
        </w:tc>
        <w:tc>
          <w:tcPr>
            <w:tcW w:w="7325" w:type="dxa"/>
          </w:tcPr>
          <w:p w14:paraId="290A4618" w14:textId="77777777" w:rsidR="00A65D8F" w:rsidRPr="00A65D8F" w:rsidRDefault="00A65D8F" w:rsidP="00A65D8F">
            <w:pPr>
              <w:jc w:val="both"/>
              <w:rPr>
                <w:rFonts w:cstheme="minorHAnsi"/>
                <w:b/>
                <w:sz w:val="20"/>
                <w:szCs w:val="20"/>
              </w:rPr>
            </w:pPr>
            <w:r w:rsidRPr="00A65D8F">
              <w:rPr>
                <w:rFonts w:cstheme="minorHAnsi"/>
                <w:b/>
                <w:sz w:val="20"/>
                <w:szCs w:val="20"/>
              </w:rPr>
              <w:t>Total</w:t>
            </w:r>
          </w:p>
        </w:tc>
        <w:tc>
          <w:tcPr>
            <w:tcW w:w="1479" w:type="dxa"/>
          </w:tcPr>
          <w:p w14:paraId="0A2FBF38" w14:textId="101636B0" w:rsidR="00A65D8F" w:rsidRPr="00A65D8F" w:rsidRDefault="00034691" w:rsidP="00A65D8F">
            <w:pPr>
              <w:jc w:val="both"/>
              <w:rPr>
                <w:rFonts w:cstheme="minorHAnsi"/>
                <w:b/>
                <w:sz w:val="20"/>
                <w:szCs w:val="20"/>
              </w:rPr>
            </w:pPr>
            <w:r>
              <w:rPr>
                <w:rFonts w:cstheme="minorHAnsi"/>
                <w:b/>
                <w:sz w:val="20"/>
                <w:szCs w:val="20"/>
              </w:rPr>
              <w:t>700</w:t>
            </w:r>
          </w:p>
        </w:tc>
      </w:tr>
    </w:tbl>
    <w:p w14:paraId="2AB2A69A" w14:textId="77777777" w:rsidR="004F58E6" w:rsidRDefault="004F58E6" w:rsidP="007A380F">
      <w:pPr>
        <w:jc w:val="both"/>
        <w:rPr>
          <w:rFonts w:cstheme="minorHAnsi"/>
          <w:bCs/>
          <w:color w:val="FF0000"/>
          <w:sz w:val="20"/>
          <w:szCs w:val="20"/>
          <w:lang w:val="en-GB"/>
        </w:rPr>
      </w:pPr>
    </w:p>
    <w:tbl>
      <w:tblPr>
        <w:tblStyle w:val="TableGrid"/>
        <w:tblW w:w="10170" w:type="dxa"/>
        <w:tblInd w:w="-5" w:type="dxa"/>
        <w:tblLayout w:type="fixed"/>
        <w:tblLook w:val="04A0" w:firstRow="1" w:lastRow="0" w:firstColumn="1" w:lastColumn="0" w:noHBand="0" w:noVBand="1"/>
      </w:tblPr>
      <w:tblGrid>
        <w:gridCol w:w="470"/>
        <w:gridCol w:w="7894"/>
        <w:gridCol w:w="992"/>
        <w:gridCol w:w="814"/>
      </w:tblGrid>
      <w:tr w:rsidR="00511101" w:rsidRPr="00E73073" w14:paraId="7D281E39" w14:textId="77777777" w:rsidTr="0057655A">
        <w:tc>
          <w:tcPr>
            <w:tcW w:w="8364" w:type="dxa"/>
            <w:gridSpan w:val="2"/>
            <w:shd w:val="clear" w:color="auto" w:fill="E7E6E6" w:themeFill="background2"/>
          </w:tcPr>
          <w:p w14:paraId="735C4EE8" w14:textId="77777777" w:rsidR="00511101" w:rsidRPr="00E73073" w:rsidRDefault="00511101" w:rsidP="00D96C2E">
            <w:pPr>
              <w:contextualSpacing/>
              <w:rPr>
                <w:sz w:val="20"/>
                <w:szCs w:val="20"/>
                <w:lang w:val="en-GB" w:eastAsia="en-US"/>
              </w:rPr>
            </w:pPr>
            <w:r w:rsidRPr="00E73073">
              <w:rPr>
                <w:rFonts w:ascii="Calibri" w:hAnsi="Calibri"/>
                <w:b/>
                <w:bCs/>
                <w:sz w:val="20"/>
                <w:szCs w:val="20"/>
                <w:lang w:val="en-GB"/>
              </w:rPr>
              <w:t>Section 1. Vendor’s qualification, capacity and experience</w:t>
            </w:r>
          </w:p>
        </w:tc>
        <w:tc>
          <w:tcPr>
            <w:tcW w:w="992" w:type="dxa"/>
            <w:shd w:val="clear" w:color="auto" w:fill="E7E6E6" w:themeFill="background2"/>
          </w:tcPr>
          <w:p w14:paraId="2AFF8D1E" w14:textId="77777777" w:rsidR="00511101" w:rsidRPr="00E73073" w:rsidRDefault="00511101" w:rsidP="00355F82">
            <w:pPr>
              <w:tabs>
                <w:tab w:val="left" w:pos="2265"/>
              </w:tabs>
              <w:jc w:val="center"/>
              <w:rPr>
                <w:b/>
                <w:bCs/>
                <w:sz w:val="20"/>
                <w:szCs w:val="20"/>
                <w:lang w:val="en-GB" w:eastAsia="en-US"/>
              </w:rPr>
            </w:pPr>
          </w:p>
        </w:tc>
        <w:tc>
          <w:tcPr>
            <w:tcW w:w="814" w:type="dxa"/>
            <w:shd w:val="clear" w:color="auto" w:fill="E7E6E6" w:themeFill="background2"/>
          </w:tcPr>
          <w:p w14:paraId="374C1756" w14:textId="0CD037F6" w:rsidR="00511101" w:rsidRPr="00E73073" w:rsidRDefault="00511101" w:rsidP="00355F82">
            <w:pPr>
              <w:tabs>
                <w:tab w:val="left" w:pos="2265"/>
              </w:tabs>
              <w:jc w:val="center"/>
              <w:rPr>
                <w:b/>
                <w:bCs/>
                <w:sz w:val="20"/>
                <w:szCs w:val="20"/>
                <w:lang w:val="en-GB" w:eastAsia="en-US"/>
              </w:rPr>
            </w:pPr>
            <w:r w:rsidRPr="00E73073">
              <w:rPr>
                <w:b/>
                <w:bCs/>
                <w:sz w:val="20"/>
                <w:szCs w:val="20"/>
                <w:lang w:val="en-GB" w:eastAsia="en-US"/>
              </w:rPr>
              <w:t xml:space="preserve">Points </w:t>
            </w:r>
          </w:p>
        </w:tc>
      </w:tr>
      <w:tr w:rsidR="005B0C95" w:rsidRPr="00E73073" w14:paraId="11311ADA" w14:textId="77777777" w:rsidTr="0057655A">
        <w:tc>
          <w:tcPr>
            <w:tcW w:w="470" w:type="dxa"/>
          </w:tcPr>
          <w:p w14:paraId="071C64B3" w14:textId="77777777" w:rsidR="005B0C95" w:rsidRPr="00E73073" w:rsidRDefault="005B0C95" w:rsidP="00355F82">
            <w:pPr>
              <w:tabs>
                <w:tab w:val="left" w:pos="2265"/>
              </w:tabs>
              <w:rPr>
                <w:sz w:val="20"/>
                <w:szCs w:val="20"/>
                <w:lang w:val="en-GB" w:eastAsia="en-US"/>
              </w:rPr>
            </w:pPr>
            <w:r w:rsidRPr="00E73073">
              <w:rPr>
                <w:sz w:val="20"/>
                <w:szCs w:val="20"/>
                <w:lang w:val="en-GB" w:eastAsia="en-US"/>
              </w:rPr>
              <w:t>1.1</w:t>
            </w:r>
          </w:p>
        </w:tc>
        <w:tc>
          <w:tcPr>
            <w:tcW w:w="7894" w:type="dxa"/>
          </w:tcPr>
          <w:p w14:paraId="674FE165" w14:textId="77777777" w:rsidR="005B0C95" w:rsidRPr="001074C1" w:rsidRDefault="005B0C95" w:rsidP="00FA2F65">
            <w:pPr>
              <w:tabs>
                <w:tab w:val="left" w:pos="2265"/>
              </w:tabs>
              <w:jc w:val="both"/>
              <w:rPr>
                <w:rFonts w:cstheme="minorHAnsi"/>
                <w:sz w:val="20"/>
                <w:szCs w:val="20"/>
                <w:lang w:val="en-GB"/>
              </w:rPr>
            </w:pPr>
            <w:r w:rsidRPr="001074C1">
              <w:rPr>
                <w:rFonts w:ascii="Calibri" w:eastAsia="Times New Roman" w:hAnsi="Calibri" w:cs="Times New Roman"/>
                <w:b/>
                <w:bCs/>
                <w:sz w:val="20"/>
                <w:szCs w:val="20"/>
                <w:u w:val="single"/>
                <w:lang w:val="en-GB"/>
              </w:rPr>
              <w:t>Reputation of organization and staff credibility / reliability / industry standing</w:t>
            </w:r>
            <w:r w:rsidRPr="001074C1" w:rsidDel="007B277A">
              <w:rPr>
                <w:rFonts w:ascii="Calibri" w:eastAsia="Times New Roman" w:hAnsi="Calibri" w:cs="Times New Roman"/>
                <w:b/>
                <w:bCs/>
                <w:sz w:val="20"/>
                <w:szCs w:val="20"/>
                <w:u w:val="single"/>
                <w:lang w:val="en-GB"/>
              </w:rPr>
              <w:t xml:space="preserve"> </w:t>
            </w:r>
          </w:p>
          <w:p w14:paraId="7E86CCA2" w14:textId="77777777" w:rsidR="005B0C95" w:rsidRPr="001074C1" w:rsidRDefault="005B0C95" w:rsidP="00FA2F65">
            <w:pPr>
              <w:tabs>
                <w:tab w:val="left" w:pos="2265"/>
              </w:tabs>
              <w:jc w:val="both"/>
              <w:rPr>
                <w:i/>
                <w:iCs/>
                <w:sz w:val="20"/>
                <w:szCs w:val="20"/>
                <w:lang w:val="en-GB" w:eastAsia="en-US"/>
              </w:rPr>
            </w:pPr>
            <w:r w:rsidRPr="001074C1">
              <w:rPr>
                <w:rFonts w:cstheme="minorHAnsi"/>
                <w:sz w:val="20"/>
                <w:szCs w:val="20"/>
                <w:lang w:val="en-GB" w:eastAsia="en-US"/>
              </w:rPr>
              <w:lastRenderedPageBreak/>
              <w:t>Offeror shall provide a brief description of the organization, including the year and country of incorporation, and types of activities undertaken</w:t>
            </w:r>
            <w:r w:rsidRPr="001074C1" w:rsidDel="003E6BE4">
              <w:rPr>
                <w:rFonts w:cstheme="minorHAnsi"/>
                <w:sz w:val="20"/>
                <w:szCs w:val="20"/>
                <w:lang w:val="en-GB" w:eastAsia="en-US"/>
              </w:rPr>
              <w:t xml:space="preserve"> </w:t>
            </w:r>
          </w:p>
        </w:tc>
        <w:tc>
          <w:tcPr>
            <w:tcW w:w="992" w:type="dxa"/>
          </w:tcPr>
          <w:p w14:paraId="65CEAB44" w14:textId="77777777" w:rsidR="005B0C95" w:rsidRDefault="005B0C95" w:rsidP="00E73073">
            <w:pPr>
              <w:tabs>
                <w:tab w:val="left" w:pos="2265"/>
              </w:tabs>
              <w:jc w:val="center"/>
              <w:rPr>
                <w:rFonts w:ascii="Calibri" w:eastAsia="Times New Roman" w:hAnsi="Calibri" w:cs="Times New Roman"/>
                <w:color w:val="00B0F0"/>
                <w:sz w:val="20"/>
                <w:szCs w:val="20"/>
                <w:lang w:val="en-GB"/>
              </w:rPr>
            </w:pPr>
          </w:p>
          <w:p w14:paraId="23E7AF51" w14:textId="1D1F9956" w:rsidR="005B0C95" w:rsidRPr="00E73073" w:rsidRDefault="00095878" w:rsidP="00E73073">
            <w:pPr>
              <w:tabs>
                <w:tab w:val="left" w:pos="2265"/>
              </w:tabs>
              <w:jc w:val="center"/>
              <w:rPr>
                <w:rFonts w:ascii="Calibri" w:eastAsia="Times New Roman" w:hAnsi="Calibri" w:cs="Times New Roman"/>
                <w:color w:val="00B0F0"/>
                <w:sz w:val="20"/>
                <w:szCs w:val="20"/>
                <w:lang w:val="en-GB"/>
              </w:rPr>
            </w:pPr>
            <w:r>
              <w:rPr>
                <w:rFonts w:ascii="Calibri" w:eastAsia="Times New Roman" w:hAnsi="Calibri" w:cs="Times New Roman"/>
                <w:sz w:val="20"/>
                <w:szCs w:val="20"/>
                <w:lang w:val="en-GB"/>
              </w:rPr>
              <w:lastRenderedPageBreak/>
              <w:t>15</w:t>
            </w:r>
          </w:p>
        </w:tc>
        <w:tc>
          <w:tcPr>
            <w:tcW w:w="814" w:type="dxa"/>
            <w:vAlign w:val="center"/>
          </w:tcPr>
          <w:p w14:paraId="1465671A" w14:textId="2F47D691" w:rsidR="005B0C95" w:rsidRPr="00850746" w:rsidRDefault="00095878" w:rsidP="00E73073">
            <w:pPr>
              <w:tabs>
                <w:tab w:val="left" w:pos="2265"/>
              </w:tabs>
              <w:jc w:val="center"/>
              <w:rPr>
                <w:sz w:val="20"/>
                <w:szCs w:val="20"/>
                <w:lang w:val="en-GB" w:eastAsia="en-US"/>
              </w:rPr>
            </w:pPr>
            <w:r>
              <w:rPr>
                <w:sz w:val="20"/>
                <w:szCs w:val="20"/>
                <w:lang w:val="en-GB" w:eastAsia="en-US"/>
              </w:rPr>
              <w:lastRenderedPageBreak/>
              <w:t>15</w:t>
            </w:r>
          </w:p>
        </w:tc>
      </w:tr>
      <w:tr w:rsidR="005B0C95" w:rsidRPr="00E73073" w14:paraId="6741DFDC" w14:textId="77777777" w:rsidTr="0057655A">
        <w:trPr>
          <w:trHeight w:val="1624"/>
        </w:trPr>
        <w:tc>
          <w:tcPr>
            <w:tcW w:w="470" w:type="dxa"/>
            <w:vMerge w:val="restart"/>
          </w:tcPr>
          <w:p w14:paraId="23DFDED6" w14:textId="77777777" w:rsidR="005B0C95" w:rsidRPr="00E73073" w:rsidRDefault="005B0C95" w:rsidP="00355F82">
            <w:pPr>
              <w:tabs>
                <w:tab w:val="left" w:pos="2265"/>
              </w:tabs>
              <w:rPr>
                <w:sz w:val="20"/>
                <w:szCs w:val="20"/>
                <w:lang w:val="en-GB" w:eastAsia="en-US"/>
              </w:rPr>
            </w:pPr>
            <w:r w:rsidRPr="00E73073">
              <w:rPr>
                <w:sz w:val="20"/>
                <w:szCs w:val="20"/>
                <w:lang w:val="en-GB" w:eastAsia="en-US"/>
              </w:rPr>
              <w:t>1.2</w:t>
            </w:r>
          </w:p>
        </w:tc>
        <w:tc>
          <w:tcPr>
            <w:tcW w:w="7894" w:type="dxa"/>
          </w:tcPr>
          <w:p w14:paraId="5E746FB6" w14:textId="77777777" w:rsidR="005B0C95" w:rsidRPr="002131F4" w:rsidRDefault="005B0C95" w:rsidP="00FA2F65">
            <w:pPr>
              <w:tabs>
                <w:tab w:val="left" w:pos="2265"/>
              </w:tabs>
              <w:jc w:val="both"/>
              <w:rPr>
                <w:rFonts w:ascii="Calibri" w:eastAsia="Times New Roman" w:hAnsi="Calibri" w:cs="Times New Roman"/>
                <w:b/>
                <w:bCs/>
                <w:sz w:val="20"/>
                <w:szCs w:val="20"/>
                <w:lang w:val="en-GB"/>
              </w:rPr>
            </w:pPr>
            <w:r w:rsidRPr="002131F4">
              <w:rPr>
                <w:rFonts w:ascii="Calibri" w:eastAsia="Times New Roman" w:hAnsi="Calibri" w:cs="Times New Roman"/>
                <w:b/>
                <w:bCs/>
                <w:sz w:val="20"/>
                <w:szCs w:val="20"/>
                <w:u w:val="single"/>
                <w:lang w:val="en-GB"/>
              </w:rPr>
              <w:t>General Organizational Capability</w:t>
            </w:r>
            <w:r w:rsidRPr="002131F4">
              <w:rPr>
                <w:rFonts w:ascii="Calibri" w:eastAsia="Times New Roman" w:hAnsi="Calibri" w:cs="Times New Roman"/>
                <w:b/>
                <w:bCs/>
                <w:sz w:val="20"/>
                <w:szCs w:val="20"/>
                <w:lang w:val="en-GB"/>
              </w:rPr>
              <w:t xml:space="preserve"> </w:t>
            </w:r>
          </w:p>
          <w:p w14:paraId="47D66A09" w14:textId="77777777" w:rsidR="005B0C95" w:rsidRPr="002131F4" w:rsidRDefault="005B0C95" w:rsidP="00E73073">
            <w:pPr>
              <w:tabs>
                <w:tab w:val="left" w:pos="2265"/>
              </w:tabs>
              <w:jc w:val="both"/>
              <w:rPr>
                <w:rFonts w:ascii="Calibri" w:eastAsia="Times New Roman" w:hAnsi="Calibri" w:cs="Times New Roman"/>
                <w:sz w:val="20"/>
                <w:szCs w:val="20"/>
                <w:lang w:val="en-GB"/>
              </w:rPr>
            </w:pPr>
            <w:r w:rsidRPr="002131F4">
              <w:rPr>
                <w:rFonts w:ascii="Calibri" w:eastAsia="Times New Roman" w:hAnsi="Calibri" w:cs="Times New Roman"/>
                <w:sz w:val="20"/>
                <w:szCs w:val="20"/>
                <w:lang w:val="en-GB"/>
              </w:rPr>
              <w:t>Offeror shall:</w:t>
            </w:r>
          </w:p>
          <w:p w14:paraId="56A05469" w14:textId="39C80F6A" w:rsidR="005B0C95" w:rsidRPr="0014006D" w:rsidRDefault="005B0C95" w:rsidP="00265783">
            <w:pPr>
              <w:pStyle w:val="ListParagraph"/>
              <w:numPr>
                <w:ilvl w:val="0"/>
                <w:numId w:val="32"/>
              </w:numPr>
              <w:tabs>
                <w:tab w:val="left" w:pos="53"/>
                <w:tab w:val="left" w:pos="233"/>
              </w:tabs>
              <w:ind w:left="53" w:hanging="53"/>
              <w:jc w:val="both"/>
              <w:rPr>
                <w:rFonts w:ascii="Calibri" w:hAnsi="Calibri"/>
                <w:lang w:val="en-GB"/>
              </w:rPr>
            </w:pPr>
            <w:r w:rsidRPr="0014006D">
              <w:rPr>
                <w:rFonts w:ascii="Calibri" w:hAnsi="Calibri"/>
                <w:lang w:val="en-GB"/>
              </w:rPr>
              <w:t>Outline General Organizational Capability which is likely to affect implementation (i.e. management structure, financial stability (including annual turnover for the last three years) and project financing capacity, size of the organization, strength of project management support e.g. project management controls, global networking, financial stability).</w:t>
            </w:r>
          </w:p>
          <w:p w14:paraId="33EE8D42" w14:textId="01032483" w:rsidR="005B0C95" w:rsidRPr="00BE3289" w:rsidRDefault="005B0C95" w:rsidP="00F85F77">
            <w:pPr>
              <w:tabs>
                <w:tab w:val="left" w:pos="2265"/>
              </w:tabs>
              <w:jc w:val="both"/>
              <w:rPr>
                <w:rFonts w:ascii="Calibri" w:eastAsia="Times New Roman" w:hAnsi="Calibri" w:cs="Times New Roman"/>
                <w:color w:val="00B0F0"/>
                <w:sz w:val="20"/>
                <w:szCs w:val="20"/>
                <w:lang w:val="en-GB"/>
              </w:rPr>
            </w:pPr>
          </w:p>
        </w:tc>
        <w:tc>
          <w:tcPr>
            <w:tcW w:w="992" w:type="dxa"/>
          </w:tcPr>
          <w:p w14:paraId="00625DA7" w14:textId="77777777" w:rsidR="005B0C95" w:rsidRDefault="005B0C95" w:rsidP="00E73073">
            <w:pPr>
              <w:tabs>
                <w:tab w:val="left" w:pos="2265"/>
              </w:tabs>
              <w:jc w:val="center"/>
              <w:rPr>
                <w:rFonts w:ascii="Calibri" w:eastAsia="Times New Roman" w:hAnsi="Calibri" w:cs="Times New Roman"/>
                <w:color w:val="00B0F0"/>
                <w:sz w:val="20"/>
                <w:szCs w:val="20"/>
                <w:lang w:val="en-GB"/>
              </w:rPr>
            </w:pPr>
          </w:p>
          <w:p w14:paraId="60D6ADA6" w14:textId="77777777" w:rsidR="005B0C95" w:rsidRDefault="005B0C95" w:rsidP="00E73073">
            <w:pPr>
              <w:tabs>
                <w:tab w:val="left" w:pos="2265"/>
              </w:tabs>
              <w:jc w:val="center"/>
              <w:rPr>
                <w:rFonts w:ascii="Calibri" w:eastAsia="Times New Roman" w:hAnsi="Calibri" w:cs="Times New Roman"/>
                <w:color w:val="00B0F0"/>
                <w:sz w:val="20"/>
                <w:szCs w:val="20"/>
                <w:lang w:val="en-GB"/>
              </w:rPr>
            </w:pPr>
          </w:p>
          <w:p w14:paraId="2A9E44A2" w14:textId="77777777" w:rsidR="005B0C95" w:rsidRDefault="005B0C95" w:rsidP="00E73073">
            <w:pPr>
              <w:tabs>
                <w:tab w:val="left" w:pos="2265"/>
              </w:tabs>
              <w:jc w:val="center"/>
              <w:rPr>
                <w:rFonts w:ascii="Calibri" w:eastAsia="Times New Roman" w:hAnsi="Calibri" w:cs="Times New Roman"/>
                <w:color w:val="00B0F0"/>
                <w:sz w:val="20"/>
                <w:szCs w:val="20"/>
                <w:lang w:val="en-GB"/>
              </w:rPr>
            </w:pPr>
          </w:p>
          <w:p w14:paraId="7B0339E7" w14:textId="16CE765E" w:rsidR="005B0C95" w:rsidRPr="00E73073" w:rsidRDefault="00891E18" w:rsidP="00E73073">
            <w:pPr>
              <w:tabs>
                <w:tab w:val="left" w:pos="2265"/>
              </w:tabs>
              <w:jc w:val="center"/>
              <w:rPr>
                <w:rFonts w:ascii="Calibri" w:eastAsia="Times New Roman" w:hAnsi="Calibri" w:cs="Times New Roman"/>
                <w:color w:val="00B0F0"/>
                <w:sz w:val="20"/>
                <w:szCs w:val="20"/>
                <w:lang w:val="en-GB"/>
              </w:rPr>
            </w:pPr>
            <w:r>
              <w:rPr>
                <w:rFonts w:ascii="Calibri" w:eastAsia="Times New Roman" w:hAnsi="Calibri" w:cs="Times New Roman"/>
                <w:sz w:val="20"/>
                <w:szCs w:val="20"/>
                <w:lang w:val="en-GB"/>
              </w:rPr>
              <w:t>20</w:t>
            </w:r>
          </w:p>
        </w:tc>
        <w:tc>
          <w:tcPr>
            <w:tcW w:w="814" w:type="dxa"/>
            <w:vMerge w:val="restart"/>
            <w:vAlign w:val="center"/>
          </w:tcPr>
          <w:p w14:paraId="61ADE548" w14:textId="52DD388A" w:rsidR="005B0C95" w:rsidRPr="00850746" w:rsidRDefault="00891E18" w:rsidP="00E73073">
            <w:pPr>
              <w:tabs>
                <w:tab w:val="left" w:pos="2265"/>
              </w:tabs>
              <w:jc w:val="center"/>
              <w:rPr>
                <w:sz w:val="20"/>
                <w:szCs w:val="20"/>
                <w:lang w:val="en-GB" w:eastAsia="en-US"/>
              </w:rPr>
            </w:pPr>
            <w:r>
              <w:rPr>
                <w:sz w:val="20"/>
                <w:szCs w:val="20"/>
                <w:lang w:val="en-GB" w:eastAsia="en-US"/>
              </w:rPr>
              <w:t>8</w:t>
            </w:r>
            <w:r w:rsidR="00D67D98">
              <w:rPr>
                <w:sz w:val="20"/>
                <w:szCs w:val="20"/>
                <w:lang w:val="en-GB" w:eastAsia="en-US"/>
              </w:rPr>
              <w:t>0</w:t>
            </w:r>
          </w:p>
        </w:tc>
      </w:tr>
      <w:tr w:rsidR="005B0C95" w:rsidRPr="00E73073" w14:paraId="54C2460E" w14:textId="77777777" w:rsidTr="004F58E6">
        <w:trPr>
          <w:trHeight w:val="740"/>
        </w:trPr>
        <w:tc>
          <w:tcPr>
            <w:tcW w:w="470" w:type="dxa"/>
            <w:vMerge/>
          </w:tcPr>
          <w:p w14:paraId="42227960" w14:textId="77777777" w:rsidR="005B0C95" w:rsidRPr="00E73073" w:rsidRDefault="005B0C95" w:rsidP="00355F82">
            <w:pPr>
              <w:tabs>
                <w:tab w:val="left" w:pos="2265"/>
              </w:tabs>
              <w:rPr>
                <w:sz w:val="20"/>
                <w:szCs w:val="20"/>
                <w:lang w:val="en-GB" w:eastAsia="en-US"/>
              </w:rPr>
            </w:pPr>
          </w:p>
        </w:tc>
        <w:tc>
          <w:tcPr>
            <w:tcW w:w="7894" w:type="dxa"/>
          </w:tcPr>
          <w:p w14:paraId="080A61F6" w14:textId="77777777" w:rsidR="005B0C95" w:rsidRPr="002131F4" w:rsidRDefault="005B0C95" w:rsidP="0014006D">
            <w:pPr>
              <w:tabs>
                <w:tab w:val="left" w:pos="2265"/>
              </w:tabs>
              <w:jc w:val="both"/>
              <w:rPr>
                <w:rFonts w:ascii="Calibri" w:eastAsia="Times New Roman" w:hAnsi="Calibri" w:cs="Times New Roman"/>
                <w:sz w:val="20"/>
                <w:szCs w:val="20"/>
                <w:lang w:val="en-GB"/>
              </w:rPr>
            </w:pPr>
            <w:r w:rsidRPr="002131F4">
              <w:rPr>
                <w:sz w:val="20"/>
                <w:szCs w:val="20"/>
                <w:lang w:val="en-GB" w:eastAsia="en-US"/>
              </w:rPr>
              <w:t>b) Include a description of past and present experience and relationships that have a direct relationship to the performance of the Terms of Reference. Include relevant collaborative efforts the organization may have participated in.</w:t>
            </w:r>
          </w:p>
          <w:p w14:paraId="3F9723A1" w14:textId="112246FB" w:rsidR="005B0C95" w:rsidRPr="002131F4" w:rsidRDefault="005B0C95" w:rsidP="0014006D">
            <w:pPr>
              <w:tabs>
                <w:tab w:val="left" w:pos="2265"/>
              </w:tabs>
              <w:jc w:val="both"/>
              <w:rPr>
                <w:rFonts w:ascii="Calibri" w:eastAsia="Times New Roman" w:hAnsi="Calibri" w:cs="Times New Roman"/>
                <w:b/>
                <w:bCs/>
                <w:sz w:val="20"/>
                <w:szCs w:val="20"/>
                <w:u w:val="single"/>
                <w:lang w:val="en-GB"/>
              </w:rPr>
            </w:pPr>
          </w:p>
        </w:tc>
        <w:tc>
          <w:tcPr>
            <w:tcW w:w="992" w:type="dxa"/>
          </w:tcPr>
          <w:p w14:paraId="1B434C15" w14:textId="77777777" w:rsidR="005B0C95" w:rsidRPr="001D1700" w:rsidRDefault="005B0C95" w:rsidP="00E73073">
            <w:pPr>
              <w:tabs>
                <w:tab w:val="left" w:pos="2265"/>
              </w:tabs>
              <w:jc w:val="center"/>
              <w:rPr>
                <w:rFonts w:ascii="Calibri" w:eastAsia="Times New Roman" w:hAnsi="Calibri" w:cs="Times New Roman"/>
                <w:sz w:val="20"/>
                <w:szCs w:val="20"/>
                <w:lang w:val="en-GB"/>
              </w:rPr>
            </w:pPr>
          </w:p>
          <w:p w14:paraId="243EA378" w14:textId="23D577F4" w:rsidR="001D1700" w:rsidRPr="001D1700" w:rsidRDefault="00891E18"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Merge/>
            <w:vAlign w:val="center"/>
          </w:tcPr>
          <w:p w14:paraId="1211ED1E" w14:textId="7AEE800C" w:rsidR="005B0C95" w:rsidRPr="00E73073" w:rsidRDefault="005B0C95" w:rsidP="00E73073">
            <w:pPr>
              <w:tabs>
                <w:tab w:val="left" w:pos="2265"/>
              </w:tabs>
              <w:jc w:val="center"/>
              <w:rPr>
                <w:rFonts w:ascii="Calibri" w:eastAsia="Times New Roman" w:hAnsi="Calibri" w:cs="Times New Roman"/>
                <w:color w:val="00B0F0"/>
                <w:sz w:val="20"/>
                <w:szCs w:val="20"/>
                <w:lang w:val="en-GB"/>
              </w:rPr>
            </w:pPr>
          </w:p>
        </w:tc>
      </w:tr>
      <w:tr w:rsidR="005B0C95" w:rsidRPr="00E73073" w14:paraId="409D9C2F" w14:textId="77777777" w:rsidTr="004F58E6">
        <w:trPr>
          <w:trHeight w:val="525"/>
        </w:trPr>
        <w:tc>
          <w:tcPr>
            <w:tcW w:w="470" w:type="dxa"/>
            <w:vMerge/>
          </w:tcPr>
          <w:p w14:paraId="560AC938" w14:textId="77777777" w:rsidR="005B0C95" w:rsidRPr="00E73073" w:rsidRDefault="005B0C95" w:rsidP="00355F82">
            <w:pPr>
              <w:tabs>
                <w:tab w:val="left" w:pos="2265"/>
              </w:tabs>
              <w:rPr>
                <w:sz w:val="20"/>
                <w:szCs w:val="20"/>
                <w:lang w:val="en-GB" w:eastAsia="en-US"/>
              </w:rPr>
            </w:pPr>
          </w:p>
        </w:tc>
        <w:tc>
          <w:tcPr>
            <w:tcW w:w="7894" w:type="dxa"/>
          </w:tcPr>
          <w:p w14:paraId="7F9F91C4" w14:textId="73176635" w:rsidR="005B0C95" w:rsidRDefault="005B0C95" w:rsidP="004F58E6">
            <w:pPr>
              <w:tabs>
                <w:tab w:val="left" w:pos="2265"/>
              </w:tabs>
              <w:jc w:val="both"/>
              <w:rPr>
                <w:sz w:val="20"/>
                <w:szCs w:val="20"/>
                <w:lang w:val="en-GB" w:eastAsia="en-US"/>
              </w:rPr>
            </w:pPr>
            <w:r w:rsidRPr="002131F4">
              <w:rPr>
                <w:sz w:val="20"/>
                <w:szCs w:val="20"/>
                <w:lang w:val="en-GB" w:eastAsia="en-US"/>
              </w:rPr>
              <w:t xml:space="preserve"> c) Explain any partnerships with local or other organizations relevant to the performance of the Terms of Reference. Special attention should be given to providing a clear picture of roles, responsibilities, reporting lines and accountability</w:t>
            </w:r>
            <w:r>
              <w:rPr>
                <w:sz w:val="20"/>
                <w:szCs w:val="20"/>
                <w:lang w:val="en-GB" w:eastAsia="en-US"/>
              </w:rPr>
              <w:t>.</w:t>
            </w:r>
          </w:p>
          <w:p w14:paraId="76D65E14" w14:textId="5224AB56" w:rsidR="005B0C95" w:rsidRPr="002131F4" w:rsidRDefault="005B0C95" w:rsidP="004F58E6">
            <w:pPr>
              <w:tabs>
                <w:tab w:val="left" w:pos="2265"/>
              </w:tabs>
              <w:jc w:val="both"/>
              <w:rPr>
                <w:sz w:val="20"/>
                <w:szCs w:val="20"/>
                <w:lang w:val="en-GB" w:eastAsia="en-US"/>
              </w:rPr>
            </w:pPr>
          </w:p>
        </w:tc>
        <w:tc>
          <w:tcPr>
            <w:tcW w:w="992" w:type="dxa"/>
          </w:tcPr>
          <w:p w14:paraId="156458C2" w14:textId="77777777" w:rsidR="005B0C95" w:rsidRDefault="005B0C95" w:rsidP="00E73073">
            <w:pPr>
              <w:tabs>
                <w:tab w:val="left" w:pos="2265"/>
              </w:tabs>
              <w:jc w:val="center"/>
              <w:rPr>
                <w:rFonts w:ascii="Calibri" w:eastAsia="Times New Roman" w:hAnsi="Calibri" w:cs="Times New Roman"/>
                <w:sz w:val="20"/>
                <w:szCs w:val="20"/>
                <w:lang w:val="en-GB"/>
              </w:rPr>
            </w:pPr>
          </w:p>
          <w:p w14:paraId="18E42552" w14:textId="3576EA26" w:rsidR="001D1700" w:rsidRPr="001D1700" w:rsidRDefault="001D1700"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Merge/>
            <w:vAlign w:val="center"/>
          </w:tcPr>
          <w:p w14:paraId="03787E9A" w14:textId="77777777" w:rsidR="005B0C95" w:rsidRPr="00E73073" w:rsidRDefault="005B0C95" w:rsidP="00E73073">
            <w:pPr>
              <w:tabs>
                <w:tab w:val="left" w:pos="2265"/>
              </w:tabs>
              <w:jc w:val="center"/>
              <w:rPr>
                <w:rFonts w:ascii="Calibri" w:eastAsia="Times New Roman" w:hAnsi="Calibri" w:cs="Times New Roman"/>
                <w:color w:val="00B0F0"/>
                <w:sz w:val="20"/>
                <w:szCs w:val="20"/>
                <w:lang w:val="en-GB"/>
              </w:rPr>
            </w:pPr>
          </w:p>
        </w:tc>
      </w:tr>
      <w:tr w:rsidR="005B0C95" w:rsidRPr="00E73073" w14:paraId="23AFEC2A" w14:textId="77777777" w:rsidTr="0057655A">
        <w:trPr>
          <w:trHeight w:val="1230"/>
        </w:trPr>
        <w:tc>
          <w:tcPr>
            <w:tcW w:w="470" w:type="dxa"/>
            <w:vMerge/>
          </w:tcPr>
          <w:p w14:paraId="6CE62FBA" w14:textId="77777777" w:rsidR="005B0C95" w:rsidRPr="00E73073" w:rsidRDefault="005B0C95" w:rsidP="00355F82">
            <w:pPr>
              <w:tabs>
                <w:tab w:val="left" w:pos="2265"/>
              </w:tabs>
              <w:rPr>
                <w:sz w:val="20"/>
                <w:szCs w:val="20"/>
                <w:lang w:val="en-GB" w:eastAsia="en-US"/>
              </w:rPr>
            </w:pPr>
          </w:p>
        </w:tc>
        <w:tc>
          <w:tcPr>
            <w:tcW w:w="7894" w:type="dxa"/>
          </w:tcPr>
          <w:p w14:paraId="55C1DAB8" w14:textId="615D55EB" w:rsidR="005B0C95" w:rsidRPr="002131F4" w:rsidRDefault="005B0C95" w:rsidP="004F58E6">
            <w:pPr>
              <w:tabs>
                <w:tab w:val="left" w:pos="2265"/>
              </w:tabs>
              <w:jc w:val="both"/>
              <w:rPr>
                <w:sz w:val="20"/>
                <w:szCs w:val="20"/>
                <w:lang w:val="en-GB" w:eastAsia="en-US"/>
              </w:rPr>
            </w:pPr>
            <w:r w:rsidRPr="002131F4">
              <w:rPr>
                <w:rFonts w:ascii="Calibri" w:eastAsia="Times New Roman" w:hAnsi="Calibri" w:cs="Times New Roman"/>
                <w:sz w:val="20"/>
                <w:szCs w:val="20"/>
                <w:lang w:val="en-GB"/>
              </w:rPr>
              <w:t xml:space="preserve"> </w:t>
            </w:r>
            <w:r w:rsidRPr="002131F4">
              <w:rPr>
                <w:sz w:val="20"/>
                <w:szCs w:val="20"/>
                <w:lang w:val="en-GB" w:eastAsia="en-US"/>
              </w:rPr>
              <w:t>d) E</w:t>
            </w:r>
            <w:r w:rsidRPr="002131F4">
              <w:rPr>
                <w:rFonts w:ascii="Calibri" w:eastAsia="Times New Roman" w:hAnsi="Calibri" w:cs="Times New Roman"/>
                <w:sz w:val="20"/>
                <w:szCs w:val="20"/>
                <w:lang w:val="en-GB"/>
              </w:rPr>
              <w:t>xplain whether any work would be subcontracted, to whom, how much percentage of the work, the rationale for such, and the roles of the proposed sub-contractors.  Special attention should be given to providing a clear picture of the role of roles, responsibilities, reporting lines and accountability.</w:t>
            </w:r>
          </w:p>
        </w:tc>
        <w:tc>
          <w:tcPr>
            <w:tcW w:w="992" w:type="dxa"/>
          </w:tcPr>
          <w:p w14:paraId="341E8D63" w14:textId="77777777" w:rsidR="005B0C95" w:rsidRDefault="005B0C95" w:rsidP="00E73073">
            <w:pPr>
              <w:tabs>
                <w:tab w:val="left" w:pos="2265"/>
              </w:tabs>
              <w:jc w:val="center"/>
              <w:rPr>
                <w:rFonts w:ascii="Calibri" w:eastAsia="Times New Roman" w:hAnsi="Calibri" w:cs="Times New Roman"/>
                <w:sz w:val="20"/>
                <w:szCs w:val="20"/>
                <w:lang w:val="en-GB"/>
              </w:rPr>
            </w:pPr>
          </w:p>
          <w:p w14:paraId="3C726235" w14:textId="77777777" w:rsidR="00014ADC" w:rsidRDefault="00014ADC" w:rsidP="00E73073">
            <w:pPr>
              <w:tabs>
                <w:tab w:val="left" w:pos="2265"/>
              </w:tabs>
              <w:jc w:val="center"/>
              <w:rPr>
                <w:rFonts w:ascii="Calibri" w:eastAsia="Times New Roman" w:hAnsi="Calibri" w:cs="Times New Roman"/>
                <w:sz w:val="20"/>
                <w:szCs w:val="20"/>
                <w:lang w:val="en-GB"/>
              </w:rPr>
            </w:pPr>
          </w:p>
          <w:p w14:paraId="08F0B145" w14:textId="0E2B386B" w:rsidR="00014ADC" w:rsidRPr="001D1700" w:rsidRDefault="00014ADC"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Merge/>
            <w:vAlign w:val="center"/>
          </w:tcPr>
          <w:p w14:paraId="14CD512D" w14:textId="77777777" w:rsidR="005B0C95" w:rsidRPr="00E73073" w:rsidRDefault="005B0C95" w:rsidP="00E73073">
            <w:pPr>
              <w:tabs>
                <w:tab w:val="left" w:pos="2265"/>
              </w:tabs>
              <w:jc w:val="center"/>
              <w:rPr>
                <w:rFonts w:ascii="Calibri" w:eastAsia="Times New Roman" w:hAnsi="Calibri" w:cs="Times New Roman"/>
                <w:color w:val="00B0F0"/>
                <w:sz w:val="20"/>
                <w:szCs w:val="20"/>
                <w:lang w:val="en-GB"/>
              </w:rPr>
            </w:pPr>
          </w:p>
        </w:tc>
      </w:tr>
      <w:tr w:rsidR="007373B6" w:rsidRPr="00E73073" w14:paraId="5368663E" w14:textId="77777777" w:rsidTr="00A9692D">
        <w:trPr>
          <w:trHeight w:val="1628"/>
        </w:trPr>
        <w:tc>
          <w:tcPr>
            <w:tcW w:w="470" w:type="dxa"/>
            <w:vMerge w:val="restart"/>
          </w:tcPr>
          <w:p w14:paraId="66B10021" w14:textId="4AEEB6F1" w:rsidR="007373B6" w:rsidRPr="00E73073" w:rsidRDefault="007373B6" w:rsidP="005809A9">
            <w:pPr>
              <w:tabs>
                <w:tab w:val="left" w:pos="2265"/>
              </w:tabs>
              <w:rPr>
                <w:sz w:val="20"/>
                <w:szCs w:val="20"/>
                <w:lang w:val="en-GB" w:eastAsia="en-US"/>
              </w:rPr>
            </w:pPr>
            <w:r w:rsidRPr="00E73073">
              <w:rPr>
                <w:sz w:val="20"/>
                <w:szCs w:val="20"/>
                <w:lang w:val="en-GB" w:eastAsia="en-US"/>
              </w:rPr>
              <w:t>1.3</w:t>
            </w:r>
          </w:p>
        </w:tc>
        <w:tc>
          <w:tcPr>
            <w:tcW w:w="7894" w:type="dxa"/>
          </w:tcPr>
          <w:p w14:paraId="2F5EEF1F" w14:textId="77777777" w:rsidR="007373B6" w:rsidRPr="00164E95" w:rsidRDefault="007373B6" w:rsidP="005809A9">
            <w:pPr>
              <w:tabs>
                <w:tab w:val="left" w:pos="2265"/>
              </w:tabs>
              <w:jc w:val="both"/>
              <w:rPr>
                <w:b/>
                <w:bCs/>
                <w:sz w:val="20"/>
                <w:szCs w:val="20"/>
                <w:u w:val="single"/>
                <w:lang w:val="en-GB" w:eastAsia="en-US"/>
              </w:rPr>
            </w:pPr>
            <w:r w:rsidRPr="00164E95">
              <w:rPr>
                <w:b/>
                <w:bCs/>
                <w:sz w:val="20"/>
                <w:szCs w:val="20"/>
                <w:u w:val="single"/>
                <w:lang w:val="en-GB" w:eastAsia="en-US"/>
              </w:rPr>
              <w:t xml:space="preserve">Relevance of specialized knowledge and experience on similar engagements done in the region / country </w:t>
            </w:r>
          </w:p>
          <w:p w14:paraId="5A1348C5" w14:textId="77777777" w:rsidR="007373B6" w:rsidRPr="00164E95" w:rsidRDefault="007373B6" w:rsidP="005809A9">
            <w:pPr>
              <w:tabs>
                <w:tab w:val="left" w:pos="2265"/>
              </w:tabs>
              <w:jc w:val="both"/>
              <w:rPr>
                <w:sz w:val="20"/>
                <w:szCs w:val="20"/>
                <w:lang w:val="en-GB" w:eastAsia="en-US"/>
              </w:rPr>
            </w:pPr>
            <w:r w:rsidRPr="00164E95">
              <w:rPr>
                <w:sz w:val="20"/>
                <w:szCs w:val="20"/>
                <w:lang w:val="en-GB" w:eastAsia="en-US"/>
              </w:rPr>
              <w:t>Offeror shall:</w:t>
            </w:r>
          </w:p>
          <w:p w14:paraId="780044BE" w14:textId="77777777" w:rsidR="007373B6" w:rsidRPr="00164E95" w:rsidRDefault="007373B6" w:rsidP="00F47B58">
            <w:pPr>
              <w:tabs>
                <w:tab w:val="left" w:pos="2265"/>
              </w:tabs>
              <w:jc w:val="both"/>
              <w:rPr>
                <w:sz w:val="20"/>
                <w:szCs w:val="20"/>
                <w:lang w:val="en-GB" w:eastAsia="en-US"/>
              </w:rPr>
            </w:pPr>
            <w:r w:rsidRPr="00164E95">
              <w:rPr>
                <w:sz w:val="20"/>
                <w:szCs w:val="20"/>
                <w:lang w:val="en-GB" w:eastAsia="en-US"/>
              </w:rPr>
              <w:t>a) Provide information confirming relevance of:</w:t>
            </w:r>
          </w:p>
          <w:p w14:paraId="70644614" w14:textId="5B0CD776" w:rsidR="001B797F" w:rsidRDefault="007373B6" w:rsidP="00010F4D">
            <w:pPr>
              <w:tabs>
                <w:tab w:val="left" w:pos="2265"/>
              </w:tabs>
              <w:jc w:val="both"/>
              <w:rPr>
                <w:sz w:val="20"/>
                <w:szCs w:val="20"/>
                <w:lang w:val="en-GB" w:eastAsia="en-US"/>
              </w:rPr>
            </w:pPr>
            <w:r w:rsidRPr="00164E95">
              <w:rPr>
                <w:sz w:val="20"/>
                <w:szCs w:val="20"/>
                <w:lang w:val="en-GB" w:eastAsia="en-US"/>
              </w:rPr>
              <w:t xml:space="preserve">   - </w:t>
            </w:r>
            <w:r w:rsidRPr="00345F5A">
              <w:rPr>
                <w:sz w:val="20"/>
                <w:szCs w:val="20"/>
                <w:lang w:val="en-GB" w:eastAsia="en-US"/>
              </w:rPr>
              <w:t>5</w:t>
            </w:r>
            <w:r w:rsidR="001B797F" w:rsidRPr="002147C9">
              <w:rPr>
                <w:rFonts w:cstheme="minorHAnsi"/>
                <w:sz w:val="20"/>
                <w:szCs w:val="20"/>
                <w:lang w:val="en-GB"/>
              </w:rPr>
              <w:t xml:space="preserve"> years of relevant experience in working conducting similar research related to the concepts of gender issues, prevention of violent extremism, gender equality, social, inclusion, gender and economics or similar fields, particularly in Tajikistan.</w:t>
            </w:r>
          </w:p>
          <w:p w14:paraId="680838C6" w14:textId="697CE449" w:rsidR="007373B6" w:rsidRPr="0083599B" w:rsidRDefault="00D6443D" w:rsidP="0099297D">
            <w:pPr>
              <w:tabs>
                <w:tab w:val="left" w:pos="2265"/>
              </w:tabs>
              <w:jc w:val="both"/>
              <w:rPr>
                <w:sz w:val="20"/>
                <w:szCs w:val="20"/>
                <w:lang w:val="en-GB" w:eastAsia="en-US"/>
              </w:rPr>
            </w:pPr>
            <w:r w:rsidRPr="004A2A4E">
              <w:rPr>
                <w:rFonts w:ascii="Calibri" w:eastAsia="Calibri" w:hAnsi="Calibri" w:cs="Calibri"/>
                <w:i/>
                <w:iCs/>
                <w:sz w:val="20"/>
                <w:szCs w:val="20"/>
                <w:lang w:val="en-US"/>
              </w:rPr>
              <w:t>(5 years</w:t>
            </w:r>
            <w:r w:rsidR="00731359" w:rsidRPr="004A2A4E">
              <w:rPr>
                <w:rFonts w:ascii="Calibri" w:eastAsia="Calibri" w:hAnsi="Calibri" w:cs="Calibri"/>
                <w:i/>
                <w:iCs/>
                <w:sz w:val="20"/>
                <w:szCs w:val="20"/>
                <w:lang w:val="en-US"/>
              </w:rPr>
              <w:t xml:space="preserve"> – </w:t>
            </w:r>
            <w:r w:rsidRPr="004A2A4E">
              <w:rPr>
                <w:rFonts w:ascii="Calibri" w:eastAsia="Calibri" w:hAnsi="Calibri" w:cs="Calibri"/>
                <w:i/>
                <w:iCs/>
                <w:sz w:val="20"/>
                <w:szCs w:val="20"/>
                <w:lang w:val="en-US"/>
              </w:rPr>
              <w:t>3</w:t>
            </w:r>
            <w:r w:rsidR="00731359" w:rsidRPr="004A2A4E">
              <w:rPr>
                <w:rFonts w:ascii="Calibri" w:eastAsia="Calibri" w:hAnsi="Calibri" w:cs="Calibri"/>
                <w:i/>
                <w:iCs/>
                <w:sz w:val="20"/>
                <w:szCs w:val="20"/>
                <w:lang w:val="en-US"/>
              </w:rPr>
              <w:t>5 points</w:t>
            </w:r>
            <w:r w:rsidRPr="004A2A4E">
              <w:rPr>
                <w:rFonts w:ascii="Calibri" w:eastAsia="Calibri" w:hAnsi="Calibri" w:cs="Calibri"/>
                <w:i/>
                <w:iCs/>
                <w:sz w:val="20"/>
                <w:szCs w:val="20"/>
                <w:lang w:val="en-US"/>
              </w:rPr>
              <w:t xml:space="preserve">; over 5 years </w:t>
            </w:r>
            <w:r w:rsidR="00AA6CC9" w:rsidRPr="004A2A4E">
              <w:rPr>
                <w:rFonts w:ascii="Calibri" w:eastAsia="Calibri" w:hAnsi="Calibri" w:cs="Calibri"/>
                <w:i/>
                <w:iCs/>
                <w:sz w:val="20"/>
                <w:szCs w:val="20"/>
                <w:lang w:val="en-US"/>
              </w:rPr>
              <w:t>– 50 points</w:t>
            </w:r>
            <w:r w:rsidRPr="004A2A4E">
              <w:rPr>
                <w:rFonts w:ascii="Calibri" w:eastAsia="Calibri" w:hAnsi="Calibri" w:cs="Calibri"/>
                <w:i/>
                <w:iCs/>
                <w:sz w:val="20"/>
                <w:szCs w:val="20"/>
                <w:lang w:val="en-US"/>
              </w:rPr>
              <w:t xml:space="preserve"> </w:t>
            </w:r>
            <w:r w:rsidR="00731359" w:rsidRPr="004A2A4E">
              <w:rPr>
                <w:rFonts w:ascii="Calibri" w:eastAsia="Calibri" w:hAnsi="Calibri" w:cs="Calibri"/>
                <w:i/>
                <w:iCs/>
                <w:sz w:val="20"/>
                <w:szCs w:val="20"/>
                <w:lang w:val="en-US"/>
              </w:rPr>
              <w:t>)</w:t>
            </w:r>
          </w:p>
        </w:tc>
        <w:tc>
          <w:tcPr>
            <w:tcW w:w="992" w:type="dxa"/>
          </w:tcPr>
          <w:p w14:paraId="4CA108BF" w14:textId="77777777" w:rsidR="007373B6" w:rsidRPr="0099297D" w:rsidRDefault="007373B6" w:rsidP="00E73073">
            <w:pPr>
              <w:tabs>
                <w:tab w:val="left" w:pos="2265"/>
              </w:tabs>
              <w:jc w:val="center"/>
              <w:rPr>
                <w:rFonts w:ascii="Calibri" w:eastAsia="Times New Roman" w:hAnsi="Calibri" w:cs="Times New Roman"/>
                <w:sz w:val="20"/>
                <w:szCs w:val="20"/>
                <w:lang w:val="en-GB"/>
              </w:rPr>
            </w:pPr>
          </w:p>
          <w:p w14:paraId="25B8E826" w14:textId="77777777" w:rsidR="007373B6" w:rsidRPr="0099297D" w:rsidRDefault="007373B6" w:rsidP="00E73073">
            <w:pPr>
              <w:tabs>
                <w:tab w:val="left" w:pos="2265"/>
              </w:tabs>
              <w:jc w:val="center"/>
              <w:rPr>
                <w:rFonts w:ascii="Calibri" w:eastAsia="Times New Roman" w:hAnsi="Calibri" w:cs="Times New Roman"/>
                <w:sz w:val="20"/>
                <w:szCs w:val="20"/>
                <w:lang w:val="en-GB"/>
              </w:rPr>
            </w:pPr>
          </w:p>
          <w:p w14:paraId="6ACF148D" w14:textId="77777777" w:rsidR="007373B6" w:rsidRPr="0099297D" w:rsidRDefault="007373B6" w:rsidP="00E73073">
            <w:pPr>
              <w:tabs>
                <w:tab w:val="left" w:pos="2265"/>
              </w:tabs>
              <w:jc w:val="center"/>
              <w:rPr>
                <w:rFonts w:ascii="Calibri" w:eastAsia="Times New Roman" w:hAnsi="Calibri" w:cs="Times New Roman"/>
                <w:sz w:val="20"/>
                <w:szCs w:val="20"/>
                <w:lang w:val="en-GB"/>
              </w:rPr>
            </w:pPr>
          </w:p>
          <w:p w14:paraId="2F7692EF" w14:textId="77777777" w:rsidR="007373B6" w:rsidRPr="0099297D" w:rsidRDefault="007373B6" w:rsidP="00E73073">
            <w:pPr>
              <w:tabs>
                <w:tab w:val="left" w:pos="2265"/>
              </w:tabs>
              <w:jc w:val="center"/>
              <w:rPr>
                <w:rFonts w:ascii="Calibri" w:eastAsia="Times New Roman" w:hAnsi="Calibri" w:cs="Times New Roman"/>
                <w:sz w:val="20"/>
                <w:szCs w:val="20"/>
                <w:lang w:val="en-GB"/>
              </w:rPr>
            </w:pPr>
          </w:p>
          <w:p w14:paraId="59B49DBB" w14:textId="42E1FF9F" w:rsidR="007373B6" w:rsidRPr="0099297D" w:rsidRDefault="00FE213A"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45</w:t>
            </w:r>
          </w:p>
        </w:tc>
        <w:tc>
          <w:tcPr>
            <w:tcW w:w="814" w:type="dxa"/>
            <w:vMerge w:val="restart"/>
            <w:vAlign w:val="center"/>
          </w:tcPr>
          <w:p w14:paraId="1E76ECD5" w14:textId="20E0C127" w:rsidR="007373B6" w:rsidRPr="00E73073" w:rsidRDefault="008C4901" w:rsidP="00E73073">
            <w:pPr>
              <w:tabs>
                <w:tab w:val="left" w:pos="2265"/>
              </w:tabs>
              <w:jc w:val="center"/>
              <w:rPr>
                <w:sz w:val="20"/>
                <w:szCs w:val="20"/>
                <w:lang w:val="en-GB" w:eastAsia="en-US"/>
              </w:rPr>
            </w:pPr>
            <w:r>
              <w:rPr>
                <w:sz w:val="20"/>
                <w:szCs w:val="20"/>
                <w:lang w:val="en-GB" w:eastAsia="en-US"/>
              </w:rPr>
              <w:t>1</w:t>
            </w:r>
            <w:r w:rsidR="009E0201">
              <w:rPr>
                <w:sz w:val="20"/>
                <w:szCs w:val="20"/>
                <w:lang w:val="en-GB" w:eastAsia="en-US"/>
              </w:rPr>
              <w:t>25</w:t>
            </w:r>
          </w:p>
        </w:tc>
      </w:tr>
      <w:tr w:rsidR="007373B6" w:rsidRPr="00E73073" w14:paraId="2EA5F2F1" w14:textId="77777777" w:rsidTr="00FE213A">
        <w:trPr>
          <w:trHeight w:val="827"/>
        </w:trPr>
        <w:tc>
          <w:tcPr>
            <w:tcW w:w="470" w:type="dxa"/>
            <w:vMerge/>
          </w:tcPr>
          <w:p w14:paraId="68A90785" w14:textId="77777777" w:rsidR="007373B6" w:rsidRPr="00E73073" w:rsidRDefault="007373B6" w:rsidP="005809A9">
            <w:pPr>
              <w:tabs>
                <w:tab w:val="left" w:pos="2265"/>
              </w:tabs>
              <w:rPr>
                <w:sz w:val="20"/>
                <w:szCs w:val="20"/>
                <w:lang w:val="en-GB" w:eastAsia="en-US"/>
              </w:rPr>
            </w:pPr>
          </w:p>
        </w:tc>
        <w:tc>
          <w:tcPr>
            <w:tcW w:w="7894" w:type="dxa"/>
          </w:tcPr>
          <w:p w14:paraId="695769B3" w14:textId="57CD47F2" w:rsidR="007373B6" w:rsidRDefault="007373B6" w:rsidP="00065271">
            <w:pPr>
              <w:tabs>
                <w:tab w:val="left" w:pos="182"/>
                <w:tab w:val="left" w:pos="465"/>
                <w:tab w:val="left" w:pos="2265"/>
              </w:tabs>
              <w:jc w:val="both"/>
              <w:rPr>
                <w:sz w:val="20"/>
                <w:szCs w:val="20"/>
                <w:lang w:val="en-GB" w:eastAsia="en-US"/>
              </w:rPr>
            </w:pPr>
            <w:r>
              <w:rPr>
                <w:sz w:val="20"/>
                <w:szCs w:val="20"/>
                <w:lang w:val="en-GB" w:eastAsia="en-US"/>
              </w:rPr>
              <w:t xml:space="preserve"> </w:t>
            </w:r>
            <w:r w:rsidRPr="00164E95">
              <w:rPr>
                <w:sz w:val="20"/>
                <w:szCs w:val="20"/>
                <w:lang w:val="en-GB" w:eastAsia="en-US"/>
              </w:rPr>
              <w:t xml:space="preserve">b) </w:t>
            </w:r>
            <w:r>
              <w:rPr>
                <w:sz w:val="20"/>
                <w:szCs w:val="20"/>
                <w:lang w:val="en-GB" w:eastAsia="en-US"/>
              </w:rPr>
              <w:t xml:space="preserve">Track record of similar assignments (at least 2 similar research undertaken; please provide 2 references from major clients). </w:t>
            </w:r>
          </w:p>
          <w:p w14:paraId="379267B0" w14:textId="77777777" w:rsidR="00884D5A" w:rsidRPr="00FE213A" w:rsidRDefault="009F20C3" w:rsidP="00FE213A">
            <w:pPr>
              <w:tabs>
                <w:tab w:val="left" w:pos="2265"/>
              </w:tabs>
              <w:jc w:val="both"/>
              <w:rPr>
                <w:rFonts w:ascii="Calibri" w:eastAsia="Calibri" w:hAnsi="Calibri" w:cs="Calibri"/>
                <w:i/>
                <w:iCs/>
                <w:sz w:val="20"/>
                <w:szCs w:val="20"/>
              </w:rPr>
            </w:pPr>
            <w:r>
              <w:rPr>
                <w:rFonts w:ascii="Calibri" w:eastAsia="Calibri" w:hAnsi="Calibri" w:cs="Calibri"/>
                <w:i/>
                <w:iCs/>
                <w:sz w:val="20"/>
                <w:szCs w:val="20"/>
              </w:rPr>
              <w:t>(2 assignments</w:t>
            </w:r>
            <w:r w:rsidRPr="76EF53F0">
              <w:rPr>
                <w:rFonts w:ascii="Calibri" w:eastAsia="Calibri" w:hAnsi="Calibri" w:cs="Calibri"/>
                <w:i/>
                <w:iCs/>
                <w:sz w:val="20"/>
                <w:szCs w:val="20"/>
              </w:rPr>
              <w:t xml:space="preserve"> – </w:t>
            </w:r>
            <w:r>
              <w:rPr>
                <w:rFonts w:ascii="Calibri" w:eastAsia="Calibri" w:hAnsi="Calibri" w:cs="Calibri"/>
                <w:i/>
                <w:iCs/>
                <w:sz w:val="20"/>
                <w:szCs w:val="20"/>
              </w:rPr>
              <w:t>35</w:t>
            </w:r>
            <w:r w:rsidRPr="76EF53F0">
              <w:rPr>
                <w:rFonts w:ascii="Calibri" w:eastAsia="Calibri" w:hAnsi="Calibri" w:cs="Calibri"/>
                <w:i/>
                <w:iCs/>
                <w:sz w:val="20"/>
                <w:szCs w:val="20"/>
              </w:rPr>
              <w:t xml:space="preserve"> points</w:t>
            </w:r>
            <w:r>
              <w:rPr>
                <w:rFonts w:ascii="Calibri" w:eastAsia="Calibri" w:hAnsi="Calibri" w:cs="Calibri"/>
                <w:i/>
                <w:iCs/>
                <w:sz w:val="20"/>
                <w:szCs w:val="20"/>
              </w:rPr>
              <w:t xml:space="preserve">; over </w:t>
            </w:r>
            <w:r w:rsidR="00C67A26">
              <w:rPr>
                <w:rFonts w:ascii="Calibri" w:eastAsia="Calibri" w:hAnsi="Calibri" w:cs="Calibri"/>
                <w:i/>
                <w:iCs/>
                <w:sz w:val="20"/>
                <w:szCs w:val="20"/>
              </w:rPr>
              <w:t>2 assignments - 50</w:t>
            </w:r>
            <w:r w:rsidRPr="76EF53F0">
              <w:rPr>
                <w:rFonts w:ascii="Calibri" w:eastAsia="Calibri" w:hAnsi="Calibri" w:cs="Calibri"/>
                <w:i/>
                <w:iCs/>
                <w:sz w:val="20"/>
                <w:szCs w:val="20"/>
              </w:rPr>
              <w:t>)</w:t>
            </w:r>
          </w:p>
        </w:tc>
        <w:tc>
          <w:tcPr>
            <w:tcW w:w="992" w:type="dxa"/>
          </w:tcPr>
          <w:p w14:paraId="3D5C0DDF" w14:textId="77777777" w:rsidR="007373B6" w:rsidRDefault="007373B6" w:rsidP="00FE213A">
            <w:pPr>
              <w:tabs>
                <w:tab w:val="left" w:pos="2265"/>
              </w:tabs>
              <w:rPr>
                <w:rFonts w:ascii="Calibri" w:eastAsia="Times New Roman" w:hAnsi="Calibri" w:cs="Times New Roman"/>
                <w:sz w:val="20"/>
                <w:szCs w:val="20"/>
                <w:lang w:val="en-GB"/>
              </w:rPr>
            </w:pPr>
          </w:p>
          <w:p w14:paraId="06A093C6" w14:textId="0A5A9B54" w:rsidR="007373B6" w:rsidRPr="0099297D" w:rsidRDefault="00FE213A"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w:t>
            </w:r>
            <w:r w:rsidR="00906D31">
              <w:rPr>
                <w:rFonts w:ascii="Calibri" w:eastAsia="Times New Roman" w:hAnsi="Calibri" w:cs="Times New Roman"/>
                <w:sz w:val="20"/>
                <w:szCs w:val="20"/>
                <w:lang w:val="en-GB"/>
              </w:rPr>
              <w:t>5</w:t>
            </w:r>
          </w:p>
        </w:tc>
        <w:tc>
          <w:tcPr>
            <w:tcW w:w="814" w:type="dxa"/>
            <w:vMerge/>
            <w:vAlign w:val="center"/>
          </w:tcPr>
          <w:p w14:paraId="5951B552" w14:textId="77777777" w:rsidR="007373B6" w:rsidRPr="00556103" w:rsidRDefault="007373B6" w:rsidP="00E73073">
            <w:pPr>
              <w:tabs>
                <w:tab w:val="left" w:pos="2265"/>
              </w:tabs>
              <w:jc w:val="center"/>
              <w:rPr>
                <w:rFonts w:ascii="Calibri" w:eastAsia="Times New Roman" w:hAnsi="Calibri" w:cs="Times New Roman"/>
                <w:sz w:val="20"/>
                <w:szCs w:val="20"/>
                <w:lang w:val="en-GB"/>
              </w:rPr>
            </w:pPr>
          </w:p>
        </w:tc>
      </w:tr>
      <w:tr w:rsidR="0061662D" w:rsidRPr="00E73073" w14:paraId="7FDABC0E" w14:textId="77777777" w:rsidTr="001B190F">
        <w:trPr>
          <w:trHeight w:val="503"/>
        </w:trPr>
        <w:tc>
          <w:tcPr>
            <w:tcW w:w="470" w:type="dxa"/>
            <w:vMerge/>
          </w:tcPr>
          <w:p w14:paraId="0DF5B414" w14:textId="77777777" w:rsidR="0061662D" w:rsidRPr="00E73073" w:rsidRDefault="0061662D" w:rsidP="005809A9">
            <w:pPr>
              <w:tabs>
                <w:tab w:val="left" w:pos="2265"/>
              </w:tabs>
              <w:rPr>
                <w:sz w:val="20"/>
                <w:szCs w:val="20"/>
                <w:lang w:val="en-GB" w:eastAsia="en-US"/>
              </w:rPr>
            </w:pPr>
          </w:p>
        </w:tc>
        <w:tc>
          <w:tcPr>
            <w:tcW w:w="7894" w:type="dxa"/>
          </w:tcPr>
          <w:p w14:paraId="260A0A74" w14:textId="3D89EF48" w:rsidR="0061662D" w:rsidRPr="004A2A4E" w:rsidRDefault="00922457" w:rsidP="00FC3D0E">
            <w:pPr>
              <w:pStyle w:val="NormalWeb"/>
              <w:spacing w:before="0" w:beforeAutospacing="0" w:after="0" w:afterAutospacing="0"/>
              <w:jc w:val="both"/>
              <w:rPr>
                <w:rFonts w:asciiTheme="minorHAnsi" w:eastAsia="Calibri" w:hAnsiTheme="minorHAnsi" w:cstheme="minorHAnsi"/>
                <w:sz w:val="20"/>
                <w:szCs w:val="20"/>
              </w:rPr>
            </w:pPr>
            <w:r>
              <w:rPr>
                <w:sz w:val="20"/>
                <w:szCs w:val="20"/>
                <w:lang w:val="en-GB" w:eastAsia="en-US"/>
              </w:rPr>
              <w:t xml:space="preserve">c) </w:t>
            </w:r>
            <w:r w:rsidR="00FE213A" w:rsidRPr="004A2A4E">
              <w:rPr>
                <w:rFonts w:asciiTheme="minorHAnsi" w:eastAsia="Calibri" w:hAnsiTheme="minorHAnsi" w:cstheme="minorHAnsi"/>
                <w:sz w:val="20"/>
                <w:szCs w:val="20"/>
              </w:rPr>
              <w:t>Experience in implementing similar projects or research with UN Organizations and/or other international/development organizations in the related field.</w:t>
            </w:r>
          </w:p>
        </w:tc>
        <w:tc>
          <w:tcPr>
            <w:tcW w:w="992" w:type="dxa"/>
          </w:tcPr>
          <w:p w14:paraId="6A3FDDE7" w14:textId="2231C7E2" w:rsidR="0061662D" w:rsidRDefault="001B190F"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15</w:t>
            </w:r>
          </w:p>
        </w:tc>
        <w:tc>
          <w:tcPr>
            <w:tcW w:w="814" w:type="dxa"/>
            <w:vMerge/>
            <w:vAlign w:val="center"/>
          </w:tcPr>
          <w:p w14:paraId="2F30D7FC" w14:textId="77777777" w:rsidR="0061662D" w:rsidRPr="00556103" w:rsidRDefault="0061662D" w:rsidP="00E73073">
            <w:pPr>
              <w:tabs>
                <w:tab w:val="left" w:pos="2265"/>
              </w:tabs>
              <w:jc w:val="center"/>
              <w:rPr>
                <w:rFonts w:ascii="Calibri" w:eastAsia="Times New Roman" w:hAnsi="Calibri" w:cs="Times New Roman"/>
                <w:sz w:val="20"/>
                <w:szCs w:val="20"/>
                <w:lang w:val="en-GB"/>
              </w:rPr>
            </w:pPr>
          </w:p>
        </w:tc>
      </w:tr>
      <w:tr w:rsidR="00FE213A" w:rsidRPr="00E73073" w14:paraId="4275A309" w14:textId="77777777" w:rsidTr="001A1DA8">
        <w:trPr>
          <w:trHeight w:val="692"/>
        </w:trPr>
        <w:tc>
          <w:tcPr>
            <w:tcW w:w="470" w:type="dxa"/>
            <w:vMerge/>
          </w:tcPr>
          <w:p w14:paraId="20749C3A" w14:textId="77777777" w:rsidR="00FE213A" w:rsidRPr="00E73073" w:rsidRDefault="00FE213A" w:rsidP="005809A9">
            <w:pPr>
              <w:tabs>
                <w:tab w:val="left" w:pos="2265"/>
              </w:tabs>
              <w:rPr>
                <w:sz w:val="20"/>
                <w:szCs w:val="20"/>
                <w:lang w:val="en-GB" w:eastAsia="en-US"/>
              </w:rPr>
            </w:pPr>
          </w:p>
        </w:tc>
        <w:tc>
          <w:tcPr>
            <w:tcW w:w="7894" w:type="dxa"/>
          </w:tcPr>
          <w:p w14:paraId="349A1E1C" w14:textId="00633270" w:rsidR="00FE213A" w:rsidRDefault="00FE213A" w:rsidP="00FC3D0E">
            <w:pPr>
              <w:tabs>
                <w:tab w:val="left" w:pos="2265"/>
              </w:tabs>
              <w:jc w:val="both"/>
              <w:rPr>
                <w:sz w:val="20"/>
                <w:szCs w:val="20"/>
                <w:lang w:val="en-GB" w:eastAsia="en-US"/>
              </w:rPr>
            </w:pPr>
            <w:r>
              <w:rPr>
                <w:sz w:val="20"/>
                <w:szCs w:val="20"/>
                <w:lang w:val="en-GB" w:eastAsia="en-US"/>
              </w:rPr>
              <w:t xml:space="preserve">d) </w:t>
            </w:r>
            <w:r w:rsidRPr="00C24F71">
              <w:rPr>
                <w:sz w:val="20"/>
                <w:szCs w:val="20"/>
                <w:lang w:val="en-GB" w:eastAsia="en-US"/>
              </w:rPr>
              <w:t>Previous experience working with UN Women and other UN Agencies will be considered as an advantage</w:t>
            </w:r>
          </w:p>
        </w:tc>
        <w:tc>
          <w:tcPr>
            <w:tcW w:w="992" w:type="dxa"/>
          </w:tcPr>
          <w:p w14:paraId="1781E520" w14:textId="02DAC5FA" w:rsidR="00FE213A" w:rsidRDefault="00FC3D0E"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ign w:val="center"/>
          </w:tcPr>
          <w:p w14:paraId="6D3FC501" w14:textId="77777777" w:rsidR="00FE213A" w:rsidRPr="00556103" w:rsidRDefault="00FE213A" w:rsidP="00E73073">
            <w:pPr>
              <w:tabs>
                <w:tab w:val="left" w:pos="2265"/>
              </w:tabs>
              <w:jc w:val="center"/>
              <w:rPr>
                <w:rFonts w:ascii="Calibri" w:eastAsia="Times New Roman" w:hAnsi="Calibri" w:cs="Times New Roman"/>
                <w:sz w:val="20"/>
                <w:szCs w:val="20"/>
                <w:lang w:val="en-GB"/>
              </w:rPr>
            </w:pPr>
          </w:p>
        </w:tc>
      </w:tr>
      <w:tr w:rsidR="007373B6" w:rsidRPr="00E73073" w14:paraId="39B42A6D" w14:textId="77777777" w:rsidTr="001A1DA8">
        <w:trPr>
          <w:trHeight w:val="692"/>
        </w:trPr>
        <w:tc>
          <w:tcPr>
            <w:tcW w:w="470" w:type="dxa"/>
            <w:vMerge/>
          </w:tcPr>
          <w:p w14:paraId="41A5B9DF" w14:textId="77777777" w:rsidR="007373B6" w:rsidRPr="00E73073" w:rsidRDefault="007373B6" w:rsidP="005809A9">
            <w:pPr>
              <w:tabs>
                <w:tab w:val="left" w:pos="2265"/>
              </w:tabs>
              <w:rPr>
                <w:sz w:val="20"/>
                <w:szCs w:val="20"/>
                <w:lang w:val="en-GB" w:eastAsia="en-US"/>
              </w:rPr>
            </w:pPr>
          </w:p>
        </w:tc>
        <w:tc>
          <w:tcPr>
            <w:tcW w:w="7894" w:type="dxa"/>
          </w:tcPr>
          <w:p w14:paraId="0DD878F4" w14:textId="520A1D9E" w:rsidR="007373B6" w:rsidRPr="004A2A4E" w:rsidRDefault="00FE213A" w:rsidP="00FC3D0E">
            <w:pPr>
              <w:shd w:val="clear" w:color="auto" w:fill="FFFFFF"/>
              <w:spacing w:before="100" w:beforeAutospacing="1" w:after="100" w:afterAutospacing="1"/>
              <w:jc w:val="both"/>
              <w:rPr>
                <w:rFonts w:eastAsia="Calibri" w:cstheme="minorHAnsi"/>
                <w:sz w:val="20"/>
                <w:szCs w:val="20"/>
                <w:lang w:val="en-US"/>
              </w:rPr>
            </w:pPr>
            <w:r w:rsidRPr="004A2A4E">
              <w:rPr>
                <w:rFonts w:eastAsia="Calibri" w:cstheme="minorHAnsi"/>
                <w:sz w:val="20"/>
                <w:szCs w:val="20"/>
                <w:lang w:val="en-US"/>
              </w:rPr>
              <w:t xml:space="preserve">Experience in using mixed research methods (Qualitative and quantitate) to gather comprehensive data and developing culturally sensitive and context-specific research tools. </w:t>
            </w:r>
          </w:p>
        </w:tc>
        <w:tc>
          <w:tcPr>
            <w:tcW w:w="992" w:type="dxa"/>
          </w:tcPr>
          <w:p w14:paraId="36C3600D" w14:textId="77777777" w:rsidR="007373B6" w:rsidRDefault="007373B6" w:rsidP="00E73073">
            <w:pPr>
              <w:tabs>
                <w:tab w:val="left" w:pos="2265"/>
              </w:tabs>
              <w:jc w:val="center"/>
              <w:rPr>
                <w:rFonts w:ascii="Calibri" w:eastAsia="Times New Roman" w:hAnsi="Calibri" w:cs="Times New Roman"/>
                <w:sz w:val="20"/>
                <w:szCs w:val="20"/>
                <w:lang w:val="en-GB"/>
              </w:rPr>
            </w:pPr>
          </w:p>
          <w:p w14:paraId="44A4F36B" w14:textId="59ADE265" w:rsidR="007373B6" w:rsidRPr="0099297D" w:rsidRDefault="002C4063" w:rsidP="00E73073">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w:t>
            </w:r>
            <w:r w:rsidR="007373B6">
              <w:rPr>
                <w:rFonts w:ascii="Calibri" w:eastAsia="Times New Roman" w:hAnsi="Calibri" w:cs="Times New Roman"/>
                <w:sz w:val="20"/>
                <w:szCs w:val="20"/>
                <w:lang w:val="en-GB"/>
              </w:rPr>
              <w:t>0</w:t>
            </w:r>
          </w:p>
        </w:tc>
        <w:tc>
          <w:tcPr>
            <w:tcW w:w="814" w:type="dxa"/>
            <w:vMerge/>
            <w:vAlign w:val="center"/>
          </w:tcPr>
          <w:p w14:paraId="071B345B" w14:textId="77777777" w:rsidR="007373B6" w:rsidRPr="00556103" w:rsidRDefault="007373B6" w:rsidP="00E73073">
            <w:pPr>
              <w:tabs>
                <w:tab w:val="left" w:pos="2265"/>
              </w:tabs>
              <w:jc w:val="center"/>
              <w:rPr>
                <w:rFonts w:ascii="Calibri" w:eastAsia="Times New Roman" w:hAnsi="Calibri" w:cs="Times New Roman"/>
                <w:sz w:val="20"/>
                <w:szCs w:val="20"/>
                <w:lang w:val="en-GB"/>
              </w:rPr>
            </w:pPr>
          </w:p>
        </w:tc>
      </w:tr>
      <w:tr w:rsidR="00511101" w:rsidRPr="00E73073" w14:paraId="0E4FEBCD" w14:textId="77777777" w:rsidTr="0057655A">
        <w:trPr>
          <w:trHeight w:val="1268"/>
        </w:trPr>
        <w:tc>
          <w:tcPr>
            <w:tcW w:w="470" w:type="dxa"/>
          </w:tcPr>
          <w:p w14:paraId="1261B48C" w14:textId="77777777" w:rsidR="00511101" w:rsidRPr="00E73073" w:rsidRDefault="00511101" w:rsidP="00355F82">
            <w:pPr>
              <w:tabs>
                <w:tab w:val="left" w:pos="2265"/>
              </w:tabs>
              <w:rPr>
                <w:sz w:val="20"/>
                <w:szCs w:val="20"/>
                <w:lang w:val="en-GB" w:eastAsia="en-US"/>
              </w:rPr>
            </w:pPr>
            <w:r w:rsidRPr="00E73073">
              <w:rPr>
                <w:sz w:val="20"/>
                <w:szCs w:val="20"/>
                <w:lang w:val="en-GB" w:eastAsia="en-US"/>
              </w:rPr>
              <w:t>1.4</w:t>
            </w:r>
          </w:p>
        </w:tc>
        <w:tc>
          <w:tcPr>
            <w:tcW w:w="7894" w:type="dxa"/>
          </w:tcPr>
          <w:p w14:paraId="495825BE" w14:textId="77777777" w:rsidR="00511101" w:rsidRPr="00235BF5" w:rsidRDefault="00511101" w:rsidP="00FA2F65">
            <w:pPr>
              <w:tabs>
                <w:tab w:val="left" w:pos="2265"/>
              </w:tabs>
              <w:jc w:val="both"/>
              <w:rPr>
                <w:rFonts w:ascii="Calibri" w:eastAsia="Times New Roman" w:hAnsi="Calibri" w:cs="Times New Roman"/>
                <w:b/>
                <w:bCs/>
                <w:sz w:val="20"/>
                <w:szCs w:val="20"/>
                <w:u w:val="single"/>
                <w:lang w:val="en-GB"/>
              </w:rPr>
            </w:pPr>
            <w:r w:rsidRPr="00235BF5">
              <w:rPr>
                <w:rFonts w:ascii="Calibri" w:eastAsia="Times New Roman" w:hAnsi="Calibri" w:cs="Times New Roman"/>
                <w:b/>
                <w:bCs/>
                <w:sz w:val="20"/>
                <w:szCs w:val="20"/>
                <w:u w:val="single"/>
                <w:lang w:val="en-GB"/>
              </w:rPr>
              <w:t>Quality assurance procedures, risk and mitigation measures</w:t>
            </w:r>
          </w:p>
          <w:p w14:paraId="55ACBD6B" w14:textId="77777777" w:rsidR="00511101" w:rsidRPr="00235BF5" w:rsidRDefault="00511101" w:rsidP="0C6C6A4C">
            <w:pPr>
              <w:tabs>
                <w:tab w:val="left" w:pos="2265"/>
              </w:tabs>
              <w:jc w:val="both"/>
              <w:rPr>
                <w:sz w:val="20"/>
                <w:szCs w:val="20"/>
                <w:highlight w:val="yellow"/>
                <w:lang w:val="en-GB" w:eastAsia="en-US"/>
              </w:rPr>
            </w:pPr>
            <w:r w:rsidRPr="00235BF5">
              <w:rPr>
                <w:sz w:val="20"/>
                <w:szCs w:val="20"/>
                <w:lang w:val="en-GB" w:eastAsia="en-US"/>
              </w:rPr>
              <w:t>Offeror shall describe the potential risks for the performance of the Terms of Reference that may impact achievement and timely completion of expected results as well as their quality.  Describe measures that will be put in place to mitigate these risks</w:t>
            </w:r>
            <w:r w:rsidRPr="004A2A4E">
              <w:rPr>
                <w:sz w:val="20"/>
                <w:szCs w:val="20"/>
                <w:lang w:val="en-US" w:eastAsia="en-US"/>
              </w:rPr>
              <w:t xml:space="preserve"> and ensure quality assurance</w:t>
            </w:r>
            <w:r w:rsidRPr="00235BF5">
              <w:rPr>
                <w:sz w:val="20"/>
                <w:szCs w:val="20"/>
                <w:lang w:val="en-GB" w:eastAsia="en-US"/>
              </w:rPr>
              <w:t xml:space="preserve">. Provide certificate (s) for accreditation of processes, policy e.g. ISO etc.  </w:t>
            </w:r>
          </w:p>
        </w:tc>
        <w:tc>
          <w:tcPr>
            <w:tcW w:w="992" w:type="dxa"/>
          </w:tcPr>
          <w:p w14:paraId="58610F1C" w14:textId="77777777" w:rsidR="00511101" w:rsidRDefault="00511101" w:rsidP="00AE46E3">
            <w:pPr>
              <w:tabs>
                <w:tab w:val="left" w:pos="2265"/>
              </w:tabs>
              <w:jc w:val="center"/>
              <w:rPr>
                <w:rFonts w:ascii="Calibri" w:eastAsia="Times New Roman" w:hAnsi="Calibri" w:cs="Times New Roman"/>
                <w:color w:val="00B0F0"/>
                <w:sz w:val="20"/>
                <w:szCs w:val="20"/>
                <w:lang w:val="en-GB"/>
              </w:rPr>
            </w:pPr>
          </w:p>
          <w:p w14:paraId="3978EEC9" w14:textId="77777777" w:rsidR="00C01EEE" w:rsidRDefault="00C01EEE" w:rsidP="00AE46E3">
            <w:pPr>
              <w:tabs>
                <w:tab w:val="left" w:pos="2265"/>
              </w:tabs>
              <w:jc w:val="center"/>
              <w:rPr>
                <w:rFonts w:ascii="Calibri" w:eastAsia="Times New Roman" w:hAnsi="Calibri" w:cs="Times New Roman"/>
                <w:color w:val="00B0F0"/>
                <w:sz w:val="20"/>
                <w:szCs w:val="20"/>
                <w:lang w:val="en-GB"/>
              </w:rPr>
            </w:pPr>
          </w:p>
          <w:p w14:paraId="40AC9A5A" w14:textId="0B867CA3" w:rsidR="00C01EEE" w:rsidRPr="00E73073" w:rsidRDefault="00095878" w:rsidP="00AE46E3">
            <w:pPr>
              <w:tabs>
                <w:tab w:val="left" w:pos="2265"/>
              </w:tabs>
              <w:jc w:val="center"/>
              <w:rPr>
                <w:rFonts w:ascii="Calibri" w:eastAsia="Times New Roman" w:hAnsi="Calibri" w:cs="Times New Roman"/>
                <w:color w:val="00B0F0"/>
                <w:sz w:val="20"/>
                <w:szCs w:val="20"/>
                <w:lang w:val="en-GB"/>
              </w:rPr>
            </w:pPr>
            <w:r>
              <w:rPr>
                <w:rFonts w:ascii="Calibri" w:eastAsia="Times New Roman" w:hAnsi="Calibri" w:cs="Times New Roman"/>
                <w:sz w:val="20"/>
                <w:szCs w:val="20"/>
                <w:lang w:val="en-GB"/>
              </w:rPr>
              <w:t>15</w:t>
            </w:r>
          </w:p>
        </w:tc>
        <w:tc>
          <w:tcPr>
            <w:tcW w:w="814" w:type="dxa"/>
            <w:vAlign w:val="center"/>
          </w:tcPr>
          <w:p w14:paraId="5EEB9214" w14:textId="2EC89313" w:rsidR="00511101" w:rsidRPr="00E73073" w:rsidRDefault="00095878" w:rsidP="00AE46E3">
            <w:pPr>
              <w:tabs>
                <w:tab w:val="left" w:pos="2265"/>
              </w:tabs>
              <w:jc w:val="center"/>
              <w:rPr>
                <w:sz w:val="20"/>
                <w:szCs w:val="20"/>
                <w:lang w:val="en-GB" w:eastAsia="en-US"/>
              </w:rPr>
            </w:pPr>
            <w:r>
              <w:rPr>
                <w:rFonts w:ascii="Calibri" w:eastAsia="Times New Roman" w:hAnsi="Calibri" w:cs="Times New Roman"/>
                <w:sz w:val="20"/>
                <w:szCs w:val="20"/>
                <w:lang w:val="en-GB"/>
              </w:rPr>
              <w:t>15</w:t>
            </w:r>
          </w:p>
        </w:tc>
      </w:tr>
      <w:tr w:rsidR="00511101" w:rsidRPr="00E73073" w14:paraId="7CE70FA6" w14:textId="77777777" w:rsidTr="0057655A">
        <w:tc>
          <w:tcPr>
            <w:tcW w:w="470" w:type="dxa"/>
          </w:tcPr>
          <w:p w14:paraId="2B15C57B" w14:textId="77777777" w:rsidR="00511101" w:rsidRPr="00E73073" w:rsidRDefault="00511101" w:rsidP="00355F82">
            <w:pPr>
              <w:tabs>
                <w:tab w:val="left" w:pos="2265"/>
              </w:tabs>
              <w:rPr>
                <w:lang w:val="en-GB" w:eastAsia="en-US"/>
              </w:rPr>
            </w:pPr>
            <w:r w:rsidRPr="00E73073">
              <w:rPr>
                <w:sz w:val="20"/>
                <w:szCs w:val="20"/>
                <w:lang w:val="en-GB" w:eastAsia="en-US"/>
              </w:rPr>
              <w:t>1.5</w:t>
            </w:r>
          </w:p>
        </w:tc>
        <w:tc>
          <w:tcPr>
            <w:tcW w:w="7894" w:type="dxa"/>
          </w:tcPr>
          <w:p w14:paraId="7D45C763" w14:textId="77777777" w:rsidR="00511101" w:rsidRPr="005B1E33" w:rsidRDefault="00511101" w:rsidP="00FA2F65">
            <w:pPr>
              <w:tabs>
                <w:tab w:val="left" w:pos="2265"/>
              </w:tabs>
              <w:jc w:val="both"/>
              <w:rPr>
                <w:b/>
                <w:bCs/>
                <w:sz w:val="20"/>
                <w:szCs w:val="20"/>
                <w:u w:val="single"/>
                <w:lang w:val="en-GB" w:eastAsia="en-US"/>
              </w:rPr>
            </w:pPr>
            <w:r w:rsidRPr="005B1E33">
              <w:rPr>
                <w:b/>
                <w:bCs/>
                <w:sz w:val="20"/>
                <w:szCs w:val="20"/>
                <w:u w:val="single"/>
                <w:lang w:val="en-GB" w:eastAsia="en-US"/>
              </w:rPr>
              <w:t xml:space="preserve">Organization Commitment to Sustainability </w:t>
            </w:r>
          </w:p>
          <w:p w14:paraId="78FF1AA5" w14:textId="77777777" w:rsidR="00511101" w:rsidRPr="005B1E33" w:rsidRDefault="00511101" w:rsidP="005B116D">
            <w:pPr>
              <w:tabs>
                <w:tab w:val="left" w:pos="2265"/>
              </w:tabs>
              <w:jc w:val="both"/>
              <w:rPr>
                <w:sz w:val="20"/>
                <w:szCs w:val="20"/>
                <w:lang w:val="en-GB" w:eastAsia="en-US"/>
              </w:rPr>
            </w:pPr>
            <w:r w:rsidRPr="005B1E33">
              <w:rPr>
                <w:sz w:val="20"/>
                <w:szCs w:val="20"/>
                <w:lang w:val="en-GB" w:eastAsia="en-US"/>
              </w:rPr>
              <w:t>Offeror shall inform whether:</w:t>
            </w:r>
          </w:p>
          <w:p w14:paraId="6DAE2B8B" w14:textId="77777777" w:rsidR="00511101" w:rsidRPr="005B1E33" w:rsidRDefault="00511101" w:rsidP="00D96C2E">
            <w:pPr>
              <w:tabs>
                <w:tab w:val="left" w:pos="2265"/>
              </w:tabs>
              <w:jc w:val="both"/>
              <w:rPr>
                <w:sz w:val="20"/>
                <w:szCs w:val="20"/>
                <w:lang w:val="en-GB" w:eastAsia="en-US"/>
              </w:rPr>
            </w:pPr>
            <w:r w:rsidRPr="005B1E33">
              <w:rPr>
                <w:sz w:val="20"/>
                <w:szCs w:val="20"/>
                <w:lang w:val="en-GB" w:eastAsia="en-US"/>
              </w:rPr>
              <w:t>• Organization is compliant with ISO 14001 or ISO 14064 or equivalent</w:t>
            </w:r>
          </w:p>
          <w:p w14:paraId="4DC95A39" w14:textId="77777777" w:rsidR="00511101" w:rsidRPr="005B1E33" w:rsidRDefault="00511101" w:rsidP="00A56684">
            <w:pPr>
              <w:tabs>
                <w:tab w:val="left" w:pos="2265"/>
              </w:tabs>
              <w:jc w:val="both"/>
              <w:rPr>
                <w:sz w:val="20"/>
                <w:szCs w:val="20"/>
                <w:lang w:val="en-GB" w:eastAsia="en-US"/>
              </w:rPr>
            </w:pPr>
            <w:r w:rsidRPr="005B1E33">
              <w:rPr>
                <w:sz w:val="20"/>
                <w:szCs w:val="20"/>
                <w:lang w:val="en-GB" w:eastAsia="en-US"/>
              </w:rPr>
              <w:t>• Organization is a member of the UN Global Compact</w:t>
            </w:r>
          </w:p>
          <w:p w14:paraId="409717BF" w14:textId="77777777" w:rsidR="00511101" w:rsidRPr="005B1E33" w:rsidRDefault="00511101" w:rsidP="00713647">
            <w:pPr>
              <w:tabs>
                <w:tab w:val="left" w:pos="2265"/>
              </w:tabs>
              <w:jc w:val="both"/>
              <w:rPr>
                <w:sz w:val="20"/>
                <w:szCs w:val="20"/>
                <w:lang w:val="en-GB" w:eastAsia="en-US"/>
              </w:rPr>
            </w:pPr>
            <w:r w:rsidRPr="005B1E33">
              <w:rPr>
                <w:sz w:val="20"/>
                <w:szCs w:val="20"/>
                <w:lang w:val="en-GB" w:eastAsia="en-US"/>
              </w:rPr>
              <w:t>• Organization demonstrates significant commitment to sustainability through some other means (for example internal company policy documents on renewable energies</w:t>
            </w:r>
            <w:r w:rsidRPr="004A2A4E">
              <w:rPr>
                <w:sz w:val="20"/>
                <w:szCs w:val="20"/>
                <w:lang w:val="en-US" w:eastAsia="en-US"/>
              </w:rPr>
              <w:t>, disability inclusion</w:t>
            </w:r>
            <w:r w:rsidRPr="005B1E33">
              <w:rPr>
                <w:sz w:val="20"/>
                <w:szCs w:val="20"/>
                <w:lang w:val="en-GB" w:eastAsia="en-US"/>
              </w:rPr>
              <w:t xml:space="preserve"> or membership of trade institutions promoting such issues)</w:t>
            </w:r>
          </w:p>
          <w:p w14:paraId="7F76C875" w14:textId="77777777" w:rsidR="00511101" w:rsidRPr="005B1E33" w:rsidRDefault="00511101" w:rsidP="00713647">
            <w:pPr>
              <w:tabs>
                <w:tab w:val="left" w:pos="2265"/>
              </w:tabs>
              <w:jc w:val="both"/>
              <w:rPr>
                <w:sz w:val="20"/>
                <w:szCs w:val="20"/>
                <w:lang w:val="en-GB" w:eastAsia="en-US"/>
              </w:rPr>
            </w:pPr>
            <w:r w:rsidRPr="005B1E33">
              <w:rPr>
                <w:sz w:val="20"/>
                <w:szCs w:val="20"/>
                <w:lang w:val="en-GB" w:eastAsia="en-US"/>
              </w:rPr>
              <w:t xml:space="preserve">• </w:t>
            </w:r>
            <w:r w:rsidRPr="005B1E33">
              <w:rPr>
                <w:rFonts w:cstheme="minorHAnsi"/>
                <w:sz w:val="20"/>
                <w:szCs w:val="20"/>
                <w:lang w:val="en-GB"/>
              </w:rPr>
              <w:t>If applicable, submit Compliance Certificates, Accreditations, Markings/Labels, and other evidence</w:t>
            </w:r>
            <w:r w:rsidRPr="004A2A4E">
              <w:rPr>
                <w:rFonts w:cstheme="minorHAnsi"/>
                <w:sz w:val="20"/>
                <w:szCs w:val="20"/>
                <w:lang w:val="en-US"/>
              </w:rPr>
              <w:t xml:space="preserve"> </w:t>
            </w:r>
            <w:r w:rsidRPr="005B1E33">
              <w:rPr>
                <w:rFonts w:cstheme="minorHAnsi"/>
                <w:sz w:val="20"/>
                <w:szCs w:val="20"/>
                <w:lang w:val="en-GB"/>
              </w:rPr>
              <w:t xml:space="preserve">of the Vendor’s practices which contributes to the ecological sustainability and reduction of adverse environmental impact (e.g. use of non-toxic substances, recycled raw </w:t>
            </w:r>
            <w:r w:rsidRPr="005B1E33">
              <w:rPr>
                <w:rFonts w:cstheme="minorHAnsi"/>
                <w:sz w:val="20"/>
                <w:szCs w:val="20"/>
                <w:lang w:val="en-GB"/>
              </w:rPr>
              <w:lastRenderedPageBreak/>
              <w:t>materials, energy-efficient equipment, reduced carbon emission, etc.), either in its business practices or in the goods it manufactures.</w:t>
            </w:r>
          </w:p>
        </w:tc>
        <w:tc>
          <w:tcPr>
            <w:tcW w:w="992" w:type="dxa"/>
          </w:tcPr>
          <w:p w14:paraId="096D287C" w14:textId="77777777" w:rsidR="00511101" w:rsidRDefault="00511101" w:rsidP="00AE46E3">
            <w:pPr>
              <w:tabs>
                <w:tab w:val="left" w:pos="2265"/>
              </w:tabs>
              <w:jc w:val="center"/>
              <w:rPr>
                <w:rFonts w:ascii="Calibri" w:eastAsia="Times New Roman" w:hAnsi="Calibri" w:cs="Times New Roman"/>
                <w:sz w:val="20"/>
                <w:szCs w:val="20"/>
                <w:lang w:val="en-GB"/>
              </w:rPr>
            </w:pPr>
          </w:p>
          <w:p w14:paraId="700B6F1B" w14:textId="77777777" w:rsidR="00C84698" w:rsidRDefault="00C84698" w:rsidP="00AE46E3">
            <w:pPr>
              <w:tabs>
                <w:tab w:val="left" w:pos="2265"/>
              </w:tabs>
              <w:jc w:val="center"/>
              <w:rPr>
                <w:rFonts w:ascii="Calibri" w:eastAsia="Times New Roman" w:hAnsi="Calibri" w:cs="Times New Roman"/>
                <w:sz w:val="20"/>
                <w:szCs w:val="20"/>
                <w:lang w:val="en-GB"/>
              </w:rPr>
            </w:pPr>
          </w:p>
          <w:p w14:paraId="32CB89A6" w14:textId="77777777" w:rsidR="00C84698" w:rsidRDefault="00C84698" w:rsidP="00AE46E3">
            <w:pPr>
              <w:tabs>
                <w:tab w:val="left" w:pos="2265"/>
              </w:tabs>
              <w:jc w:val="center"/>
              <w:rPr>
                <w:rFonts w:ascii="Calibri" w:eastAsia="Times New Roman" w:hAnsi="Calibri" w:cs="Times New Roman"/>
                <w:sz w:val="20"/>
                <w:szCs w:val="20"/>
                <w:lang w:val="en-GB"/>
              </w:rPr>
            </w:pPr>
          </w:p>
          <w:p w14:paraId="06991D11" w14:textId="77777777" w:rsidR="00FC6750" w:rsidRDefault="00FC6750" w:rsidP="00C84698">
            <w:pPr>
              <w:tabs>
                <w:tab w:val="left" w:pos="2265"/>
              </w:tabs>
              <w:jc w:val="center"/>
              <w:rPr>
                <w:rFonts w:ascii="Calibri" w:eastAsia="Times New Roman" w:hAnsi="Calibri" w:cs="Times New Roman"/>
                <w:sz w:val="20"/>
                <w:szCs w:val="20"/>
                <w:lang w:val="en-GB"/>
              </w:rPr>
            </w:pPr>
          </w:p>
          <w:p w14:paraId="0CB656D9" w14:textId="77777777" w:rsidR="00FC6750" w:rsidRDefault="00FC6750" w:rsidP="00C84698">
            <w:pPr>
              <w:tabs>
                <w:tab w:val="left" w:pos="2265"/>
              </w:tabs>
              <w:jc w:val="center"/>
              <w:rPr>
                <w:rFonts w:ascii="Calibri" w:eastAsia="Times New Roman" w:hAnsi="Calibri" w:cs="Times New Roman"/>
                <w:sz w:val="20"/>
                <w:szCs w:val="20"/>
                <w:lang w:val="en-GB"/>
              </w:rPr>
            </w:pPr>
          </w:p>
          <w:p w14:paraId="71A61B94" w14:textId="77777777" w:rsidR="00FC6750" w:rsidRDefault="00FC6750" w:rsidP="00C84698">
            <w:pPr>
              <w:tabs>
                <w:tab w:val="left" w:pos="2265"/>
              </w:tabs>
              <w:jc w:val="center"/>
              <w:rPr>
                <w:rFonts w:ascii="Calibri" w:eastAsia="Times New Roman" w:hAnsi="Calibri" w:cs="Times New Roman"/>
                <w:sz w:val="20"/>
                <w:szCs w:val="20"/>
                <w:lang w:val="en-GB"/>
              </w:rPr>
            </w:pPr>
          </w:p>
          <w:p w14:paraId="3EF1D219" w14:textId="4A2E6A05" w:rsidR="00C84698" w:rsidRPr="005B1E33" w:rsidRDefault="00095878" w:rsidP="00C84698">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15</w:t>
            </w:r>
          </w:p>
        </w:tc>
        <w:tc>
          <w:tcPr>
            <w:tcW w:w="814" w:type="dxa"/>
            <w:vAlign w:val="center"/>
          </w:tcPr>
          <w:p w14:paraId="0AF53B0D" w14:textId="26F7182B" w:rsidR="00511101" w:rsidRPr="005B1E33" w:rsidRDefault="00095878" w:rsidP="00AE46E3">
            <w:pPr>
              <w:tabs>
                <w:tab w:val="left" w:pos="2265"/>
              </w:tabs>
              <w:jc w:val="center"/>
              <w:rPr>
                <w:sz w:val="20"/>
                <w:szCs w:val="20"/>
                <w:lang w:val="en-GB" w:eastAsia="en-US"/>
              </w:rPr>
            </w:pPr>
            <w:r>
              <w:rPr>
                <w:rFonts w:ascii="Calibri" w:eastAsia="Times New Roman" w:hAnsi="Calibri" w:cs="Times New Roman"/>
                <w:sz w:val="20"/>
                <w:szCs w:val="20"/>
                <w:lang w:val="en-GB"/>
              </w:rPr>
              <w:t>15</w:t>
            </w:r>
          </w:p>
        </w:tc>
      </w:tr>
      <w:tr w:rsidR="00511101" w:rsidRPr="00E73073" w14:paraId="383A4E98" w14:textId="77777777" w:rsidTr="0057655A">
        <w:tc>
          <w:tcPr>
            <w:tcW w:w="8364" w:type="dxa"/>
            <w:gridSpan w:val="2"/>
            <w:shd w:val="clear" w:color="auto" w:fill="F2F2F2" w:themeFill="background1" w:themeFillShade="F2"/>
            <w:vAlign w:val="center"/>
          </w:tcPr>
          <w:p w14:paraId="475060C5" w14:textId="77777777" w:rsidR="00511101" w:rsidRPr="00E73073" w:rsidRDefault="00511101" w:rsidP="00D96C2E">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Section 1</w:t>
            </w:r>
          </w:p>
        </w:tc>
        <w:tc>
          <w:tcPr>
            <w:tcW w:w="992" w:type="dxa"/>
            <w:shd w:val="clear" w:color="auto" w:fill="F2F2F2" w:themeFill="background1" w:themeFillShade="F2"/>
          </w:tcPr>
          <w:p w14:paraId="27C15F3E" w14:textId="77777777" w:rsidR="00511101" w:rsidRPr="00E73073" w:rsidRDefault="00511101" w:rsidP="00355F82">
            <w:pPr>
              <w:tabs>
                <w:tab w:val="left" w:pos="2265"/>
              </w:tabs>
              <w:jc w:val="center"/>
              <w:rPr>
                <w:rFonts w:ascii="Calibri" w:eastAsia="Times New Roman" w:hAnsi="Calibri" w:cs="Times New Roman"/>
                <w:color w:val="00B0F0"/>
                <w:sz w:val="20"/>
                <w:szCs w:val="20"/>
                <w:lang w:val="en-GB"/>
              </w:rPr>
            </w:pPr>
          </w:p>
        </w:tc>
        <w:tc>
          <w:tcPr>
            <w:tcW w:w="814" w:type="dxa"/>
            <w:shd w:val="clear" w:color="auto" w:fill="F2F2F2" w:themeFill="background1" w:themeFillShade="F2"/>
            <w:vAlign w:val="center"/>
          </w:tcPr>
          <w:p w14:paraId="719D3D01" w14:textId="0CBB15F5" w:rsidR="00511101" w:rsidRPr="0017784A" w:rsidRDefault="0047681A" w:rsidP="00355F82">
            <w:pPr>
              <w:tabs>
                <w:tab w:val="left" w:pos="2265"/>
              </w:tabs>
              <w:jc w:val="center"/>
              <w:rPr>
                <w:b/>
                <w:bCs/>
                <w:sz w:val="20"/>
                <w:szCs w:val="20"/>
                <w:lang w:val="en-GB" w:eastAsia="en-US"/>
              </w:rPr>
            </w:pPr>
            <w:r>
              <w:rPr>
                <w:b/>
                <w:bCs/>
                <w:sz w:val="20"/>
                <w:szCs w:val="20"/>
                <w:lang w:val="en-GB" w:eastAsia="en-US"/>
              </w:rPr>
              <w:t>250</w:t>
            </w:r>
          </w:p>
        </w:tc>
      </w:tr>
      <w:tr w:rsidR="00511101" w:rsidRPr="00E73073" w14:paraId="0FA9D295" w14:textId="77777777" w:rsidTr="0057655A">
        <w:tc>
          <w:tcPr>
            <w:tcW w:w="8364" w:type="dxa"/>
            <w:gridSpan w:val="2"/>
            <w:shd w:val="clear" w:color="auto" w:fill="E7E6E6" w:themeFill="background2"/>
            <w:vAlign w:val="center"/>
          </w:tcPr>
          <w:p w14:paraId="2FE5E12E" w14:textId="77777777" w:rsidR="00511101" w:rsidRPr="00E73073" w:rsidRDefault="00511101" w:rsidP="00355F82">
            <w:pPr>
              <w:contextualSpacing/>
              <w:rPr>
                <w:rFonts w:ascii="Calibri" w:eastAsia="Times New Roman" w:hAnsi="Calibri" w:cs="Times New Roman"/>
                <w:b/>
                <w:bCs/>
                <w:sz w:val="20"/>
                <w:szCs w:val="20"/>
                <w:lang w:val="en-GB"/>
              </w:rPr>
            </w:pPr>
            <w:r w:rsidRPr="00E73073">
              <w:rPr>
                <w:rFonts w:ascii="Calibri" w:eastAsia="Times New Roman" w:hAnsi="Calibri" w:cs="Times New Roman"/>
                <w:b/>
                <w:bCs/>
                <w:sz w:val="20"/>
                <w:szCs w:val="20"/>
                <w:lang w:val="en-GB"/>
              </w:rPr>
              <w:t>Section 2. Proposed methodology approach and implementation plan</w:t>
            </w:r>
          </w:p>
        </w:tc>
        <w:tc>
          <w:tcPr>
            <w:tcW w:w="992" w:type="dxa"/>
            <w:shd w:val="clear" w:color="auto" w:fill="E7E6E6" w:themeFill="background2"/>
          </w:tcPr>
          <w:p w14:paraId="18EA1833" w14:textId="77777777" w:rsidR="00511101" w:rsidRPr="00E73073" w:rsidRDefault="00511101" w:rsidP="00355F82">
            <w:pPr>
              <w:tabs>
                <w:tab w:val="left" w:pos="2265"/>
              </w:tabs>
              <w:jc w:val="center"/>
              <w:rPr>
                <w:b/>
                <w:bCs/>
                <w:sz w:val="20"/>
                <w:szCs w:val="20"/>
                <w:lang w:val="en-GB" w:eastAsia="en-US"/>
              </w:rPr>
            </w:pPr>
          </w:p>
        </w:tc>
        <w:tc>
          <w:tcPr>
            <w:tcW w:w="814" w:type="dxa"/>
            <w:shd w:val="clear" w:color="auto" w:fill="E7E6E6" w:themeFill="background2"/>
            <w:vAlign w:val="center"/>
          </w:tcPr>
          <w:p w14:paraId="20FC71E3" w14:textId="157086A5" w:rsidR="00511101" w:rsidRPr="00E73073" w:rsidRDefault="00511101" w:rsidP="00355F82">
            <w:pPr>
              <w:tabs>
                <w:tab w:val="left" w:pos="2265"/>
              </w:tabs>
              <w:jc w:val="center"/>
              <w:rPr>
                <w:sz w:val="20"/>
                <w:szCs w:val="20"/>
                <w:lang w:val="en-GB" w:eastAsia="en-US"/>
              </w:rPr>
            </w:pPr>
            <w:r w:rsidRPr="00E73073">
              <w:rPr>
                <w:b/>
                <w:bCs/>
                <w:sz w:val="20"/>
                <w:szCs w:val="20"/>
                <w:lang w:val="en-GB" w:eastAsia="en-US"/>
              </w:rPr>
              <w:t>Points</w:t>
            </w:r>
          </w:p>
        </w:tc>
      </w:tr>
      <w:tr w:rsidR="00511101" w:rsidRPr="00E73073" w14:paraId="1162E346" w14:textId="77777777" w:rsidTr="0057655A">
        <w:trPr>
          <w:trHeight w:val="552"/>
        </w:trPr>
        <w:tc>
          <w:tcPr>
            <w:tcW w:w="470" w:type="dxa"/>
            <w:vAlign w:val="center"/>
          </w:tcPr>
          <w:p w14:paraId="01004BB1" w14:textId="77777777" w:rsidR="00511101" w:rsidRPr="00E73073" w:rsidRDefault="00511101" w:rsidP="00355F82">
            <w:pPr>
              <w:tabs>
                <w:tab w:val="left" w:pos="2265"/>
              </w:tabs>
              <w:rPr>
                <w:sz w:val="20"/>
                <w:szCs w:val="20"/>
                <w:lang w:val="en-GB" w:eastAsia="en-US"/>
              </w:rPr>
            </w:pPr>
            <w:r w:rsidRPr="00E73073">
              <w:rPr>
                <w:rFonts w:ascii="Calibri" w:eastAsia="Times New Roman" w:hAnsi="Calibri" w:cs="Times New Roman"/>
                <w:sz w:val="20"/>
                <w:szCs w:val="20"/>
                <w:lang w:val="en-GB"/>
              </w:rPr>
              <w:t>2.1</w:t>
            </w:r>
          </w:p>
        </w:tc>
        <w:tc>
          <w:tcPr>
            <w:tcW w:w="7894" w:type="dxa"/>
            <w:vAlign w:val="center"/>
          </w:tcPr>
          <w:p w14:paraId="03646334" w14:textId="77777777" w:rsidR="00511101" w:rsidRPr="00DB6B75" w:rsidRDefault="00511101" w:rsidP="00355F82">
            <w:pPr>
              <w:tabs>
                <w:tab w:val="left" w:pos="2265"/>
              </w:tabs>
              <w:rPr>
                <w:rFonts w:ascii="Calibri" w:eastAsia="Times New Roman" w:hAnsi="Calibri" w:cs="Times New Roman"/>
                <w:b/>
                <w:bCs/>
                <w:sz w:val="20"/>
                <w:szCs w:val="20"/>
                <w:u w:val="single"/>
                <w:lang w:val="en-GB"/>
              </w:rPr>
            </w:pPr>
            <w:r w:rsidRPr="00DB6B75">
              <w:rPr>
                <w:rFonts w:ascii="Calibri" w:eastAsia="Times New Roman" w:hAnsi="Calibri" w:cs="Times New Roman"/>
                <w:b/>
                <w:bCs/>
                <w:sz w:val="20"/>
                <w:szCs w:val="20"/>
                <w:u w:val="single"/>
                <w:lang w:val="en-GB"/>
              </w:rPr>
              <w:t>Analysis Approach, Methodology</w:t>
            </w:r>
          </w:p>
          <w:p w14:paraId="1152BCA5" w14:textId="77777777" w:rsidR="00511101" w:rsidRPr="00DB6B75" w:rsidRDefault="00511101" w:rsidP="00AE46E3">
            <w:pPr>
              <w:tabs>
                <w:tab w:val="left" w:pos="2265"/>
              </w:tabs>
              <w:rPr>
                <w:rFonts w:ascii="Calibri" w:eastAsia="Times New Roman" w:hAnsi="Calibri" w:cs="Times New Roman"/>
                <w:sz w:val="20"/>
                <w:szCs w:val="20"/>
                <w:lang w:val="en-GB"/>
              </w:rPr>
            </w:pPr>
            <w:r w:rsidRPr="00DB6B75">
              <w:rPr>
                <w:rFonts w:ascii="Calibri" w:eastAsia="Times New Roman" w:hAnsi="Calibri" w:cs="Times New Roman"/>
                <w:sz w:val="20"/>
                <w:szCs w:val="20"/>
                <w:lang w:val="en-GB"/>
              </w:rPr>
              <w:t>Offeror shall:</w:t>
            </w:r>
          </w:p>
          <w:p w14:paraId="50C3ADC6" w14:textId="77777777" w:rsidR="00511101" w:rsidRPr="00DB6B75" w:rsidRDefault="00511101" w:rsidP="00AE46E3">
            <w:pPr>
              <w:tabs>
                <w:tab w:val="left" w:pos="2265"/>
              </w:tabs>
              <w:rPr>
                <w:rFonts w:ascii="Calibri" w:eastAsia="Times New Roman" w:hAnsi="Calibri" w:cs="Times New Roman"/>
                <w:sz w:val="20"/>
                <w:szCs w:val="20"/>
                <w:lang w:val="en-GB"/>
              </w:rPr>
            </w:pPr>
            <w:r w:rsidRPr="00DB6B75">
              <w:rPr>
                <w:rFonts w:ascii="Calibri" w:eastAsia="Times New Roman" w:hAnsi="Calibri" w:cs="Times New Roman"/>
                <w:sz w:val="20"/>
                <w:szCs w:val="20"/>
                <w:lang w:val="en-GB"/>
              </w:rPr>
              <w:t>a) Provide in sufficient detail a description of the organization’s approach and methodology for meeting or exceeding the requirements of the Terms of Reference;</w:t>
            </w:r>
          </w:p>
          <w:p w14:paraId="1C59C33C" w14:textId="77777777" w:rsidR="00511101" w:rsidRPr="00DB6B75" w:rsidRDefault="00511101" w:rsidP="00AE46E3">
            <w:pPr>
              <w:tabs>
                <w:tab w:val="left" w:pos="2265"/>
              </w:tabs>
              <w:rPr>
                <w:rFonts w:ascii="Calibri" w:eastAsia="Times New Roman" w:hAnsi="Calibri" w:cs="Times New Roman"/>
                <w:sz w:val="20"/>
                <w:szCs w:val="20"/>
                <w:lang w:val="en-GB"/>
              </w:rPr>
            </w:pPr>
            <w:r w:rsidRPr="00DB6B75">
              <w:rPr>
                <w:rFonts w:ascii="Calibri" w:eastAsia="Times New Roman" w:hAnsi="Calibri" w:cs="Times New Roman"/>
                <w:sz w:val="20"/>
                <w:szCs w:val="20"/>
                <w:lang w:val="en-GB"/>
              </w:rPr>
              <w:t>b) Explain the organization’s understanding of UN Women’s needs for the goods/services/works and how the different service elements shall be organized, controlled and delivered;</w:t>
            </w:r>
          </w:p>
          <w:p w14:paraId="3D3E6136" w14:textId="3E153AB1" w:rsidR="00511101" w:rsidRPr="00DB6B75" w:rsidRDefault="00511101" w:rsidP="00AE46E3">
            <w:pPr>
              <w:tabs>
                <w:tab w:val="left" w:pos="2265"/>
              </w:tabs>
              <w:rPr>
                <w:rFonts w:ascii="Calibri" w:eastAsia="Times New Roman" w:hAnsi="Calibri" w:cs="Times New Roman"/>
                <w:sz w:val="20"/>
                <w:szCs w:val="20"/>
                <w:lang w:val="en-GB"/>
              </w:rPr>
            </w:pPr>
            <w:r w:rsidRPr="00DB6B75">
              <w:rPr>
                <w:rFonts w:ascii="Calibri" w:eastAsia="Times New Roman" w:hAnsi="Calibri" w:cs="Times New Roman"/>
                <w:sz w:val="20"/>
                <w:szCs w:val="20"/>
                <w:lang w:val="en-GB"/>
              </w:rPr>
              <w:t>c) Describe the available performance monitoring and evaluation mechanisms and tools and how they shall be adopted and used for a specific requirement;</w:t>
            </w:r>
          </w:p>
        </w:tc>
        <w:tc>
          <w:tcPr>
            <w:tcW w:w="992" w:type="dxa"/>
          </w:tcPr>
          <w:p w14:paraId="7956EE80" w14:textId="77777777" w:rsidR="00511101" w:rsidRPr="00930552" w:rsidRDefault="00511101" w:rsidP="00355F82">
            <w:pPr>
              <w:tabs>
                <w:tab w:val="left" w:pos="2265"/>
              </w:tabs>
              <w:jc w:val="center"/>
              <w:rPr>
                <w:rFonts w:ascii="Calibri" w:eastAsia="Times New Roman" w:hAnsi="Calibri" w:cs="Times New Roman"/>
                <w:sz w:val="20"/>
                <w:szCs w:val="20"/>
                <w:lang w:val="en-GB"/>
              </w:rPr>
            </w:pPr>
          </w:p>
          <w:p w14:paraId="41D71CCF" w14:textId="77777777" w:rsidR="00A10741" w:rsidRPr="00930552" w:rsidRDefault="00A10741" w:rsidP="00355F82">
            <w:pPr>
              <w:tabs>
                <w:tab w:val="left" w:pos="2265"/>
              </w:tabs>
              <w:jc w:val="center"/>
              <w:rPr>
                <w:rFonts w:ascii="Calibri" w:eastAsia="Times New Roman" w:hAnsi="Calibri" w:cs="Times New Roman"/>
                <w:sz w:val="20"/>
                <w:szCs w:val="20"/>
                <w:lang w:val="en-GB"/>
              </w:rPr>
            </w:pPr>
          </w:p>
          <w:p w14:paraId="640520A8" w14:textId="77777777" w:rsidR="00A10741" w:rsidRPr="00930552" w:rsidRDefault="00A10741" w:rsidP="00355F82">
            <w:pPr>
              <w:tabs>
                <w:tab w:val="left" w:pos="2265"/>
              </w:tabs>
              <w:jc w:val="center"/>
              <w:rPr>
                <w:rFonts w:ascii="Calibri" w:eastAsia="Times New Roman" w:hAnsi="Calibri" w:cs="Times New Roman"/>
                <w:sz w:val="20"/>
                <w:szCs w:val="20"/>
                <w:lang w:val="en-GB"/>
              </w:rPr>
            </w:pPr>
          </w:p>
          <w:p w14:paraId="4D7D0B33" w14:textId="77777777" w:rsidR="00A10741" w:rsidRPr="00930552" w:rsidRDefault="00A10741" w:rsidP="00355F82">
            <w:pPr>
              <w:tabs>
                <w:tab w:val="left" w:pos="2265"/>
              </w:tabs>
              <w:jc w:val="center"/>
              <w:rPr>
                <w:rFonts w:ascii="Calibri" w:eastAsia="Times New Roman" w:hAnsi="Calibri" w:cs="Times New Roman"/>
                <w:sz w:val="20"/>
                <w:szCs w:val="20"/>
                <w:lang w:val="en-GB"/>
              </w:rPr>
            </w:pPr>
          </w:p>
          <w:p w14:paraId="36589130" w14:textId="040101E2" w:rsidR="00A10741" w:rsidRPr="00930552" w:rsidRDefault="00930552" w:rsidP="00355F82">
            <w:pPr>
              <w:tabs>
                <w:tab w:val="left" w:pos="2265"/>
              </w:tabs>
              <w:jc w:val="center"/>
              <w:rPr>
                <w:rFonts w:ascii="Calibri" w:eastAsia="Times New Roman" w:hAnsi="Calibri" w:cs="Times New Roman"/>
                <w:sz w:val="20"/>
                <w:szCs w:val="20"/>
                <w:lang w:val="en-GB"/>
              </w:rPr>
            </w:pPr>
            <w:r w:rsidRPr="00930552">
              <w:rPr>
                <w:rFonts w:ascii="Calibri" w:eastAsia="Times New Roman" w:hAnsi="Calibri" w:cs="Times New Roman"/>
                <w:sz w:val="20"/>
                <w:szCs w:val="20"/>
                <w:lang w:val="en-GB"/>
              </w:rPr>
              <w:t>1</w:t>
            </w:r>
            <w:r w:rsidR="00AB0FBB">
              <w:rPr>
                <w:rFonts w:ascii="Calibri" w:eastAsia="Times New Roman" w:hAnsi="Calibri" w:cs="Times New Roman"/>
                <w:sz w:val="20"/>
                <w:szCs w:val="20"/>
                <w:lang w:val="en-GB"/>
              </w:rPr>
              <w:t>1</w:t>
            </w:r>
            <w:r w:rsidRPr="00930552">
              <w:rPr>
                <w:rFonts w:ascii="Calibri" w:eastAsia="Times New Roman" w:hAnsi="Calibri" w:cs="Times New Roman"/>
                <w:sz w:val="20"/>
                <w:szCs w:val="20"/>
                <w:lang w:val="en-GB"/>
              </w:rPr>
              <w:t>0</w:t>
            </w:r>
          </w:p>
        </w:tc>
        <w:tc>
          <w:tcPr>
            <w:tcW w:w="814" w:type="dxa"/>
            <w:vAlign w:val="center"/>
          </w:tcPr>
          <w:p w14:paraId="1D24371C" w14:textId="4C45CA21" w:rsidR="00511101" w:rsidRPr="00930552" w:rsidRDefault="00930552" w:rsidP="00355F82">
            <w:pPr>
              <w:tabs>
                <w:tab w:val="left" w:pos="2265"/>
              </w:tabs>
              <w:jc w:val="center"/>
              <w:rPr>
                <w:sz w:val="20"/>
                <w:szCs w:val="20"/>
                <w:lang w:val="en-GB" w:eastAsia="en-US"/>
              </w:rPr>
            </w:pPr>
            <w:r w:rsidRPr="00930552">
              <w:rPr>
                <w:rFonts w:ascii="Calibri" w:eastAsia="Times New Roman" w:hAnsi="Calibri" w:cs="Times New Roman"/>
                <w:sz w:val="20"/>
                <w:szCs w:val="20"/>
                <w:lang w:val="en-GB"/>
              </w:rPr>
              <w:t>1</w:t>
            </w:r>
            <w:r w:rsidR="00AB0FBB">
              <w:rPr>
                <w:rFonts w:ascii="Calibri" w:eastAsia="Times New Roman" w:hAnsi="Calibri" w:cs="Times New Roman"/>
                <w:sz w:val="20"/>
                <w:szCs w:val="20"/>
                <w:lang w:val="en-GB"/>
              </w:rPr>
              <w:t>1</w:t>
            </w:r>
            <w:r w:rsidRPr="00930552">
              <w:rPr>
                <w:rFonts w:ascii="Calibri" w:eastAsia="Times New Roman" w:hAnsi="Calibri" w:cs="Times New Roman"/>
                <w:sz w:val="20"/>
                <w:szCs w:val="20"/>
                <w:lang w:val="en-GB"/>
              </w:rPr>
              <w:t>0</w:t>
            </w:r>
          </w:p>
        </w:tc>
      </w:tr>
      <w:tr w:rsidR="00511101" w:rsidRPr="00E73073" w14:paraId="4D2A974B" w14:textId="77777777" w:rsidTr="0057655A">
        <w:tc>
          <w:tcPr>
            <w:tcW w:w="470" w:type="dxa"/>
            <w:vAlign w:val="center"/>
          </w:tcPr>
          <w:p w14:paraId="1ED455CA" w14:textId="77777777" w:rsidR="00511101" w:rsidRPr="00E73073" w:rsidRDefault="00511101" w:rsidP="00355F82">
            <w:pPr>
              <w:tabs>
                <w:tab w:val="left" w:pos="2265"/>
              </w:tabs>
              <w:rPr>
                <w:sz w:val="20"/>
                <w:szCs w:val="20"/>
                <w:lang w:val="en-GB" w:eastAsia="en-US"/>
              </w:rPr>
            </w:pPr>
            <w:r w:rsidRPr="00E73073">
              <w:rPr>
                <w:rFonts w:ascii="Calibri" w:eastAsia="Times New Roman" w:hAnsi="Calibri" w:cs="Times New Roman"/>
                <w:sz w:val="20"/>
                <w:szCs w:val="20"/>
                <w:lang w:val="en-GB"/>
              </w:rPr>
              <w:t>2.2</w:t>
            </w:r>
          </w:p>
        </w:tc>
        <w:tc>
          <w:tcPr>
            <w:tcW w:w="7894" w:type="dxa"/>
            <w:vAlign w:val="center"/>
          </w:tcPr>
          <w:p w14:paraId="52EBEF70" w14:textId="77777777" w:rsidR="00511101" w:rsidRPr="00DB6B75" w:rsidRDefault="00511101" w:rsidP="00355F82">
            <w:pPr>
              <w:tabs>
                <w:tab w:val="left" w:pos="2265"/>
              </w:tabs>
              <w:rPr>
                <w:rFonts w:ascii="Calibri" w:eastAsia="Times New Roman" w:hAnsi="Calibri" w:cs="Times New Roman"/>
                <w:b/>
                <w:bCs/>
                <w:sz w:val="20"/>
                <w:szCs w:val="20"/>
                <w:u w:val="single"/>
                <w:lang w:val="en-GB"/>
              </w:rPr>
            </w:pPr>
            <w:r w:rsidRPr="00DB6B75">
              <w:rPr>
                <w:rFonts w:ascii="Calibri" w:eastAsia="Times New Roman" w:hAnsi="Calibri" w:cs="Times New Roman"/>
                <w:b/>
                <w:bCs/>
                <w:sz w:val="20"/>
                <w:szCs w:val="20"/>
                <w:u w:val="single"/>
                <w:lang w:val="en-GB"/>
              </w:rPr>
              <w:t>Management - timeline, deliverables and reporting</w:t>
            </w:r>
          </w:p>
          <w:p w14:paraId="404D7959" w14:textId="77777777" w:rsidR="00511101" w:rsidRPr="00DB6B75" w:rsidRDefault="00511101" w:rsidP="005B116D">
            <w:pPr>
              <w:tabs>
                <w:tab w:val="left" w:pos="2265"/>
              </w:tabs>
              <w:jc w:val="both"/>
              <w:rPr>
                <w:sz w:val="20"/>
                <w:szCs w:val="20"/>
                <w:lang w:val="en-GB" w:eastAsia="en-US"/>
              </w:rPr>
            </w:pPr>
            <w:r w:rsidRPr="00DB6B75">
              <w:rPr>
                <w:sz w:val="20"/>
                <w:szCs w:val="20"/>
                <w:lang w:val="en-GB" w:eastAsia="en-US"/>
              </w:rPr>
              <w:t xml:space="preserve">Offeror shall provide a detailed description of how the management for the requested goods/services/works will be implemented to achieve the requirements of the Terms of Reference. The activities in the implementation plan should be properly sequenced, logical and realistic. </w:t>
            </w:r>
          </w:p>
        </w:tc>
        <w:tc>
          <w:tcPr>
            <w:tcW w:w="992" w:type="dxa"/>
          </w:tcPr>
          <w:p w14:paraId="4234C39C" w14:textId="77777777" w:rsidR="00511101" w:rsidRDefault="00511101" w:rsidP="00355F82">
            <w:pPr>
              <w:tabs>
                <w:tab w:val="left" w:pos="2265"/>
              </w:tabs>
              <w:jc w:val="center"/>
              <w:rPr>
                <w:rFonts w:ascii="Calibri" w:eastAsia="Times New Roman" w:hAnsi="Calibri" w:cs="Times New Roman"/>
                <w:sz w:val="20"/>
                <w:szCs w:val="20"/>
                <w:lang w:val="en-GB"/>
              </w:rPr>
            </w:pPr>
          </w:p>
          <w:p w14:paraId="627B7C5F" w14:textId="77777777" w:rsidR="00825586" w:rsidRDefault="00825586" w:rsidP="00355F82">
            <w:pPr>
              <w:tabs>
                <w:tab w:val="left" w:pos="2265"/>
              </w:tabs>
              <w:jc w:val="center"/>
              <w:rPr>
                <w:rFonts w:ascii="Calibri" w:eastAsia="Times New Roman" w:hAnsi="Calibri" w:cs="Times New Roman"/>
                <w:sz w:val="20"/>
                <w:szCs w:val="20"/>
                <w:lang w:val="en-GB"/>
              </w:rPr>
            </w:pPr>
          </w:p>
          <w:p w14:paraId="06067128" w14:textId="3E306ABC" w:rsidR="00930552" w:rsidRPr="00930552" w:rsidRDefault="00930552"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w:t>
            </w:r>
            <w:r w:rsidR="00B61A4D">
              <w:rPr>
                <w:rFonts w:ascii="Calibri" w:eastAsia="Times New Roman" w:hAnsi="Calibri" w:cs="Times New Roman"/>
                <w:sz w:val="20"/>
                <w:szCs w:val="20"/>
                <w:lang w:val="en-GB"/>
              </w:rPr>
              <w:t>0</w:t>
            </w:r>
            <w:r>
              <w:rPr>
                <w:rFonts w:ascii="Calibri" w:eastAsia="Times New Roman" w:hAnsi="Calibri" w:cs="Times New Roman"/>
                <w:sz w:val="20"/>
                <w:szCs w:val="20"/>
                <w:lang w:val="en-GB"/>
              </w:rPr>
              <w:t>0</w:t>
            </w:r>
          </w:p>
        </w:tc>
        <w:tc>
          <w:tcPr>
            <w:tcW w:w="814" w:type="dxa"/>
            <w:vAlign w:val="center"/>
          </w:tcPr>
          <w:p w14:paraId="7735271E" w14:textId="6AD5F15D" w:rsidR="00511101" w:rsidRPr="00930552" w:rsidRDefault="00AF6C0C" w:rsidP="00355F82">
            <w:pPr>
              <w:tabs>
                <w:tab w:val="left" w:pos="2265"/>
              </w:tabs>
              <w:jc w:val="center"/>
              <w:rPr>
                <w:sz w:val="20"/>
                <w:szCs w:val="20"/>
                <w:lang w:val="en-GB" w:eastAsia="en-US"/>
              </w:rPr>
            </w:pPr>
            <w:r>
              <w:rPr>
                <w:rFonts w:ascii="Calibri" w:eastAsia="Times New Roman" w:hAnsi="Calibri" w:cs="Times New Roman"/>
                <w:sz w:val="20"/>
                <w:szCs w:val="20"/>
                <w:lang w:val="en-GB"/>
              </w:rPr>
              <w:t>100</w:t>
            </w:r>
          </w:p>
        </w:tc>
      </w:tr>
      <w:tr w:rsidR="00511101" w:rsidRPr="00E73073" w14:paraId="4FF4FE6C" w14:textId="77777777" w:rsidTr="0057655A">
        <w:tc>
          <w:tcPr>
            <w:tcW w:w="470" w:type="dxa"/>
            <w:vAlign w:val="center"/>
          </w:tcPr>
          <w:p w14:paraId="75FAF993" w14:textId="77777777" w:rsidR="00511101" w:rsidRPr="00E73073" w:rsidRDefault="00511101" w:rsidP="00355F82">
            <w:pPr>
              <w:tabs>
                <w:tab w:val="left" w:pos="2265"/>
              </w:tabs>
              <w:rPr>
                <w:sz w:val="20"/>
                <w:szCs w:val="20"/>
                <w:lang w:val="en-GB" w:eastAsia="en-US"/>
              </w:rPr>
            </w:pPr>
            <w:r w:rsidRPr="00E73073">
              <w:rPr>
                <w:rFonts w:ascii="Calibri" w:eastAsia="Times New Roman" w:hAnsi="Calibri" w:cs="Times New Roman"/>
                <w:sz w:val="20"/>
                <w:szCs w:val="20"/>
                <w:lang w:val="en-GB"/>
              </w:rPr>
              <w:t>2.3</w:t>
            </w:r>
          </w:p>
        </w:tc>
        <w:tc>
          <w:tcPr>
            <w:tcW w:w="7894" w:type="dxa"/>
            <w:vAlign w:val="center"/>
          </w:tcPr>
          <w:p w14:paraId="61312895" w14:textId="77777777" w:rsidR="00511101" w:rsidRPr="004A2A4E" w:rsidRDefault="00511101" w:rsidP="00355F82">
            <w:pPr>
              <w:contextualSpacing/>
              <w:jc w:val="both"/>
              <w:rPr>
                <w:rFonts w:cstheme="minorHAnsi"/>
                <w:b/>
                <w:sz w:val="20"/>
                <w:szCs w:val="20"/>
                <w:u w:val="single"/>
                <w:lang w:val="en-US"/>
              </w:rPr>
            </w:pPr>
            <w:r w:rsidRPr="004A2A4E">
              <w:rPr>
                <w:rFonts w:cstheme="minorHAnsi"/>
                <w:b/>
                <w:bCs/>
                <w:sz w:val="20"/>
                <w:szCs w:val="20"/>
                <w:u w:val="single"/>
                <w:lang w:val="en-US"/>
              </w:rPr>
              <w:t>Sustainability</w:t>
            </w:r>
            <w:r w:rsidRPr="004A2A4E">
              <w:rPr>
                <w:rFonts w:cstheme="minorHAnsi"/>
                <w:b/>
                <w:sz w:val="20"/>
                <w:szCs w:val="20"/>
                <w:u w:val="single"/>
                <w:lang w:val="en-US"/>
              </w:rPr>
              <w:t>-related approach to the service/work required</w:t>
            </w:r>
          </w:p>
          <w:p w14:paraId="35EEBA77" w14:textId="77777777" w:rsidR="00511101" w:rsidRPr="004A2A4E" w:rsidRDefault="00511101" w:rsidP="00596786">
            <w:pPr>
              <w:contextualSpacing/>
              <w:jc w:val="both"/>
              <w:rPr>
                <w:rFonts w:cstheme="minorHAnsi"/>
                <w:sz w:val="20"/>
                <w:szCs w:val="20"/>
                <w:lang w:val="en-US"/>
              </w:rPr>
            </w:pPr>
            <w:r w:rsidRPr="004A2A4E">
              <w:rPr>
                <w:rFonts w:cstheme="minorHAnsi"/>
                <w:sz w:val="20"/>
                <w:szCs w:val="20"/>
                <w:lang w:val="en-US"/>
              </w:rPr>
              <w:t>Offeror shall:</w:t>
            </w:r>
          </w:p>
          <w:p w14:paraId="0B2C3A0D" w14:textId="22743502" w:rsidR="00511101" w:rsidRPr="00DB6B75" w:rsidRDefault="00596786" w:rsidP="00852BA0">
            <w:pPr>
              <w:tabs>
                <w:tab w:val="left" w:pos="2265"/>
              </w:tabs>
              <w:jc w:val="both"/>
              <w:rPr>
                <w:rFonts w:cstheme="minorHAnsi"/>
                <w:sz w:val="20"/>
                <w:szCs w:val="20"/>
                <w:lang w:val="en-GB" w:eastAsia="en-US"/>
              </w:rPr>
            </w:pPr>
            <w:r w:rsidRPr="004A2A4E">
              <w:rPr>
                <w:rFonts w:cstheme="minorHAnsi"/>
                <w:sz w:val="20"/>
                <w:szCs w:val="20"/>
                <w:lang w:val="en-US"/>
              </w:rPr>
              <w:t>a) Provide a detailed description of the methodology for how the organization/firm will achieve the Terms of Reference of the project, keeping in mind the appropriateness to local conditions, project environment and sustainability considerations.</w:t>
            </w:r>
          </w:p>
        </w:tc>
        <w:tc>
          <w:tcPr>
            <w:tcW w:w="992" w:type="dxa"/>
          </w:tcPr>
          <w:p w14:paraId="39B4D25D" w14:textId="77777777" w:rsidR="00511101" w:rsidRDefault="00511101" w:rsidP="00355F82">
            <w:pPr>
              <w:tabs>
                <w:tab w:val="left" w:pos="2265"/>
              </w:tabs>
              <w:jc w:val="center"/>
              <w:rPr>
                <w:rFonts w:ascii="Calibri" w:eastAsia="Times New Roman" w:hAnsi="Calibri" w:cs="Times New Roman"/>
                <w:sz w:val="20"/>
                <w:szCs w:val="20"/>
                <w:lang w:val="en-GB"/>
              </w:rPr>
            </w:pPr>
          </w:p>
          <w:p w14:paraId="5DFC38CC" w14:textId="77777777" w:rsidR="00596786" w:rsidRDefault="00596786" w:rsidP="00355F82">
            <w:pPr>
              <w:tabs>
                <w:tab w:val="left" w:pos="2265"/>
              </w:tabs>
              <w:jc w:val="center"/>
              <w:rPr>
                <w:rFonts w:ascii="Calibri" w:eastAsia="Times New Roman" w:hAnsi="Calibri" w:cs="Times New Roman"/>
                <w:sz w:val="20"/>
                <w:szCs w:val="20"/>
                <w:lang w:val="en-GB"/>
              </w:rPr>
            </w:pPr>
          </w:p>
          <w:p w14:paraId="4613DC81" w14:textId="42EB7CCB" w:rsidR="00930552" w:rsidRPr="00930552" w:rsidRDefault="00AB0FBB"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Align w:val="center"/>
          </w:tcPr>
          <w:p w14:paraId="3ABBC157" w14:textId="4FE5B506" w:rsidR="00511101" w:rsidRPr="00930552" w:rsidRDefault="00AB0FBB" w:rsidP="00355F82">
            <w:pPr>
              <w:tabs>
                <w:tab w:val="left" w:pos="2265"/>
              </w:tabs>
              <w:jc w:val="center"/>
              <w:rPr>
                <w:sz w:val="20"/>
                <w:szCs w:val="20"/>
                <w:lang w:val="en-GB" w:eastAsia="en-US"/>
              </w:rPr>
            </w:pPr>
            <w:r>
              <w:rPr>
                <w:rFonts w:ascii="Calibri" w:eastAsia="Times New Roman" w:hAnsi="Calibri" w:cs="Times New Roman"/>
                <w:sz w:val="20"/>
                <w:szCs w:val="20"/>
                <w:lang w:val="en-GB"/>
              </w:rPr>
              <w:t>2</w:t>
            </w:r>
            <w:r w:rsidR="00AF6C0C">
              <w:rPr>
                <w:rFonts w:ascii="Calibri" w:eastAsia="Times New Roman" w:hAnsi="Calibri" w:cs="Times New Roman"/>
                <w:sz w:val="20"/>
                <w:szCs w:val="20"/>
                <w:lang w:val="en-GB"/>
              </w:rPr>
              <w:t>0</w:t>
            </w:r>
          </w:p>
        </w:tc>
      </w:tr>
      <w:tr w:rsidR="00511101" w:rsidRPr="00E73073" w14:paraId="2B38D85B" w14:textId="77777777" w:rsidTr="0057655A">
        <w:tc>
          <w:tcPr>
            <w:tcW w:w="8364" w:type="dxa"/>
            <w:gridSpan w:val="2"/>
            <w:shd w:val="clear" w:color="auto" w:fill="F2F2F2" w:themeFill="background1" w:themeFillShade="F2"/>
            <w:vAlign w:val="center"/>
          </w:tcPr>
          <w:p w14:paraId="04D14A95" w14:textId="77777777" w:rsidR="00511101" w:rsidRPr="00E73073" w:rsidRDefault="00511101" w:rsidP="00D96C2E">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Section 2 </w:t>
            </w:r>
          </w:p>
        </w:tc>
        <w:tc>
          <w:tcPr>
            <w:tcW w:w="992" w:type="dxa"/>
            <w:shd w:val="clear" w:color="auto" w:fill="F2F2F2" w:themeFill="background1" w:themeFillShade="F2"/>
          </w:tcPr>
          <w:p w14:paraId="7B8D45DE" w14:textId="77777777" w:rsidR="00511101" w:rsidRPr="00E73073" w:rsidRDefault="00511101" w:rsidP="00355F82">
            <w:pPr>
              <w:contextualSpacing/>
              <w:jc w:val="center"/>
              <w:rPr>
                <w:rFonts w:ascii="Calibri" w:eastAsia="Times New Roman" w:hAnsi="Calibri" w:cs="Times New Roman"/>
                <w:color w:val="00B0F0"/>
                <w:sz w:val="20"/>
                <w:szCs w:val="20"/>
                <w:lang w:val="en-GB"/>
              </w:rPr>
            </w:pPr>
          </w:p>
        </w:tc>
        <w:tc>
          <w:tcPr>
            <w:tcW w:w="814" w:type="dxa"/>
            <w:shd w:val="clear" w:color="auto" w:fill="F2F2F2" w:themeFill="background1" w:themeFillShade="F2"/>
            <w:vAlign w:val="center"/>
          </w:tcPr>
          <w:p w14:paraId="6C26E555" w14:textId="36F48A2F" w:rsidR="00511101" w:rsidRPr="00AF6C0C" w:rsidRDefault="00AF6C0C" w:rsidP="00355F82">
            <w:pPr>
              <w:contextualSpacing/>
              <w:jc w:val="center"/>
              <w:rPr>
                <w:b/>
                <w:bCs/>
                <w:sz w:val="20"/>
                <w:szCs w:val="20"/>
                <w:lang w:val="en-GB" w:eastAsia="en-US"/>
              </w:rPr>
            </w:pPr>
            <w:r w:rsidRPr="00AF6C0C">
              <w:rPr>
                <w:rFonts w:ascii="Calibri" w:eastAsia="Times New Roman" w:hAnsi="Calibri" w:cs="Times New Roman"/>
                <w:b/>
                <w:bCs/>
                <w:sz w:val="20"/>
                <w:szCs w:val="20"/>
                <w:lang w:val="en-GB"/>
              </w:rPr>
              <w:t>2</w:t>
            </w:r>
            <w:r w:rsidR="00AB0FBB">
              <w:rPr>
                <w:rFonts w:ascii="Calibri" w:eastAsia="Times New Roman" w:hAnsi="Calibri" w:cs="Times New Roman"/>
                <w:b/>
                <w:bCs/>
                <w:sz w:val="20"/>
                <w:szCs w:val="20"/>
                <w:lang w:val="en-GB"/>
              </w:rPr>
              <w:t>3</w:t>
            </w:r>
            <w:r w:rsidRPr="00AF6C0C">
              <w:rPr>
                <w:rFonts w:ascii="Calibri" w:eastAsia="Times New Roman" w:hAnsi="Calibri" w:cs="Times New Roman"/>
                <w:b/>
                <w:bCs/>
                <w:sz w:val="20"/>
                <w:szCs w:val="20"/>
                <w:lang w:val="en-GB"/>
              </w:rPr>
              <w:t>0</w:t>
            </w:r>
            <w:r w:rsidR="00511101" w:rsidRPr="00AF6C0C">
              <w:rPr>
                <w:rFonts w:ascii="Calibri" w:eastAsia="Times New Roman" w:hAnsi="Calibri" w:cs="Times New Roman"/>
                <w:b/>
                <w:bCs/>
                <w:sz w:val="20"/>
                <w:szCs w:val="20"/>
                <w:lang w:val="en-GB"/>
              </w:rPr>
              <w:t xml:space="preserve"> </w:t>
            </w:r>
          </w:p>
        </w:tc>
      </w:tr>
      <w:tr w:rsidR="00511101" w:rsidRPr="00E73073" w14:paraId="116CD91A" w14:textId="77777777" w:rsidTr="0057655A">
        <w:tc>
          <w:tcPr>
            <w:tcW w:w="8364" w:type="dxa"/>
            <w:gridSpan w:val="2"/>
            <w:shd w:val="clear" w:color="auto" w:fill="E7E6E6" w:themeFill="background2"/>
            <w:vAlign w:val="center"/>
          </w:tcPr>
          <w:p w14:paraId="3ED0D2E1" w14:textId="77777777" w:rsidR="00511101" w:rsidRPr="00E73073" w:rsidRDefault="00511101" w:rsidP="00D96C2E">
            <w:pPr>
              <w:contextualSpacing/>
              <w:rPr>
                <w:sz w:val="20"/>
                <w:szCs w:val="20"/>
                <w:lang w:val="en-GB" w:eastAsia="en-US"/>
              </w:rPr>
            </w:pPr>
            <w:r w:rsidRPr="00E73073">
              <w:rPr>
                <w:rFonts w:ascii="Calibri" w:eastAsia="Times New Roman" w:hAnsi="Calibri" w:cs="Times New Roman"/>
                <w:b/>
                <w:bCs/>
                <w:sz w:val="20"/>
                <w:szCs w:val="20"/>
                <w:lang w:val="en-GB"/>
              </w:rPr>
              <w:t>Section 3. Management Structure and Key Personnel</w:t>
            </w:r>
          </w:p>
        </w:tc>
        <w:tc>
          <w:tcPr>
            <w:tcW w:w="992" w:type="dxa"/>
            <w:shd w:val="clear" w:color="auto" w:fill="E7E6E6" w:themeFill="background2"/>
          </w:tcPr>
          <w:p w14:paraId="0F7D453F" w14:textId="77777777" w:rsidR="00511101" w:rsidRPr="00E73073" w:rsidRDefault="00511101" w:rsidP="00355F82">
            <w:pPr>
              <w:tabs>
                <w:tab w:val="left" w:pos="2265"/>
              </w:tabs>
              <w:jc w:val="center"/>
              <w:rPr>
                <w:b/>
                <w:bCs/>
                <w:sz w:val="20"/>
                <w:szCs w:val="20"/>
                <w:lang w:val="en-GB" w:eastAsia="en-US"/>
              </w:rPr>
            </w:pPr>
          </w:p>
        </w:tc>
        <w:tc>
          <w:tcPr>
            <w:tcW w:w="814" w:type="dxa"/>
            <w:shd w:val="clear" w:color="auto" w:fill="E7E6E6" w:themeFill="background2"/>
            <w:vAlign w:val="center"/>
          </w:tcPr>
          <w:p w14:paraId="6C36E7F0" w14:textId="3B2B843F" w:rsidR="00511101" w:rsidRPr="00E73073" w:rsidRDefault="00511101" w:rsidP="00355F82">
            <w:pPr>
              <w:tabs>
                <w:tab w:val="left" w:pos="2265"/>
              </w:tabs>
              <w:jc w:val="center"/>
              <w:rPr>
                <w:sz w:val="20"/>
                <w:szCs w:val="20"/>
                <w:lang w:val="en-GB" w:eastAsia="en-US"/>
              </w:rPr>
            </w:pPr>
            <w:r w:rsidRPr="00E73073">
              <w:rPr>
                <w:b/>
                <w:bCs/>
                <w:sz w:val="20"/>
                <w:szCs w:val="20"/>
                <w:lang w:val="en-GB" w:eastAsia="en-US"/>
              </w:rPr>
              <w:t>Points</w:t>
            </w:r>
          </w:p>
        </w:tc>
      </w:tr>
      <w:tr w:rsidR="00560EAA" w:rsidRPr="00E73073" w14:paraId="4311C083" w14:textId="77777777" w:rsidTr="0057655A">
        <w:trPr>
          <w:trHeight w:val="540"/>
        </w:trPr>
        <w:tc>
          <w:tcPr>
            <w:tcW w:w="470" w:type="dxa"/>
            <w:vAlign w:val="center"/>
          </w:tcPr>
          <w:p w14:paraId="3A3BF567" w14:textId="4B30DBF6" w:rsidR="00560EAA" w:rsidRPr="00E73073" w:rsidRDefault="0047094A"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w:t>
            </w:r>
          </w:p>
        </w:tc>
        <w:tc>
          <w:tcPr>
            <w:tcW w:w="7894" w:type="dxa"/>
            <w:vAlign w:val="center"/>
          </w:tcPr>
          <w:p w14:paraId="2942332E" w14:textId="402A3F91" w:rsidR="00560EAA" w:rsidRPr="004A2A4E" w:rsidRDefault="0047094A" w:rsidP="0047094A">
            <w:pPr>
              <w:spacing w:after="160" w:line="259" w:lineRule="auto"/>
              <w:rPr>
                <w:lang w:val="en-US"/>
              </w:rPr>
            </w:pPr>
            <w:r w:rsidRPr="00FC2CC2">
              <w:rPr>
                <w:rFonts w:ascii="Calibri" w:eastAsia="Times New Roman" w:hAnsi="Calibri" w:cs="Times New Roman"/>
                <w:sz w:val="20"/>
                <w:szCs w:val="20"/>
                <w:lang w:val="en-GB"/>
              </w:rPr>
              <w:t>Describe the structure of the proposed team/personnel, and the work tasks (including supervisory) which would be assigned to each</w:t>
            </w:r>
          </w:p>
        </w:tc>
        <w:tc>
          <w:tcPr>
            <w:tcW w:w="992" w:type="dxa"/>
          </w:tcPr>
          <w:p w14:paraId="6BB23F7A" w14:textId="04A4C641" w:rsidR="00560EAA" w:rsidRDefault="00AB0FBB"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Align w:val="center"/>
          </w:tcPr>
          <w:p w14:paraId="303A2E5F" w14:textId="728B48D4" w:rsidR="00560EAA" w:rsidRDefault="00AB0FBB"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w:t>
            </w:r>
            <w:r w:rsidR="00132883">
              <w:rPr>
                <w:rFonts w:ascii="Calibri" w:eastAsia="Times New Roman" w:hAnsi="Calibri" w:cs="Times New Roman"/>
                <w:sz w:val="20"/>
                <w:szCs w:val="20"/>
                <w:lang w:val="en-GB"/>
              </w:rPr>
              <w:t>0</w:t>
            </w:r>
          </w:p>
        </w:tc>
      </w:tr>
      <w:tr w:rsidR="008846B0" w:rsidRPr="00EE433C" w14:paraId="20D0DAE4" w14:textId="77777777" w:rsidTr="0057655A">
        <w:trPr>
          <w:trHeight w:val="540"/>
        </w:trPr>
        <w:tc>
          <w:tcPr>
            <w:tcW w:w="470" w:type="dxa"/>
            <w:vAlign w:val="center"/>
          </w:tcPr>
          <w:p w14:paraId="6AA185AF" w14:textId="1AC9B86E" w:rsidR="008846B0" w:rsidRPr="00E73073" w:rsidRDefault="0047094A"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3.2</w:t>
            </w:r>
          </w:p>
        </w:tc>
        <w:tc>
          <w:tcPr>
            <w:tcW w:w="7894" w:type="dxa"/>
            <w:vAlign w:val="center"/>
          </w:tcPr>
          <w:p w14:paraId="51926DB4" w14:textId="63885CAF" w:rsidR="008846B0" w:rsidRPr="00FC2CC2" w:rsidRDefault="0047094A" w:rsidP="004D66EF">
            <w:pPr>
              <w:tabs>
                <w:tab w:val="left" w:pos="2265"/>
              </w:tabs>
              <w:jc w:val="both"/>
              <w:rPr>
                <w:rFonts w:ascii="Calibri" w:eastAsia="Times New Roman" w:hAnsi="Calibri" w:cs="Times New Roman"/>
                <w:b/>
                <w:bCs/>
                <w:sz w:val="20"/>
                <w:szCs w:val="20"/>
                <w:lang w:val="en-GB"/>
              </w:rPr>
            </w:pPr>
            <w:r w:rsidRPr="00FC2CC2">
              <w:rPr>
                <w:rFonts w:ascii="Calibri" w:eastAsia="Times New Roman" w:hAnsi="Calibri" w:cs="Times New Roman"/>
                <w:sz w:val="20"/>
                <w:szCs w:val="20"/>
                <w:lang w:val="en-GB"/>
              </w:rPr>
              <w:t>For each of the key personnel provide the CV using the format provided</w:t>
            </w:r>
          </w:p>
        </w:tc>
        <w:tc>
          <w:tcPr>
            <w:tcW w:w="992" w:type="dxa"/>
          </w:tcPr>
          <w:p w14:paraId="79877824" w14:textId="77777777" w:rsidR="008846B0" w:rsidRDefault="008846B0" w:rsidP="00355F82">
            <w:pPr>
              <w:tabs>
                <w:tab w:val="left" w:pos="2265"/>
              </w:tabs>
              <w:jc w:val="center"/>
              <w:rPr>
                <w:rFonts w:ascii="Calibri" w:eastAsia="Times New Roman" w:hAnsi="Calibri" w:cs="Times New Roman"/>
                <w:sz w:val="20"/>
                <w:szCs w:val="20"/>
                <w:lang w:val="en-GB"/>
              </w:rPr>
            </w:pPr>
          </w:p>
        </w:tc>
        <w:tc>
          <w:tcPr>
            <w:tcW w:w="814" w:type="dxa"/>
            <w:vAlign w:val="center"/>
          </w:tcPr>
          <w:p w14:paraId="5D18F08B" w14:textId="77777777" w:rsidR="008846B0" w:rsidRDefault="008846B0" w:rsidP="00355F82">
            <w:pPr>
              <w:tabs>
                <w:tab w:val="left" w:pos="2265"/>
              </w:tabs>
              <w:jc w:val="center"/>
              <w:rPr>
                <w:rFonts w:ascii="Calibri" w:eastAsia="Times New Roman" w:hAnsi="Calibri" w:cs="Times New Roman"/>
                <w:sz w:val="20"/>
                <w:szCs w:val="20"/>
                <w:lang w:val="en-GB"/>
              </w:rPr>
            </w:pPr>
          </w:p>
        </w:tc>
      </w:tr>
      <w:tr w:rsidR="001E739E" w:rsidRPr="00E73073" w14:paraId="7E4DD9C5" w14:textId="77777777" w:rsidTr="0057655A">
        <w:trPr>
          <w:trHeight w:val="540"/>
        </w:trPr>
        <w:tc>
          <w:tcPr>
            <w:tcW w:w="470" w:type="dxa"/>
            <w:vAlign w:val="center"/>
          </w:tcPr>
          <w:p w14:paraId="4959CF7F" w14:textId="77777777" w:rsidR="001E739E" w:rsidRPr="00E73073" w:rsidRDefault="001E739E" w:rsidP="00355F82">
            <w:pPr>
              <w:tabs>
                <w:tab w:val="left" w:pos="2265"/>
              </w:tabs>
              <w:rPr>
                <w:rFonts w:ascii="Calibri" w:eastAsia="Times New Roman" w:hAnsi="Calibri" w:cs="Times New Roman"/>
                <w:sz w:val="20"/>
                <w:szCs w:val="20"/>
                <w:lang w:val="en-GB"/>
              </w:rPr>
            </w:pPr>
          </w:p>
        </w:tc>
        <w:tc>
          <w:tcPr>
            <w:tcW w:w="7894" w:type="dxa"/>
            <w:vAlign w:val="center"/>
          </w:tcPr>
          <w:p w14:paraId="157A1CD9" w14:textId="75C08F7E" w:rsidR="001E739E" w:rsidRPr="0045548D" w:rsidRDefault="007901FC" w:rsidP="004D66EF">
            <w:pPr>
              <w:tabs>
                <w:tab w:val="left" w:pos="2265"/>
              </w:tabs>
              <w:jc w:val="both"/>
              <w:rPr>
                <w:rFonts w:ascii="Calibri" w:eastAsia="Times New Roman" w:hAnsi="Calibri" w:cs="Times New Roman"/>
                <w:sz w:val="20"/>
                <w:szCs w:val="20"/>
                <w:lang w:val="en-GB"/>
              </w:rPr>
            </w:pPr>
            <w:r w:rsidRPr="00272F15">
              <w:rPr>
                <w:rFonts w:ascii="Calibri" w:eastAsia="Times New Roman" w:hAnsi="Calibri" w:cs="Times New Roman"/>
                <w:b/>
                <w:bCs/>
                <w:sz w:val="20"/>
                <w:szCs w:val="20"/>
                <w:lang w:val="en-GB"/>
              </w:rPr>
              <w:t>Team Lead</w:t>
            </w:r>
            <w:r w:rsidR="00C544AF">
              <w:rPr>
                <w:rFonts w:ascii="Calibri" w:eastAsia="Times New Roman" w:hAnsi="Calibri" w:cs="Times New Roman"/>
                <w:b/>
                <w:bCs/>
                <w:sz w:val="20"/>
                <w:szCs w:val="20"/>
                <w:lang w:val="en-GB"/>
              </w:rPr>
              <w:t>/ PVE/CVE expert</w:t>
            </w:r>
          </w:p>
        </w:tc>
        <w:tc>
          <w:tcPr>
            <w:tcW w:w="992" w:type="dxa"/>
          </w:tcPr>
          <w:p w14:paraId="08B15EEB" w14:textId="63E6723B" w:rsidR="001E739E" w:rsidRDefault="001E739E" w:rsidP="00355F82">
            <w:pPr>
              <w:tabs>
                <w:tab w:val="left" w:pos="2265"/>
              </w:tabs>
              <w:jc w:val="center"/>
              <w:rPr>
                <w:rFonts w:ascii="Calibri" w:eastAsia="Times New Roman" w:hAnsi="Calibri" w:cs="Times New Roman"/>
                <w:sz w:val="20"/>
                <w:szCs w:val="20"/>
                <w:lang w:val="en-GB"/>
              </w:rPr>
            </w:pPr>
          </w:p>
        </w:tc>
        <w:tc>
          <w:tcPr>
            <w:tcW w:w="814" w:type="dxa"/>
            <w:vMerge w:val="restart"/>
            <w:vAlign w:val="center"/>
          </w:tcPr>
          <w:p w14:paraId="179305AF" w14:textId="43CCD2CD" w:rsidR="001E739E" w:rsidRPr="0045548D" w:rsidRDefault="001E739E"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45</w:t>
            </w:r>
          </w:p>
        </w:tc>
      </w:tr>
      <w:tr w:rsidR="00C97E14" w:rsidRPr="00E73073" w14:paraId="3A89002E" w14:textId="77777777" w:rsidTr="00D11150">
        <w:trPr>
          <w:trHeight w:val="863"/>
        </w:trPr>
        <w:tc>
          <w:tcPr>
            <w:tcW w:w="470" w:type="dxa"/>
            <w:vAlign w:val="center"/>
          </w:tcPr>
          <w:p w14:paraId="28F3A17E"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258715B3" w14:textId="3656A37F" w:rsidR="00C544AF" w:rsidRPr="00E44B2B" w:rsidRDefault="00C544AF" w:rsidP="00E44B2B">
            <w:pPr>
              <w:tabs>
                <w:tab w:val="left" w:pos="2265"/>
              </w:tabs>
              <w:jc w:val="both"/>
              <w:rPr>
                <w:rFonts w:ascii="Calibri" w:eastAsia="Times New Roman" w:hAnsi="Calibri" w:cs="Times New Roman"/>
                <w:sz w:val="20"/>
                <w:szCs w:val="20"/>
                <w:lang w:val="en-GB"/>
              </w:rPr>
            </w:pPr>
            <w:r w:rsidRPr="004A2A4E">
              <w:rPr>
                <w:rFonts w:eastAsia="Calibri" w:cstheme="minorHAnsi"/>
                <w:sz w:val="20"/>
                <w:szCs w:val="20"/>
                <w:lang w:val="en-US"/>
              </w:rPr>
              <w:t xml:space="preserve">University degree in Countering extremism crime and terrorism, international relations, human rights, sociology, and/or other social science related areas relevant for the </w:t>
            </w:r>
            <w:r w:rsidR="00633997" w:rsidRPr="004A2A4E">
              <w:rPr>
                <w:rFonts w:eastAsia="Calibri" w:cstheme="minorHAnsi"/>
                <w:sz w:val="20"/>
                <w:szCs w:val="20"/>
                <w:lang w:val="en-US"/>
              </w:rPr>
              <w:t>assignment</w:t>
            </w:r>
            <w:r w:rsidRPr="004A2A4E">
              <w:rPr>
                <w:rFonts w:eastAsia="Calibri" w:cstheme="minorHAnsi"/>
                <w:sz w:val="20"/>
                <w:szCs w:val="20"/>
                <w:lang w:val="en-US"/>
              </w:rPr>
              <w:t>;</w:t>
            </w:r>
          </w:p>
        </w:tc>
        <w:tc>
          <w:tcPr>
            <w:tcW w:w="992" w:type="dxa"/>
          </w:tcPr>
          <w:p w14:paraId="4A582CF9" w14:textId="745DCE25" w:rsidR="00C97E14" w:rsidRDefault="00C97E14"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ign w:val="center"/>
          </w:tcPr>
          <w:p w14:paraId="33C22818" w14:textId="77777777" w:rsidR="00C97E14" w:rsidRDefault="00C97E14" w:rsidP="00C97E14">
            <w:pPr>
              <w:tabs>
                <w:tab w:val="left" w:pos="2265"/>
              </w:tabs>
              <w:jc w:val="center"/>
              <w:rPr>
                <w:rFonts w:ascii="Calibri" w:eastAsia="Times New Roman" w:hAnsi="Calibri" w:cs="Times New Roman"/>
                <w:sz w:val="20"/>
                <w:szCs w:val="20"/>
                <w:lang w:val="en-GB"/>
              </w:rPr>
            </w:pPr>
          </w:p>
        </w:tc>
      </w:tr>
      <w:tr w:rsidR="00C97E14" w:rsidRPr="00E73073" w14:paraId="71A19D1C" w14:textId="77777777" w:rsidTr="0057655A">
        <w:trPr>
          <w:trHeight w:val="540"/>
        </w:trPr>
        <w:tc>
          <w:tcPr>
            <w:tcW w:w="470" w:type="dxa"/>
            <w:vAlign w:val="center"/>
          </w:tcPr>
          <w:p w14:paraId="0089266D"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2893E0AA" w14:textId="778C63F5" w:rsidR="00C97E14" w:rsidRPr="004A2A4E" w:rsidRDefault="00C544AF" w:rsidP="001A6FE1">
            <w:pPr>
              <w:contextualSpacing/>
              <w:jc w:val="both"/>
              <w:rPr>
                <w:rFonts w:eastAsia="Calibri" w:cstheme="minorHAnsi"/>
                <w:sz w:val="20"/>
                <w:szCs w:val="20"/>
                <w:lang w:val="en-US"/>
              </w:rPr>
            </w:pPr>
            <w:r w:rsidRPr="004A2A4E">
              <w:rPr>
                <w:rFonts w:eastAsia="Calibri" w:cstheme="minorHAnsi"/>
                <w:sz w:val="20"/>
                <w:szCs w:val="20"/>
                <w:lang w:val="en-US"/>
              </w:rPr>
              <w:t>A minimum of 5 years of experience working on prevention of violent extremism or gender issues in the context of peace and security, counter terrorism, and policy-development efforts.</w:t>
            </w:r>
          </w:p>
        </w:tc>
        <w:tc>
          <w:tcPr>
            <w:tcW w:w="992" w:type="dxa"/>
          </w:tcPr>
          <w:p w14:paraId="4C1EB505" w14:textId="01D67B53" w:rsidR="00C97E14" w:rsidRDefault="00D11150"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51136F4C"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r>
      <w:tr w:rsidR="00C97E14" w:rsidRPr="00E73073" w14:paraId="65FB9EDC" w14:textId="77777777" w:rsidTr="0057655A">
        <w:trPr>
          <w:trHeight w:val="540"/>
        </w:trPr>
        <w:tc>
          <w:tcPr>
            <w:tcW w:w="470" w:type="dxa"/>
            <w:vAlign w:val="center"/>
          </w:tcPr>
          <w:p w14:paraId="60152797"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269CC5C4" w14:textId="4480E5DC" w:rsidR="00A25AB0" w:rsidRPr="004A2A4E" w:rsidRDefault="00C544AF" w:rsidP="001A6FE1">
            <w:pPr>
              <w:contextualSpacing/>
              <w:jc w:val="both"/>
              <w:rPr>
                <w:rFonts w:eastAsia="Calibri" w:cstheme="minorHAnsi"/>
                <w:sz w:val="20"/>
                <w:szCs w:val="20"/>
                <w:lang w:val="en-US"/>
              </w:rPr>
            </w:pPr>
            <w:r w:rsidRPr="004A2A4E">
              <w:rPr>
                <w:rFonts w:eastAsia="Calibri" w:cstheme="minorHAnsi"/>
                <w:sz w:val="20"/>
                <w:szCs w:val="20"/>
                <w:lang w:val="en-US"/>
              </w:rPr>
              <w:t xml:space="preserve">Experience in qualitative and quantitative research, including developing survey instruments, modeling and developing methodologies, creating tools for data collection, entry, and analysis, conducting culturally sensitive and context-specific research. </w:t>
            </w:r>
          </w:p>
        </w:tc>
        <w:tc>
          <w:tcPr>
            <w:tcW w:w="992" w:type="dxa"/>
          </w:tcPr>
          <w:p w14:paraId="675BB7FB" w14:textId="3AAE96CB" w:rsidR="00C97E14" w:rsidRDefault="00D11150"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44AE18D6"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r>
      <w:tr w:rsidR="00C97E14" w:rsidRPr="00E73073" w14:paraId="748D7563" w14:textId="77777777" w:rsidTr="0057655A">
        <w:trPr>
          <w:trHeight w:val="540"/>
        </w:trPr>
        <w:tc>
          <w:tcPr>
            <w:tcW w:w="470" w:type="dxa"/>
            <w:vAlign w:val="center"/>
          </w:tcPr>
          <w:p w14:paraId="48488019"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20671DCB" w14:textId="7613B08B" w:rsidR="00C97E14" w:rsidRPr="004A2A4E" w:rsidRDefault="00C544AF" w:rsidP="00C544AF">
            <w:pPr>
              <w:contextualSpacing/>
              <w:jc w:val="both"/>
              <w:rPr>
                <w:rFonts w:eastAsia="Calibri" w:cstheme="minorHAnsi"/>
                <w:sz w:val="20"/>
                <w:szCs w:val="20"/>
                <w:lang w:val="en-US"/>
              </w:rPr>
            </w:pPr>
            <w:r w:rsidRPr="004A2A4E">
              <w:rPr>
                <w:rFonts w:eastAsia="Calibri" w:cstheme="minorHAnsi"/>
                <w:sz w:val="20"/>
                <w:szCs w:val="20"/>
                <w:lang w:val="en-US"/>
              </w:rPr>
              <w:t>Knowledge of latest developments in the women, peace and security agenda, preventing and countering violent extremism in Tajikistan, as well as UN’s framework on counter terrorism and related inter-governmental processes</w:t>
            </w:r>
          </w:p>
        </w:tc>
        <w:tc>
          <w:tcPr>
            <w:tcW w:w="992" w:type="dxa"/>
          </w:tcPr>
          <w:p w14:paraId="2EEEBF00" w14:textId="327E5302" w:rsidR="00C97E14" w:rsidRDefault="00C97E14"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18223D11"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r>
      <w:tr w:rsidR="00C97E14" w:rsidRPr="00E73073" w14:paraId="3C50440B" w14:textId="77777777" w:rsidTr="0057655A">
        <w:trPr>
          <w:trHeight w:val="540"/>
        </w:trPr>
        <w:tc>
          <w:tcPr>
            <w:tcW w:w="470" w:type="dxa"/>
            <w:vAlign w:val="center"/>
          </w:tcPr>
          <w:p w14:paraId="2480DB04"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7E5EF866" w14:textId="2E1921BD" w:rsidR="00C97E14" w:rsidRPr="0045548D" w:rsidRDefault="00C97E14" w:rsidP="00C97E14">
            <w:pPr>
              <w:tabs>
                <w:tab w:val="left" w:pos="2265"/>
              </w:tabs>
              <w:jc w:val="both"/>
              <w:rPr>
                <w:rFonts w:ascii="Calibri" w:eastAsia="Times New Roman" w:hAnsi="Calibri" w:cs="Times New Roman"/>
                <w:sz w:val="20"/>
                <w:szCs w:val="20"/>
                <w:lang w:val="en-GB"/>
              </w:rPr>
            </w:pPr>
            <w:r w:rsidRPr="00D16220">
              <w:rPr>
                <w:rFonts w:ascii="Calibri" w:eastAsia="Times New Roman" w:hAnsi="Calibri" w:cs="Times New Roman"/>
                <w:sz w:val="20"/>
                <w:szCs w:val="20"/>
                <w:lang w:val="en-GB"/>
              </w:rPr>
              <w:t>Previous experience and familiarity with the UN system in similar/related assignments is considered an advantage.</w:t>
            </w:r>
            <w:r w:rsidRPr="00D16220">
              <w:rPr>
                <w:rFonts w:ascii="Calibri" w:eastAsia="Times New Roman" w:hAnsi="Calibri" w:cs="Times New Roman"/>
                <w:sz w:val="20"/>
                <w:szCs w:val="20"/>
                <w:lang w:val="en-GB"/>
              </w:rPr>
              <w:tab/>
            </w:r>
          </w:p>
        </w:tc>
        <w:tc>
          <w:tcPr>
            <w:tcW w:w="992" w:type="dxa"/>
          </w:tcPr>
          <w:p w14:paraId="1C6C59FE" w14:textId="4DE33730" w:rsidR="00C97E14" w:rsidRDefault="00C97E14"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03C51F59"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r>
      <w:tr w:rsidR="00C97E14" w:rsidRPr="00E73073" w14:paraId="59136075" w14:textId="77777777" w:rsidTr="0057655A">
        <w:trPr>
          <w:trHeight w:val="540"/>
        </w:trPr>
        <w:tc>
          <w:tcPr>
            <w:tcW w:w="470" w:type="dxa"/>
            <w:vAlign w:val="center"/>
          </w:tcPr>
          <w:p w14:paraId="6E4F2200"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7894" w:type="dxa"/>
            <w:vAlign w:val="center"/>
          </w:tcPr>
          <w:p w14:paraId="6CD84931" w14:textId="07F533D2" w:rsidR="00C97E14" w:rsidRPr="004A2A4E" w:rsidRDefault="00C544AF" w:rsidP="00C544AF">
            <w:pPr>
              <w:contextualSpacing/>
              <w:jc w:val="both"/>
              <w:rPr>
                <w:rFonts w:eastAsia="Calibri" w:cstheme="minorHAnsi"/>
                <w:sz w:val="20"/>
                <w:szCs w:val="20"/>
                <w:lang w:val="en-US"/>
              </w:rPr>
            </w:pPr>
            <w:r w:rsidRPr="004A2A4E">
              <w:rPr>
                <w:rFonts w:eastAsia="Calibri" w:cstheme="minorHAnsi"/>
                <w:sz w:val="20"/>
                <w:szCs w:val="20"/>
                <w:lang w:val="en-US"/>
              </w:rPr>
              <w:t xml:space="preserve">Significant past publications/studies/work on the thematic area is required. </w:t>
            </w:r>
          </w:p>
        </w:tc>
        <w:tc>
          <w:tcPr>
            <w:tcW w:w="992" w:type="dxa"/>
          </w:tcPr>
          <w:p w14:paraId="407CCBEB" w14:textId="6C247682" w:rsidR="00C97E14" w:rsidRDefault="00C97E14"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0EA7DE9A"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r>
      <w:tr w:rsidR="00C544AF" w:rsidRPr="00E73073" w14:paraId="31A1E283" w14:textId="77777777" w:rsidTr="0057655A">
        <w:trPr>
          <w:trHeight w:val="540"/>
        </w:trPr>
        <w:tc>
          <w:tcPr>
            <w:tcW w:w="470" w:type="dxa"/>
            <w:vAlign w:val="center"/>
          </w:tcPr>
          <w:p w14:paraId="7A0AA7ED" w14:textId="77777777" w:rsidR="00C544AF" w:rsidRPr="00E73073" w:rsidRDefault="00C544AF" w:rsidP="00C97E14">
            <w:pPr>
              <w:tabs>
                <w:tab w:val="left" w:pos="2265"/>
              </w:tabs>
              <w:rPr>
                <w:rFonts w:ascii="Calibri" w:eastAsia="Times New Roman" w:hAnsi="Calibri" w:cs="Times New Roman"/>
                <w:sz w:val="20"/>
                <w:szCs w:val="20"/>
                <w:lang w:val="en-GB"/>
              </w:rPr>
            </w:pPr>
          </w:p>
        </w:tc>
        <w:tc>
          <w:tcPr>
            <w:tcW w:w="7894" w:type="dxa"/>
            <w:vAlign w:val="center"/>
          </w:tcPr>
          <w:p w14:paraId="05D93273" w14:textId="0B2D0FEB" w:rsidR="00C544AF" w:rsidRPr="004A2A4E" w:rsidRDefault="00C544AF" w:rsidP="00C544AF">
            <w:pPr>
              <w:contextualSpacing/>
              <w:jc w:val="both"/>
              <w:rPr>
                <w:rFonts w:eastAsia="Calibri" w:cstheme="minorHAnsi"/>
                <w:sz w:val="20"/>
                <w:szCs w:val="20"/>
                <w:lang w:val="en-US"/>
              </w:rPr>
            </w:pPr>
            <w:r w:rsidRPr="004A2A4E">
              <w:rPr>
                <w:rFonts w:eastAsia="Calibri" w:cstheme="minorHAnsi"/>
                <w:sz w:val="20"/>
                <w:szCs w:val="20"/>
                <w:lang w:val="en-US"/>
              </w:rPr>
              <w:t xml:space="preserve">Excellent analytical and writing skills; </w:t>
            </w:r>
          </w:p>
        </w:tc>
        <w:tc>
          <w:tcPr>
            <w:tcW w:w="992" w:type="dxa"/>
          </w:tcPr>
          <w:p w14:paraId="78712949" w14:textId="56DBAC82" w:rsidR="00C544AF" w:rsidRDefault="00D11150"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Align w:val="center"/>
          </w:tcPr>
          <w:p w14:paraId="2849C89C" w14:textId="77777777" w:rsidR="00C544AF" w:rsidRPr="0045548D" w:rsidRDefault="00C544AF" w:rsidP="00C97E14">
            <w:pPr>
              <w:tabs>
                <w:tab w:val="left" w:pos="2265"/>
              </w:tabs>
              <w:jc w:val="center"/>
              <w:rPr>
                <w:rFonts w:ascii="Calibri" w:eastAsia="Times New Roman" w:hAnsi="Calibri" w:cs="Times New Roman"/>
                <w:sz w:val="20"/>
                <w:szCs w:val="20"/>
                <w:lang w:val="en-GB"/>
              </w:rPr>
            </w:pPr>
          </w:p>
        </w:tc>
      </w:tr>
      <w:tr w:rsidR="00C544AF" w:rsidRPr="00E73073" w14:paraId="5188B6A4" w14:textId="77777777" w:rsidTr="0057655A">
        <w:trPr>
          <w:trHeight w:val="540"/>
        </w:trPr>
        <w:tc>
          <w:tcPr>
            <w:tcW w:w="470" w:type="dxa"/>
            <w:vAlign w:val="center"/>
          </w:tcPr>
          <w:p w14:paraId="6A9CDC48" w14:textId="77777777" w:rsidR="00C544AF" w:rsidRPr="00E73073" w:rsidRDefault="00C544AF" w:rsidP="00C97E14">
            <w:pPr>
              <w:tabs>
                <w:tab w:val="left" w:pos="2265"/>
              </w:tabs>
              <w:rPr>
                <w:rFonts w:ascii="Calibri" w:eastAsia="Times New Roman" w:hAnsi="Calibri" w:cs="Times New Roman"/>
                <w:sz w:val="20"/>
                <w:szCs w:val="20"/>
                <w:lang w:val="en-GB"/>
              </w:rPr>
            </w:pPr>
          </w:p>
        </w:tc>
        <w:tc>
          <w:tcPr>
            <w:tcW w:w="7894" w:type="dxa"/>
            <w:vAlign w:val="center"/>
          </w:tcPr>
          <w:p w14:paraId="1EBB970A" w14:textId="137B03E8" w:rsidR="00C544AF" w:rsidRPr="00210137" w:rsidRDefault="00C544AF" w:rsidP="00C544AF">
            <w:pPr>
              <w:contextualSpacing/>
              <w:jc w:val="both"/>
              <w:rPr>
                <w:rFonts w:eastAsia="Calibri" w:cstheme="minorHAnsi"/>
                <w:sz w:val="20"/>
                <w:szCs w:val="20"/>
              </w:rPr>
            </w:pPr>
            <w:r w:rsidRPr="004A2A4E">
              <w:rPr>
                <w:rFonts w:eastAsia="Calibri" w:cstheme="minorHAnsi"/>
                <w:sz w:val="20"/>
                <w:szCs w:val="20"/>
                <w:lang w:val="en-US"/>
              </w:rPr>
              <w:t xml:space="preserve">Language proficiency in both written and oral Tajik and Russian. </w:t>
            </w:r>
            <w:r w:rsidRPr="00210137">
              <w:rPr>
                <w:rFonts w:eastAsia="Calibri" w:cstheme="minorHAnsi"/>
                <w:sz w:val="20"/>
                <w:szCs w:val="20"/>
              </w:rPr>
              <w:t xml:space="preserve">Proficiency in English is an asset.  </w:t>
            </w:r>
          </w:p>
        </w:tc>
        <w:tc>
          <w:tcPr>
            <w:tcW w:w="992" w:type="dxa"/>
          </w:tcPr>
          <w:p w14:paraId="1D9E2F28" w14:textId="4475CAFF" w:rsidR="00C544AF" w:rsidRDefault="00D11150"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Align w:val="center"/>
          </w:tcPr>
          <w:p w14:paraId="5883C0CF" w14:textId="77777777" w:rsidR="00C544AF" w:rsidRPr="0045548D" w:rsidRDefault="00C544AF" w:rsidP="00C97E14">
            <w:pPr>
              <w:tabs>
                <w:tab w:val="left" w:pos="2265"/>
              </w:tabs>
              <w:jc w:val="center"/>
              <w:rPr>
                <w:rFonts w:ascii="Calibri" w:eastAsia="Times New Roman" w:hAnsi="Calibri" w:cs="Times New Roman"/>
                <w:sz w:val="20"/>
                <w:szCs w:val="20"/>
                <w:lang w:val="en-GB"/>
              </w:rPr>
            </w:pPr>
          </w:p>
        </w:tc>
      </w:tr>
      <w:tr w:rsidR="00C97E14" w:rsidRPr="00E73073" w14:paraId="58F02B1A" w14:textId="77777777">
        <w:trPr>
          <w:trHeight w:val="540"/>
        </w:trPr>
        <w:tc>
          <w:tcPr>
            <w:tcW w:w="470" w:type="dxa"/>
            <w:vAlign w:val="center"/>
          </w:tcPr>
          <w:p w14:paraId="057B152C"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9700" w:type="dxa"/>
            <w:gridSpan w:val="3"/>
            <w:vAlign w:val="center"/>
          </w:tcPr>
          <w:p w14:paraId="12762182" w14:textId="1051D5E5" w:rsidR="00C97E14" w:rsidRPr="00B91410" w:rsidRDefault="00E44B2B" w:rsidP="00C97E14">
            <w:pPr>
              <w:tabs>
                <w:tab w:val="left" w:pos="2265"/>
              </w:tabs>
              <w:rPr>
                <w:rFonts w:ascii="Calibri" w:eastAsia="Times New Roman" w:hAnsi="Calibri" w:cs="Times New Roman"/>
                <w:b/>
                <w:bCs/>
                <w:sz w:val="20"/>
                <w:szCs w:val="20"/>
                <w:lang w:val="en-GB"/>
              </w:rPr>
            </w:pPr>
            <w:r>
              <w:rPr>
                <w:rFonts w:ascii="Calibri" w:eastAsia="Times New Roman" w:hAnsi="Calibri" w:cs="Times New Roman"/>
                <w:b/>
                <w:bCs/>
                <w:sz w:val="20"/>
                <w:szCs w:val="20"/>
                <w:lang w:val="en-GB"/>
              </w:rPr>
              <w:t xml:space="preserve">Gender expert </w:t>
            </w:r>
          </w:p>
        </w:tc>
      </w:tr>
      <w:tr w:rsidR="004F2F7F" w:rsidRPr="00E73073" w14:paraId="523427C3" w14:textId="77777777" w:rsidTr="0057655A">
        <w:trPr>
          <w:trHeight w:val="540"/>
        </w:trPr>
        <w:tc>
          <w:tcPr>
            <w:tcW w:w="470" w:type="dxa"/>
            <w:vAlign w:val="center"/>
          </w:tcPr>
          <w:p w14:paraId="38F28365"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4AA78B96" w14:textId="779E6B86" w:rsidR="004F2F7F" w:rsidRPr="004A2A4E" w:rsidRDefault="00C80357" w:rsidP="00690688">
            <w:pPr>
              <w:contextualSpacing/>
              <w:jc w:val="both"/>
              <w:rPr>
                <w:rFonts w:eastAsia="Calibri" w:cstheme="minorHAnsi"/>
                <w:sz w:val="20"/>
                <w:szCs w:val="20"/>
                <w:lang w:val="en-US"/>
              </w:rPr>
            </w:pPr>
            <w:r w:rsidRPr="004A2A4E">
              <w:rPr>
                <w:rFonts w:eastAsia="Calibri" w:cstheme="minorHAnsi"/>
                <w:sz w:val="20"/>
                <w:szCs w:val="20"/>
                <w:lang w:val="en-US"/>
              </w:rPr>
              <w:t>University degrees in gender studies, behavioral psychology, or related disciplines;</w:t>
            </w:r>
          </w:p>
        </w:tc>
        <w:tc>
          <w:tcPr>
            <w:tcW w:w="992" w:type="dxa"/>
          </w:tcPr>
          <w:p w14:paraId="18A2E7CA" w14:textId="1B2560B3"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restart"/>
            <w:vAlign w:val="center"/>
          </w:tcPr>
          <w:p w14:paraId="47333596" w14:textId="77777777" w:rsidR="00690688" w:rsidRDefault="00690688" w:rsidP="00C97E14">
            <w:pPr>
              <w:tabs>
                <w:tab w:val="left" w:pos="2265"/>
              </w:tabs>
              <w:jc w:val="center"/>
              <w:rPr>
                <w:rFonts w:ascii="Calibri" w:eastAsia="Times New Roman" w:hAnsi="Calibri" w:cs="Times New Roman"/>
                <w:sz w:val="20"/>
                <w:szCs w:val="20"/>
                <w:lang w:val="en-GB"/>
              </w:rPr>
            </w:pPr>
          </w:p>
          <w:p w14:paraId="74F3789A" w14:textId="77777777" w:rsidR="00690688" w:rsidRDefault="00690688" w:rsidP="00C97E14">
            <w:pPr>
              <w:tabs>
                <w:tab w:val="left" w:pos="2265"/>
              </w:tabs>
              <w:jc w:val="center"/>
              <w:rPr>
                <w:rFonts w:ascii="Calibri" w:eastAsia="Times New Roman" w:hAnsi="Calibri" w:cs="Times New Roman"/>
                <w:sz w:val="20"/>
                <w:szCs w:val="20"/>
                <w:lang w:val="en-GB"/>
              </w:rPr>
            </w:pPr>
          </w:p>
          <w:p w14:paraId="6A12A024" w14:textId="77777777" w:rsidR="00690688" w:rsidRDefault="00690688" w:rsidP="00C97E14">
            <w:pPr>
              <w:tabs>
                <w:tab w:val="left" w:pos="2265"/>
              </w:tabs>
              <w:jc w:val="center"/>
              <w:rPr>
                <w:rFonts w:ascii="Calibri" w:eastAsia="Times New Roman" w:hAnsi="Calibri" w:cs="Times New Roman"/>
                <w:sz w:val="20"/>
                <w:szCs w:val="20"/>
                <w:lang w:val="en-GB"/>
              </w:rPr>
            </w:pPr>
          </w:p>
          <w:p w14:paraId="1025BF24" w14:textId="77777777" w:rsidR="00690688" w:rsidRDefault="00690688" w:rsidP="00C97E14">
            <w:pPr>
              <w:tabs>
                <w:tab w:val="left" w:pos="2265"/>
              </w:tabs>
              <w:jc w:val="center"/>
              <w:rPr>
                <w:rFonts w:ascii="Calibri" w:eastAsia="Times New Roman" w:hAnsi="Calibri" w:cs="Times New Roman"/>
                <w:sz w:val="20"/>
                <w:szCs w:val="20"/>
                <w:lang w:val="en-GB"/>
              </w:rPr>
            </w:pPr>
          </w:p>
          <w:p w14:paraId="2BA03722" w14:textId="77777777" w:rsidR="00690688" w:rsidRDefault="00690688" w:rsidP="00C97E14">
            <w:pPr>
              <w:tabs>
                <w:tab w:val="left" w:pos="2265"/>
              </w:tabs>
              <w:jc w:val="center"/>
              <w:rPr>
                <w:rFonts w:ascii="Calibri" w:eastAsia="Times New Roman" w:hAnsi="Calibri" w:cs="Times New Roman"/>
                <w:sz w:val="20"/>
                <w:szCs w:val="20"/>
                <w:lang w:val="en-GB"/>
              </w:rPr>
            </w:pPr>
          </w:p>
          <w:p w14:paraId="3CA2F23F" w14:textId="132272F1" w:rsidR="004F2F7F" w:rsidRPr="0045548D"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45</w:t>
            </w:r>
          </w:p>
        </w:tc>
      </w:tr>
      <w:tr w:rsidR="004F2F7F" w:rsidRPr="00E73073" w14:paraId="4EDF5540" w14:textId="77777777" w:rsidTr="0057655A">
        <w:trPr>
          <w:trHeight w:val="540"/>
        </w:trPr>
        <w:tc>
          <w:tcPr>
            <w:tcW w:w="470" w:type="dxa"/>
            <w:vAlign w:val="center"/>
          </w:tcPr>
          <w:p w14:paraId="71BA2662"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472D354F" w14:textId="77777777" w:rsidR="00C80357" w:rsidRPr="004A2A4E" w:rsidRDefault="00C80357" w:rsidP="00C80357">
            <w:pPr>
              <w:contextualSpacing/>
              <w:jc w:val="both"/>
              <w:rPr>
                <w:rFonts w:eastAsia="Calibri" w:cstheme="minorHAnsi"/>
                <w:sz w:val="20"/>
                <w:szCs w:val="20"/>
                <w:lang w:val="en-US"/>
              </w:rPr>
            </w:pPr>
            <w:r w:rsidRPr="004A2A4E">
              <w:rPr>
                <w:rFonts w:eastAsia="Calibri" w:cstheme="minorHAnsi"/>
                <w:sz w:val="20"/>
                <w:szCs w:val="20"/>
                <w:lang w:val="en-US"/>
              </w:rPr>
              <w:t xml:space="preserve">Strong knowledge of women’s rights, women’s rights networks and human rights concerns related to counter terrorism, as well as latest developments in the women, peace and security agenda, preventing and countering violent extremism. </w:t>
            </w:r>
          </w:p>
          <w:p w14:paraId="0D5F73B1" w14:textId="7B26B33D" w:rsidR="004F2F7F" w:rsidRPr="004A2A4E" w:rsidRDefault="004306F1" w:rsidP="00C97E14">
            <w:pPr>
              <w:tabs>
                <w:tab w:val="left" w:pos="2265"/>
              </w:tabs>
              <w:jc w:val="both"/>
              <w:rPr>
                <w:rFonts w:eastAsia="Calibri" w:cstheme="minorHAnsi"/>
                <w:sz w:val="20"/>
                <w:szCs w:val="20"/>
                <w:lang w:val="en-US"/>
              </w:rPr>
            </w:pPr>
            <w:r w:rsidRPr="004A2A4E">
              <w:rPr>
                <w:rFonts w:eastAsia="Calibri" w:cstheme="minorHAnsi"/>
                <w:sz w:val="20"/>
                <w:szCs w:val="20"/>
                <w:lang w:val="en-US"/>
              </w:rPr>
              <w:t>(</w:t>
            </w:r>
            <w:r w:rsidR="00456CF1" w:rsidRPr="004A2A4E">
              <w:rPr>
                <w:rFonts w:eastAsia="Calibri" w:cstheme="minorHAnsi"/>
                <w:sz w:val="20"/>
                <w:szCs w:val="20"/>
                <w:lang w:val="en-US"/>
              </w:rPr>
              <w:t xml:space="preserve">5 years of experience </w:t>
            </w:r>
            <w:r w:rsidR="003566BB" w:rsidRPr="004A2A4E">
              <w:rPr>
                <w:rFonts w:eastAsia="Calibri" w:cstheme="minorHAnsi"/>
                <w:sz w:val="20"/>
                <w:szCs w:val="20"/>
                <w:lang w:val="en-US"/>
              </w:rPr>
              <w:t>–</w:t>
            </w:r>
            <w:r w:rsidR="00456CF1" w:rsidRPr="004A2A4E">
              <w:rPr>
                <w:rFonts w:eastAsia="Calibri" w:cstheme="minorHAnsi"/>
                <w:sz w:val="20"/>
                <w:szCs w:val="20"/>
                <w:lang w:val="en-US"/>
              </w:rPr>
              <w:t xml:space="preserve"> </w:t>
            </w:r>
            <w:r w:rsidR="003566BB" w:rsidRPr="004A2A4E">
              <w:rPr>
                <w:rFonts w:eastAsia="Calibri" w:cstheme="minorHAnsi"/>
                <w:sz w:val="20"/>
                <w:szCs w:val="20"/>
                <w:lang w:val="en-US"/>
              </w:rPr>
              <w:t xml:space="preserve">7 points; </w:t>
            </w:r>
            <w:r w:rsidR="006A2BE6" w:rsidRPr="004A2A4E">
              <w:rPr>
                <w:rFonts w:eastAsia="Calibri" w:cstheme="minorHAnsi"/>
                <w:sz w:val="20"/>
                <w:szCs w:val="20"/>
                <w:lang w:val="en-US"/>
              </w:rPr>
              <w:t>over 5 years of experience – 10</w:t>
            </w:r>
            <w:r w:rsidR="00AF1220" w:rsidRPr="004A2A4E">
              <w:rPr>
                <w:rFonts w:eastAsia="Calibri" w:cstheme="minorHAnsi"/>
                <w:sz w:val="20"/>
                <w:szCs w:val="20"/>
                <w:lang w:val="en-US"/>
              </w:rPr>
              <w:t xml:space="preserve"> </w:t>
            </w:r>
            <w:r w:rsidR="006A2BE6" w:rsidRPr="004A2A4E">
              <w:rPr>
                <w:rFonts w:eastAsia="Calibri" w:cstheme="minorHAnsi"/>
                <w:sz w:val="20"/>
                <w:szCs w:val="20"/>
                <w:lang w:val="en-US"/>
              </w:rPr>
              <w:t>points)</w:t>
            </w:r>
          </w:p>
        </w:tc>
        <w:tc>
          <w:tcPr>
            <w:tcW w:w="992" w:type="dxa"/>
          </w:tcPr>
          <w:p w14:paraId="21E60AF8" w14:textId="62F6623A"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ign w:val="center"/>
          </w:tcPr>
          <w:p w14:paraId="113F9261"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3EDF8FC6" w14:textId="77777777" w:rsidTr="0057655A">
        <w:trPr>
          <w:trHeight w:val="540"/>
        </w:trPr>
        <w:tc>
          <w:tcPr>
            <w:tcW w:w="470" w:type="dxa"/>
            <w:vAlign w:val="center"/>
          </w:tcPr>
          <w:p w14:paraId="68D65310"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013D6C5A" w14:textId="37D36122" w:rsidR="004F2F7F" w:rsidRPr="004A2A4E" w:rsidRDefault="008956AF" w:rsidP="00690688">
            <w:pPr>
              <w:contextualSpacing/>
              <w:jc w:val="both"/>
              <w:rPr>
                <w:rFonts w:eastAsia="Calibri" w:cstheme="minorHAnsi"/>
                <w:sz w:val="20"/>
                <w:szCs w:val="20"/>
                <w:lang w:val="en-US"/>
              </w:rPr>
            </w:pPr>
            <w:r w:rsidRPr="004A2A4E">
              <w:rPr>
                <w:rFonts w:eastAsia="Calibri" w:cstheme="minorHAnsi"/>
                <w:sz w:val="20"/>
                <w:szCs w:val="20"/>
                <w:lang w:val="en-US"/>
              </w:rPr>
              <w:t>Minimum three years of country-based experience in research and proficiency in qualitative and quantitative research methodologies and ability to analyze and interpret data related to gender and gender equality.</w:t>
            </w:r>
          </w:p>
        </w:tc>
        <w:tc>
          <w:tcPr>
            <w:tcW w:w="992" w:type="dxa"/>
          </w:tcPr>
          <w:p w14:paraId="2C725C83" w14:textId="2DB09032" w:rsidR="004F2F7F" w:rsidRDefault="00690688"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ign w:val="center"/>
          </w:tcPr>
          <w:p w14:paraId="3A53E0B0"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1D4F97C1" w14:textId="77777777" w:rsidTr="0057655A">
        <w:trPr>
          <w:trHeight w:val="540"/>
        </w:trPr>
        <w:tc>
          <w:tcPr>
            <w:tcW w:w="470" w:type="dxa"/>
            <w:vAlign w:val="center"/>
          </w:tcPr>
          <w:p w14:paraId="6A5E3F6C"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3CB40699" w14:textId="4FF7B832" w:rsidR="004F2F7F" w:rsidRPr="004A2A4E" w:rsidRDefault="008956AF" w:rsidP="00690688">
            <w:pPr>
              <w:contextualSpacing/>
              <w:jc w:val="both"/>
              <w:rPr>
                <w:rFonts w:eastAsia="Calibri" w:cstheme="minorHAnsi"/>
                <w:sz w:val="20"/>
                <w:szCs w:val="20"/>
                <w:lang w:val="en-US"/>
              </w:rPr>
            </w:pPr>
            <w:r w:rsidRPr="004A2A4E">
              <w:rPr>
                <w:rFonts w:eastAsia="Calibri" w:cstheme="minorHAnsi"/>
                <w:sz w:val="20"/>
                <w:szCs w:val="20"/>
                <w:lang w:val="en-US"/>
              </w:rPr>
              <w:t>Strong verbal and written communication skills to present findings and advocate for policy changes.</w:t>
            </w:r>
          </w:p>
        </w:tc>
        <w:tc>
          <w:tcPr>
            <w:tcW w:w="992" w:type="dxa"/>
          </w:tcPr>
          <w:p w14:paraId="616DF8CB" w14:textId="52593D9E"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52EE5C16"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6BB29EE1" w14:textId="77777777" w:rsidTr="0057655A">
        <w:trPr>
          <w:trHeight w:val="540"/>
        </w:trPr>
        <w:tc>
          <w:tcPr>
            <w:tcW w:w="470" w:type="dxa"/>
            <w:vAlign w:val="center"/>
          </w:tcPr>
          <w:p w14:paraId="0EE9268B"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217866C2" w14:textId="5093BB7C" w:rsidR="004F2F7F" w:rsidRPr="004A2A4E" w:rsidRDefault="00690688" w:rsidP="00690688">
            <w:pPr>
              <w:contextualSpacing/>
              <w:jc w:val="both"/>
              <w:rPr>
                <w:rFonts w:eastAsia="Calibri" w:cstheme="minorHAnsi"/>
                <w:sz w:val="20"/>
                <w:szCs w:val="20"/>
                <w:lang w:val="en-US"/>
              </w:rPr>
            </w:pPr>
            <w:r w:rsidRPr="004A2A4E">
              <w:rPr>
                <w:rFonts w:eastAsia="Calibri" w:cstheme="minorHAnsi"/>
                <w:sz w:val="20"/>
                <w:szCs w:val="20"/>
                <w:lang w:val="en-US"/>
              </w:rPr>
              <w:t xml:space="preserve">Significant past publications/studies/work on the thematic area is required. </w:t>
            </w:r>
          </w:p>
        </w:tc>
        <w:tc>
          <w:tcPr>
            <w:tcW w:w="992" w:type="dxa"/>
          </w:tcPr>
          <w:p w14:paraId="230AE629" w14:textId="5D73E2FF"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742C89E2"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62695103" w14:textId="77777777" w:rsidTr="0057655A">
        <w:trPr>
          <w:trHeight w:val="540"/>
        </w:trPr>
        <w:tc>
          <w:tcPr>
            <w:tcW w:w="470" w:type="dxa"/>
            <w:vAlign w:val="center"/>
          </w:tcPr>
          <w:p w14:paraId="3E8620A3"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3A9EF3A4" w14:textId="4263DC5D" w:rsidR="004F2F7F" w:rsidRPr="004A2A4E" w:rsidRDefault="00690688" w:rsidP="00C97E14">
            <w:pPr>
              <w:tabs>
                <w:tab w:val="left" w:pos="2265"/>
              </w:tabs>
              <w:jc w:val="both"/>
              <w:rPr>
                <w:rFonts w:eastAsia="Calibri" w:cstheme="minorHAnsi"/>
                <w:sz w:val="20"/>
                <w:szCs w:val="20"/>
                <w:lang w:val="en-US"/>
              </w:rPr>
            </w:pPr>
            <w:r w:rsidRPr="004A2A4E">
              <w:rPr>
                <w:rFonts w:eastAsia="Calibri" w:cstheme="minorHAnsi"/>
                <w:sz w:val="20"/>
                <w:szCs w:val="20"/>
                <w:lang w:val="en-US"/>
              </w:rPr>
              <w:t>Working knowledge of both Tajik and Russian. Proficiency in English is an asset.</w:t>
            </w:r>
          </w:p>
        </w:tc>
        <w:tc>
          <w:tcPr>
            <w:tcW w:w="992" w:type="dxa"/>
          </w:tcPr>
          <w:p w14:paraId="7EF5C007" w14:textId="41D8278E"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34D4CA80"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C97E14" w:rsidRPr="00E73073" w14:paraId="38892C2E" w14:textId="77777777">
        <w:trPr>
          <w:trHeight w:val="540"/>
        </w:trPr>
        <w:tc>
          <w:tcPr>
            <w:tcW w:w="470" w:type="dxa"/>
            <w:vAlign w:val="center"/>
          </w:tcPr>
          <w:p w14:paraId="03A4767C" w14:textId="77777777" w:rsidR="00C97E14" w:rsidRPr="00E73073" w:rsidRDefault="00C97E14" w:rsidP="00C97E14">
            <w:pPr>
              <w:tabs>
                <w:tab w:val="left" w:pos="2265"/>
              </w:tabs>
              <w:rPr>
                <w:rFonts w:ascii="Calibri" w:eastAsia="Times New Roman" w:hAnsi="Calibri" w:cs="Times New Roman"/>
                <w:sz w:val="20"/>
                <w:szCs w:val="20"/>
                <w:lang w:val="en-GB"/>
              </w:rPr>
            </w:pPr>
          </w:p>
        </w:tc>
        <w:tc>
          <w:tcPr>
            <w:tcW w:w="9700" w:type="dxa"/>
            <w:gridSpan w:val="3"/>
            <w:vAlign w:val="center"/>
          </w:tcPr>
          <w:p w14:paraId="34DA5F5C" w14:textId="0197392F" w:rsidR="00C97E14" w:rsidRPr="00E525D8" w:rsidRDefault="003F7967" w:rsidP="00C97E14">
            <w:pPr>
              <w:tabs>
                <w:tab w:val="left" w:pos="2265"/>
              </w:tabs>
              <w:rPr>
                <w:rFonts w:ascii="Calibri" w:eastAsia="Times New Roman" w:hAnsi="Calibri" w:cs="Times New Roman"/>
                <w:b/>
                <w:bCs/>
                <w:sz w:val="20"/>
                <w:szCs w:val="20"/>
                <w:lang w:val="en-GB"/>
              </w:rPr>
            </w:pPr>
            <w:r>
              <w:rPr>
                <w:rFonts w:ascii="Calibri" w:eastAsia="Times New Roman" w:hAnsi="Calibri" w:cs="Times New Roman"/>
                <w:b/>
                <w:bCs/>
                <w:sz w:val="20"/>
                <w:szCs w:val="20"/>
                <w:lang w:val="en-GB"/>
              </w:rPr>
              <w:t xml:space="preserve">Field Research Coordinator </w:t>
            </w:r>
          </w:p>
        </w:tc>
      </w:tr>
      <w:tr w:rsidR="004F2F7F" w:rsidRPr="00E73073" w14:paraId="4FE0E1A2" w14:textId="77777777" w:rsidTr="0057655A">
        <w:trPr>
          <w:trHeight w:val="540"/>
        </w:trPr>
        <w:tc>
          <w:tcPr>
            <w:tcW w:w="470" w:type="dxa"/>
            <w:vAlign w:val="center"/>
          </w:tcPr>
          <w:p w14:paraId="4A3E06DB"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0D60F94E" w14:textId="77777777" w:rsidR="003F7967" w:rsidRPr="004A2A4E" w:rsidRDefault="003F7967" w:rsidP="003F7967">
            <w:pPr>
              <w:contextualSpacing/>
              <w:jc w:val="both"/>
              <w:rPr>
                <w:rFonts w:eastAsia="Calibri" w:cstheme="minorHAnsi"/>
                <w:sz w:val="20"/>
                <w:szCs w:val="20"/>
                <w:lang w:val="en-US"/>
              </w:rPr>
            </w:pPr>
            <w:r w:rsidRPr="004A2A4E">
              <w:rPr>
                <w:rFonts w:eastAsia="Calibri" w:cstheme="minorHAnsi"/>
                <w:sz w:val="20"/>
                <w:szCs w:val="20"/>
                <w:lang w:val="en-US"/>
              </w:rPr>
              <w:t>University degree in sociology, statistics, economics, gender studies, and/or other social science related areas relevant for the assignment;</w:t>
            </w:r>
          </w:p>
          <w:p w14:paraId="4899CA43" w14:textId="43BB8EC5" w:rsidR="004F2F7F" w:rsidRPr="004A2A4E" w:rsidRDefault="004F2F7F" w:rsidP="005763B3">
            <w:pPr>
              <w:tabs>
                <w:tab w:val="left" w:pos="2265"/>
              </w:tabs>
              <w:jc w:val="both"/>
              <w:rPr>
                <w:rFonts w:eastAsia="Calibri" w:cstheme="minorHAnsi"/>
                <w:sz w:val="20"/>
                <w:szCs w:val="20"/>
                <w:lang w:val="en-US"/>
              </w:rPr>
            </w:pPr>
          </w:p>
        </w:tc>
        <w:tc>
          <w:tcPr>
            <w:tcW w:w="992" w:type="dxa"/>
          </w:tcPr>
          <w:p w14:paraId="4EF149DA" w14:textId="1112D445" w:rsidR="004F2F7F" w:rsidRDefault="007544B8"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15</w:t>
            </w:r>
          </w:p>
        </w:tc>
        <w:tc>
          <w:tcPr>
            <w:tcW w:w="814" w:type="dxa"/>
            <w:vMerge w:val="restart"/>
            <w:vAlign w:val="center"/>
          </w:tcPr>
          <w:p w14:paraId="19AAFE0C" w14:textId="2EE53CBB" w:rsidR="004F2F7F" w:rsidRPr="0045548D"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45</w:t>
            </w:r>
          </w:p>
        </w:tc>
      </w:tr>
      <w:tr w:rsidR="004F2F7F" w:rsidRPr="00E73073" w14:paraId="1D1C7686" w14:textId="77777777" w:rsidTr="0057655A">
        <w:trPr>
          <w:trHeight w:val="540"/>
        </w:trPr>
        <w:tc>
          <w:tcPr>
            <w:tcW w:w="470" w:type="dxa"/>
            <w:vAlign w:val="center"/>
          </w:tcPr>
          <w:p w14:paraId="013CE470"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6375EEC2" w14:textId="77777777" w:rsidR="003F7967" w:rsidRPr="004A2A4E" w:rsidRDefault="003F7967" w:rsidP="003F7967">
            <w:pPr>
              <w:contextualSpacing/>
              <w:jc w:val="both"/>
              <w:rPr>
                <w:rFonts w:eastAsia="Calibri" w:cstheme="minorHAnsi"/>
                <w:sz w:val="20"/>
                <w:szCs w:val="20"/>
                <w:lang w:val="en-US"/>
              </w:rPr>
            </w:pPr>
            <w:r w:rsidRPr="004A2A4E">
              <w:rPr>
                <w:rFonts w:eastAsia="Calibri" w:cstheme="minorHAnsi"/>
                <w:sz w:val="20"/>
                <w:szCs w:val="20"/>
                <w:lang w:val="en-US"/>
              </w:rPr>
              <w:t xml:space="preserve">Minimum of 3 years of country-based work experience in the field of statistical research and use of quantitative and qualitative tools for data collection and analysis, particularly in area of gender equality, prevention of violent extremism and human rights. </w:t>
            </w:r>
          </w:p>
          <w:p w14:paraId="18145556" w14:textId="02E9EEAC" w:rsidR="004F2F7F" w:rsidRPr="004A2A4E" w:rsidRDefault="004F2F7F" w:rsidP="005763B3">
            <w:pPr>
              <w:tabs>
                <w:tab w:val="left" w:pos="2265"/>
              </w:tabs>
              <w:jc w:val="both"/>
              <w:rPr>
                <w:rFonts w:eastAsia="Calibri" w:cstheme="minorHAnsi"/>
                <w:sz w:val="20"/>
                <w:szCs w:val="20"/>
                <w:lang w:val="en-US"/>
              </w:rPr>
            </w:pPr>
          </w:p>
        </w:tc>
        <w:tc>
          <w:tcPr>
            <w:tcW w:w="992" w:type="dxa"/>
          </w:tcPr>
          <w:p w14:paraId="5F1A8401" w14:textId="55952185" w:rsidR="004F2F7F" w:rsidRDefault="001308D2"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w:t>
            </w:r>
            <w:r w:rsidR="007544B8">
              <w:rPr>
                <w:rFonts w:ascii="Calibri" w:eastAsia="Times New Roman" w:hAnsi="Calibri" w:cs="Times New Roman"/>
                <w:sz w:val="20"/>
                <w:szCs w:val="20"/>
                <w:lang w:val="en-GB"/>
              </w:rPr>
              <w:t>5</w:t>
            </w:r>
          </w:p>
        </w:tc>
        <w:tc>
          <w:tcPr>
            <w:tcW w:w="814" w:type="dxa"/>
            <w:vMerge/>
            <w:vAlign w:val="center"/>
          </w:tcPr>
          <w:p w14:paraId="174715CF"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64D6A524" w14:textId="77777777" w:rsidTr="0057655A">
        <w:trPr>
          <w:trHeight w:val="540"/>
        </w:trPr>
        <w:tc>
          <w:tcPr>
            <w:tcW w:w="470" w:type="dxa"/>
            <w:vAlign w:val="center"/>
          </w:tcPr>
          <w:p w14:paraId="67FBC1BA"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57DE7C3B" w14:textId="77777777" w:rsidR="003F7967" w:rsidRPr="004A2A4E" w:rsidRDefault="003F7967" w:rsidP="003F7967">
            <w:pPr>
              <w:contextualSpacing/>
              <w:jc w:val="both"/>
              <w:rPr>
                <w:rFonts w:eastAsia="Calibri" w:cstheme="minorHAnsi"/>
                <w:sz w:val="20"/>
                <w:szCs w:val="20"/>
                <w:lang w:val="en-US"/>
              </w:rPr>
            </w:pPr>
            <w:r w:rsidRPr="004A2A4E">
              <w:rPr>
                <w:rFonts w:eastAsia="Calibri" w:cstheme="minorHAnsi"/>
                <w:sz w:val="20"/>
                <w:szCs w:val="20"/>
                <w:lang w:val="en-US"/>
              </w:rPr>
              <w:t xml:space="preserve">Experience in conducting gender-sensitive and context-specific interviews with different group of respondents. </w:t>
            </w:r>
          </w:p>
          <w:p w14:paraId="4043EE9D" w14:textId="6FD19F70" w:rsidR="004F2F7F" w:rsidRPr="004A2A4E" w:rsidRDefault="004F2F7F" w:rsidP="005763B3">
            <w:pPr>
              <w:tabs>
                <w:tab w:val="left" w:pos="2265"/>
              </w:tabs>
              <w:jc w:val="both"/>
              <w:rPr>
                <w:rFonts w:eastAsia="Calibri" w:cstheme="minorHAnsi"/>
                <w:sz w:val="20"/>
                <w:szCs w:val="20"/>
                <w:lang w:val="en-US"/>
              </w:rPr>
            </w:pPr>
          </w:p>
        </w:tc>
        <w:tc>
          <w:tcPr>
            <w:tcW w:w="992" w:type="dxa"/>
          </w:tcPr>
          <w:p w14:paraId="0925C20C" w14:textId="13A0BD0F" w:rsidR="004F2F7F" w:rsidRDefault="00FC6317"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10</w:t>
            </w:r>
          </w:p>
        </w:tc>
        <w:tc>
          <w:tcPr>
            <w:tcW w:w="814" w:type="dxa"/>
            <w:vMerge/>
            <w:vAlign w:val="center"/>
          </w:tcPr>
          <w:p w14:paraId="08920501"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4F2F7F" w:rsidRPr="00E73073" w14:paraId="30EFB25A" w14:textId="77777777" w:rsidTr="0057655A">
        <w:trPr>
          <w:trHeight w:val="540"/>
        </w:trPr>
        <w:tc>
          <w:tcPr>
            <w:tcW w:w="470" w:type="dxa"/>
            <w:vAlign w:val="center"/>
          </w:tcPr>
          <w:p w14:paraId="7B253B5F" w14:textId="77777777" w:rsidR="004F2F7F" w:rsidRPr="00E73073" w:rsidRDefault="004F2F7F" w:rsidP="00C97E14">
            <w:pPr>
              <w:tabs>
                <w:tab w:val="left" w:pos="2265"/>
              </w:tabs>
              <w:rPr>
                <w:rFonts w:ascii="Calibri" w:eastAsia="Times New Roman" w:hAnsi="Calibri" w:cs="Times New Roman"/>
                <w:sz w:val="20"/>
                <w:szCs w:val="20"/>
                <w:lang w:val="en-GB"/>
              </w:rPr>
            </w:pPr>
          </w:p>
        </w:tc>
        <w:tc>
          <w:tcPr>
            <w:tcW w:w="7894" w:type="dxa"/>
            <w:vAlign w:val="center"/>
          </w:tcPr>
          <w:p w14:paraId="472FE7CE" w14:textId="77777777" w:rsidR="003F7967" w:rsidRPr="004A2A4E" w:rsidRDefault="003F7967" w:rsidP="003F7967">
            <w:pPr>
              <w:contextualSpacing/>
              <w:jc w:val="both"/>
              <w:rPr>
                <w:rFonts w:eastAsia="Calibri" w:cstheme="minorHAnsi"/>
                <w:sz w:val="20"/>
                <w:szCs w:val="20"/>
                <w:lang w:val="en-US"/>
              </w:rPr>
            </w:pPr>
            <w:r w:rsidRPr="004A2A4E">
              <w:rPr>
                <w:rFonts w:eastAsia="Calibri" w:cstheme="minorHAnsi"/>
                <w:sz w:val="20"/>
                <w:szCs w:val="20"/>
                <w:lang w:val="en-US"/>
              </w:rPr>
              <w:t xml:space="preserve">Working knowledge of both Tajik and Russian. </w:t>
            </w:r>
          </w:p>
          <w:p w14:paraId="5E639DC7" w14:textId="440321AE" w:rsidR="004F2F7F" w:rsidRPr="004A2A4E" w:rsidRDefault="004F2F7F" w:rsidP="005763B3">
            <w:pPr>
              <w:tabs>
                <w:tab w:val="left" w:pos="2265"/>
              </w:tabs>
              <w:jc w:val="both"/>
              <w:rPr>
                <w:rFonts w:eastAsia="Calibri" w:cstheme="minorHAnsi"/>
                <w:sz w:val="20"/>
                <w:szCs w:val="20"/>
                <w:lang w:val="en-US"/>
              </w:rPr>
            </w:pPr>
          </w:p>
        </w:tc>
        <w:tc>
          <w:tcPr>
            <w:tcW w:w="992" w:type="dxa"/>
          </w:tcPr>
          <w:p w14:paraId="2EA8B549" w14:textId="4AE8C982" w:rsidR="004F2F7F" w:rsidRDefault="004F2F7F"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814" w:type="dxa"/>
            <w:vMerge/>
            <w:vAlign w:val="center"/>
          </w:tcPr>
          <w:p w14:paraId="193F6AC4" w14:textId="77777777" w:rsidR="004F2F7F" w:rsidRPr="0045548D" w:rsidRDefault="004F2F7F" w:rsidP="00C97E14">
            <w:pPr>
              <w:tabs>
                <w:tab w:val="left" w:pos="2265"/>
              </w:tabs>
              <w:jc w:val="center"/>
              <w:rPr>
                <w:rFonts w:ascii="Calibri" w:eastAsia="Times New Roman" w:hAnsi="Calibri" w:cs="Times New Roman"/>
                <w:sz w:val="20"/>
                <w:szCs w:val="20"/>
                <w:lang w:val="en-GB"/>
              </w:rPr>
            </w:pPr>
          </w:p>
        </w:tc>
      </w:tr>
      <w:tr w:rsidR="00C97E14" w:rsidRPr="00E73073" w14:paraId="54FAB31E" w14:textId="77777777" w:rsidTr="0057655A">
        <w:trPr>
          <w:trHeight w:val="3948"/>
        </w:trPr>
        <w:tc>
          <w:tcPr>
            <w:tcW w:w="470" w:type="dxa"/>
            <w:vAlign w:val="center"/>
          </w:tcPr>
          <w:p w14:paraId="74AD33F0" w14:textId="77777777" w:rsidR="00C97E14" w:rsidRPr="00E73073" w:rsidRDefault="00C97E14" w:rsidP="00C97E14">
            <w:pPr>
              <w:tabs>
                <w:tab w:val="left" w:pos="2265"/>
              </w:tabs>
              <w:rPr>
                <w:rFonts w:ascii="Calibri" w:eastAsia="Times New Roman" w:hAnsi="Calibri" w:cs="Times New Roman"/>
                <w:sz w:val="20"/>
                <w:szCs w:val="20"/>
                <w:lang w:val="en-GB"/>
              </w:rPr>
            </w:pPr>
            <w:r w:rsidRPr="00E73073">
              <w:rPr>
                <w:rFonts w:ascii="Calibri" w:eastAsia="Times New Roman" w:hAnsi="Calibri" w:cs="Times New Roman"/>
                <w:sz w:val="20"/>
                <w:szCs w:val="20"/>
                <w:lang w:val="en-GB"/>
              </w:rPr>
              <w:t>3.2</w:t>
            </w:r>
          </w:p>
        </w:tc>
        <w:tc>
          <w:tcPr>
            <w:tcW w:w="7894" w:type="dxa"/>
            <w:vAlign w:val="center"/>
          </w:tcPr>
          <w:p w14:paraId="33AE6836" w14:textId="77777777" w:rsidR="00C97E14" w:rsidRPr="00D7468A" w:rsidRDefault="00C97E14" w:rsidP="00C97E14">
            <w:pPr>
              <w:tabs>
                <w:tab w:val="left" w:pos="2265"/>
              </w:tabs>
              <w:rPr>
                <w:rFonts w:ascii="Calibri" w:eastAsia="Times New Roman" w:hAnsi="Calibri" w:cs="Times New Roman"/>
                <w:b/>
                <w:bCs/>
                <w:sz w:val="20"/>
                <w:szCs w:val="20"/>
                <w:lang w:val="en-GB"/>
              </w:rPr>
            </w:pPr>
            <w:r w:rsidRPr="00D7468A">
              <w:rPr>
                <w:rFonts w:ascii="Calibri" w:eastAsia="Times New Roman" w:hAnsi="Calibri" w:cs="Times New Roman"/>
                <w:b/>
                <w:bCs/>
                <w:sz w:val="20"/>
                <w:szCs w:val="20"/>
                <w:lang w:val="en-GB"/>
              </w:rPr>
              <w:t>Gender Profile</w:t>
            </w:r>
          </w:p>
          <w:p w14:paraId="44E0BA5B"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The offeror shall provide information on the gender profile of the organization:</w:t>
            </w:r>
          </w:p>
          <w:p w14:paraId="7C5A0D9F"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Women-owned Business status – whether the entity is owned, controlled or managed by at least 51% women; </w:t>
            </w:r>
          </w:p>
          <w:p w14:paraId="25C9816D"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Proportion of women in managerial position; </w:t>
            </w:r>
          </w:p>
          <w:p w14:paraId="3E770565"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Gender balance of the proposed project/team; </w:t>
            </w:r>
          </w:p>
          <w:p w14:paraId="7716C283"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Policies in place that contribute to gender equality; </w:t>
            </w:r>
          </w:p>
          <w:p w14:paraId="3F311F17"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Details of any women-owned or women-led subcontractors that will be engaged in the project, including at different tiers of their supply chain; </w:t>
            </w:r>
          </w:p>
          <w:p w14:paraId="5A8286CD"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Gender parity policy in place; </w:t>
            </w:r>
          </w:p>
          <w:p w14:paraId="5C7A5152"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 Commitment to the Women’s Empowerment Principles (www.weps.org/join) - if more than 10 employees; </w:t>
            </w:r>
          </w:p>
          <w:p w14:paraId="5B8E9160"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Agreement to signing of the Voluntary Agreement to Promote Gender Equality and Women’s Empowerment in case of contract award - if less than 10 employees;</w:t>
            </w:r>
          </w:p>
          <w:p w14:paraId="076C00DF" w14:textId="77777777" w:rsidR="00C97E14" w:rsidRPr="00F94DCB" w:rsidRDefault="00C97E14" w:rsidP="00C97E14">
            <w:pPr>
              <w:tabs>
                <w:tab w:val="left" w:pos="2265"/>
              </w:tabs>
              <w:jc w:val="both"/>
              <w:rPr>
                <w:rFonts w:ascii="Calibri" w:eastAsia="Times New Roman" w:hAnsi="Calibri" w:cs="Times New Roman"/>
                <w:sz w:val="20"/>
                <w:szCs w:val="20"/>
                <w:lang w:val="en-GB"/>
              </w:rPr>
            </w:pPr>
          </w:p>
          <w:p w14:paraId="556A1B31"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The total for all sub-criteria below shall not exceed 3% of the total technical points (max. 20 of 700 points).</w:t>
            </w:r>
          </w:p>
          <w:p w14:paraId="62A1F8C5" w14:textId="77777777" w:rsidR="00C97E14" w:rsidRPr="00F94DCB" w:rsidRDefault="00C97E14" w:rsidP="00C97E14">
            <w:pPr>
              <w:tabs>
                <w:tab w:val="left" w:pos="2265"/>
              </w:tabs>
              <w:jc w:val="both"/>
              <w:rPr>
                <w:rFonts w:ascii="Calibri" w:eastAsia="Times New Roman" w:hAnsi="Calibri" w:cs="Times New Roman"/>
                <w:sz w:val="20"/>
                <w:szCs w:val="20"/>
                <w:lang w:val="en-GB"/>
              </w:rPr>
            </w:pPr>
            <w:r w:rsidRPr="00F94DCB">
              <w:rPr>
                <w:rFonts w:ascii="Calibri" w:eastAsia="Times New Roman" w:hAnsi="Calibri" w:cs="Times New Roman"/>
                <w:sz w:val="20"/>
                <w:szCs w:val="20"/>
                <w:lang w:val="en-GB"/>
              </w:rPr>
              <w:t xml:space="preserve">Good practices of gender-responsive companies can be found here: </w:t>
            </w:r>
            <w:hyperlink r:id="rId41" w:history="1">
              <w:r w:rsidRPr="00F94DCB">
                <w:rPr>
                  <w:rStyle w:val="Hyperlink"/>
                  <w:rFonts w:ascii="Calibri" w:eastAsia="Times New Roman" w:hAnsi="Calibri" w:cs="Times New Roman"/>
                  <w:color w:val="auto"/>
                  <w:sz w:val="20"/>
                  <w:szCs w:val="20"/>
                  <w:lang w:val="en-GB"/>
                </w:rPr>
                <w:t>https://www.weps.org/about</w:t>
              </w:r>
            </w:hyperlink>
          </w:p>
        </w:tc>
        <w:tc>
          <w:tcPr>
            <w:tcW w:w="992" w:type="dxa"/>
          </w:tcPr>
          <w:p w14:paraId="308D3FC9" w14:textId="77777777" w:rsidR="00C97E14" w:rsidRDefault="00C97E14" w:rsidP="00C97E14">
            <w:pPr>
              <w:tabs>
                <w:tab w:val="left" w:pos="2265"/>
              </w:tabs>
              <w:jc w:val="center"/>
              <w:rPr>
                <w:rFonts w:ascii="Calibri" w:eastAsia="Times New Roman" w:hAnsi="Calibri" w:cs="Times New Roman"/>
                <w:sz w:val="20"/>
                <w:szCs w:val="20"/>
                <w:lang w:val="en-GB"/>
              </w:rPr>
            </w:pPr>
          </w:p>
          <w:p w14:paraId="3F8AF50C" w14:textId="77777777" w:rsidR="00C97E14" w:rsidRDefault="00C97E14" w:rsidP="00C97E14">
            <w:pPr>
              <w:tabs>
                <w:tab w:val="left" w:pos="2265"/>
              </w:tabs>
              <w:jc w:val="center"/>
              <w:rPr>
                <w:rFonts w:ascii="Calibri" w:eastAsia="Times New Roman" w:hAnsi="Calibri" w:cs="Times New Roman"/>
                <w:sz w:val="20"/>
                <w:szCs w:val="20"/>
                <w:lang w:val="en-GB"/>
              </w:rPr>
            </w:pPr>
          </w:p>
          <w:p w14:paraId="5FD87A49" w14:textId="77777777" w:rsidR="00C97E14" w:rsidRDefault="00C97E14" w:rsidP="00C97E14">
            <w:pPr>
              <w:tabs>
                <w:tab w:val="left" w:pos="2265"/>
              </w:tabs>
              <w:jc w:val="center"/>
              <w:rPr>
                <w:rFonts w:ascii="Calibri" w:eastAsia="Times New Roman" w:hAnsi="Calibri" w:cs="Times New Roman"/>
                <w:sz w:val="20"/>
                <w:szCs w:val="20"/>
                <w:lang w:val="en-GB"/>
              </w:rPr>
            </w:pPr>
          </w:p>
          <w:p w14:paraId="18879043" w14:textId="77777777" w:rsidR="00C97E14" w:rsidRDefault="00C97E14" w:rsidP="00C97E14">
            <w:pPr>
              <w:tabs>
                <w:tab w:val="left" w:pos="2265"/>
              </w:tabs>
              <w:jc w:val="center"/>
              <w:rPr>
                <w:rFonts w:ascii="Calibri" w:eastAsia="Times New Roman" w:hAnsi="Calibri" w:cs="Times New Roman"/>
                <w:sz w:val="20"/>
                <w:szCs w:val="20"/>
                <w:lang w:val="en-GB"/>
              </w:rPr>
            </w:pPr>
          </w:p>
          <w:p w14:paraId="1CC67F5F" w14:textId="77777777" w:rsidR="00C97E14" w:rsidRDefault="00C97E14" w:rsidP="00C97E14">
            <w:pPr>
              <w:tabs>
                <w:tab w:val="left" w:pos="2265"/>
              </w:tabs>
              <w:jc w:val="center"/>
              <w:rPr>
                <w:rFonts w:ascii="Calibri" w:eastAsia="Times New Roman" w:hAnsi="Calibri" w:cs="Times New Roman"/>
                <w:sz w:val="20"/>
                <w:szCs w:val="20"/>
                <w:lang w:val="en-GB"/>
              </w:rPr>
            </w:pPr>
          </w:p>
          <w:p w14:paraId="5C289682" w14:textId="77777777" w:rsidR="00C97E14" w:rsidRDefault="00C97E14" w:rsidP="00C97E14">
            <w:pPr>
              <w:tabs>
                <w:tab w:val="left" w:pos="2265"/>
              </w:tabs>
              <w:jc w:val="center"/>
              <w:rPr>
                <w:rFonts w:ascii="Calibri" w:eastAsia="Times New Roman" w:hAnsi="Calibri" w:cs="Times New Roman"/>
                <w:sz w:val="20"/>
                <w:szCs w:val="20"/>
                <w:lang w:val="en-GB"/>
              </w:rPr>
            </w:pPr>
          </w:p>
          <w:p w14:paraId="7E614C58" w14:textId="77777777" w:rsidR="00C97E14" w:rsidRDefault="00C97E14" w:rsidP="00C97E14">
            <w:pPr>
              <w:tabs>
                <w:tab w:val="left" w:pos="2265"/>
              </w:tabs>
              <w:jc w:val="center"/>
              <w:rPr>
                <w:rFonts w:ascii="Calibri" w:eastAsia="Times New Roman" w:hAnsi="Calibri" w:cs="Times New Roman"/>
                <w:sz w:val="20"/>
                <w:szCs w:val="20"/>
                <w:lang w:val="en-GB"/>
              </w:rPr>
            </w:pPr>
          </w:p>
          <w:p w14:paraId="1B797740" w14:textId="77777777" w:rsidR="00C97E14" w:rsidRDefault="00C97E14" w:rsidP="00C97E14">
            <w:pPr>
              <w:tabs>
                <w:tab w:val="left" w:pos="2265"/>
              </w:tabs>
              <w:jc w:val="center"/>
              <w:rPr>
                <w:rFonts w:ascii="Calibri" w:eastAsia="Times New Roman" w:hAnsi="Calibri" w:cs="Times New Roman"/>
                <w:sz w:val="20"/>
                <w:szCs w:val="20"/>
                <w:lang w:val="en-GB"/>
              </w:rPr>
            </w:pPr>
          </w:p>
          <w:p w14:paraId="4A45F8EE" w14:textId="77777777" w:rsidR="00C97E14" w:rsidRDefault="00C97E14" w:rsidP="00C97E14">
            <w:pPr>
              <w:tabs>
                <w:tab w:val="left" w:pos="2265"/>
              </w:tabs>
              <w:jc w:val="center"/>
              <w:rPr>
                <w:rFonts w:ascii="Calibri" w:eastAsia="Times New Roman" w:hAnsi="Calibri" w:cs="Times New Roman"/>
                <w:sz w:val="20"/>
                <w:szCs w:val="20"/>
                <w:lang w:val="en-GB"/>
              </w:rPr>
            </w:pPr>
          </w:p>
          <w:p w14:paraId="74F83FCF" w14:textId="31CDB6D5" w:rsidR="00C97E14" w:rsidRPr="00F94DCB" w:rsidRDefault="00C97E14" w:rsidP="00C97E14">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20</w:t>
            </w:r>
          </w:p>
        </w:tc>
        <w:tc>
          <w:tcPr>
            <w:tcW w:w="814" w:type="dxa"/>
            <w:vAlign w:val="center"/>
          </w:tcPr>
          <w:p w14:paraId="7AD192D3" w14:textId="4E487126" w:rsidR="00C97E14" w:rsidRPr="00F94DCB" w:rsidRDefault="00C97E14" w:rsidP="00C97E14">
            <w:pPr>
              <w:tabs>
                <w:tab w:val="left" w:pos="2265"/>
              </w:tabs>
              <w:jc w:val="center"/>
              <w:rPr>
                <w:rFonts w:ascii="Calibri" w:eastAsia="Times New Roman" w:hAnsi="Calibri" w:cs="Times New Roman"/>
                <w:sz w:val="20"/>
                <w:szCs w:val="20"/>
              </w:rPr>
            </w:pPr>
            <w:r>
              <w:rPr>
                <w:rFonts w:ascii="Calibri" w:eastAsia="Times New Roman" w:hAnsi="Calibri" w:cs="Times New Roman"/>
                <w:sz w:val="20"/>
                <w:szCs w:val="20"/>
                <w:lang w:val="en-GB"/>
              </w:rPr>
              <w:t>20</w:t>
            </w:r>
          </w:p>
        </w:tc>
      </w:tr>
      <w:tr w:rsidR="00C97E14" w:rsidRPr="00E73073" w14:paraId="07558BA9" w14:textId="77777777" w:rsidTr="0057655A">
        <w:tc>
          <w:tcPr>
            <w:tcW w:w="8364" w:type="dxa"/>
            <w:gridSpan w:val="2"/>
            <w:shd w:val="clear" w:color="auto" w:fill="F2F2F2" w:themeFill="background1" w:themeFillShade="F2"/>
            <w:vAlign w:val="center"/>
          </w:tcPr>
          <w:p w14:paraId="30B67984" w14:textId="77777777" w:rsidR="00C97E14" w:rsidRPr="00E73073" w:rsidRDefault="00C97E14" w:rsidP="00C97E14">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Section 3</w:t>
            </w:r>
          </w:p>
        </w:tc>
        <w:tc>
          <w:tcPr>
            <w:tcW w:w="992" w:type="dxa"/>
            <w:shd w:val="clear" w:color="auto" w:fill="F2F2F2" w:themeFill="background1" w:themeFillShade="F2"/>
          </w:tcPr>
          <w:p w14:paraId="4AFDF8C6"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c>
          <w:tcPr>
            <w:tcW w:w="814" w:type="dxa"/>
            <w:shd w:val="clear" w:color="auto" w:fill="F2F2F2" w:themeFill="background1" w:themeFillShade="F2"/>
            <w:vAlign w:val="center"/>
          </w:tcPr>
          <w:p w14:paraId="63607AD8" w14:textId="1C08E46F" w:rsidR="00C97E14" w:rsidRPr="003B78D7" w:rsidRDefault="00C97E14" w:rsidP="00C97E14">
            <w:pPr>
              <w:tabs>
                <w:tab w:val="left" w:pos="2265"/>
              </w:tabs>
              <w:jc w:val="center"/>
              <w:rPr>
                <w:b/>
                <w:bCs/>
                <w:sz w:val="20"/>
                <w:szCs w:val="20"/>
                <w:lang w:val="en-GB" w:eastAsia="en-US"/>
              </w:rPr>
            </w:pPr>
            <w:r w:rsidRPr="003B78D7">
              <w:rPr>
                <w:rFonts w:ascii="Calibri" w:eastAsia="Times New Roman" w:hAnsi="Calibri" w:cs="Times New Roman"/>
                <w:b/>
                <w:bCs/>
                <w:sz w:val="20"/>
                <w:szCs w:val="20"/>
                <w:lang w:val="en-GB"/>
              </w:rPr>
              <w:t>2</w:t>
            </w:r>
            <w:r w:rsidR="00132883">
              <w:rPr>
                <w:rFonts w:ascii="Calibri" w:eastAsia="Times New Roman" w:hAnsi="Calibri" w:cs="Times New Roman"/>
                <w:b/>
                <w:bCs/>
                <w:sz w:val="20"/>
                <w:szCs w:val="20"/>
                <w:lang w:val="en-GB"/>
              </w:rPr>
              <w:t>2</w:t>
            </w:r>
            <w:r w:rsidRPr="003B78D7">
              <w:rPr>
                <w:rFonts w:ascii="Calibri" w:eastAsia="Times New Roman" w:hAnsi="Calibri" w:cs="Times New Roman"/>
                <w:b/>
                <w:bCs/>
                <w:sz w:val="20"/>
                <w:szCs w:val="20"/>
                <w:lang w:val="en-GB"/>
              </w:rPr>
              <w:t>0</w:t>
            </w:r>
          </w:p>
        </w:tc>
      </w:tr>
      <w:tr w:rsidR="00C97E14" w:rsidRPr="00E73073" w14:paraId="3D614ADE" w14:textId="77777777" w:rsidTr="0057655A">
        <w:trPr>
          <w:trHeight w:val="373"/>
        </w:trPr>
        <w:tc>
          <w:tcPr>
            <w:tcW w:w="8364" w:type="dxa"/>
            <w:gridSpan w:val="2"/>
            <w:shd w:val="clear" w:color="auto" w:fill="E7E6E6" w:themeFill="background2"/>
            <w:vAlign w:val="center"/>
          </w:tcPr>
          <w:p w14:paraId="77DB880A" w14:textId="77777777" w:rsidR="00C97E14" w:rsidRPr="00E73073" w:rsidRDefault="00C97E14" w:rsidP="00C97E14">
            <w:pPr>
              <w:tabs>
                <w:tab w:val="left" w:pos="2265"/>
              </w:tabs>
              <w:jc w:val="right"/>
              <w:rPr>
                <w:rFonts w:ascii="Calibri" w:eastAsia="Times New Roman" w:hAnsi="Calibri" w:cs="Times New Roman"/>
                <w:b/>
                <w:sz w:val="20"/>
                <w:szCs w:val="20"/>
                <w:lang w:val="en-GB"/>
              </w:rPr>
            </w:pPr>
            <w:r w:rsidRPr="00E73073">
              <w:rPr>
                <w:rFonts w:ascii="Calibri" w:eastAsia="Times New Roman" w:hAnsi="Calibri" w:cs="Times New Roman"/>
                <w:b/>
                <w:sz w:val="20"/>
                <w:szCs w:val="20"/>
                <w:lang w:val="en-GB"/>
              </w:rPr>
              <w:t>TOTAL POINTS</w:t>
            </w:r>
          </w:p>
        </w:tc>
        <w:tc>
          <w:tcPr>
            <w:tcW w:w="992" w:type="dxa"/>
            <w:shd w:val="clear" w:color="auto" w:fill="E7E6E6" w:themeFill="background2"/>
          </w:tcPr>
          <w:p w14:paraId="70116773" w14:textId="77777777" w:rsidR="00C97E14" w:rsidRPr="0045548D" w:rsidRDefault="00C97E14" w:rsidP="00C97E14">
            <w:pPr>
              <w:tabs>
                <w:tab w:val="left" w:pos="2265"/>
              </w:tabs>
              <w:jc w:val="center"/>
              <w:rPr>
                <w:rFonts w:ascii="Calibri" w:eastAsia="Times New Roman" w:hAnsi="Calibri" w:cs="Times New Roman"/>
                <w:sz w:val="20"/>
                <w:szCs w:val="20"/>
                <w:lang w:val="en-GB"/>
              </w:rPr>
            </w:pPr>
          </w:p>
        </w:tc>
        <w:tc>
          <w:tcPr>
            <w:tcW w:w="814" w:type="dxa"/>
            <w:shd w:val="clear" w:color="auto" w:fill="E7E6E6" w:themeFill="background2"/>
            <w:vAlign w:val="center"/>
          </w:tcPr>
          <w:p w14:paraId="3BFEE9EF" w14:textId="2F981320" w:rsidR="00C97E14" w:rsidRPr="00463998" w:rsidRDefault="0062357A" w:rsidP="00C97E14">
            <w:pPr>
              <w:tabs>
                <w:tab w:val="left" w:pos="2265"/>
              </w:tabs>
              <w:jc w:val="center"/>
              <w:rPr>
                <w:rFonts w:ascii="Calibri" w:eastAsia="Times New Roman" w:hAnsi="Calibri" w:cs="Times New Roman"/>
                <w:b/>
                <w:bCs/>
                <w:sz w:val="20"/>
                <w:szCs w:val="20"/>
                <w:lang w:val="en-GB"/>
              </w:rPr>
            </w:pPr>
            <w:r w:rsidRPr="00463998">
              <w:rPr>
                <w:rFonts w:ascii="Calibri" w:eastAsia="Times New Roman" w:hAnsi="Calibri" w:cs="Times New Roman"/>
                <w:b/>
                <w:bCs/>
                <w:sz w:val="20"/>
                <w:szCs w:val="20"/>
                <w:lang w:val="en-GB"/>
              </w:rPr>
              <w:t>700</w:t>
            </w:r>
          </w:p>
        </w:tc>
      </w:tr>
    </w:tbl>
    <w:p w14:paraId="588206B5" w14:textId="77777777" w:rsidR="00E43CEF" w:rsidRPr="00375EB1" w:rsidRDefault="00375EB1" w:rsidP="00B939E2">
      <w:pPr>
        <w:jc w:val="both"/>
        <w:rPr>
          <w:i/>
          <w:iCs/>
          <w:sz w:val="20"/>
          <w:szCs w:val="20"/>
          <w:lang w:val="en-GB"/>
        </w:rPr>
      </w:pPr>
      <w:r w:rsidRPr="00375EB1">
        <w:rPr>
          <w:i/>
          <w:iCs/>
          <w:sz w:val="20"/>
          <w:szCs w:val="20"/>
          <w:lang w:val="en-GB"/>
        </w:rPr>
        <w:t>If there is any inconsistency between the eligibility, qualification and technical criteria stated in TOR and the Evaluation Criteria document, the criteria included in Evaluation Criteria shall prevail.</w:t>
      </w:r>
    </w:p>
    <w:p w14:paraId="423E71E4" w14:textId="3395FBE0" w:rsidR="003275A6" w:rsidRPr="007016CE" w:rsidRDefault="003275A6" w:rsidP="00B939E2">
      <w:pPr>
        <w:rPr>
          <w:rFonts w:ascii="Calibri" w:hAnsi="Calibri"/>
          <w:b/>
          <w:bCs/>
          <w:iCs/>
          <w:sz w:val="28"/>
          <w:szCs w:val="28"/>
          <w:lang w:val="en-GB"/>
        </w:rPr>
      </w:pPr>
      <w:r w:rsidRPr="007016CE">
        <w:rPr>
          <w:rFonts w:ascii="Calibri" w:hAnsi="Calibri"/>
          <w:b/>
          <w:bCs/>
          <w:iCs/>
          <w:sz w:val="28"/>
          <w:szCs w:val="28"/>
          <w:lang w:val="en-GB"/>
        </w:rPr>
        <w:t>Evaluation Methodology</w:t>
      </w:r>
    </w:p>
    <w:p w14:paraId="38266FEA" w14:textId="5B70F776" w:rsidR="00C45008" w:rsidRPr="004A2A4E" w:rsidRDefault="00C45008" w:rsidP="00B939E2">
      <w:pPr>
        <w:rPr>
          <w:b/>
          <w:color w:val="FF0000"/>
          <w:w w:val="105"/>
          <w:sz w:val="23"/>
          <w:lang w:val="en-US"/>
        </w:rPr>
      </w:pPr>
      <w:r>
        <w:rPr>
          <w:rFonts w:cs="Arial"/>
          <w:b/>
          <w:bCs/>
          <w:lang w:val="en-GB"/>
        </w:rPr>
        <w:t xml:space="preserve">Methodology 1: </w:t>
      </w:r>
      <w:r w:rsidRPr="004A2A4E">
        <w:rPr>
          <w:b/>
          <w:color w:val="080808"/>
          <w:w w:val="105"/>
          <w:sz w:val="23"/>
          <w:lang w:val="en-US"/>
        </w:rPr>
        <w:t xml:space="preserve">Cumulative Analysis </w:t>
      </w:r>
      <w:r w:rsidRPr="004A2A4E">
        <w:rPr>
          <w:b/>
          <w:color w:val="FF0000"/>
          <w:w w:val="105"/>
          <w:sz w:val="23"/>
          <w:lang w:val="en-US"/>
        </w:rPr>
        <w:t>700/300</w:t>
      </w:r>
    </w:p>
    <w:p w14:paraId="1697567F" w14:textId="77777777" w:rsidR="00C45008" w:rsidRPr="00137117" w:rsidRDefault="00C45008" w:rsidP="00B939E2">
      <w:pPr>
        <w:jc w:val="both"/>
        <w:rPr>
          <w:rFonts w:cs="Arial"/>
          <w:bCs/>
          <w:sz w:val="20"/>
          <w:szCs w:val="20"/>
          <w:lang w:val="en-GB"/>
        </w:rPr>
      </w:pPr>
      <w:r w:rsidRPr="00137117">
        <w:rPr>
          <w:rFonts w:cs="Arial"/>
          <w:bCs/>
          <w:sz w:val="20"/>
          <w:szCs w:val="20"/>
          <w:lang w:val="en-GB"/>
        </w:rPr>
        <w:lastRenderedPageBreak/>
        <w:t>The proposal is selected on the basis of cumulative analysis; the total score is obtained by combining technical and financial attributes.</w:t>
      </w:r>
    </w:p>
    <w:p w14:paraId="4F501017" w14:textId="77777777" w:rsidR="00C45008" w:rsidRPr="00137117" w:rsidRDefault="00C45008" w:rsidP="00B939E2">
      <w:pPr>
        <w:jc w:val="both"/>
        <w:rPr>
          <w:rFonts w:cs="Arial"/>
          <w:bCs/>
          <w:sz w:val="20"/>
          <w:szCs w:val="20"/>
          <w:lang w:val="en-GB"/>
        </w:rPr>
      </w:pPr>
      <w:r w:rsidRPr="00137117">
        <w:rPr>
          <w:rFonts w:cs="Arial"/>
          <w:bCs/>
          <w:sz w:val="20"/>
          <w:szCs w:val="20"/>
          <w:lang w:val="en-GB"/>
        </w:rPr>
        <w:t>A two-stage procedure will be utilized in evaluating the proposals; the technical proposal will be evaluated with a minimum pass requirement of 70% of the obtainable 700 points assigned for technical proposal. A proposal shall be rejected at this stage if it fails to achieve the minimum technical threshold of 70% of the obtainable score of 700 points prior to any price proposal being opened and compared. The financial proposal will be opened only for those entities whose technical proposal achieved the minimum technical threshold of 70% of the obtainable score of 700 points and are determined to be compliant. Non-compliant proposals will not be eligible for further consideration.</w:t>
      </w:r>
    </w:p>
    <w:p w14:paraId="1A944CF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The total number of points ("maximum number of points") which a firm/institution may obtain for its proposal is as follows: </w:t>
      </w:r>
    </w:p>
    <w:p w14:paraId="2F30821A" w14:textId="5D4AD32D" w:rsidR="00C45008" w:rsidRPr="00137117" w:rsidRDefault="00C45008" w:rsidP="00B939E2">
      <w:pPr>
        <w:jc w:val="both"/>
        <w:rPr>
          <w:rFonts w:cs="Arial"/>
          <w:bCs/>
          <w:sz w:val="20"/>
          <w:szCs w:val="20"/>
          <w:lang w:val="en-GB"/>
        </w:rPr>
      </w:pPr>
      <w:r w:rsidRPr="00137117">
        <w:rPr>
          <w:rFonts w:cs="Arial"/>
          <w:bCs/>
          <w:sz w:val="20"/>
          <w:szCs w:val="20"/>
          <w:lang w:val="en-GB"/>
        </w:rPr>
        <w:t xml:space="preserve">Technical proposal: </w:t>
      </w:r>
      <w:r w:rsidRPr="00137117">
        <w:rPr>
          <w:rFonts w:cs="Arial"/>
          <w:bCs/>
          <w:color w:val="FF0000"/>
          <w:sz w:val="20"/>
          <w:szCs w:val="20"/>
          <w:lang w:val="en-GB"/>
        </w:rPr>
        <w:t xml:space="preserve">700 </w:t>
      </w:r>
      <w:r w:rsidRPr="00137117">
        <w:rPr>
          <w:rFonts w:cs="Arial"/>
          <w:bCs/>
          <w:sz w:val="20"/>
          <w:szCs w:val="20"/>
          <w:lang w:val="en-GB"/>
        </w:rPr>
        <w:t>points</w:t>
      </w:r>
    </w:p>
    <w:p w14:paraId="24D14BA8"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Financial proposal: </w:t>
      </w:r>
      <w:r w:rsidRPr="00137117">
        <w:rPr>
          <w:rFonts w:cs="Arial"/>
          <w:bCs/>
          <w:color w:val="FF0000"/>
          <w:sz w:val="20"/>
          <w:szCs w:val="20"/>
          <w:lang w:val="en-GB"/>
        </w:rPr>
        <w:t>300</w:t>
      </w:r>
      <w:r w:rsidRPr="00137117">
        <w:rPr>
          <w:rFonts w:cs="Arial"/>
          <w:bCs/>
          <w:sz w:val="20"/>
          <w:szCs w:val="20"/>
          <w:lang w:val="en-GB"/>
        </w:rPr>
        <w:t xml:space="preserve"> points  </w:t>
      </w:r>
    </w:p>
    <w:p w14:paraId="1733966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Total number of points: </w:t>
      </w:r>
      <w:r w:rsidRPr="00137117">
        <w:rPr>
          <w:rFonts w:cs="Arial"/>
          <w:bCs/>
          <w:color w:val="FF0000"/>
          <w:sz w:val="20"/>
          <w:szCs w:val="20"/>
          <w:lang w:val="en-GB"/>
        </w:rPr>
        <w:t xml:space="preserve">1000 </w:t>
      </w:r>
      <w:r w:rsidRPr="00137117">
        <w:rPr>
          <w:rFonts w:cs="Arial"/>
          <w:bCs/>
          <w:sz w:val="20"/>
          <w:szCs w:val="20"/>
          <w:lang w:val="en-GB"/>
        </w:rPr>
        <w:t xml:space="preserve">points </w:t>
      </w:r>
    </w:p>
    <w:p w14:paraId="72FBEA5F" w14:textId="45E5AD3B" w:rsidR="00C45008" w:rsidRPr="00137117" w:rsidRDefault="00C45008" w:rsidP="00B939E2">
      <w:pPr>
        <w:jc w:val="both"/>
        <w:rPr>
          <w:rFonts w:cs="Arial"/>
          <w:bCs/>
          <w:sz w:val="20"/>
          <w:szCs w:val="20"/>
          <w:u w:val="single"/>
          <w:lang w:val="en-GB"/>
        </w:rPr>
      </w:pPr>
      <w:r w:rsidRPr="00137117">
        <w:rPr>
          <w:rFonts w:cs="Arial"/>
          <w:bCs/>
          <w:sz w:val="20"/>
          <w:szCs w:val="20"/>
          <w:u w:val="single"/>
          <w:lang w:val="en-GB"/>
        </w:rPr>
        <w:t>Evaluation of financial proposal:</w:t>
      </w:r>
    </w:p>
    <w:p w14:paraId="455B30ED" w14:textId="77777777" w:rsidR="00C45008" w:rsidRPr="00137117" w:rsidRDefault="00C45008" w:rsidP="00B939E2">
      <w:pPr>
        <w:jc w:val="both"/>
        <w:rPr>
          <w:rFonts w:cs="Arial"/>
          <w:bCs/>
          <w:sz w:val="20"/>
          <w:szCs w:val="20"/>
          <w:lang w:val="en-GB"/>
        </w:rPr>
      </w:pPr>
      <w:r w:rsidRPr="00137117">
        <w:rPr>
          <w:rFonts w:cs="Arial"/>
          <w:bCs/>
          <w:sz w:val="20"/>
          <w:szCs w:val="20"/>
          <w:lang w:val="en-GB"/>
        </w:rPr>
        <w:t>In this methodology, the maximum number of points assigned to the financial proposal is allocated to the lowest price proposal. All other price proposals receive points in inverse proportion.</w:t>
      </w:r>
    </w:p>
    <w:p w14:paraId="5670DC06" w14:textId="77777777" w:rsidR="00C45008" w:rsidRPr="00137117" w:rsidRDefault="00C45008" w:rsidP="00B939E2">
      <w:pPr>
        <w:jc w:val="both"/>
        <w:rPr>
          <w:rFonts w:cs="Arial"/>
          <w:bCs/>
          <w:sz w:val="20"/>
          <w:szCs w:val="20"/>
          <w:lang w:val="en-GB"/>
        </w:rPr>
      </w:pPr>
    </w:p>
    <w:p w14:paraId="42B5A98C"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A formula is as follows: p =y (µ/z)</w:t>
      </w:r>
    </w:p>
    <w:p w14:paraId="4E3631C1"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Where:</w:t>
      </w:r>
    </w:p>
    <w:p w14:paraId="29662902"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p = points for the financial proposal being evaluated</w:t>
      </w:r>
    </w:p>
    <w:p w14:paraId="4F3FFE9A"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y = maximum number of points for the financial proposal</w:t>
      </w:r>
    </w:p>
    <w:p w14:paraId="651741B8"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µ = price of the lowest priced proposal</w:t>
      </w:r>
    </w:p>
    <w:p w14:paraId="48411FA3"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z = price of the proposal being evaluated</w:t>
      </w:r>
    </w:p>
    <w:p w14:paraId="05678A5C" w14:textId="77777777" w:rsidR="00C45008" w:rsidRPr="00137117" w:rsidRDefault="00C45008" w:rsidP="00B939E2">
      <w:pPr>
        <w:jc w:val="both"/>
        <w:rPr>
          <w:rFonts w:cs="Arial"/>
          <w:bCs/>
          <w:sz w:val="20"/>
          <w:szCs w:val="20"/>
          <w:lang w:val="en-GB"/>
        </w:rPr>
      </w:pPr>
    </w:p>
    <w:p w14:paraId="70338C3D" w14:textId="77777777" w:rsidR="00C45008" w:rsidRPr="00137117" w:rsidRDefault="00C45008" w:rsidP="00B939E2">
      <w:pPr>
        <w:jc w:val="both"/>
        <w:rPr>
          <w:rFonts w:cs="Arial"/>
          <w:bCs/>
          <w:sz w:val="20"/>
          <w:szCs w:val="20"/>
          <w:lang w:val="en-GB"/>
        </w:rPr>
      </w:pPr>
      <w:r w:rsidRPr="00137117">
        <w:rPr>
          <w:rFonts w:cs="Arial"/>
          <w:bCs/>
          <w:sz w:val="20"/>
          <w:szCs w:val="20"/>
          <w:lang w:val="en-GB"/>
        </w:rPr>
        <w:t>The contract shall be awarded to the proposal obtaining the overall highest score after adding the score of the technical proposal and the financial proposal. Evaluation of technical proposal:</w:t>
      </w:r>
    </w:p>
    <w:p w14:paraId="0497EF6F" w14:textId="77777777" w:rsidR="00C45008" w:rsidRPr="00137117" w:rsidRDefault="00C45008" w:rsidP="00B939E2">
      <w:pPr>
        <w:jc w:val="both"/>
        <w:rPr>
          <w:rFonts w:cs="Arial"/>
          <w:bCs/>
          <w:sz w:val="20"/>
          <w:szCs w:val="20"/>
          <w:lang w:val="en-GB"/>
        </w:rPr>
      </w:pPr>
      <w:r w:rsidRPr="00137117">
        <w:rPr>
          <w:rFonts w:cs="Arial"/>
          <w:bCs/>
          <w:sz w:val="20"/>
          <w:szCs w:val="20"/>
          <w:lang w:val="en-GB"/>
        </w:rPr>
        <w:t>The technical proposal is evaluated and examined to determine its responsiveness and compliancy with the requirements specified in this solicitation documents. A proposal shall be rejected at this stage if it fails to achieve the minimum technical threshold of 70% of the obtainable score of 700 points for the technical proposal.</w:t>
      </w:r>
    </w:p>
    <w:p w14:paraId="53C91EC2" w14:textId="77777777" w:rsidR="00C45008" w:rsidRPr="00137117" w:rsidRDefault="00C45008" w:rsidP="00B939E2">
      <w:pPr>
        <w:rPr>
          <w:rFonts w:cs="Arial"/>
          <w:b/>
          <w:bCs/>
          <w:sz w:val="20"/>
          <w:szCs w:val="20"/>
          <w:lang w:val="en-GB"/>
        </w:rPr>
      </w:pPr>
    </w:p>
    <w:p w14:paraId="60C87B3D" w14:textId="503B4597" w:rsidR="006F5AA3" w:rsidRDefault="00E9201E" w:rsidP="007264B7">
      <w:pPr>
        <w:rPr>
          <w:lang w:val="en-GB"/>
        </w:rPr>
      </w:pPr>
      <w:r w:rsidRPr="00E73073">
        <w:rPr>
          <w:lang w:val="en-GB"/>
        </w:rPr>
        <w:br w:type="page"/>
      </w:r>
    </w:p>
    <w:p w14:paraId="5C2806C5" w14:textId="46E63F5B" w:rsidR="00034A87" w:rsidRPr="007016CE" w:rsidRDefault="0029176C" w:rsidP="007016CE">
      <w:pPr>
        <w:pStyle w:val="Heading1"/>
      </w:pPr>
      <w:bookmarkStart w:id="7" w:name="_Vendor_Submission_Checklist"/>
      <w:bookmarkStart w:id="8" w:name="_Proposal_Submission_Form"/>
      <w:bookmarkStart w:id="9" w:name="_PROPOSER_INFORMATION"/>
      <w:bookmarkStart w:id="10" w:name="_ELIGIBILITY_AND_QUALIFICATION"/>
      <w:bookmarkEnd w:id="7"/>
      <w:bookmarkEnd w:id="8"/>
      <w:bookmarkEnd w:id="9"/>
      <w:bookmarkEnd w:id="10"/>
      <w:r w:rsidRPr="007016CE">
        <w:lastRenderedPageBreak/>
        <w:t xml:space="preserve">FORM D: </w:t>
      </w:r>
      <w:r w:rsidR="00034A87" w:rsidRPr="007016CE">
        <w:t xml:space="preserve">ELIGIBILITY AND QUALIFICATION </w:t>
      </w:r>
      <w:r w:rsidR="007016CE">
        <w:t>FORM</w:t>
      </w:r>
    </w:p>
    <w:p w14:paraId="0E1C040E" w14:textId="77777777" w:rsidR="00034A87" w:rsidRPr="004A2A4E" w:rsidRDefault="00034A87" w:rsidP="00034A87">
      <w:pPr>
        <w:shd w:val="clear" w:color="auto" w:fill="FFFFFF"/>
        <w:jc w:val="both"/>
        <w:rPr>
          <w:rFonts w:eastAsiaTheme="minorHAnsi" w:cstheme="minorHAnsi"/>
          <w:b/>
          <w:i/>
          <w:color w:val="000000"/>
          <w:sz w:val="20"/>
          <w:szCs w:val="20"/>
          <w:lang w:val="en-US"/>
        </w:rPr>
      </w:pPr>
      <w:r w:rsidRPr="004A2A4E">
        <w:rPr>
          <w:rFonts w:eastAsiaTheme="minorHAnsi" w:cstheme="minorHAnsi"/>
          <w:b/>
          <w:i/>
          <w:color w:val="000000"/>
          <w:sz w:val="20"/>
          <w:szCs w:val="20"/>
          <w:lang w:val="en-US"/>
        </w:rPr>
        <w:t>If JV/Consortium/Association, to be completed by each partner.</w:t>
      </w:r>
    </w:p>
    <w:p w14:paraId="63D45444"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34A87" w:rsidRPr="00EE433C" w14:paraId="30EC572F" w14:textId="77777777">
        <w:trPr>
          <w:trHeight w:val="325"/>
        </w:trPr>
        <w:tc>
          <w:tcPr>
            <w:tcW w:w="9542" w:type="dxa"/>
            <w:gridSpan w:val="4"/>
            <w:shd w:val="clear" w:color="auto" w:fill="auto"/>
          </w:tcPr>
          <w:p w14:paraId="63B1A3F8" w14:textId="77777777" w:rsidR="00034A87" w:rsidRPr="004A2A4E" w:rsidRDefault="00F634F7">
            <w:pPr>
              <w:autoSpaceDE w:val="0"/>
              <w:autoSpaceDN w:val="0"/>
              <w:spacing w:before="60" w:after="60"/>
              <w:jc w:val="both"/>
              <w:rPr>
                <w:rFonts w:eastAsiaTheme="minorHAnsi" w:cstheme="minorHAnsi"/>
                <w:color w:val="000000"/>
                <w:sz w:val="20"/>
                <w:szCs w:val="20"/>
                <w:lang w:val="en-US"/>
              </w:rPr>
            </w:pPr>
            <w:sdt>
              <w:sdtPr>
                <w:rPr>
                  <w:rFonts w:eastAsiaTheme="minorHAnsi" w:cstheme="minorHAnsi"/>
                  <w:sz w:val="20"/>
                  <w:szCs w:val="20"/>
                  <w:lang w:val="en-US"/>
                </w:rPr>
                <w:id w:val="-83236026"/>
                <w14:checkbox>
                  <w14:checked w14:val="0"/>
                  <w14:checkedState w14:val="2612" w14:font="MS Gothic"/>
                  <w14:uncheckedState w14:val="2610" w14:font="MS Gothic"/>
                </w14:checkbox>
              </w:sdtPr>
              <w:sdtEndPr/>
              <w:sdtContent>
                <w:r w:rsidR="00034A87" w:rsidRPr="004A2A4E">
                  <w:rPr>
                    <w:rFonts w:ascii="Segoe UI Symbol" w:eastAsiaTheme="minorHAnsi" w:hAnsi="Segoe UI Symbol" w:cs="Segoe UI Symbol"/>
                    <w:sz w:val="20"/>
                    <w:szCs w:val="20"/>
                    <w:lang w:val="en-US"/>
                  </w:rPr>
                  <w:t>☐</w:t>
                </w:r>
              </w:sdtContent>
            </w:sdt>
            <w:r w:rsidR="00034A87" w:rsidRPr="004A2A4E">
              <w:rPr>
                <w:rFonts w:eastAsiaTheme="minorHAnsi" w:cstheme="minorHAnsi"/>
                <w:color w:val="000000"/>
                <w:sz w:val="20"/>
                <w:szCs w:val="20"/>
                <w:lang w:val="en-US"/>
              </w:rPr>
              <w:t xml:space="preserve">No non-performing contracts during the last 3 years </w:t>
            </w:r>
          </w:p>
        </w:tc>
      </w:tr>
      <w:tr w:rsidR="00034A87" w:rsidRPr="00EE433C" w14:paraId="2FD4364F" w14:textId="77777777">
        <w:trPr>
          <w:trHeight w:val="310"/>
        </w:trPr>
        <w:tc>
          <w:tcPr>
            <w:tcW w:w="9542" w:type="dxa"/>
            <w:gridSpan w:val="4"/>
            <w:shd w:val="clear" w:color="auto" w:fill="auto"/>
          </w:tcPr>
          <w:p w14:paraId="75D963BD" w14:textId="77777777" w:rsidR="00034A87" w:rsidRPr="004A2A4E" w:rsidRDefault="00F634F7">
            <w:pPr>
              <w:autoSpaceDE w:val="0"/>
              <w:autoSpaceDN w:val="0"/>
              <w:spacing w:before="60" w:after="60"/>
              <w:jc w:val="both"/>
              <w:rPr>
                <w:rFonts w:eastAsiaTheme="minorHAnsi" w:cstheme="minorHAnsi"/>
                <w:sz w:val="20"/>
                <w:szCs w:val="20"/>
                <w:lang w:val="en-US"/>
              </w:rPr>
            </w:pPr>
            <w:sdt>
              <w:sdtPr>
                <w:rPr>
                  <w:rFonts w:eastAsia="MS Gothic" w:cstheme="minorHAnsi"/>
                  <w:sz w:val="20"/>
                  <w:szCs w:val="20"/>
                  <w:lang w:val="en-US"/>
                </w:rPr>
                <w:id w:val="-514691419"/>
                <w14:checkbox>
                  <w14:checked w14:val="0"/>
                  <w14:checkedState w14:val="2612" w14:font="MS Gothic"/>
                  <w14:uncheckedState w14:val="2610" w14:font="MS Gothic"/>
                </w14:checkbox>
              </w:sdtPr>
              <w:sdtEndPr/>
              <w:sdtContent>
                <w:r w:rsidR="00034A87" w:rsidRPr="004A2A4E">
                  <w:rPr>
                    <w:rFonts w:ascii="Segoe UI Symbol" w:eastAsia="MS Gothic" w:hAnsi="Segoe UI Symbol" w:cs="Segoe UI Symbol"/>
                    <w:sz w:val="20"/>
                    <w:szCs w:val="20"/>
                    <w:lang w:val="en-US"/>
                  </w:rPr>
                  <w:t>☐</w:t>
                </w:r>
              </w:sdtContent>
            </w:sdt>
            <w:r w:rsidR="00034A87" w:rsidRPr="004A2A4E">
              <w:rPr>
                <w:rFonts w:eastAsiaTheme="minorHAnsi" w:cstheme="minorHAnsi"/>
                <w:color w:val="000000"/>
                <w:sz w:val="20"/>
                <w:szCs w:val="20"/>
                <w:lang w:val="en-US"/>
              </w:rPr>
              <w:t xml:space="preserve"> Contract(s) not performed in the last 3 years</w:t>
            </w:r>
          </w:p>
        </w:tc>
      </w:tr>
      <w:tr w:rsidR="00034A87" w:rsidRPr="00EE433C" w14:paraId="75E4EE8A" w14:textId="77777777">
        <w:tc>
          <w:tcPr>
            <w:tcW w:w="1082" w:type="dxa"/>
            <w:shd w:val="clear" w:color="auto" w:fill="E7E6E6" w:themeFill="background2"/>
          </w:tcPr>
          <w:p w14:paraId="7B3436DC"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bCs/>
                <w:color w:val="000000"/>
                <w:sz w:val="20"/>
                <w:szCs w:val="20"/>
              </w:rPr>
              <w:t>Year</w:t>
            </w:r>
          </w:p>
        </w:tc>
        <w:tc>
          <w:tcPr>
            <w:tcW w:w="1799" w:type="dxa"/>
            <w:shd w:val="clear" w:color="auto" w:fill="E7E6E6" w:themeFill="background2"/>
          </w:tcPr>
          <w:p w14:paraId="1D297EAD" w14:textId="77777777" w:rsidR="00034A87" w:rsidRPr="007E4114" w:rsidRDefault="00034A87">
            <w:pPr>
              <w:jc w:val="center"/>
              <w:rPr>
                <w:rFonts w:eastAsiaTheme="minorHAnsi" w:cstheme="minorHAnsi"/>
                <w:b/>
                <w:sz w:val="20"/>
                <w:szCs w:val="20"/>
                <w:lang w:val="en-CA"/>
              </w:rPr>
            </w:pPr>
            <w:r w:rsidRPr="004A2A4E">
              <w:rPr>
                <w:rFonts w:eastAsiaTheme="minorHAnsi" w:cstheme="minorHAnsi"/>
                <w:b/>
                <w:bCs/>
                <w:color w:val="000000"/>
                <w:sz w:val="20"/>
                <w:szCs w:val="20"/>
                <w:lang w:val="en-US"/>
              </w:rPr>
              <w:t>Non- performed portion of contract</w:t>
            </w:r>
          </w:p>
        </w:tc>
        <w:tc>
          <w:tcPr>
            <w:tcW w:w="4051" w:type="dxa"/>
            <w:shd w:val="clear" w:color="auto" w:fill="E7E6E6" w:themeFill="background2"/>
          </w:tcPr>
          <w:p w14:paraId="5BED63ED"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3D1F53F7" w14:textId="77777777" w:rsidR="00034A87" w:rsidRPr="007E4114" w:rsidRDefault="00034A87">
            <w:pPr>
              <w:jc w:val="center"/>
              <w:rPr>
                <w:rFonts w:eastAsiaTheme="minorHAnsi" w:cstheme="minorHAnsi"/>
                <w:b/>
                <w:sz w:val="20"/>
                <w:szCs w:val="20"/>
                <w:lang w:val="en-CA"/>
              </w:rPr>
            </w:pPr>
            <w:r w:rsidRPr="004A2A4E">
              <w:rPr>
                <w:rFonts w:eastAsiaTheme="minorHAnsi" w:cstheme="minorHAnsi"/>
                <w:b/>
                <w:bCs/>
                <w:color w:val="000000"/>
                <w:sz w:val="20"/>
                <w:szCs w:val="20"/>
                <w:lang w:val="en-US"/>
              </w:rPr>
              <w:t xml:space="preserve">Total Contract Amount </w:t>
            </w:r>
            <w:r w:rsidRPr="004A2A4E">
              <w:rPr>
                <w:rFonts w:eastAsiaTheme="minorHAnsi" w:cstheme="minorHAnsi"/>
                <w:bCs/>
                <w:color w:val="000000"/>
                <w:sz w:val="20"/>
                <w:szCs w:val="20"/>
                <w:lang w:val="en-US"/>
              </w:rPr>
              <w:t>(current value in US$)</w:t>
            </w:r>
          </w:p>
        </w:tc>
      </w:tr>
      <w:tr w:rsidR="00034A87" w:rsidRPr="00EE433C" w14:paraId="2D016C32" w14:textId="77777777">
        <w:trPr>
          <w:trHeight w:val="701"/>
        </w:trPr>
        <w:tc>
          <w:tcPr>
            <w:tcW w:w="1082" w:type="dxa"/>
            <w:shd w:val="clear" w:color="auto" w:fill="auto"/>
          </w:tcPr>
          <w:p w14:paraId="6AA00CBB" w14:textId="77777777" w:rsidR="00034A87" w:rsidRPr="004A2A4E" w:rsidRDefault="00034A87">
            <w:pPr>
              <w:autoSpaceDE w:val="0"/>
              <w:autoSpaceDN w:val="0"/>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 </w:t>
            </w:r>
          </w:p>
        </w:tc>
        <w:tc>
          <w:tcPr>
            <w:tcW w:w="1799" w:type="dxa"/>
            <w:shd w:val="clear" w:color="auto" w:fill="auto"/>
          </w:tcPr>
          <w:p w14:paraId="191551A8" w14:textId="77777777" w:rsidR="00034A87" w:rsidRPr="004A2A4E" w:rsidRDefault="00034A87">
            <w:pPr>
              <w:jc w:val="both"/>
              <w:rPr>
                <w:rFonts w:eastAsiaTheme="minorHAnsi" w:cstheme="minorHAnsi"/>
                <w:color w:val="000000"/>
                <w:sz w:val="20"/>
                <w:szCs w:val="20"/>
                <w:lang w:val="en-US"/>
              </w:rPr>
            </w:pPr>
          </w:p>
          <w:p w14:paraId="61EA46D6" w14:textId="77777777" w:rsidR="00034A87" w:rsidRPr="004A2A4E" w:rsidRDefault="00034A87">
            <w:pPr>
              <w:autoSpaceDE w:val="0"/>
              <w:autoSpaceDN w:val="0"/>
              <w:jc w:val="both"/>
              <w:rPr>
                <w:rFonts w:eastAsiaTheme="minorHAnsi" w:cstheme="minorHAnsi"/>
                <w:color w:val="000000"/>
                <w:sz w:val="20"/>
                <w:szCs w:val="20"/>
                <w:lang w:val="en-US"/>
              </w:rPr>
            </w:pPr>
          </w:p>
        </w:tc>
        <w:tc>
          <w:tcPr>
            <w:tcW w:w="4051" w:type="dxa"/>
            <w:shd w:val="clear" w:color="auto" w:fill="auto"/>
          </w:tcPr>
          <w:p w14:paraId="73AC7168"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Name of Client: </w:t>
            </w:r>
          </w:p>
          <w:p w14:paraId="398791AD"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Address of Client: </w:t>
            </w:r>
          </w:p>
          <w:p w14:paraId="20EC6D18" w14:textId="77777777" w:rsidR="00034A87" w:rsidRPr="004A2A4E" w:rsidRDefault="00034A87">
            <w:pPr>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Reason(s) for non-performance:</w:t>
            </w:r>
          </w:p>
        </w:tc>
        <w:tc>
          <w:tcPr>
            <w:tcW w:w="2610" w:type="dxa"/>
            <w:shd w:val="clear" w:color="auto" w:fill="auto"/>
          </w:tcPr>
          <w:p w14:paraId="292203FE" w14:textId="77777777" w:rsidR="00034A87" w:rsidRPr="004A2A4E" w:rsidRDefault="00034A87">
            <w:pPr>
              <w:jc w:val="both"/>
              <w:rPr>
                <w:rFonts w:eastAsiaTheme="minorHAnsi" w:cstheme="minorHAnsi"/>
                <w:color w:val="000000"/>
                <w:sz w:val="20"/>
                <w:szCs w:val="20"/>
                <w:lang w:val="en-US"/>
              </w:rPr>
            </w:pPr>
          </w:p>
          <w:p w14:paraId="18FFEBB0" w14:textId="77777777" w:rsidR="00034A87" w:rsidRPr="004A2A4E" w:rsidRDefault="00034A87">
            <w:pPr>
              <w:autoSpaceDE w:val="0"/>
              <w:autoSpaceDN w:val="0"/>
              <w:jc w:val="both"/>
              <w:rPr>
                <w:rFonts w:eastAsiaTheme="minorHAnsi" w:cstheme="minorHAnsi"/>
                <w:color w:val="000000"/>
                <w:sz w:val="20"/>
                <w:szCs w:val="20"/>
                <w:lang w:val="en-US"/>
              </w:rPr>
            </w:pPr>
          </w:p>
        </w:tc>
      </w:tr>
    </w:tbl>
    <w:p w14:paraId="6BB14F2C" w14:textId="77777777" w:rsidR="00034A87" w:rsidRPr="004A2A4E" w:rsidRDefault="00034A87" w:rsidP="00034A87">
      <w:pPr>
        <w:shd w:val="clear" w:color="auto" w:fill="FFFFFF"/>
        <w:spacing w:before="120" w:after="120"/>
        <w:jc w:val="both"/>
        <w:rPr>
          <w:rFonts w:eastAsiaTheme="minorHAnsi" w:cstheme="minorHAnsi"/>
          <w:b/>
          <w:sz w:val="20"/>
          <w:szCs w:val="20"/>
          <w:lang w:val="en-US"/>
        </w:rPr>
      </w:pPr>
      <w:r w:rsidRPr="004A2A4E">
        <w:rPr>
          <w:rFonts w:eastAsiaTheme="minorHAnsi" w:cstheme="minorHAnsi"/>
          <w:b/>
          <w:sz w:val="20"/>
          <w:szCs w:val="20"/>
          <w:lang w:val="en-US"/>
        </w:rPr>
        <w:t xml:space="preserve">Litigation History </w:t>
      </w:r>
      <w:r w:rsidRPr="004A2A4E">
        <w:rPr>
          <w:rFonts w:eastAsiaTheme="minorHAnsi" w:cstheme="minorHAns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34A87" w:rsidRPr="00EE433C" w14:paraId="3FA589AF" w14:textId="77777777">
        <w:trPr>
          <w:trHeight w:val="256"/>
        </w:trPr>
        <w:tc>
          <w:tcPr>
            <w:tcW w:w="9542" w:type="dxa"/>
            <w:gridSpan w:val="4"/>
            <w:shd w:val="clear" w:color="auto" w:fill="auto"/>
          </w:tcPr>
          <w:p w14:paraId="0C3746D8" w14:textId="77777777" w:rsidR="00034A87" w:rsidRPr="004A2A4E" w:rsidRDefault="00F634F7">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884636411"/>
                <w14:checkbox>
                  <w14:checked w14:val="0"/>
                  <w14:checkedState w14:val="2612" w14:font="MS Gothic"/>
                  <w14:uncheckedState w14:val="2610" w14:font="MS Gothic"/>
                </w14:checkbox>
              </w:sdtPr>
              <w:sdtEndPr/>
              <w:sdtContent>
                <w:r w:rsidR="00034A87" w:rsidRPr="004A2A4E">
                  <w:rPr>
                    <w:rFonts w:ascii="Segoe UI Symbol" w:eastAsia="MS Gothic" w:hAnsi="Segoe UI Symbol" w:cs="Segoe UI Symbol"/>
                    <w:sz w:val="20"/>
                    <w:szCs w:val="20"/>
                    <w:lang w:val="en-US"/>
                  </w:rPr>
                  <w:t>☐</w:t>
                </w:r>
              </w:sdtContent>
            </w:sdt>
            <w:r w:rsidR="00034A87" w:rsidRPr="004A2A4E">
              <w:rPr>
                <w:rFonts w:eastAsiaTheme="minorHAnsi" w:cstheme="minorHAnsi"/>
                <w:color w:val="000000"/>
                <w:sz w:val="20"/>
                <w:szCs w:val="20"/>
                <w:lang w:val="en-US"/>
              </w:rPr>
              <w:t xml:space="preserve"> No litigation history </w:t>
            </w:r>
            <w:r w:rsidR="00034A87" w:rsidRPr="004A2A4E">
              <w:rPr>
                <w:rFonts w:eastAsiaTheme="minorHAnsi" w:cstheme="minorHAnsi"/>
                <w:sz w:val="20"/>
                <w:szCs w:val="20"/>
                <w:lang w:val="en-US"/>
              </w:rPr>
              <w:t>for the last 3 years</w:t>
            </w:r>
          </w:p>
        </w:tc>
      </w:tr>
      <w:tr w:rsidR="00034A87" w:rsidRPr="00EE433C" w14:paraId="2D8B71AB" w14:textId="77777777">
        <w:trPr>
          <w:trHeight w:val="255"/>
        </w:trPr>
        <w:tc>
          <w:tcPr>
            <w:tcW w:w="9542" w:type="dxa"/>
            <w:gridSpan w:val="4"/>
            <w:shd w:val="clear" w:color="auto" w:fill="auto"/>
          </w:tcPr>
          <w:p w14:paraId="4C9FE7C6" w14:textId="77777777" w:rsidR="00034A87" w:rsidRPr="004A2A4E" w:rsidRDefault="00F634F7">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1241164445"/>
                <w14:checkbox>
                  <w14:checked w14:val="0"/>
                  <w14:checkedState w14:val="2612" w14:font="MS Gothic"/>
                  <w14:uncheckedState w14:val="2610" w14:font="MS Gothic"/>
                </w14:checkbox>
              </w:sdtPr>
              <w:sdtEndPr/>
              <w:sdtContent>
                <w:r w:rsidR="00034A87" w:rsidRPr="004A2A4E">
                  <w:rPr>
                    <w:rFonts w:ascii="Segoe UI Symbol" w:eastAsia="MS Gothic" w:hAnsi="Segoe UI Symbol" w:cs="Segoe UI Symbol"/>
                    <w:sz w:val="20"/>
                    <w:szCs w:val="20"/>
                    <w:lang w:val="en-US"/>
                  </w:rPr>
                  <w:t>☐</w:t>
                </w:r>
              </w:sdtContent>
            </w:sdt>
            <w:r w:rsidR="00034A87" w:rsidRPr="004A2A4E">
              <w:rPr>
                <w:rFonts w:eastAsiaTheme="minorHAnsi" w:cstheme="minorHAnsi"/>
                <w:color w:val="000000"/>
                <w:sz w:val="20"/>
                <w:szCs w:val="20"/>
                <w:lang w:val="en-US"/>
              </w:rPr>
              <w:t xml:space="preserve"> Litigation History as indicated below</w:t>
            </w:r>
          </w:p>
        </w:tc>
      </w:tr>
      <w:tr w:rsidR="00034A87" w:rsidRPr="00EE433C" w14:paraId="7DF52A55" w14:textId="77777777">
        <w:tc>
          <w:tcPr>
            <w:tcW w:w="1081" w:type="dxa"/>
            <w:shd w:val="clear" w:color="auto" w:fill="E7E6E6" w:themeFill="background2"/>
          </w:tcPr>
          <w:p w14:paraId="599485AF"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bCs/>
                <w:color w:val="000000"/>
                <w:sz w:val="20"/>
                <w:szCs w:val="20"/>
              </w:rPr>
              <w:t>Year of dispute</w:t>
            </w:r>
          </w:p>
        </w:tc>
        <w:tc>
          <w:tcPr>
            <w:tcW w:w="1800" w:type="dxa"/>
            <w:shd w:val="clear" w:color="auto" w:fill="E7E6E6" w:themeFill="background2"/>
          </w:tcPr>
          <w:p w14:paraId="31D97F3D" w14:textId="77777777" w:rsidR="00034A87" w:rsidRPr="007E4114" w:rsidRDefault="00034A87">
            <w:pPr>
              <w:jc w:val="center"/>
              <w:rPr>
                <w:rFonts w:eastAsiaTheme="minorHAnsi" w:cstheme="minorHAnsi"/>
                <w:b/>
                <w:sz w:val="20"/>
                <w:szCs w:val="20"/>
                <w:lang w:val="en-CA"/>
              </w:rPr>
            </w:pPr>
            <w:r w:rsidRPr="004A2A4E">
              <w:rPr>
                <w:rFonts w:eastAsiaTheme="minorHAnsi" w:cstheme="minorHAnsi"/>
                <w:b/>
                <w:bCs/>
                <w:color w:val="000000"/>
                <w:sz w:val="20"/>
                <w:szCs w:val="20"/>
                <w:lang w:val="en-US"/>
              </w:rPr>
              <w:t xml:space="preserve">Amount in dispute </w:t>
            </w:r>
            <w:r w:rsidRPr="004A2A4E">
              <w:rPr>
                <w:rFonts w:eastAsiaTheme="minorHAnsi" w:cstheme="minorHAnsi"/>
                <w:bCs/>
                <w:color w:val="000000"/>
                <w:sz w:val="20"/>
                <w:szCs w:val="20"/>
                <w:lang w:val="en-US"/>
              </w:rPr>
              <w:t>(state currency)</w:t>
            </w:r>
          </w:p>
        </w:tc>
        <w:tc>
          <w:tcPr>
            <w:tcW w:w="4051" w:type="dxa"/>
            <w:shd w:val="clear" w:color="auto" w:fill="E7E6E6" w:themeFill="background2"/>
          </w:tcPr>
          <w:p w14:paraId="7FF319E1"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2C34BAF6" w14:textId="77777777" w:rsidR="00034A87" w:rsidRPr="007E4114" w:rsidRDefault="00034A87">
            <w:pPr>
              <w:jc w:val="center"/>
              <w:rPr>
                <w:rFonts w:eastAsiaTheme="minorHAnsi" w:cstheme="minorHAnsi"/>
                <w:b/>
                <w:sz w:val="20"/>
                <w:szCs w:val="20"/>
                <w:lang w:val="en-CA"/>
              </w:rPr>
            </w:pPr>
            <w:r w:rsidRPr="004A2A4E">
              <w:rPr>
                <w:rFonts w:eastAsiaTheme="minorHAnsi" w:cstheme="minorHAnsi"/>
                <w:b/>
                <w:bCs/>
                <w:color w:val="000000"/>
                <w:sz w:val="20"/>
                <w:szCs w:val="20"/>
                <w:lang w:val="en-US"/>
              </w:rPr>
              <w:t xml:space="preserve">Total Contract Amount </w:t>
            </w:r>
            <w:r w:rsidRPr="004A2A4E">
              <w:rPr>
                <w:rFonts w:eastAsiaTheme="minorHAnsi" w:cstheme="minorHAnsi"/>
                <w:bCs/>
                <w:color w:val="000000"/>
                <w:sz w:val="20"/>
                <w:szCs w:val="20"/>
                <w:lang w:val="en-US"/>
              </w:rPr>
              <w:t>(state currency)</w:t>
            </w:r>
          </w:p>
        </w:tc>
      </w:tr>
      <w:tr w:rsidR="00034A87" w:rsidRPr="00EE433C" w14:paraId="28A6F1D0" w14:textId="77777777">
        <w:trPr>
          <w:trHeight w:val="883"/>
        </w:trPr>
        <w:tc>
          <w:tcPr>
            <w:tcW w:w="1081" w:type="dxa"/>
            <w:shd w:val="clear" w:color="auto" w:fill="auto"/>
          </w:tcPr>
          <w:p w14:paraId="4165FD35" w14:textId="77777777" w:rsidR="00034A87" w:rsidRPr="004A2A4E" w:rsidRDefault="00034A87">
            <w:pPr>
              <w:autoSpaceDE w:val="0"/>
              <w:autoSpaceDN w:val="0"/>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 </w:t>
            </w:r>
          </w:p>
        </w:tc>
        <w:tc>
          <w:tcPr>
            <w:tcW w:w="1800" w:type="dxa"/>
            <w:shd w:val="clear" w:color="auto" w:fill="auto"/>
          </w:tcPr>
          <w:p w14:paraId="00AFBDB0" w14:textId="77777777" w:rsidR="00034A87" w:rsidRPr="004A2A4E" w:rsidRDefault="00034A87">
            <w:pPr>
              <w:autoSpaceDE w:val="0"/>
              <w:autoSpaceDN w:val="0"/>
              <w:jc w:val="both"/>
              <w:rPr>
                <w:rFonts w:eastAsiaTheme="minorHAnsi" w:cstheme="minorHAnsi"/>
                <w:color w:val="000000"/>
                <w:sz w:val="20"/>
                <w:szCs w:val="20"/>
                <w:lang w:val="en-US"/>
              </w:rPr>
            </w:pPr>
          </w:p>
        </w:tc>
        <w:tc>
          <w:tcPr>
            <w:tcW w:w="4051" w:type="dxa"/>
            <w:shd w:val="clear" w:color="auto" w:fill="auto"/>
          </w:tcPr>
          <w:p w14:paraId="710CBDD6"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Name of Client: </w:t>
            </w:r>
          </w:p>
          <w:p w14:paraId="10DB9DBA"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Address of Client: </w:t>
            </w:r>
          </w:p>
          <w:p w14:paraId="543EA5A3"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Matter in dispute: </w:t>
            </w:r>
          </w:p>
          <w:p w14:paraId="0265397B"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Party who initiated the dispute: </w:t>
            </w:r>
          </w:p>
          <w:p w14:paraId="005AE04E"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Status of dispute:</w:t>
            </w:r>
          </w:p>
          <w:p w14:paraId="395BC1CB" w14:textId="77777777" w:rsidR="00034A87" w:rsidRPr="004A2A4E" w:rsidRDefault="00034A87">
            <w:pPr>
              <w:autoSpaceDE w:val="0"/>
              <w:autoSpaceDN w:val="0"/>
              <w:spacing w:after="0" w:line="240" w:lineRule="auto"/>
              <w:jc w:val="both"/>
              <w:rPr>
                <w:rFonts w:eastAsiaTheme="minorHAnsi" w:cstheme="minorHAnsi"/>
                <w:color w:val="000000"/>
                <w:sz w:val="20"/>
                <w:szCs w:val="20"/>
                <w:lang w:val="en-US"/>
              </w:rPr>
            </w:pPr>
            <w:r w:rsidRPr="004A2A4E">
              <w:rPr>
                <w:rFonts w:eastAsiaTheme="minorHAnsi" w:cstheme="minorHAnsi"/>
                <w:color w:val="000000"/>
                <w:sz w:val="20"/>
                <w:szCs w:val="20"/>
                <w:lang w:val="en-US"/>
              </w:rPr>
              <w:t>Party awarded if resolved:</w:t>
            </w:r>
          </w:p>
        </w:tc>
        <w:tc>
          <w:tcPr>
            <w:tcW w:w="2610" w:type="dxa"/>
            <w:shd w:val="clear" w:color="auto" w:fill="auto"/>
          </w:tcPr>
          <w:p w14:paraId="10264EBA" w14:textId="77777777" w:rsidR="00034A87" w:rsidRPr="004A2A4E" w:rsidRDefault="00034A87">
            <w:pPr>
              <w:autoSpaceDE w:val="0"/>
              <w:autoSpaceDN w:val="0"/>
              <w:jc w:val="both"/>
              <w:rPr>
                <w:rFonts w:eastAsiaTheme="minorHAnsi" w:cstheme="minorHAnsi"/>
                <w:color w:val="000000"/>
                <w:sz w:val="20"/>
                <w:szCs w:val="20"/>
                <w:lang w:val="en-US"/>
              </w:rPr>
            </w:pPr>
          </w:p>
        </w:tc>
      </w:tr>
    </w:tbl>
    <w:p w14:paraId="7D11C880" w14:textId="77777777" w:rsidR="00034A87" w:rsidRPr="004A2A4E" w:rsidRDefault="00034A87" w:rsidP="00034A87">
      <w:pPr>
        <w:shd w:val="clear" w:color="auto" w:fill="FFFFFF"/>
        <w:spacing w:before="120" w:after="120"/>
        <w:jc w:val="both"/>
        <w:rPr>
          <w:rFonts w:eastAsiaTheme="minorHAnsi" w:cstheme="minorHAnsi"/>
          <w:b/>
          <w:sz w:val="20"/>
          <w:szCs w:val="20"/>
          <w:lang w:val="en-US"/>
        </w:rPr>
      </w:pPr>
      <w:r w:rsidRPr="004A2A4E">
        <w:rPr>
          <w:rFonts w:eastAsiaTheme="minorHAnsi" w:cstheme="minorHAnsi"/>
          <w:b/>
          <w:sz w:val="20"/>
          <w:szCs w:val="20"/>
          <w:lang w:val="en-US"/>
        </w:rPr>
        <w:t xml:space="preserve">Previous Relevant Experience </w:t>
      </w:r>
    </w:p>
    <w:p w14:paraId="2E45D08F" w14:textId="4628958F" w:rsidR="00034A87" w:rsidRPr="004A2A4E" w:rsidRDefault="00034A87" w:rsidP="00034A87">
      <w:pPr>
        <w:autoSpaceDE w:val="0"/>
        <w:autoSpaceDN w:val="0"/>
        <w:jc w:val="both"/>
        <w:rPr>
          <w:rFonts w:eastAsiaTheme="minorHAnsi" w:cstheme="minorHAnsi"/>
          <w:color w:val="000000"/>
          <w:sz w:val="20"/>
          <w:szCs w:val="20"/>
          <w:lang w:val="en-US"/>
        </w:rPr>
      </w:pPr>
      <w:r w:rsidRPr="004A2A4E">
        <w:rPr>
          <w:rFonts w:eastAsiaTheme="minorHAnsi" w:cstheme="minorHAnsi"/>
          <w:color w:val="000000"/>
          <w:sz w:val="20"/>
          <w:szCs w:val="20"/>
          <w:lang w:val="en-US"/>
        </w:rPr>
        <w:t xml:space="preserve">Please list only previous similar assignments successfully completed in the last </w:t>
      </w:r>
      <w:r w:rsidR="00AC40F2" w:rsidRPr="004A2A4E">
        <w:rPr>
          <w:rFonts w:eastAsiaTheme="minorHAnsi" w:cstheme="minorHAnsi"/>
          <w:color w:val="000000"/>
          <w:sz w:val="20"/>
          <w:szCs w:val="20"/>
          <w:lang w:val="en-US"/>
        </w:rPr>
        <w:t>5</w:t>
      </w:r>
      <w:r w:rsidRPr="004A2A4E">
        <w:rPr>
          <w:rFonts w:eastAsiaTheme="minorHAnsi" w:cstheme="minorHAnsi"/>
          <w:color w:val="000000"/>
          <w:sz w:val="20"/>
          <w:szCs w:val="20"/>
          <w:lang w:val="en-US"/>
        </w:rPr>
        <w:t xml:space="preserve"> years. </w:t>
      </w:r>
    </w:p>
    <w:p w14:paraId="475ED3BE" w14:textId="77777777" w:rsidR="00034A87" w:rsidRPr="004A2A4E" w:rsidRDefault="00034A87" w:rsidP="00034A87">
      <w:pPr>
        <w:jc w:val="both"/>
        <w:rPr>
          <w:rFonts w:eastAsiaTheme="minorHAnsi" w:cstheme="minorHAnsi"/>
          <w:color w:val="000000"/>
          <w:sz w:val="20"/>
          <w:szCs w:val="20"/>
          <w:lang w:val="en-US"/>
        </w:rPr>
      </w:pPr>
      <w:r w:rsidRPr="004A2A4E">
        <w:rPr>
          <w:rFonts w:eastAsiaTheme="minorHAnsi" w:cstheme="minorHAnsi"/>
          <w:color w:val="000000"/>
          <w:sz w:val="20"/>
          <w:szCs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034A87" w:rsidRPr="00EE433C" w14:paraId="50FE9294" w14:textId="77777777">
        <w:tc>
          <w:tcPr>
            <w:tcW w:w="1907" w:type="dxa"/>
            <w:shd w:val="clear" w:color="auto" w:fill="E7E6E6" w:themeFill="background2"/>
          </w:tcPr>
          <w:p w14:paraId="1BEDF90A"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sz w:val="20"/>
                <w:szCs w:val="20"/>
                <w:lang w:val="en-CA"/>
              </w:rPr>
              <w:t>Project name &amp; Country of Assignment</w:t>
            </w:r>
          </w:p>
        </w:tc>
        <w:tc>
          <w:tcPr>
            <w:tcW w:w="1634" w:type="dxa"/>
            <w:shd w:val="clear" w:color="auto" w:fill="E7E6E6" w:themeFill="background2"/>
          </w:tcPr>
          <w:p w14:paraId="1377C662"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sz w:val="20"/>
                <w:szCs w:val="20"/>
                <w:lang w:val="en-CA"/>
              </w:rPr>
              <w:t>Client &amp; Reference Contact Details</w:t>
            </w:r>
          </w:p>
        </w:tc>
        <w:tc>
          <w:tcPr>
            <w:tcW w:w="1418" w:type="dxa"/>
            <w:shd w:val="clear" w:color="auto" w:fill="E7E6E6" w:themeFill="background2"/>
          </w:tcPr>
          <w:p w14:paraId="75025798"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sz w:val="20"/>
                <w:szCs w:val="20"/>
                <w:lang w:val="en-CA"/>
              </w:rPr>
              <w:t>Contract Value</w:t>
            </w:r>
          </w:p>
        </w:tc>
        <w:tc>
          <w:tcPr>
            <w:tcW w:w="1275" w:type="dxa"/>
            <w:shd w:val="clear" w:color="auto" w:fill="E7E6E6" w:themeFill="background2"/>
          </w:tcPr>
          <w:p w14:paraId="75E752AF"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sz w:val="20"/>
                <w:szCs w:val="20"/>
                <w:lang w:val="en-CA"/>
              </w:rPr>
              <w:t>Period of activity and status</w:t>
            </w:r>
          </w:p>
        </w:tc>
        <w:tc>
          <w:tcPr>
            <w:tcW w:w="3303" w:type="dxa"/>
            <w:shd w:val="clear" w:color="auto" w:fill="E7E6E6" w:themeFill="background2"/>
          </w:tcPr>
          <w:p w14:paraId="465BF624" w14:textId="77777777" w:rsidR="00034A87" w:rsidRPr="007E4114" w:rsidRDefault="00034A87">
            <w:pPr>
              <w:jc w:val="center"/>
              <w:rPr>
                <w:rFonts w:eastAsiaTheme="minorHAnsi" w:cstheme="minorHAnsi"/>
                <w:b/>
                <w:sz w:val="20"/>
                <w:szCs w:val="20"/>
                <w:lang w:val="en-CA"/>
              </w:rPr>
            </w:pPr>
            <w:r w:rsidRPr="007E4114">
              <w:rPr>
                <w:rFonts w:eastAsiaTheme="minorHAnsi" w:cstheme="minorHAnsi"/>
                <w:b/>
                <w:sz w:val="20"/>
                <w:szCs w:val="20"/>
                <w:lang w:val="en-CA"/>
              </w:rPr>
              <w:t>Types of activities undertaken and role (Contractor, sub-contractor or consortium member)</w:t>
            </w:r>
          </w:p>
        </w:tc>
      </w:tr>
      <w:tr w:rsidR="00034A87" w:rsidRPr="00EE433C" w14:paraId="6516B5E1" w14:textId="77777777">
        <w:tc>
          <w:tcPr>
            <w:tcW w:w="1907" w:type="dxa"/>
            <w:shd w:val="clear" w:color="auto" w:fill="auto"/>
          </w:tcPr>
          <w:p w14:paraId="514A06E4" w14:textId="77777777" w:rsidR="00034A87" w:rsidRPr="007E4114" w:rsidRDefault="00034A87">
            <w:pPr>
              <w:jc w:val="both"/>
              <w:rPr>
                <w:rFonts w:eastAsiaTheme="minorHAnsi" w:cstheme="minorHAnsi"/>
                <w:sz w:val="20"/>
                <w:szCs w:val="20"/>
                <w:lang w:val="en-CA"/>
              </w:rPr>
            </w:pPr>
          </w:p>
        </w:tc>
        <w:tc>
          <w:tcPr>
            <w:tcW w:w="1634" w:type="dxa"/>
            <w:shd w:val="clear" w:color="auto" w:fill="auto"/>
          </w:tcPr>
          <w:p w14:paraId="1FF72B7A" w14:textId="77777777" w:rsidR="00034A87" w:rsidRPr="007E4114" w:rsidRDefault="00034A87">
            <w:pPr>
              <w:jc w:val="both"/>
              <w:rPr>
                <w:rFonts w:eastAsiaTheme="minorHAnsi" w:cstheme="minorHAnsi"/>
                <w:sz w:val="20"/>
                <w:szCs w:val="20"/>
                <w:lang w:val="en-CA"/>
              </w:rPr>
            </w:pPr>
          </w:p>
        </w:tc>
        <w:tc>
          <w:tcPr>
            <w:tcW w:w="1418" w:type="dxa"/>
            <w:shd w:val="clear" w:color="auto" w:fill="auto"/>
          </w:tcPr>
          <w:p w14:paraId="684BA835" w14:textId="77777777" w:rsidR="00034A87" w:rsidRPr="007E4114" w:rsidRDefault="00034A87">
            <w:pPr>
              <w:jc w:val="both"/>
              <w:rPr>
                <w:rFonts w:eastAsiaTheme="minorHAnsi" w:cstheme="minorHAnsi"/>
                <w:sz w:val="20"/>
                <w:szCs w:val="20"/>
                <w:lang w:val="en-CA"/>
              </w:rPr>
            </w:pPr>
          </w:p>
        </w:tc>
        <w:tc>
          <w:tcPr>
            <w:tcW w:w="1275" w:type="dxa"/>
            <w:shd w:val="clear" w:color="auto" w:fill="auto"/>
          </w:tcPr>
          <w:p w14:paraId="3980DEA2" w14:textId="77777777" w:rsidR="00034A87" w:rsidRPr="007E4114" w:rsidRDefault="00034A87">
            <w:pPr>
              <w:jc w:val="both"/>
              <w:rPr>
                <w:rFonts w:eastAsiaTheme="minorHAnsi" w:cstheme="minorHAnsi"/>
                <w:sz w:val="20"/>
                <w:szCs w:val="20"/>
                <w:lang w:val="en-CA"/>
              </w:rPr>
            </w:pPr>
          </w:p>
        </w:tc>
        <w:tc>
          <w:tcPr>
            <w:tcW w:w="3303" w:type="dxa"/>
            <w:shd w:val="clear" w:color="auto" w:fill="auto"/>
          </w:tcPr>
          <w:p w14:paraId="1FE9BD7A" w14:textId="77777777" w:rsidR="00034A87" w:rsidRPr="007E4114" w:rsidRDefault="00034A87">
            <w:pPr>
              <w:jc w:val="both"/>
              <w:rPr>
                <w:rFonts w:eastAsiaTheme="minorHAnsi" w:cstheme="minorHAnsi"/>
                <w:sz w:val="20"/>
                <w:szCs w:val="20"/>
                <w:lang w:val="en-CA"/>
              </w:rPr>
            </w:pPr>
          </w:p>
        </w:tc>
      </w:tr>
      <w:tr w:rsidR="00034A87" w:rsidRPr="00EE433C" w14:paraId="3D660362" w14:textId="77777777">
        <w:tc>
          <w:tcPr>
            <w:tcW w:w="1907" w:type="dxa"/>
            <w:shd w:val="clear" w:color="auto" w:fill="auto"/>
          </w:tcPr>
          <w:p w14:paraId="334C5A4C" w14:textId="77777777" w:rsidR="00034A87" w:rsidRPr="007E4114" w:rsidRDefault="00034A87">
            <w:pPr>
              <w:jc w:val="both"/>
              <w:rPr>
                <w:rFonts w:eastAsiaTheme="minorHAnsi" w:cstheme="minorHAnsi"/>
                <w:sz w:val="20"/>
                <w:szCs w:val="20"/>
                <w:lang w:val="en-CA"/>
              </w:rPr>
            </w:pPr>
          </w:p>
        </w:tc>
        <w:tc>
          <w:tcPr>
            <w:tcW w:w="1634" w:type="dxa"/>
            <w:shd w:val="clear" w:color="auto" w:fill="auto"/>
          </w:tcPr>
          <w:p w14:paraId="1330DC1F" w14:textId="77777777" w:rsidR="00034A87" w:rsidRPr="007E4114" w:rsidRDefault="00034A87">
            <w:pPr>
              <w:jc w:val="both"/>
              <w:rPr>
                <w:rFonts w:eastAsiaTheme="minorHAnsi" w:cstheme="minorHAnsi"/>
                <w:sz w:val="20"/>
                <w:szCs w:val="20"/>
                <w:lang w:val="en-CA"/>
              </w:rPr>
            </w:pPr>
          </w:p>
        </w:tc>
        <w:tc>
          <w:tcPr>
            <w:tcW w:w="1418" w:type="dxa"/>
            <w:shd w:val="clear" w:color="auto" w:fill="auto"/>
          </w:tcPr>
          <w:p w14:paraId="547941D0" w14:textId="77777777" w:rsidR="00034A87" w:rsidRPr="007E4114" w:rsidRDefault="00034A87">
            <w:pPr>
              <w:jc w:val="both"/>
              <w:rPr>
                <w:rFonts w:eastAsiaTheme="minorHAnsi" w:cstheme="minorHAnsi"/>
                <w:sz w:val="20"/>
                <w:szCs w:val="20"/>
                <w:lang w:val="en-CA"/>
              </w:rPr>
            </w:pPr>
          </w:p>
        </w:tc>
        <w:tc>
          <w:tcPr>
            <w:tcW w:w="1275" w:type="dxa"/>
            <w:shd w:val="clear" w:color="auto" w:fill="auto"/>
          </w:tcPr>
          <w:p w14:paraId="4ADEBD60" w14:textId="77777777" w:rsidR="00034A87" w:rsidRPr="007E4114" w:rsidRDefault="00034A87">
            <w:pPr>
              <w:jc w:val="both"/>
              <w:rPr>
                <w:rFonts w:eastAsiaTheme="minorHAnsi" w:cstheme="minorHAnsi"/>
                <w:sz w:val="20"/>
                <w:szCs w:val="20"/>
                <w:lang w:val="en-CA"/>
              </w:rPr>
            </w:pPr>
          </w:p>
        </w:tc>
        <w:tc>
          <w:tcPr>
            <w:tcW w:w="3303" w:type="dxa"/>
            <w:shd w:val="clear" w:color="auto" w:fill="auto"/>
          </w:tcPr>
          <w:p w14:paraId="5E13EC88" w14:textId="77777777" w:rsidR="00034A87" w:rsidRPr="007E4114" w:rsidRDefault="00034A87">
            <w:pPr>
              <w:jc w:val="both"/>
              <w:rPr>
                <w:rFonts w:eastAsiaTheme="minorHAnsi" w:cstheme="minorHAnsi"/>
                <w:sz w:val="20"/>
                <w:szCs w:val="20"/>
                <w:lang w:val="en-CA"/>
              </w:rPr>
            </w:pPr>
          </w:p>
        </w:tc>
      </w:tr>
      <w:tr w:rsidR="00034A87" w:rsidRPr="00EE433C" w14:paraId="0E87F66C" w14:textId="77777777">
        <w:tc>
          <w:tcPr>
            <w:tcW w:w="1907" w:type="dxa"/>
            <w:shd w:val="clear" w:color="auto" w:fill="auto"/>
          </w:tcPr>
          <w:p w14:paraId="0D9CA89C" w14:textId="77777777" w:rsidR="00034A87" w:rsidRPr="007E4114" w:rsidRDefault="00034A87">
            <w:pPr>
              <w:jc w:val="both"/>
              <w:rPr>
                <w:rFonts w:eastAsiaTheme="minorHAnsi" w:cstheme="minorHAnsi"/>
                <w:sz w:val="20"/>
                <w:szCs w:val="20"/>
                <w:lang w:val="en-CA"/>
              </w:rPr>
            </w:pPr>
          </w:p>
        </w:tc>
        <w:tc>
          <w:tcPr>
            <w:tcW w:w="1634" w:type="dxa"/>
            <w:shd w:val="clear" w:color="auto" w:fill="auto"/>
          </w:tcPr>
          <w:p w14:paraId="4DFD32A0" w14:textId="77777777" w:rsidR="00034A87" w:rsidRPr="007E4114" w:rsidRDefault="00034A87">
            <w:pPr>
              <w:jc w:val="both"/>
              <w:rPr>
                <w:rFonts w:eastAsiaTheme="minorHAnsi" w:cstheme="minorHAnsi"/>
                <w:sz w:val="20"/>
                <w:szCs w:val="20"/>
                <w:lang w:val="en-CA"/>
              </w:rPr>
            </w:pPr>
          </w:p>
        </w:tc>
        <w:tc>
          <w:tcPr>
            <w:tcW w:w="1418" w:type="dxa"/>
            <w:shd w:val="clear" w:color="auto" w:fill="auto"/>
          </w:tcPr>
          <w:p w14:paraId="058C08AF" w14:textId="77777777" w:rsidR="00034A87" w:rsidRPr="007E4114" w:rsidRDefault="00034A87">
            <w:pPr>
              <w:jc w:val="both"/>
              <w:rPr>
                <w:rFonts w:eastAsiaTheme="minorHAnsi" w:cstheme="minorHAnsi"/>
                <w:sz w:val="20"/>
                <w:szCs w:val="20"/>
                <w:lang w:val="en-CA"/>
              </w:rPr>
            </w:pPr>
          </w:p>
        </w:tc>
        <w:tc>
          <w:tcPr>
            <w:tcW w:w="1275" w:type="dxa"/>
            <w:shd w:val="clear" w:color="auto" w:fill="auto"/>
          </w:tcPr>
          <w:p w14:paraId="6835CBE8" w14:textId="77777777" w:rsidR="00034A87" w:rsidRPr="007E4114" w:rsidRDefault="00034A87">
            <w:pPr>
              <w:jc w:val="both"/>
              <w:rPr>
                <w:rFonts w:eastAsiaTheme="minorHAnsi" w:cstheme="minorHAnsi"/>
                <w:sz w:val="20"/>
                <w:szCs w:val="20"/>
                <w:lang w:val="en-CA"/>
              </w:rPr>
            </w:pPr>
          </w:p>
        </w:tc>
        <w:tc>
          <w:tcPr>
            <w:tcW w:w="3303" w:type="dxa"/>
            <w:shd w:val="clear" w:color="auto" w:fill="auto"/>
          </w:tcPr>
          <w:p w14:paraId="72DC752B" w14:textId="77777777" w:rsidR="00034A87" w:rsidRPr="007E4114" w:rsidRDefault="00034A87">
            <w:pPr>
              <w:jc w:val="both"/>
              <w:rPr>
                <w:rFonts w:eastAsiaTheme="minorHAnsi" w:cstheme="minorHAnsi"/>
                <w:sz w:val="20"/>
                <w:szCs w:val="20"/>
                <w:lang w:val="en-CA"/>
              </w:rPr>
            </w:pPr>
          </w:p>
        </w:tc>
      </w:tr>
    </w:tbl>
    <w:p w14:paraId="11055432" w14:textId="77777777" w:rsidR="00034A87" w:rsidRPr="004A2A4E" w:rsidRDefault="00034A87" w:rsidP="00034A87">
      <w:pPr>
        <w:shd w:val="clear" w:color="auto" w:fill="FFFFFF"/>
        <w:spacing w:before="120" w:after="120"/>
        <w:jc w:val="both"/>
        <w:rPr>
          <w:rFonts w:eastAsiaTheme="minorHAnsi" w:cstheme="minorHAnsi"/>
          <w:i/>
          <w:color w:val="000000" w:themeColor="text1"/>
          <w:sz w:val="20"/>
          <w:szCs w:val="20"/>
          <w:lang w:val="en-US"/>
        </w:rPr>
      </w:pPr>
      <w:r w:rsidRPr="004A2A4E">
        <w:rPr>
          <w:rFonts w:eastAsiaTheme="minorHAnsi" w:cstheme="minorHAnsi"/>
          <w:i/>
          <w:color w:val="000000" w:themeColor="text1"/>
          <w:sz w:val="20"/>
          <w:szCs w:val="20"/>
          <w:lang w:val="en-US"/>
        </w:rPr>
        <w:t>Proposers may also attach their own Project Data Sheets with more details for assignments above.</w:t>
      </w:r>
    </w:p>
    <w:p w14:paraId="147BB62B" w14:textId="77777777" w:rsidR="00034A87" w:rsidRPr="004A2A4E" w:rsidRDefault="00F634F7" w:rsidP="00034A87">
      <w:pPr>
        <w:shd w:val="clear" w:color="auto" w:fill="FFFFFF"/>
        <w:spacing w:before="120" w:after="120"/>
        <w:jc w:val="both"/>
        <w:rPr>
          <w:rFonts w:eastAsiaTheme="minorHAnsi" w:cstheme="minorHAnsi"/>
          <w:color w:val="000000" w:themeColor="text1"/>
          <w:sz w:val="20"/>
          <w:szCs w:val="20"/>
          <w:lang w:val="en-US"/>
        </w:rPr>
      </w:pPr>
      <w:sdt>
        <w:sdtPr>
          <w:rPr>
            <w:rFonts w:eastAsiaTheme="minorHAnsi" w:cstheme="minorHAnsi"/>
            <w:color w:val="000000"/>
            <w:sz w:val="20"/>
            <w:szCs w:val="20"/>
            <w:lang w:val="en-US"/>
          </w:rPr>
          <w:id w:val="-100108921"/>
          <w14:checkbox>
            <w14:checked w14:val="0"/>
            <w14:checkedState w14:val="2612" w14:font="MS Gothic"/>
            <w14:uncheckedState w14:val="2610" w14:font="MS Gothic"/>
          </w14:checkbox>
        </w:sdtPr>
        <w:sdtEndPr/>
        <w:sdtContent>
          <w:r w:rsidR="00034A87" w:rsidRPr="004A2A4E">
            <w:rPr>
              <w:rFonts w:ascii="Segoe UI Symbol" w:eastAsiaTheme="minorHAnsi" w:hAnsi="Segoe UI Symbol" w:cs="Segoe UI Symbol"/>
              <w:color w:val="000000"/>
              <w:sz w:val="20"/>
              <w:szCs w:val="20"/>
              <w:lang w:val="en-US"/>
            </w:rPr>
            <w:t>☐</w:t>
          </w:r>
        </w:sdtContent>
      </w:sdt>
      <w:r w:rsidR="00034A87" w:rsidRPr="004A2A4E">
        <w:rPr>
          <w:rFonts w:eastAsiaTheme="minorHAnsi" w:cstheme="minorHAnsi"/>
          <w:color w:val="000000"/>
          <w:sz w:val="20"/>
          <w:szCs w:val="20"/>
          <w:lang w:val="en-US"/>
        </w:rPr>
        <w:t xml:space="preserve"> Attached are the </w:t>
      </w:r>
      <w:r w:rsidR="00034A87" w:rsidRPr="004A2A4E">
        <w:rPr>
          <w:rFonts w:eastAsiaTheme="minorHAnsi" w:cstheme="minorHAnsi"/>
          <w:color w:val="000000" w:themeColor="text1"/>
          <w:sz w:val="20"/>
          <w:szCs w:val="20"/>
          <w:lang w:val="en-US"/>
        </w:rPr>
        <w:t xml:space="preserve">Statements of Satisfactory Performance from the Top 3 (three) Clients or more. </w:t>
      </w:r>
    </w:p>
    <w:p w14:paraId="7D5923DF"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Financial Standing</w:t>
      </w:r>
    </w:p>
    <w:tbl>
      <w:tblPr>
        <w:tblStyle w:val="TableGrid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34A87" w:rsidRPr="007E4114" w14:paraId="5BDDBA86" w14:textId="77777777">
        <w:trPr>
          <w:trHeight w:val="397"/>
        </w:trPr>
        <w:tc>
          <w:tcPr>
            <w:tcW w:w="4050" w:type="dxa"/>
            <w:shd w:val="clear" w:color="auto" w:fill="E7E6E6" w:themeFill="background2"/>
          </w:tcPr>
          <w:p w14:paraId="5FC21939" w14:textId="77777777" w:rsidR="00034A87" w:rsidRPr="007E4114" w:rsidRDefault="00034A87">
            <w:pPr>
              <w:spacing w:before="40" w:after="40"/>
              <w:jc w:val="both"/>
              <w:rPr>
                <w:rFonts w:cstheme="minorHAnsi"/>
                <w:b/>
                <w:spacing w:val="-2"/>
                <w:sz w:val="20"/>
                <w:szCs w:val="20"/>
              </w:rPr>
            </w:pPr>
            <w:r w:rsidRPr="007E4114">
              <w:rPr>
                <w:rFonts w:cstheme="minorHAnsi"/>
                <w:b/>
                <w:spacing w:val="-2"/>
                <w:sz w:val="20"/>
                <w:szCs w:val="20"/>
              </w:rPr>
              <w:t>Annual Turnover for the last 3 years</w:t>
            </w:r>
          </w:p>
        </w:tc>
        <w:tc>
          <w:tcPr>
            <w:tcW w:w="1481" w:type="dxa"/>
            <w:shd w:val="clear" w:color="auto" w:fill="auto"/>
          </w:tcPr>
          <w:p w14:paraId="344E793F" w14:textId="77777777" w:rsidR="00034A87" w:rsidRPr="007E4114" w:rsidRDefault="00034A87">
            <w:pPr>
              <w:spacing w:before="40" w:after="40"/>
              <w:ind w:left="-18" w:right="-86"/>
              <w:jc w:val="both"/>
              <w:rPr>
                <w:rFonts w:cstheme="minorHAnsi"/>
                <w:sz w:val="20"/>
                <w:szCs w:val="20"/>
              </w:rPr>
            </w:pPr>
            <w:r w:rsidRPr="007E4114">
              <w:rPr>
                <w:rFonts w:cstheme="minorHAnsi"/>
                <w:sz w:val="20"/>
                <w:szCs w:val="20"/>
              </w:rPr>
              <w:t xml:space="preserve">Year  </w:t>
            </w:r>
          </w:p>
        </w:tc>
        <w:tc>
          <w:tcPr>
            <w:tcW w:w="1559" w:type="dxa"/>
            <w:shd w:val="clear" w:color="auto" w:fill="auto"/>
          </w:tcPr>
          <w:p w14:paraId="418E420C" w14:textId="77777777" w:rsidR="00034A87" w:rsidRPr="007E4114" w:rsidRDefault="00034A87">
            <w:pPr>
              <w:spacing w:before="40" w:after="40"/>
              <w:ind w:left="-18" w:right="-86"/>
              <w:jc w:val="both"/>
              <w:rPr>
                <w:rFonts w:cstheme="minorHAnsi"/>
                <w:sz w:val="20"/>
                <w:szCs w:val="20"/>
              </w:rPr>
            </w:pPr>
            <w:r w:rsidRPr="007E4114">
              <w:rPr>
                <w:rFonts w:cstheme="minorHAnsi"/>
                <w:sz w:val="20"/>
                <w:szCs w:val="20"/>
              </w:rPr>
              <w:t xml:space="preserve">Currency </w:t>
            </w:r>
          </w:p>
        </w:tc>
        <w:tc>
          <w:tcPr>
            <w:tcW w:w="2450" w:type="dxa"/>
            <w:shd w:val="clear" w:color="auto" w:fill="auto"/>
          </w:tcPr>
          <w:p w14:paraId="0988B03D" w14:textId="77777777" w:rsidR="00034A87" w:rsidRPr="007E4114" w:rsidRDefault="00034A87">
            <w:pPr>
              <w:spacing w:before="40" w:after="40"/>
              <w:ind w:left="-18" w:right="-86"/>
              <w:jc w:val="both"/>
              <w:rPr>
                <w:rFonts w:cstheme="minorHAnsi"/>
                <w:sz w:val="20"/>
                <w:szCs w:val="20"/>
              </w:rPr>
            </w:pPr>
            <w:r w:rsidRPr="007E4114">
              <w:rPr>
                <w:rFonts w:cstheme="minorHAnsi"/>
                <w:sz w:val="20"/>
                <w:szCs w:val="20"/>
              </w:rPr>
              <w:t>Amount</w:t>
            </w:r>
          </w:p>
        </w:tc>
      </w:tr>
      <w:tr w:rsidR="00034A87" w:rsidRPr="00EE433C" w14:paraId="50F77D65" w14:textId="77777777">
        <w:tc>
          <w:tcPr>
            <w:tcW w:w="4050" w:type="dxa"/>
            <w:shd w:val="clear" w:color="auto" w:fill="E7E6E6" w:themeFill="background2"/>
          </w:tcPr>
          <w:p w14:paraId="5F155733" w14:textId="77777777" w:rsidR="00034A87" w:rsidRPr="007E4114" w:rsidRDefault="00034A87">
            <w:pPr>
              <w:suppressAutoHyphens/>
              <w:spacing w:before="120" w:after="120"/>
              <w:jc w:val="both"/>
              <w:rPr>
                <w:rFonts w:eastAsia="Times New Roman" w:cstheme="minorHAnsi"/>
                <w:b/>
                <w:spacing w:val="-2"/>
                <w:sz w:val="20"/>
                <w:szCs w:val="20"/>
                <w:lang w:val="en-US"/>
              </w:rPr>
            </w:pPr>
            <w:r w:rsidRPr="007E4114">
              <w:rPr>
                <w:rFonts w:eastAsia="Times New Roman" w:cstheme="minorHAnsi"/>
                <w:b/>
                <w:spacing w:val="-2"/>
                <w:sz w:val="20"/>
                <w:szCs w:val="20"/>
                <w:lang w:val="en-US"/>
              </w:rPr>
              <w:lastRenderedPageBreak/>
              <w:t>Latest Credit Rating (if any), indicate the source and date.</w:t>
            </w:r>
          </w:p>
        </w:tc>
        <w:tc>
          <w:tcPr>
            <w:tcW w:w="5490" w:type="dxa"/>
            <w:gridSpan w:val="3"/>
            <w:shd w:val="clear" w:color="auto" w:fill="auto"/>
          </w:tcPr>
          <w:p w14:paraId="50BF2B93" w14:textId="77777777" w:rsidR="00034A87" w:rsidRPr="007E4114" w:rsidRDefault="00034A87">
            <w:pPr>
              <w:spacing w:before="120" w:after="120"/>
              <w:jc w:val="both"/>
              <w:rPr>
                <w:rFonts w:cstheme="minorHAnsi"/>
                <w:sz w:val="20"/>
                <w:szCs w:val="20"/>
              </w:rPr>
            </w:pPr>
          </w:p>
        </w:tc>
      </w:tr>
    </w:tbl>
    <w:p w14:paraId="4192611C" w14:textId="77777777" w:rsidR="00034A87" w:rsidRPr="004A2A4E" w:rsidRDefault="00034A87" w:rsidP="00034A87">
      <w:pPr>
        <w:shd w:val="clear" w:color="auto" w:fill="FFFFFF"/>
        <w:jc w:val="both"/>
        <w:rPr>
          <w:rFonts w:eastAsiaTheme="minorHAnsi" w:cstheme="minorHAnsi"/>
          <w:color w:val="000000"/>
          <w:sz w:val="20"/>
          <w:szCs w:val="20"/>
          <w:lang w:val="en-US"/>
        </w:rPr>
      </w:pPr>
    </w:p>
    <w:tbl>
      <w:tblPr>
        <w:tblStyle w:val="TableGrid1"/>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34A87" w:rsidRPr="00EE433C" w14:paraId="3DA147F5" w14:textId="77777777">
        <w:tc>
          <w:tcPr>
            <w:tcW w:w="2860" w:type="dxa"/>
            <w:shd w:val="clear" w:color="auto" w:fill="E7E6E6" w:themeFill="background2"/>
            <w:vAlign w:val="center"/>
          </w:tcPr>
          <w:p w14:paraId="27A44BB6" w14:textId="77777777" w:rsidR="00034A87" w:rsidRPr="007E4114" w:rsidRDefault="00034A87">
            <w:pPr>
              <w:jc w:val="both"/>
              <w:rPr>
                <w:rFonts w:cstheme="minorHAnsi"/>
                <w:b/>
                <w:bCs/>
                <w:color w:val="000000"/>
                <w:sz w:val="20"/>
                <w:szCs w:val="20"/>
              </w:rPr>
            </w:pPr>
            <w:r w:rsidRPr="007E4114">
              <w:rPr>
                <w:rFonts w:cstheme="minorHAnsi"/>
                <w:b/>
                <w:bCs/>
                <w:color w:val="000000"/>
                <w:sz w:val="20"/>
                <w:szCs w:val="20"/>
              </w:rPr>
              <w:t>Financial information</w:t>
            </w:r>
          </w:p>
          <w:p w14:paraId="64F9451B" w14:textId="77777777" w:rsidR="00034A87" w:rsidRPr="007E4114" w:rsidRDefault="00034A87">
            <w:pPr>
              <w:jc w:val="both"/>
              <w:rPr>
                <w:rFonts w:cstheme="minorHAnsi"/>
                <w:color w:val="000000"/>
                <w:sz w:val="20"/>
                <w:szCs w:val="20"/>
              </w:rPr>
            </w:pPr>
            <w:r w:rsidRPr="007E4114">
              <w:rPr>
                <w:rFonts w:cstheme="minorHAnsi"/>
                <w:bCs/>
                <w:color w:val="000000"/>
                <w:sz w:val="20"/>
                <w:szCs w:val="20"/>
              </w:rPr>
              <w:t>(state currency)</w:t>
            </w:r>
          </w:p>
        </w:tc>
        <w:tc>
          <w:tcPr>
            <w:tcW w:w="6685" w:type="dxa"/>
            <w:gridSpan w:val="3"/>
            <w:shd w:val="clear" w:color="auto" w:fill="E7E6E6" w:themeFill="background2"/>
            <w:vAlign w:val="center"/>
          </w:tcPr>
          <w:p w14:paraId="7CB621FA" w14:textId="77777777" w:rsidR="00103355" w:rsidRDefault="00034A87">
            <w:pPr>
              <w:jc w:val="both"/>
              <w:rPr>
                <w:rFonts w:cstheme="minorHAnsi"/>
                <w:b/>
                <w:bCs/>
                <w:color w:val="000000"/>
                <w:sz w:val="20"/>
                <w:szCs w:val="20"/>
              </w:rPr>
            </w:pPr>
            <w:r w:rsidRPr="007E4114">
              <w:rPr>
                <w:rFonts w:cstheme="minorHAnsi"/>
                <w:b/>
                <w:bCs/>
                <w:color w:val="000000"/>
                <w:sz w:val="20"/>
                <w:szCs w:val="20"/>
              </w:rPr>
              <w:t>Historic information for the last 3 years</w:t>
            </w:r>
          </w:p>
          <w:p w14:paraId="49DCFB4B" w14:textId="72427285" w:rsidR="00034A87" w:rsidRPr="007E4114" w:rsidRDefault="00034A87">
            <w:pPr>
              <w:jc w:val="both"/>
              <w:rPr>
                <w:rFonts w:cstheme="minorHAnsi"/>
                <w:color w:val="000000"/>
                <w:sz w:val="20"/>
                <w:szCs w:val="20"/>
              </w:rPr>
            </w:pPr>
          </w:p>
        </w:tc>
      </w:tr>
      <w:tr w:rsidR="00034A87" w:rsidRPr="007E4114" w14:paraId="029F5BD1" w14:textId="77777777">
        <w:tc>
          <w:tcPr>
            <w:tcW w:w="2860" w:type="dxa"/>
            <w:vAlign w:val="center"/>
          </w:tcPr>
          <w:p w14:paraId="6F52686E" w14:textId="77777777" w:rsidR="00034A87" w:rsidRPr="007E4114" w:rsidRDefault="00034A87">
            <w:pPr>
              <w:jc w:val="both"/>
              <w:rPr>
                <w:rFonts w:cstheme="minorHAnsi"/>
                <w:color w:val="000000"/>
                <w:sz w:val="20"/>
                <w:szCs w:val="20"/>
              </w:rPr>
            </w:pPr>
          </w:p>
        </w:tc>
        <w:tc>
          <w:tcPr>
            <w:tcW w:w="2228" w:type="dxa"/>
            <w:vAlign w:val="center"/>
          </w:tcPr>
          <w:p w14:paraId="477D296A" w14:textId="77777777" w:rsidR="00034A87" w:rsidRPr="007E4114" w:rsidRDefault="00034A87">
            <w:pPr>
              <w:jc w:val="both"/>
              <w:rPr>
                <w:rFonts w:cstheme="minorHAnsi"/>
                <w:color w:val="000000"/>
                <w:sz w:val="20"/>
                <w:szCs w:val="20"/>
              </w:rPr>
            </w:pPr>
            <w:r w:rsidRPr="007E4114">
              <w:rPr>
                <w:rFonts w:cstheme="minorHAnsi"/>
                <w:color w:val="000000"/>
                <w:sz w:val="20"/>
                <w:szCs w:val="20"/>
              </w:rPr>
              <w:t>Year 1</w:t>
            </w:r>
          </w:p>
        </w:tc>
        <w:tc>
          <w:tcPr>
            <w:tcW w:w="2228" w:type="dxa"/>
            <w:vAlign w:val="center"/>
          </w:tcPr>
          <w:p w14:paraId="27AA9F40" w14:textId="77777777" w:rsidR="00034A87" w:rsidRPr="007E4114" w:rsidRDefault="00034A87">
            <w:pPr>
              <w:jc w:val="both"/>
              <w:rPr>
                <w:rFonts w:cstheme="minorHAnsi"/>
                <w:color w:val="000000"/>
                <w:sz w:val="20"/>
                <w:szCs w:val="20"/>
              </w:rPr>
            </w:pPr>
            <w:r w:rsidRPr="007E4114">
              <w:rPr>
                <w:rFonts w:cstheme="minorHAnsi"/>
                <w:color w:val="000000"/>
                <w:sz w:val="20"/>
                <w:szCs w:val="20"/>
              </w:rPr>
              <w:t>Year 2</w:t>
            </w:r>
          </w:p>
        </w:tc>
        <w:tc>
          <w:tcPr>
            <w:tcW w:w="2229" w:type="dxa"/>
            <w:vAlign w:val="center"/>
          </w:tcPr>
          <w:p w14:paraId="57AC28A0" w14:textId="77777777" w:rsidR="00034A87" w:rsidRPr="007E4114" w:rsidRDefault="00034A87">
            <w:pPr>
              <w:jc w:val="both"/>
              <w:rPr>
                <w:rFonts w:cstheme="minorHAnsi"/>
                <w:color w:val="000000"/>
                <w:sz w:val="20"/>
                <w:szCs w:val="20"/>
              </w:rPr>
            </w:pPr>
            <w:r w:rsidRPr="007E4114">
              <w:rPr>
                <w:rFonts w:cstheme="minorHAnsi"/>
                <w:color w:val="000000"/>
                <w:sz w:val="20"/>
                <w:szCs w:val="20"/>
              </w:rPr>
              <w:t>Year 3</w:t>
            </w:r>
          </w:p>
        </w:tc>
      </w:tr>
      <w:tr w:rsidR="00034A87" w:rsidRPr="007E4114" w14:paraId="3D1F7606" w14:textId="77777777">
        <w:trPr>
          <w:trHeight w:val="400"/>
        </w:trPr>
        <w:tc>
          <w:tcPr>
            <w:tcW w:w="2860" w:type="dxa"/>
            <w:vAlign w:val="center"/>
          </w:tcPr>
          <w:p w14:paraId="369224A9" w14:textId="77777777" w:rsidR="00034A87" w:rsidRPr="007E4114" w:rsidRDefault="00034A87">
            <w:pPr>
              <w:jc w:val="both"/>
              <w:rPr>
                <w:rFonts w:cstheme="minorHAnsi"/>
                <w:color w:val="000000"/>
                <w:sz w:val="20"/>
                <w:szCs w:val="20"/>
              </w:rPr>
            </w:pPr>
          </w:p>
        </w:tc>
        <w:tc>
          <w:tcPr>
            <w:tcW w:w="6685" w:type="dxa"/>
            <w:gridSpan w:val="3"/>
            <w:vAlign w:val="center"/>
          </w:tcPr>
          <w:p w14:paraId="1F954908" w14:textId="77777777" w:rsidR="00034A87" w:rsidRPr="007E4114" w:rsidRDefault="00034A87">
            <w:pPr>
              <w:jc w:val="both"/>
              <w:rPr>
                <w:rFonts w:cstheme="minorHAnsi"/>
                <w:i/>
                <w:color w:val="000000"/>
                <w:sz w:val="20"/>
                <w:szCs w:val="20"/>
              </w:rPr>
            </w:pPr>
            <w:r w:rsidRPr="007E4114">
              <w:rPr>
                <w:rFonts w:cstheme="minorHAnsi"/>
                <w:i/>
                <w:color w:val="000000"/>
                <w:sz w:val="20"/>
                <w:szCs w:val="20"/>
              </w:rPr>
              <w:t>Information from Balance Sheet</w:t>
            </w:r>
          </w:p>
        </w:tc>
      </w:tr>
      <w:tr w:rsidR="00034A87" w:rsidRPr="007E4114" w14:paraId="7BE9DD56" w14:textId="77777777">
        <w:tc>
          <w:tcPr>
            <w:tcW w:w="2860" w:type="dxa"/>
            <w:vAlign w:val="center"/>
          </w:tcPr>
          <w:p w14:paraId="7AFF8DE8" w14:textId="77777777" w:rsidR="00034A87" w:rsidRPr="007E4114" w:rsidRDefault="00034A87">
            <w:pPr>
              <w:jc w:val="both"/>
              <w:rPr>
                <w:rFonts w:cstheme="minorHAnsi"/>
                <w:color w:val="000000"/>
                <w:sz w:val="20"/>
                <w:szCs w:val="20"/>
              </w:rPr>
            </w:pPr>
            <w:r w:rsidRPr="007E4114">
              <w:rPr>
                <w:rFonts w:cstheme="minorHAnsi"/>
                <w:color w:val="000000"/>
                <w:sz w:val="20"/>
                <w:szCs w:val="20"/>
                <w:lang w:val="fr-FR"/>
              </w:rPr>
              <w:t>Total Assets (TA)</w:t>
            </w:r>
          </w:p>
        </w:tc>
        <w:tc>
          <w:tcPr>
            <w:tcW w:w="2228" w:type="dxa"/>
            <w:vAlign w:val="center"/>
          </w:tcPr>
          <w:p w14:paraId="38F3F34B" w14:textId="77777777" w:rsidR="00034A87" w:rsidRPr="007E4114" w:rsidRDefault="00034A87">
            <w:pPr>
              <w:jc w:val="both"/>
              <w:rPr>
                <w:rFonts w:cstheme="minorHAnsi"/>
                <w:color w:val="000000"/>
                <w:sz w:val="20"/>
                <w:szCs w:val="20"/>
              </w:rPr>
            </w:pPr>
          </w:p>
        </w:tc>
        <w:tc>
          <w:tcPr>
            <w:tcW w:w="2228" w:type="dxa"/>
            <w:vAlign w:val="center"/>
          </w:tcPr>
          <w:p w14:paraId="01C96163" w14:textId="77777777" w:rsidR="00034A87" w:rsidRPr="007E4114" w:rsidRDefault="00034A87">
            <w:pPr>
              <w:jc w:val="both"/>
              <w:rPr>
                <w:rFonts w:cstheme="minorHAnsi"/>
                <w:color w:val="000000"/>
                <w:sz w:val="20"/>
                <w:szCs w:val="20"/>
              </w:rPr>
            </w:pPr>
          </w:p>
        </w:tc>
        <w:tc>
          <w:tcPr>
            <w:tcW w:w="2229" w:type="dxa"/>
            <w:vAlign w:val="center"/>
          </w:tcPr>
          <w:p w14:paraId="25A9BDFA" w14:textId="77777777" w:rsidR="00034A87" w:rsidRPr="007E4114" w:rsidRDefault="00034A87">
            <w:pPr>
              <w:jc w:val="both"/>
              <w:rPr>
                <w:rFonts w:cstheme="minorHAnsi"/>
                <w:color w:val="000000"/>
                <w:sz w:val="20"/>
                <w:szCs w:val="20"/>
              </w:rPr>
            </w:pPr>
          </w:p>
        </w:tc>
      </w:tr>
      <w:tr w:rsidR="00034A87" w:rsidRPr="007E4114" w14:paraId="115DFE51" w14:textId="77777777">
        <w:tc>
          <w:tcPr>
            <w:tcW w:w="2860" w:type="dxa"/>
            <w:vAlign w:val="center"/>
          </w:tcPr>
          <w:p w14:paraId="55DD21F4" w14:textId="77777777" w:rsidR="00034A87" w:rsidRPr="007E4114" w:rsidRDefault="00034A87">
            <w:pPr>
              <w:jc w:val="both"/>
              <w:rPr>
                <w:rFonts w:cstheme="minorHAnsi"/>
                <w:color w:val="000000"/>
                <w:sz w:val="20"/>
                <w:szCs w:val="20"/>
              </w:rPr>
            </w:pPr>
            <w:r w:rsidRPr="007E4114">
              <w:rPr>
                <w:rFonts w:cstheme="minorHAnsi"/>
                <w:color w:val="000000"/>
                <w:sz w:val="20"/>
                <w:szCs w:val="20"/>
              </w:rPr>
              <w:t>Total Liabilities (TL)</w:t>
            </w:r>
          </w:p>
        </w:tc>
        <w:tc>
          <w:tcPr>
            <w:tcW w:w="2228" w:type="dxa"/>
            <w:vAlign w:val="center"/>
          </w:tcPr>
          <w:p w14:paraId="1F6C7545" w14:textId="77777777" w:rsidR="00034A87" w:rsidRPr="007E4114" w:rsidRDefault="00034A87">
            <w:pPr>
              <w:jc w:val="both"/>
              <w:rPr>
                <w:rFonts w:cstheme="minorHAnsi"/>
                <w:color w:val="000000"/>
                <w:sz w:val="20"/>
                <w:szCs w:val="20"/>
              </w:rPr>
            </w:pPr>
          </w:p>
        </w:tc>
        <w:tc>
          <w:tcPr>
            <w:tcW w:w="2228" w:type="dxa"/>
            <w:vAlign w:val="center"/>
          </w:tcPr>
          <w:p w14:paraId="1EDB9390" w14:textId="77777777" w:rsidR="00034A87" w:rsidRPr="007E4114" w:rsidRDefault="00034A87">
            <w:pPr>
              <w:jc w:val="both"/>
              <w:rPr>
                <w:rFonts w:cstheme="minorHAnsi"/>
                <w:color w:val="000000"/>
                <w:sz w:val="20"/>
                <w:szCs w:val="20"/>
              </w:rPr>
            </w:pPr>
          </w:p>
        </w:tc>
        <w:tc>
          <w:tcPr>
            <w:tcW w:w="2229" w:type="dxa"/>
            <w:vAlign w:val="center"/>
          </w:tcPr>
          <w:p w14:paraId="68B8B754" w14:textId="77777777" w:rsidR="00034A87" w:rsidRPr="007E4114" w:rsidRDefault="00034A87">
            <w:pPr>
              <w:jc w:val="both"/>
              <w:rPr>
                <w:rFonts w:cstheme="minorHAnsi"/>
                <w:color w:val="000000"/>
                <w:sz w:val="20"/>
                <w:szCs w:val="20"/>
              </w:rPr>
            </w:pPr>
          </w:p>
        </w:tc>
      </w:tr>
      <w:tr w:rsidR="00034A87" w:rsidRPr="007E4114" w14:paraId="0A0FCB95" w14:textId="77777777">
        <w:tc>
          <w:tcPr>
            <w:tcW w:w="2860" w:type="dxa"/>
            <w:vAlign w:val="center"/>
          </w:tcPr>
          <w:p w14:paraId="5DF21302" w14:textId="77777777" w:rsidR="00034A87" w:rsidRPr="007E4114" w:rsidRDefault="00034A87">
            <w:pPr>
              <w:jc w:val="both"/>
              <w:rPr>
                <w:rFonts w:cstheme="minorHAnsi"/>
                <w:color w:val="000000"/>
                <w:sz w:val="20"/>
                <w:szCs w:val="20"/>
              </w:rPr>
            </w:pPr>
            <w:r w:rsidRPr="007E4114">
              <w:rPr>
                <w:rFonts w:cstheme="minorHAnsi"/>
                <w:color w:val="000000"/>
                <w:sz w:val="20"/>
                <w:szCs w:val="20"/>
              </w:rPr>
              <w:t>Current Assets (CA)</w:t>
            </w:r>
          </w:p>
        </w:tc>
        <w:tc>
          <w:tcPr>
            <w:tcW w:w="2228" w:type="dxa"/>
            <w:vAlign w:val="center"/>
          </w:tcPr>
          <w:p w14:paraId="2AD02CAA" w14:textId="77777777" w:rsidR="00034A87" w:rsidRPr="007E4114" w:rsidRDefault="00034A87">
            <w:pPr>
              <w:jc w:val="both"/>
              <w:rPr>
                <w:rFonts w:cstheme="minorHAnsi"/>
                <w:color w:val="000000"/>
                <w:sz w:val="20"/>
                <w:szCs w:val="20"/>
              </w:rPr>
            </w:pPr>
          </w:p>
        </w:tc>
        <w:tc>
          <w:tcPr>
            <w:tcW w:w="2228" w:type="dxa"/>
            <w:vAlign w:val="center"/>
          </w:tcPr>
          <w:p w14:paraId="0F4E2FAE" w14:textId="77777777" w:rsidR="00034A87" w:rsidRPr="007E4114" w:rsidRDefault="00034A87">
            <w:pPr>
              <w:jc w:val="both"/>
              <w:rPr>
                <w:rFonts w:cstheme="minorHAnsi"/>
                <w:color w:val="000000"/>
                <w:sz w:val="20"/>
                <w:szCs w:val="20"/>
              </w:rPr>
            </w:pPr>
          </w:p>
        </w:tc>
        <w:tc>
          <w:tcPr>
            <w:tcW w:w="2229" w:type="dxa"/>
            <w:vAlign w:val="center"/>
          </w:tcPr>
          <w:p w14:paraId="4587E959" w14:textId="77777777" w:rsidR="00034A87" w:rsidRPr="007E4114" w:rsidRDefault="00034A87">
            <w:pPr>
              <w:jc w:val="both"/>
              <w:rPr>
                <w:rFonts w:cstheme="minorHAnsi"/>
                <w:color w:val="000000"/>
                <w:sz w:val="20"/>
                <w:szCs w:val="20"/>
              </w:rPr>
            </w:pPr>
          </w:p>
        </w:tc>
      </w:tr>
      <w:tr w:rsidR="00034A87" w:rsidRPr="007E4114" w14:paraId="2B572AB7" w14:textId="77777777">
        <w:tc>
          <w:tcPr>
            <w:tcW w:w="2860" w:type="dxa"/>
            <w:vAlign w:val="center"/>
          </w:tcPr>
          <w:p w14:paraId="1B01DB36" w14:textId="77777777" w:rsidR="00034A87" w:rsidRPr="007E4114" w:rsidRDefault="00034A87">
            <w:pPr>
              <w:jc w:val="both"/>
              <w:rPr>
                <w:rFonts w:cstheme="minorHAnsi"/>
                <w:color w:val="000000"/>
                <w:sz w:val="20"/>
                <w:szCs w:val="20"/>
              </w:rPr>
            </w:pPr>
            <w:r w:rsidRPr="007E4114">
              <w:rPr>
                <w:rFonts w:cstheme="minorHAnsi"/>
                <w:color w:val="000000"/>
                <w:sz w:val="20"/>
                <w:szCs w:val="20"/>
              </w:rPr>
              <w:t>Current Liabilities (CL)</w:t>
            </w:r>
          </w:p>
        </w:tc>
        <w:tc>
          <w:tcPr>
            <w:tcW w:w="2228" w:type="dxa"/>
            <w:vAlign w:val="center"/>
          </w:tcPr>
          <w:p w14:paraId="3143766B" w14:textId="77777777" w:rsidR="00034A87" w:rsidRPr="007E4114" w:rsidRDefault="00034A87">
            <w:pPr>
              <w:jc w:val="both"/>
              <w:rPr>
                <w:rFonts w:cstheme="minorHAnsi"/>
                <w:color w:val="000000"/>
                <w:sz w:val="20"/>
                <w:szCs w:val="20"/>
              </w:rPr>
            </w:pPr>
          </w:p>
        </w:tc>
        <w:tc>
          <w:tcPr>
            <w:tcW w:w="2228" w:type="dxa"/>
            <w:vAlign w:val="center"/>
          </w:tcPr>
          <w:p w14:paraId="0422AB82" w14:textId="77777777" w:rsidR="00034A87" w:rsidRPr="007E4114" w:rsidRDefault="00034A87">
            <w:pPr>
              <w:jc w:val="both"/>
              <w:rPr>
                <w:rFonts w:cstheme="minorHAnsi"/>
                <w:color w:val="000000"/>
                <w:sz w:val="20"/>
                <w:szCs w:val="20"/>
              </w:rPr>
            </w:pPr>
          </w:p>
        </w:tc>
        <w:tc>
          <w:tcPr>
            <w:tcW w:w="2229" w:type="dxa"/>
            <w:vAlign w:val="center"/>
          </w:tcPr>
          <w:p w14:paraId="411A5C63" w14:textId="77777777" w:rsidR="00034A87" w:rsidRPr="007E4114" w:rsidRDefault="00034A87">
            <w:pPr>
              <w:jc w:val="both"/>
              <w:rPr>
                <w:rFonts w:cstheme="minorHAnsi"/>
                <w:color w:val="000000"/>
                <w:sz w:val="20"/>
                <w:szCs w:val="20"/>
              </w:rPr>
            </w:pPr>
          </w:p>
        </w:tc>
      </w:tr>
      <w:tr w:rsidR="00034A87" w:rsidRPr="007E4114" w14:paraId="5FB60EF9" w14:textId="77777777">
        <w:trPr>
          <w:trHeight w:val="355"/>
        </w:trPr>
        <w:tc>
          <w:tcPr>
            <w:tcW w:w="2860" w:type="dxa"/>
            <w:vAlign w:val="center"/>
          </w:tcPr>
          <w:p w14:paraId="4A0E85C6" w14:textId="77777777" w:rsidR="00034A87" w:rsidRPr="007E4114" w:rsidRDefault="00034A87">
            <w:pPr>
              <w:jc w:val="both"/>
              <w:rPr>
                <w:rFonts w:cstheme="minorHAnsi"/>
                <w:color w:val="000000"/>
                <w:sz w:val="20"/>
                <w:szCs w:val="20"/>
              </w:rPr>
            </w:pPr>
          </w:p>
        </w:tc>
        <w:tc>
          <w:tcPr>
            <w:tcW w:w="6685" w:type="dxa"/>
            <w:gridSpan w:val="3"/>
            <w:vAlign w:val="center"/>
          </w:tcPr>
          <w:p w14:paraId="2A2EC7DC" w14:textId="77777777" w:rsidR="00034A87" w:rsidRPr="007E4114" w:rsidRDefault="00034A87">
            <w:pPr>
              <w:jc w:val="both"/>
              <w:rPr>
                <w:rFonts w:cstheme="minorHAnsi"/>
                <w:i/>
                <w:color w:val="000000"/>
                <w:sz w:val="20"/>
                <w:szCs w:val="20"/>
              </w:rPr>
            </w:pPr>
            <w:r w:rsidRPr="007E4114">
              <w:rPr>
                <w:rFonts w:cstheme="minorHAnsi"/>
                <w:i/>
                <w:color w:val="000000"/>
                <w:sz w:val="20"/>
                <w:szCs w:val="20"/>
              </w:rPr>
              <w:t>Information from Income Statement</w:t>
            </w:r>
          </w:p>
        </w:tc>
      </w:tr>
      <w:tr w:rsidR="00034A87" w:rsidRPr="007E4114" w14:paraId="3C1DB2D3" w14:textId="77777777">
        <w:tc>
          <w:tcPr>
            <w:tcW w:w="2860" w:type="dxa"/>
            <w:vAlign w:val="center"/>
          </w:tcPr>
          <w:p w14:paraId="66694E4E" w14:textId="77777777" w:rsidR="00034A87" w:rsidRPr="007E4114" w:rsidRDefault="00034A87">
            <w:pPr>
              <w:jc w:val="both"/>
              <w:rPr>
                <w:rFonts w:cstheme="minorHAnsi"/>
                <w:color w:val="000000"/>
                <w:sz w:val="20"/>
                <w:szCs w:val="20"/>
              </w:rPr>
            </w:pPr>
            <w:r w:rsidRPr="007E4114">
              <w:rPr>
                <w:rFonts w:cstheme="minorHAnsi"/>
                <w:color w:val="000000"/>
                <w:sz w:val="20"/>
                <w:szCs w:val="20"/>
              </w:rPr>
              <w:t>Total / Gross Revenue (TR)</w:t>
            </w:r>
          </w:p>
        </w:tc>
        <w:tc>
          <w:tcPr>
            <w:tcW w:w="2228" w:type="dxa"/>
            <w:vAlign w:val="center"/>
          </w:tcPr>
          <w:p w14:paraId="70EDFD18" w14:textId="77777777" w:rsidR="00034A87" w:rsidRPr="007E4114" w:rsidRDefault="00034A87">
            <w:pPr>
              <w:jc w:val="both"/>
              <w:rPr>
                <w:rFonts w:cstheme="minorHAnsi"/>
                <w:color w:val="000000"/>
                <w:sz w:val="20"/>
                <w:szCs w:val="20"/>
              </w:rPr>
            </w:pPr>
          </w:p>
        </w:tc>
        <w:tc>
          <w:tcPr>
            <w:tcW w:w="2228" w:type="dxa"/>
            <w:vAlign w:val="center"/>
          </w:tcPr>
          <w:p w14:paraId="75137E19" w14:textId="77777777" w:rsidR="00034A87" w:rsidRPr="007E4114" w:rsidRDefault="00034A87">
            <w:pPr>
              <w:jc w:val="both"/>
              <w:rPr>
                <w:rFonts w:cstheme="minorHAnsi"/>
                <w:color w:val="000000"/>
                <w:sz w:val="20"/>
                <w:szCs w:val="20"/>
              </w:rPr>
            </w:pPr>
          </w:p>
        </w:tc>
        <w:tc>
          <w:tcPr>
            <w:tcW w:w="2229" w:type="dxa"/>
            <w:vAlign w:val="center"/>
          </w:tcPr>
          <w:p w14:paraId="07D97301" w14:textId="77777777" w:rsidR="00034A87" w:rsidRPr="007E4114" w:rsidRDefault="00034A87">
            <w:pPr>
              <w:jc w:val="both"/>
              <w:rPr>
                <w:rFonts w:cstheme="minorHAnsi"/>
                <w:color w:val="000000"/>
                <w:sz w:val="20"/>
                <w:szCs w:val="20"/>
              </w:rPr>
            </w:pPr>
          </w:p>
        </w:tc>
      </w:tr>
      <w:tr w:rsidR="00034A87" w:rsidRPr="007E4114" w14:paraId="0FE87999" w14:textId="77777777">
        <w:tc>
          <w:tcPr>
            <w:tcW w:w="2860" w:type="dxa"/>
            <w:vAlign w:val="center"/>
          </w:tcPr>
          <w:p w14:paraId="5A620ABD" w14:textId="77777777" w:rsidR="00034A87" w:rsidRPr="007E4114" w:rsidRDefault="00034A87">
            <w:pPr>
              <w:jc w:val="both"/>
              <w:rPr>
                <w:rFonts w:cstheme="minorHAnsi"/>
                <w:color w:val="000000"/>
                <w:sz w:val="20"/>
                <w:szCs w:val="20"/>
              </w:rPr>
            </w:pPr>
            <w:r w:rsidRPr="007E4114">
              <w:rPr>
                <w:rFonts w:cstheme="minorHAnsi"/>
                <w:color w:val="000000"/>
                <w:sz w:val="20"/>
                <w:szCs w:val="20"/>
              </w:rPr>
              <w:t>Profits Before Taxes (PBT)</w:t>
            </w:r>
          </w:p>
        </w:tc>
        <w:tc>
          <w:tcPr>
            <w:tcW w:w="2228" w:type="dxa"/>
            <w:vAlign w:val="center"/>
          </w:tcPr>
          <w:p w14:paraId="7E42D670" w14:textId="77777777" w:rsidR="00034A87" w:rsidRPr="007E4114" w:rsidRDefault="00034A87">
            <w:pPr>
              <w:jc w:val="both"/>
              <w:rPr>
                <w:rFonts w:cstheme="minorHAnsi"/>
                <w:color w:val="000000"/>
                <w:sz w:val="20"/>
                <w:szCs w:val="20"/>
              </w:rPr>
            </w:pPr>
          </w:p>
        </w:tc>
        <w:tc>
          <w:tcPr>
            <w:tcW w:w="2228" w:type="dxa"/>
            <w:vAlign w:val="center"/>
          </w:tcPr>
          <w:p w14:paraId="65298876" w14:textId="77777777" w:rsidR="00034A87" w:rsidRPr="007E4114" w:rsidRDefault="00034A87">
            <w:pPr>
              <w:jc w:val="both"/>
              <w:rPr>
                <w:rFonts w:cstheme="minorHAnsi"/>
                <w:color w:val="000000"/>
                <w:sz w:val="20"/>
                <w:szCs w:val="20"/>
              </w:rPr>
            </w:pPr>
          </w:p>
        </w:tc>
        <w:tc>
          <w:tcPr>
            <w:tcW w:w="2229" w:type="dxa"/>
            <w:vAlign w:val="center"/>
          </w:tcPr>
          <w:p w14:paraId="056507CA" w14:textId="77777777" w:rsidR="00034A87" w:rsidRPr="007E4114" w:rsidRDefault="00034A87">
            <w:pPr>
              <w:jc w:val="both"/>
              <w:rPr>
                <w:rFonts w:cstheme="minorHAnsi"/>
                <w:color w:val="000000"/>
                <w:sz w:val="20"/>
                <w:szCs w:val="20"/>
              </w:rPr>
            </w:pPr>
          </w:p>
        </w:tc>
      </w:tr>
      <w:tr w:rsidR="00034A87" w:rsidRPr="007E4114" w14:paraId="1541C97F" w14:textId="77777777">
        <w:tc>
          <w:tcPr>
            <w:tcW w:w="2860" w:type="dxa"/>
            <w:vAlign w:val="center"/>
          </w:tcPr>
          <w:p w14:paraId="648D924F" w14:textId="77777777" w:rsidR="00034A87" w:rsidRPr="007E4114" w:rsidRDefault="00034A87">
            <w:pPr>
              <w:jc w:val="both"/>
              <w:rPr>
                <w:rFonts w:cstheme="minorHAnsi"/>
                <w:color w:val="000000"/>
                <w:sz w:val="20"/>
                <w:szCs w:val="20"/>
              </w:rPr>
            </w:pPr>
            <w:r w:rsidRPr="007E4114">
              <w:rPr>
                <w:rFonts w:cstheme="minorHAnsi"/>
                <w:color w:val="000000"/>
                <w:sz w:val="20"/>
                <w:szCs w:val="20"/>
              </w:rPr>
              <w:t xml:space="preserve">Net Profit </w:t>
            </w:r>
          </w:p>
        </w:tc>
        <w:tc>
          <w:tcPr>
            <w:tcW w:w="2228" w:type="dxa"/>
            <w:vAlign w:val="center"/>
          </w:tcPr>
          <w:p w14:paraId="2632D597" w14:textId="77777777" w:rsidR="00034A87" w:rsidRPr="007E4114" w:rsidRDefault="00034A87">
            <w:pPr>
              <w:jc w:val="both"/>
              <w:rPr>
                <w:rFonts w:cstheme="minorHAnsi"/>
                <w:color w:val="000000"/>
                <w:sz w:val="20"/>
                <w:szCs w:val="20"/>
              </w:rPr>
            </w:pPr>
          </w:p>
        </w:tc>
        <w:tc>
          <w:tcPr>
            <w:tcW w:w="2228" w:type="dxa"/>
            <w:vAlign w:val="center"/>
          </w:tcPr>
          <w:p w14:paraId="0738C31F" w14:textId="77777777" w:rsidR="00034A87" w:rsidRPr="007E4114" w:rsidRDefault="00034A87">
            <w:pPr>
              <w:jc w:val="both"/>
              <w:rPr>
                <w:rFonts w:cstheme="minorHAnsi"/>
                <w:color w:val="000000"/>
                <w:sz w:val="20"/>
                <w:szCs w:val="20"/>
              </w:rPr>
            </w:pPr>
          </w:p>
        </w:tc>
        <w:tc>
          <w:tcPr>
            <w:tcW w:w="2229" w:type="dxa"/>
            <w:vAlign w:val="center"/>
          </w:tcPr>
          <w:p w14:paraId="27A237C2" w14:textId="77777777" w:rsidR="00034A87" w:rsidRPr="007E4114" w:rsidRDefault="00034A87">
            <w:pPr>
              <w:jc w:val="both"/>
              <w:rPr>
                <w:rFonts w:cstheme="minorHAnsi"/>
                <w:color w:val="000000"/>
                <w:sz w:val="20"/>
                <w:szCs w:val="20"/>
              </w:rPr>
            </w:pPr>
          </w:p>
        </w:tc>
      </w:tr>
      <w:tr w:rsidR="00034A87" w:rsidRPr="00091CA6" w14:paraId="2C50923B" w14:textId="77777777">
        <w:tc>
          <w:tcPr>
            <w:tcW w:w="2860" w:type="dxa"/>
            <w:vAlign w:val="center"/>
          </w:tcPr>
          <w:p w14:paraId="7A999758" w14:textId="77777777" w:rsidR="005814B5" w:rsidRDefault="00034A87">
            <w:pPr>
              <w:jc w:val="both"/>
              <w:rPr>
                <w:rFonts w:cstheme="minorHAnsi"/>
                <w:color w:val="000000"/>
                <w:sz w:val="20"/>
                <w:szCs w:val="20"/>
                <w:lang w:val="fr-FR"/>
              </w:rPr>
            </w:pPr>
            <w:r w:rsidRPr="007E4114">
              <w:rPr>
                <w:rFonts w:cstheme="minorHAnsi"/>
                <w:color w:val="000000"/>
                <w:sz w:val="20"/>
                <w:szCs w:val="20"/>
                <w:lang w:val="fr-FR"/>
              </w:rPr>
              <w:t>Current</w:t>
            </w:r>
            <w:r w:rsidR="000314DF">
              <w:rPr>
                <w:rFonts w:cstheme="minorHAnsi"/>
                <w:color w:val="000000"/>
                <w:sz w:val="20"/>
                <w:szCs w:val="20"/>
                <w:lang w:val="fr-FR"/>
              </w:rPr>
              <w:t xml:space="preserve"> </w:t>
            </w:r>
            <w:r w:rsidRPr="007E4114">
              <w:rPr>
                <w:rFonts w:cstheme="minorHAnsi"/>
                <w:color w:val="000000"/>
                <w:sz w:val="20"/>
                <w:szCs w:val="20"/>
                <w:lang w:val="fr-FR"/>
              </w:rPr>
              <w:t xml:space="preserve">Ratio </w:t>
            </w:r>
          </w:p>
          <w:p w14:paraId="17DBD392" w14:textId="7150064C" w:rsidR="00034A87" w:rsidRPr="007E4114" w:rsidRDefault="00034A87">
            <w:pPr>
              <w:jc w:val="both"/>
              <w:rPr>
                <w:rFonts w:cstheme="minorHAnsi"/>
                <w:color w:val="000000"/>
                <w:sz w:val="20"/>
                <w:szCs w:val="20"/>
                <w:lang w:val="fr-FR"/>
              </w:rPr>
            </w:pPr>
            <w:r w:rsidRPr="007E4114">
              <w:rPr>
                <w:rFonts w:cstheme="minorHAnsi"/>
                <w:color w:val="000000"/>
                <w:sz w:val="20"/>
                <w:szCs w:val="20"/>
                <w:lang w:val="fr-FR"/>
              </w:rPr>
              <w:t>(current assets/</w:t>
            </w:r>
            <w:r w:rsidR="005814B5">
              <w:rPr>
                <w:rFonts w:cstheme="minorHAnsi"/>
                <w:color w:val="000000"/>
                <w:sz w:val="20"/>
                <w:szCs w:val="20"/>
                <w:lang w:val="fr-FR"/>
              </w:rPr>
              <w:t xml:space="preserve"> </w:t>
            </w:r>
            <w:r w:rsidRPr="007E4114">
              <w:rPr>
                <w:rFonts w:cstheme="minorHAnsi"/>
                <w:color w:val="000000"/>
                <w:sz w:val="20"/>
                <w:szCs w:val="20"/>
                <w:lang w:val="fr-FR"/>
              </w:rPr>
              <w:t>current liabilities)</w:t>
            </w:r>
          </w:p>
        </w:tc>
        <w:tc>
          <w:tcPr>
            <w:tcW w:w="2228" w:type="dxa"/>
            <w:vAlign w:val="center"/>
          </w:tcPr>
          <w:p w14:paraId="675057FC" w14:textId="77777777" w:rsidR="00034A87" w:rsidRPr="007E4114" w:rsidRDefault="00034A87">
            <w:pPr>
              <w:jc w:val="both"/>
              <w:rPr>
                <w:rFonts w:cstheme="minorHAnsi"/>
                <w:color w:val="000000"/>
                <w:sz w:val="20"/>
                <w:szCs w:val="20"/>
                <w:lang w:val="fr-FR"/>
              </w:rPr>
            </w:pPr>
          </w:p>
        </w:tc>
        <w:tc>
          <w:tcPr>
            <w:tcW w:w="2228" w:type="dxa"/>
            <w:vAlign w:val="center"/>
          </w:tcPr>
          <w:p w14:paraId="104C577C" w14:textId="77777777" w:rsidR="00034A87" w:rsidRPr="007E4114" w:rsidRDefault="00034A87">
            <w:pPr>
              <w:jc w:val="both"/>
              <w:rPr>
                <w:rFonts w:cstheme="minorHAnsi"/>
                <w:color w:val="000000"/>
                <w:sz w:val="20"/>
                <w:szCs w:val="20"/>
                <w:lang w:val="fr-FR"/>
              </w:rPr>
            </w:pPr>
          </w:p>
        </w:tc>
        <w:tc>
          <w:tcPr>
            <w:tcW w:w="2229" w:type="dxa"/>
            <w:vAlign w:val="center"/>
          </w:tcPr>
          <w:p w14:paraId="5BC4E9F7" w14:textId="77777777" w:rsidR="00034A87" w:rsidRPr="007E4114" w:rsidRDefault="00034A87">
            <w:pPr>
              <w:jc w:val="both"/>
              <w:rPr>
                <w:rFonts w:cstheme="minorHAnsi"/>
                <w:color w:val="000000"/>
                <w:sz w:val="20"/>
                <w:szCs w:val="20"/>
                <w:lang w:val="fr-FR"/>
              </w:rPr>
            </w:pPr>
          </w:p>
        </w:tc>
      </w:tr>
    </w:tbl>
    <w:p w14:paraId="2A06B1AF" w14:textId="77777777" w:rsidR="00034A87" w:rsidRPr="004A2A4E" w:rsidRDefault="00F634F7" w:rsidP="00034A87">
      <w:pPr>
        <w:shd w:val="clear" w:color="auto" w:fill="FFFFFF"/>
        <w:spacing w:before="120"/>
        <w:jc w:val="both"/>
        <w:rPr>
          <w:rFonts w:eastAsiaTheme="minorHAnsi" w:cstheme="minorHAnsi"/>
          <w:color w:val="000000"/>
          <w:sz w:val="20"/>
          <w:szCs w:val="20"/>
          <w:lang w:val="en-US"/>
        </w:rPr>
      </w:pPr>
      <w:sdt>
        <w:sdtPr>
          <w:rPr>
            <w:rFonts w:eastAsiaTheme="minorHAnsi" w:cstheme="minorHAnsi"/>
            <w:color w:val="000000"/>
            <w:sz w:val="20"/>
            <w:szCs w:val="20"/>
            <w:lang w:val="en-US"/>
          </w:rPr>
          <w:id w:val="-53931535"/>
          <w14:checkbox>
            <w14:checked w14:val="0"/>
            <w14:checkedState w14:val="2612" w14:font="MS Gothic"/>
            <w14:uncheckedState w14:val="2610" w14:font="MS Gothic"/>
          </w14:checkbox>
        </w:sdtPr>
        <w:sdtEndPr/>
        <w:sdtContent>
          <w:r w:rsidR="00034A87" w:rsidRPr="004A2A4E">
            <w:rPr>
              <w:rFonts w:ascii="Segoe UI Symbol" w:eastAsiaTheme="minorHAnsi" w:hAnsi="Segoe UI Symbol" w:cs="Segoe UI Symbol"/>
              <w:color w:val="000000"/>
              <w:sz w:val="20"/>
              <w:szCs w:val="20"/>
              <w:lang w:val="en-US"/>
            </w:rPr>
            <w:t>☐</w:t>
          </w:r>
        </w:sdtContent>
      </w:sdt>
      <w:r w:rsidR="00034A87" w:rsidRPr="004A2A4E">
        <w:rPr>
          <w:rFonts w:eastAsiaTheme="minorHAnsi" w:cstheme="minorHAnsi"/>
          <w:color w:val="000000"/>
          <w:sz w:val="20"/>
          <w:szCs w:val="20"/>
          <w:lang w:val="en-US"/>
        </w:rPr>
        <w:t> Attached are copies of the audited financial statements (balance sheets, including all related notes, and income statements) for the years required above complying with the following condition:</w:t>
      </w:r>
    </w:p>
    <w:p w14:paraId="5DDB4EA7" w14:textId="77777777" w:rsidR="00034A87" w:rsidRPr="004A2A4E" w:rsidRDefault="00034A87" w:rsidP="00A25AB0">
      <w:pPr>
        <w:numPr>
          <w:ilvl w:val="1"/>
          <w:numId w:val="4"/>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4A2A4E">
        <w:rPr>
          <w:rFonts w:eastAsiaTheme="minorHAnsi" w:cstheme="minorHAnsi"/>
          <w:color w:val="000000"/>
          <w:sz w:val="20"/>
          <w:szCs w:val="20"/>
          <w:lang w:val="en-US"/>
        </w:rPr>
        <w:t>Must reflect the financial situation of the Proposer or party to a JV, and not sister or parent companies;</w:t>
      </w:r>
    </w:p>
    <w:p w14:paraId="416552D5" w14:textId="77777777" w:rsidR="00034A87" w:rsidRPr="004A2A4E" w:rsidRDefault="00034A87" w:rsidP="00A25AB0">
      <w:pPr>
        <w:numPr>
          <w:ilvl w:val="1"/>
          <w:numId w:val="4"/>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4A2A4E">
        <w:rPr>
          <w:rFonts w:eastAsiaTheme="minorHAnsi" w:cstheme="minorHAnsi"/>
          <w:color w:val="000000"/>
          <w:sz w:val="20"/>
          <w:szCs w:val="20"/>
          <w:lang w:val="en-US"/>
        </w:rPr>
        <w:t>Historic financial statements must be audited by a certified public accountant;</w:t>
      </w:r>
    </w:p>
    <w:p w14:paraId="7CD69456" w14:textId="67277A03" w:rsidR="00E6228C" w:rsidRDefault="00034A87" w:rsidP="00034A87">
      <w:pPr>
        <w:rPr>
          <w:lang w:val="en-GB"/>
        </w:rPr>
      </w:pPr>
      <w:r w:rsidRPr="004A2A4E">
        <w:rPr>
          <w:rFonts w:eastAsiaTheme="minorHAnsi" w:cstheme="minorHAnsi"/>
          <w:color w:val="000000"/>
          <w:sz w:val="20"/>
          <w:szCs w:val="20"/>
          <w:lang w:val="en-US"/>
        </w:rPr>
        <w:t>Historic financial statements must correspond to accounting periods already completed and audited. No statements for partial periods shall be accepted.</w:t>
      </w:r>
    </w:p>
    <w:p w14:paraId="26D5F383" w14:textId="12FB246A" w:rsidR="00E6228C" w:rsidRDefault="00E6228C" w:rsidP="00D45ECE">
      <w:pPr>
        <w:rPr>
          <w:lang w:val="en-GB"/>
        </w:rPr>
      </w:pPr>
    </w:p>
    <w:p w14:paraId="47B0B393" w14:textId="60E5E9AA" w:rsidR="0088013F" w:rsidRDefault="0088013F" w:rsidP="00D45ECE">
      <w:pPr>
        <w:rPr>
          <w:lang w:val="en-GB"/>
        </w:rPr>
      </w:pPr>
    </w:p>
    <w:p w14:paraId="6F4201BC" w14:textId="5249877A" w:rsidR="0088013F" w:rsidRDefault="0088013F" w:rsidP="00D45ECE">
      <w:pPr>
        <w:rPr>
          <w:lang w:val="en-GB"/>
        </w:rPr>
      </w:pPr>
    </w:p>
    <w:p w14:paraId="69DF28A9" w14:textId="3127D754" w:rsidR="0088013F" w:rsidRDefault="0088013F" w:rsidP="00D45ECE">
      <w:pPr>
        <w:rPr>
          <w:lang w:val="en-GB"/>
        </w:rPr>
      </w:pPr>
    </w:p>
    <w:p w14:paraId="607C75A0" w14:textId="21B9593D" w:rsidR="0088013F" w:rsidRDefault="0088013F" w:rsidP="00D45ECE">
      <w:pPr>
        <w:rPr>
          <w:lang w:val="en-GB"/>
        </w:rPr>
      </w:pPr>
    </w:p>
    <w:p w14:paraId="5EA13207" w14:textId="69093193" w:rsidR="0088013F" w:rsidRDefault="0088013F" w:rsidP="00D45ECE">
      <w:pPr>
        <w:rPr>
          <w:lang w:val="en-GB"/>
        </w:rPr>
      </w:pPr>
    </w:p>
    <w:p w14:paraId="20BFB7FC" w14:textId="76020161" w:rsidR="0088013F" w:rsidRDefault="0088013F" w:rsidP="00D45ECE">
      <w:pPr>
        <w:rPr>
          <w:lang w:val="en-GB"/>
        </w:rPr>
      </w:pPr>
    </w:p>
    <w:p w14:paraId="45FBE757" w14:textId="6BE6CD3E" w:rsidR="0088013F" w:rsidRDefault="0088013F" w:rsidP="00D45ECE">
      <w:pPr>
        <w:rPr>
          <w:lang w:val="en-GB"/>
        </w:rPr>
      </w:pPr>
    </w:p>
    <w:p w14:paraId="105CBF29" w14:textId="511E3048" w:rsidR="0088013F" w:rsidRDefault="0088013F" w:rsidP="00D45ECE">
      <w:pPr>
        <w:rPr>
          <w:lang w:val="en-GB"/>
        </w:rPr>
      </w:pPr>
    </w:p>
    <w:p w14:paraId="0E2F1054" w14:textId="3E9215A5" w:rsidR="0088013F" w:rsidRDefault="0088013F" w:rsidP="00D45ECE">
      <w:pPr>
        <w:rPr>
          <w:lang w:val="en-GB"/>
        </w:rPr>
      </w:pPr>
    </w:p>
    <w:p w14:paraId="3B8757A8" w14:textId="523AA3F8" w:rsidR="005E563F" w:rsidRPr="004A2A4E" w:rsidRDefault="005E563F" w:rsidP="00431FA1">
      <w:pPr>
        <w:rPr>
          <w:rFonts w:ascii="Calibri" w:eastAsia="Times New Roman" w:hAnsi="Calibri" w:cs="Times New Roman"/>
          <w:b/>
          <w:color w:val="262626"/>
          <w:sz w:val="36"/>
          <w:szCs w:val="40"/>
          <w:lang w:val="en-US"/>
        </w:rPr>
      </w:pPr>
      <w:bookmarkStart w:id="11" w:name="_FORMAT_FOR_TECHNICAL"/>
      <w:bookmarkEnd w:id="11"/>
    </w:p>
    <w:p w14:paraId="2EB13610" w14:textId="5F73DCE7" w:rsidR="005E563F" w:rsidRPr="004A2A4E" w:rsidRDefault="005E563F" w:rsidP="00431FA1">
      <w:pPr>
        <w:rPr>
          <w:rFonts w:ascii="Calibri" w:eastAsia="Times New Roman" w:hAnsi="Calibri" w:cs="Times New Roman"/>
          <w:b/>
          <w:color w:val="262626"/>
          <w:sz w:val="36"/>
          <w:szCs w:val="40"/>
          <w:lang w:val="en-US"/>
        </w:rPr>
      </w:pPr>
    </w:p>
    <w:p w14:paraId="7AEE62A1" w14:textId="264ABD17" w:rsidR="005E563F" w:rsidRPr="004A2A4E" w:rsidRDefault="005E563F" w:rsidP="00431FA1">
      <w:pPr>
        <w:rPr>
          <w:rFonts w:ascii="Calibri" w:eastAsia="Times New Roman" w:hAnsi="Calibri" w:cs="Times New Roman"/>
          <w:b/>
          <w:color w:val="262626"/>
          <w:sz w:val="36"/>
          <w:szCs w:val="40"/>
          <w:lang w:val="en-US"/>
        </w:rPr>
      </w:pPr>
    </w:p>
    <w:p w14:paraId="17E5AB59" w14:textId="77777777" w:rsidR="005814B5" w:rsidRDefault="005814B5">
      <w:pPr>
        <w:rPr>
          <w:rFonts w:eastAsiaTheme="minorHAnsi" w:cstheme="minorHAnsi"/>
          <w:b/>
          <w:sz w:val="24"/>
          <w:szCs w:val="24"/>
          <w:lang w:val="en-GB" w:eastAsia="en-US"/>
        </w:rPr>
      </w:pPr>
      <w:bookmarkStart w:id="12" w:name="_FORMAT_FOR_CV"/>
      <w:bookmarkStart w:id="13" w:name="_Format_of_Financial"/>
      <w:bookmarkEnd w:id="12"/>
      <w:bookmarkEnd w:id="13"/>
      <w:r w:rsidRPr="004A2A4E">
        <w:rPr>
          <w:lang w:val="en-US"/>
        </w:rPr>
        <w:br w:type="page"/>
      </w:r>
    </w:p>
    <w:p w14:paraId="0FB740E5" w14:textId="260E9137" w:rsidR="00B04AAB" w:rsidRPr="005814B5" w:rsidRDefault="00665FC1" w:rsidP="005814B5">
      <w:pPr>
        <w:pStyle w:val="Heading1"/>
      </w:pPr>
      <w:r w:rsidRPr="005814B5">
        <w:lastRenderedPageBreak/>
        <w:t xml:space="preserve">FORM F: </w:t>
      </w:r>
      <w:r w:rsidR="00BF3035" w:rsidRPr="005814B5">
        <w:t xml:space="preserve">FORMAT OF FINANCIAL PROPOSAL </w:t>
      </w:r>
    </w:p>
    <w:p w14:paraId="5B7C01BF" w14:textId="77777777" w:rsidR="00B04AAB" w:rsidRPr="00E73073" w:rsidRDefault="00B04AAB" w:rsidP="00B04AAB">
      <w:pPr>
        <w:jc w:val="both"/>
        <w:rPr>
          <w:rFonts w:cstheme="minorHAnsi"/>
          <w:sz w:val="20"/>
          <w:szCs w:val="20"/>
          <w:lang w:val="en-GB"/>
        </w:rPr>
      </w:pPr>
      <w:r w:rsidRPr="00E73073">
        <w:rPr>
          <w:rFonts w:cstheme="minorHAnsi"/>
          <w:sz w:val="20"/>
          <w:szCs w:val="20"/>
          <w:lang w:val="en-GB"/>
        </w:rPr>
        <w:t xml:space="preserve">The vendor is required to prepare the Financial Proposal following the below format and submit it in an envelope </w:t>
      </w:r>
      <w:r w:rsidRPr="00E73073">
        <w:rPr>
          <w:rFonts w:cstheme="minorHAnsi"/>
          <w:b/>
          <w:bCs/>
          <w:sz w:val="20"/>
          <w:szCs w:val="20"/>
          <w:u w:val="single"/>
          <w:lang w:val="en-GB"/>
        </w:rPr>
        <w:t>separate</w:t>
      </w:r>
      <w:r w:rsidRPr="00E73073">
        <w:rPr>
          <w:rFonts w:cstheme="minorHAnsi"/>
          <w:sz w:val="20"/>
          <w:szCs w:val="20"/>
          <w:lang w:val="en-GB"/>
        </w:rPr>
        <w:t xml:space="preserve"> from the Technical Proposal as indicated in the Instruction to Vendors. The inclusion of any financial information in the Technical Proposal shall lead to disqualification of the Vendors. The Financial Proposal should align with the requirements of the Terms of Reference and the vendor’s Technical Proposal.</w:t>
      </w:r>
    </w:p>
    <w:p w14:paraId="54023BC9" w14:textId="77777777" w:rsidR="00315E85" w:rsidRPr="00E73073" w:rsidRDefault="00315E85" w:rsidP="00B04AAB">
      <w:pPr>
        <w:rPr>
          <w:rFonts w:cstheme="minorHAnsi"/>
          <w:b/>
          <w:bCs/>
          <w:sz w:val="20"/>
          <w:szCs w:val="20"/>
          <w:lang w:val="en-GB"/>
        </w:rPr>
      </w:pPr>
    </w:p>
    <w:p w14:paraId="2CCAB0AF" w14:textId="77777777" w:rsidR="00B04AAB" w:rsidRPr="00E73073" w:rsidRDefault="00B04AAB" w:rsidP="00B04AAB">
      <w:pPr>
        <w:rPr>
          <w:rFonts w:cstheme="minorHAnsi"/>
          <w:b/>
          <w:bCs/>
          <w:sz w:val="20"/>
          <w:szCs w:val="20"/>
          <w:lang w:val="en-GB"/>
        </w:rPr>
      </w:pPr>
      <w:r w:rsidRPr="00E73073">
        <w:rPr>
          <w:rFonts w:cstheme="minorHAnsi"/>
          <w:b/>
          <w:bCs/>
          <w:sz w:val="20"/>
          <w:szCs w:val="20"/>
          <w:lang w:val="en-GB"/>
        </w:rPr>
        <w:t>Table 4: Breakdown of Price per Deliverable / Activity</w:t>
      </w:r>
    </w:p>
    <w:tbl>
      <w:tblPr>
        <w:tblStyle w:val="TableGrid"/>
        <w:tblW w:w="10060" w:type="dxa"/>
        <w:tblLook w:val="04A0" w:firstRow="1" w:lastRow="0" w:firstColumn="1" w:lastColumn="0" w:noHBand="0" w:noVBand="1"/>
      </w:tblPr>
      <w:tblGrid>
        <w:gridCol w:w="5098"/>
        <w:gridCol w:w="1418"/>
        <w:gridCol w:w="1701"/>
        <w:gridCol w:w="1843"/>
      </w:tblGrid>
      <w:tr w:rsidR="00561C4D" w:rsidRPr="00E73073" w14:paraId="1F7ABF27" w14:textId="2370BEB3" w:rsidTr="00561C4D">
        <w:tc>
          <w:tcPr>
            <w:tcW w:w="5098" w:type="dxa"/>
            <w:shd w:val="clear" w:color="auto" w:fill="D9D9D9" w:themeFill="background1" w:themeFillShade="D9"/>
          </w:tcPr>
          <w:p w14:paraId="76E8FF84" w14:textId="77777777" w:rsidR="00561C4D" w:rsidRPr="00E73073" w:rsidRDefault="00561C4D" w:rsidP="00315E85">
            <w:pPr>
              <w:jc w:val="center"/>
              <w:rPr>
                <w:rFonts w:cstheme="minorHAnsi"/>
                <w:b/>
                <w:bCs/>
                <w:sz w:val="20"/>
                <w:szCs w:val="20"/>
                <w:lang w:val="en-GB"/>
              </w:rPr>
            </w:pPr>
            <w:r w:rsidRPr="00E73073">
              <w:rPr>
                <w:rFonts w:cstheme="minorHAnsi"/>
                <w:b/>
                <w:bCs/>
                <w:sz w:val="20"/>
                <w:szCs w:val="20"/>
                <w:lang w:val="en-GB"/>
              </w:rPr>
              <w:t>Deliverable / Activity description</w:t>
            </w:r>
          </w:p>
        </w:tc>
        <w:tc>
          <w:tcPr>
            <w:tcW w:w="1418" w:type="dxa"/>
            <w:shd w:val="clear" w:color="auto" w:fill="D9D9D9" w:themeFill="background1" w:themeFillShade="D9"/>
          </w:tcPr>
          <w:p w14:paraId="639F51E7" w14:textId="77777777" w:rsidR="00561C4D" w:rsidRPr="00E73073" w:rsidRDefault="00561C4D" w:rsidP="00315E85">
            <w:pPr>
              <w:jc w:val="center"/>
              <w:rPr>
                <w:rFonts w:cstheme="minorHAnsi"/>
                <w:b/>
                <w:bCs/>
                <w:sz w:val="20"/>
                <w:szCs w:val="20"/>
                <w:lang w:val="en-GB"/>
              </w:rPr>
            </w:pPr>
            <w:r w:rsidRPr="00E73073">
              <w:rPr>
                <w:rFonts w:cstheme="minorHAnsi"/>
                <w:b/>
                <w:bCs/>
                <w:sz w:val="20"/>
                <w:szCs w:val="20"/>
                <w:lang w:val="en-GB"/>
              </w:rPr>
              <w:t>Professional Fees</w:t>
            </w:r>
            <w:r>
              <w:rPr>
                <w:rFonts w:cstheme="minorHAnsi"/>
                <w:b/>
                <w:bCs/>
                <w:sz w:val="20"/>
                <w:szCs w:val="20"/>
                <w:lang w:val="en-GB"/>
              </w:rPr>
              <w:t xml:space="preserve"> (Table 2)</w:t>
            </w:r>
          </w:p>
        </w:tc>
        <w:tc>
          <w:tcPr>
            <w:tcW w:w="1701" w:type="dxa"/>
            <w:shd w:val="clear" w:color="auto" w:fill="D9D9D9" w:themeFill="background1" w:themeFillShade="D9"/>
          </w:tcPr>
          <w:p w14:paraId="7215FAEF" w14:textId="77777777" w:rsidR="00561C4D" w:rsidRDefault="00561C4D" w:rsidP="00315E85">
            <w:pPr>
              <w:jc w:val="center"/>
              <w:rPr>
                <w:rFonts w:cstheme="minorHAnsi"/>
                <w:b/>
                <w:bCs/>
                <w:sz w:val="20"/>
                <w:szCs w:val="20"/>
                <w:lang w:val="en-GB"/>
              </w:rPr>
            </w:pPr>
            <w:r w:rsidRPr="00E73073">
              <w:rPr>
                <w:rFonts w:cstheme="minorHAnsi"/>
                <w:b/>
                <w:bCs/>
                <w:sz w:val="20"/>
                <w:szCs w:val="20"/>
                <w:lang w:val="en-GB"/>
              </w:rPr>
              <w:t>Other Costs</w:t>
            </w:r>
          </w:p>
          <w:p w14:paraId="504891DE" w14:textId="77777777" w:rsidR="00561C4D" w:rsidRPr="00E73073" w:rsidRDefault="00561C4D" w:rsidP="00315E85">
            <w:pPr>
              <w:jc w:val="center"/>
              <w:rPr>
                <w:rFonts w:cstheme="minorHAnsi"/>
                <w:b/>
                <w:bCs/>
                <w:sz w:val="20"/>
                <w:szCs w:val="20"/>
                <w:lang w:val="en-GB"/>
              </w:rPr>
            </w:pPr>
            <w:r>
              <w:rPr>
                <w:rFonts w:cstheme="minorHAnsi"/>
                <w:b/>
                <w:bCs/>
                <w:sz w:val="20"/>
                <w:szCs w:val="20"/>
                <w:lang w:val="en-GB"/>
              </w:rPr>
              <w:t xml:space="preserve"> (Table 3)</w:t>
            </w:r>
          </w:p>
        </w:tc>
        <w:tc>
          <w:tcPr>
            <w:tcW w:w="1843" w:type="dxa"/>
            <w:shd w:val="clear" w:color="auto" w:fill="D9D9D9" w:themeFill="background1" w:themeFillShade="D9"/>
          </w:tcPr>
          <w:p w14:paraId="0B10D2FC" w14:textId="24A27D5E" w:rsidR="00561C4D" w:rsidRPr="00E73073" w:rsidRDefault="00561C4D" w:rsidP="00315E85">
            <w:pPr>
              <w:jc w:val="center"/>
              <w:rPr>
                <w:rFonts w:cstheme="minorHAnsi"/>
                <w:b/>
                <w:bCs/>
                <w:sz w:val="20"/>
                <w:szCs w:val="20"/>
                <w:lang w:val="en-GB"/>
              </w:rPr>
            </w:pPr>
            <w:r w:rsidRPr="002475F1">
              <w:rPr>
                <w:rFonts w:cstheme="minorHAnsi"/>
                <w:b/>
                <w:bCs/>
                <w:sz w:val="20"/>
                <w:szCs w:val="20"/>
                <w:lang w:val="en-GB"/>
              </w:rPr>
              <w:t>Total Amount</w:t>
            </w:r>
            <w:r>
              <w:rPr>
                <w:rFonts w:cstheme="minorHAnsi"/>
                <w:b/>
                <w:bCs/>
                <w:sz w:val="20"/>
                <w:szCs w:val="20"/>
                <w:lang w:val="en-GB"/>
              </w:rPr>
              <w:t xml:space="preserve"> in TJS</w:t>
            </w:r>
          </w:p>
        </w:tc>
      </w:tr>
      <w:tr w:rsidR="00561C4D" w:rsidRPr="00EE433C" w14:paraId="4DD886E6" w14:textId="760E75FD" w:rsidTr="00B530AD">
        <w:trPr>
          <w:trHeight w:val="786"/>
        </w:trPr>
        <w:tc>
          <w:tcPr>
            <w:tcW w:w="5098" w:type="dxa"/>
          </w:tcPr>
          <w:p w14:paraId="4303F816" w14:textId="1461F99A" w:rsidR="00561C4D" w:rsidRPr="00C27879" w:rsidRDefault="00561C4D" w:rsidP="00C27879">
            <w:pPr>
              <w:rPr>
                <w:rFonts w:cstheme="minorHAnsi"/>
                <w:color w:val="FF0000"/>
                <w:sz w:val="20"/>
                <w:szCs w:val="20"/>
                <w:lang w:val="en-GB"/>
              </w:rPr>
            </w:pPr>
            <w:r w:rsidRPr="004A2A4E">
              <w:rPr>
                <w:rFonts w:cstheme="minorHAnsi"/>
                <w:color w:val="000000"/>
                <w:sz w:val="20"/>
                <w:szCs w:val="20"/>
                <w:lang w:val="en-US"/>
              </w:rPr>
              <w:t>Develop a Workplan detailing coordination, organizational, and drafting tasks.</w:t>
            </w:r>
            <w:r w:rsidRPr="004A2A4E">
              <w:rPr>
                <w:rFonts w:cstheme="minorHAnsi"/>
                <w:bCs/>
                <w:color w:val="000000" w:themeColor="text1"/>
                <w:lang w:val="en-US"/>
              </w:rPr>
              <w:t xml:space="preserve"> </w:t>
            </w:r>
            <w:r w:rsidRPr="001158EC">
              <w:rPr>
                <w:rFonts w:eastAsia="Calibri" w:cstheme="minorHAnsi"/>
                <w:bCs/>
                <w:color w:val="0D0D0D"/>
                <w:u w:color="000000"/>
                <w:lang w:val="en-US" w:eastAsia="en-US"/>
              </w:rPr>
              <w:t xml:space="preserve"> </w:t>
            </w:r>
          </w:p>
        </w:tc>
        <w:tc>
          <w:tcPr>
            <w:tcW w:w="1418" w:type="dxa"/>
          </w:tcPr>
          <w:p w14:paraId="0A513152" w14:textId="77777777" w:rsidR="00561C4D" w:rsidRPr="00E73073" w:rsidRDefault="00561C4D" w:rsidP="00C27879">
            <w:pPr>
              <w:rPr>
                <w:rFonts w:cstheme="minorHAnsi"/>
                <w:b/>
                <w:bCs/>
                <w:sz w:val="20"/>
                <w:szCs w:val="20"/>
                <w:lang w:val="en-GB"/>
              </w:rPr>
            </w:pPr>
          </w:p>
        </w:tc>
        <w:tc>
          <w:tcPr>
            <w:tcW w:w="1701" w:type="dxa"/>
          </w:tcPr>
          <w:p w14:paraId="67DDDBA5" w14:textId="77777777" w:rsidR="00561C4D" w:rsidRPr="00E73073" w:rsidRDefault="00561C4D" w:rsidP="00C27879">
            <w:pPr>
              <w:rPr>
                <w:rFonts w:cstheme="minorHAnsi"/>
                <w:b/>
                <w:bCs/>
                <w:sz w:val="20"/>
                <w:szCs w:val="20"/>
                <w:lang w:val="en-GB"/>
              </w:rPr>
            </w:pPr>
          </w:p>
        </w:tc>
        <w:tc>
          <w:tcPr>
            <w:tcW w:w="1843" w:type="dxa"/>
          </w:tcPr>
          <w:p w14:paraId="4540465F" w14:textId="77777777" w:rsidR="00561C4D" w:rsidRPr="00E73073" w:rsidRDefault="00561C4D" w:rsidP="00C27879">
            <w:pPr>
              <w:rPr>
                <w:rFonts w:cstheme="minorHAnsi"/>
                <w:b/>
                <w:bCs/>
                <w:sz w:val="20"/>
                <w:szCs w:val="20"/>
                <w:lang w:val="en-GB"/>
              </w:rPr>
            </w:pPr>
          </w:p>
        </w:tc>
      </w:tr>
      <w:tr w:rsidR="00561C4D" w:rsidRPr="00EE433C" w14:paraId="5CC736E2" w14:textId="52AE1F58" w:rsidTr="00561C4D">
        <w:tc>
          <w:tcPr>
            <w:tcW w:w="5098" w:type="dxa"/>
            <w:tcBorders>
              <w:bottom w:val="single" w:sz="4" w:space="0" w:color="auto"/>
            </w:tcBorders>
            <w:shd w:val="clear" w:color="auto" w:fill="auto"/>
          </w:tcPr>
          <w:p w14:paraId="24DC289F" w14:textId="77777777" w:rsidR="00561C4D" w:rsidRPr="004A2A4E" w:rsidRDefault="00561C4D" w:rsidP="00B70412">
            <w:pPr>
              <w:jc w:val="both"/>
              <w:rPr>
                <w:rFonts w:cstheme="minorHAnsi"/>
                <w:color w:val="000000"/>
                <w:sz w:val="20"/>
                <w:szCs w:val="20"/>
                <w:lang w:val="en-US"/>
              </w:rPr>
            </w:pPr>
            <w:r w:rsidRPr="004A2A4E">
              <w:rPr>
                <w:rFonts w:cstheme="minorHAnsi"/>
                <w:color w:val="000000"/>
                <w:sz w:val="20"/>
                <w:szCs w:val="20"/>
                <w:lang w:val="en-US"/>
              </w:rPr>
              <w:t>Develop Proposed study outline and methodology of the research.</w:t>
            </w:r>
          </w:p>
          <w:p w14:paraId="5D6F8230" w14:textId="77777777" w:rsidR="00561C4D" w:rsidRPr="004A2A4E" w:rsidRDefault="00561C4D" w:rsidP="00265783">
            <w:pPr>
              <w:pStyle w:val="ListParagraph"/>
              <w:numPr>
                <w:ilvl w:val="0"/>
                <w:numId w:val="44"/>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Develop methodological tools and questionnaires for surveying the population, develop the structure of in-depth interviews and preparation of a plan for conducting focus groups.</w:t>
            </w:r>
          </w:p>
          <w:p w14:paraId="06BBFDF9" w14:textId="0A64F09E" w:rsidR="00561C4D" w:rsidRPr="004A2A4E" w:rsidRDefault="00561C4D" w:rsidP="00265783">
            <w:pPr>
              <w:pStyle w:val="ListParagraph"/>
              <w:numPr>
                <w:ilvl w:val="0"/>
                <w:numId w:val="44"/>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Training of interviewers on the assignment sensitivity.</w:t>
            </w:r>
          </w:p>
        </w:tc>
        <w:tc>
          <w:tcPr>
            <w:tcW w:w="1418" w:type="dxa"/>
          </w:tcPr>
          <w:p w14:paraId="750AF9D1" w14:textId="77777777" w:rsidR="00561C4D" w:rsidRPr="00E73073" w:rsidRDefault="00561C4D" w:rsidP="00C27879">
            <w:pPr>
              <w:rPr>
                <w:rFonts w:cstheme="minorHAnsi"/>
                <w:b/>
                <w:bCs/>
                <w:sz w:val="20"/>
                <w:szCs w:val="20"/>
                <w:lang w:val="en-GB"/>
              </w:rPr>
            </w:pPr>
          </w:p>
        </w:tc>
        <w:tc>
          <w:tcPr>
            <w:tcW w:w="1701" w:type="dxa"/>
          </w:tcPr>
          <w:p w14:paraId="411EC841" w14:textId="77777777" w:rsidR="00561C4D" w:rsidRPr="00E73073" w:rsidRDefault="00561C4D" w:rsidP="00C27879">
            <w:pPr>
              <w:rPr>
                <w:rFonts w:cstheme="minorHAnsi"/>
                <w:b/>
                <w:bCs/>
                <w:sz w:val="20"/>
                <w:szCs w:val="20"/>
                <w:lang w:val="en-GB"/>
              </w:rPr>
            </w:pPr>
          </w:p>
        </w:tc>
        <w:tc>
          <w:tcPr>
            <w:tcW w:w="1843" w:type="dxa"/>
          </w:tcPr>
          <w:p w14:paraId="54F52CDE" w14:textId="77777777" w:rsidR="00561C4D" w:rsidRPr="00E73073" w:rsidRDefault="00561C4D" w:rsidP="00C27879">
            <w:pPr>
              <w:rPr>
                <w:rFonts w:cstheme="minorHAnsi"/>
                <w:b/>
                <w:bCs/>
                <w:sz w:val="20"/>
                <w:szCs w:val="20"/>
                <w:lang w:val="en-GB"/>
              </w:rPr>
            </w:pPr>
          </w:p>
        </w:tc>
      </w:tr>
      <w:tr w:rsidR="00561C4D" w:rsidRPr="00EE433C" w14:paraId="667E5444" w14:textId="12AF1630" w:rsidTr="00561C4D">
        <w:trPr>
          <w:trHeight w:val="665"/>
        </w:trPr>
        <w:tc>
          <w:tcPr>
            <w:tcW w:w="5098" w:type="dxa"/>
            <w:tcBorders>
              <w:bottom w:val="single" w:sz="4" w:space="0" w:color="auto"/>
            </w:tcBorders>
            <w:shd w:val="clear" w:color="auto" w:fill="auto"/>
          </w:tcPr>
          <w:p w14:paraId="3D265AD2" w14:textId="77777777" w:rsidR="00561C4D" w:rsidRPr="004A2A4E" w:rsidRDefault="00561C4D" w:rsidP="00ED4F7B">
            <w:pPr>
              <w:jc w:val="both"/>
              <w:rPr>
                <w:rFonts w:cstheme="minorHAnsi"/>
                <w:color w:val="000000"/>
                <w:sz w:val="20"/>
                <w:szCs w:val="20"/>
                <w:lang w:val="en-US"/>
              </w:rPr>
            </w:pPr>
            <w:r w:rsidRPr="004A2A4E">
              <w:rPr>
                <w:rFonts w:cstheme="minorHAnsi"/>
                <w:color w:val="000000"/>
                <w:sz w:val="20"/>
                <w:szCs w:val="20"/>
                <w:lang w:val="en-US"/>
              </w:rPr>
              <w:t>Establish a reference group consisting of government representatives, CSOs and expert community.</w:t>
            </w:r>
          </w:p>
          <w:p w14:paraId="037704BB" w14:textId="77777777" w:rsidR="00561C4D" w:rsidRPr="004A2A4E" w:rsidRDefault="00561C4D" w:rsidP="00265783">
            <w:pPr>
              <w:pStyle w:val="ListParagraph"/>
              <w:numPr>
                <w:ilvl w:val="0"/>
                <w:numId w:val="45"/>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 xml:space="preserve">Conduct inception meeting with the reference group to introduce them with objectives of the assessment. </w:t>
            </w:r>
          </w:p>
          <w:p w14:paraId="07FD36A1" w14:textId="77777777" w:rsidR="00561C4D" w:rsidRPr="004A2A4E" w:rsidRDefault="00561C4D" w:rsidP="00265783">
            <w:pPr>
              <w:pStyle w:val="ListParagraph"/>
              <w:numPr>
                <w:ilvl w:val="0"/>
                <w:numId w:val="45"/>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 xml:space="preserve">Outline roles and responsibilities for the members of group. </w:t>
            </w:r>
          </w:p>
          <w:p w14:paraId="69BF0EE9" w14:textId="77777777" w:rsidR="00561C4D" w:rsidRPr="004A2A4E" w:rsidRDefault="00561C4D" w:rsidP="00265783">
            <w:pPr>
              <w:pStyle w:val="ListParagraph"/>
              <w:numPr>
                <w:ilvl w:val="0"/>
                <w:numId w:val="45"/>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Schedule regular meetings for discussion and updates on the assessment</w:t>
            </w:r>
          </w:p>
          <w:p w14:paraId="61916E11" w14:textId="4061246C" w:rsidR="00561C4D" w:rsidRPr="004A2A4E" w:rsidRDefault="00561C4D" w:rsidP="00265783">
            <w:pPr>
              <w:pStyle w:val="ListParagraph"/>
              <w:numPr>
                <w:ilvl w:val="0"/>
                <w:numId w:val="45"/>
              </w:numP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Encourage open communication and knowledge sharing.</w:t>
            </w:r>
          </w:p>
        </w:tc>
        <w:tc>
          <w:tcPr>
            <w:tcW w:w="1418" w:type="dxa"/>
          </w:tcPr>
          <w:p w14:paraId="23386695" w14:textId="77777777" w:rsidR="00561C4D" w:rsidRPr="00E73073" w:rsidRDefault="00561C4D" w:rsidP="00C27879">
            <w:pPr>
              <w:rPr>
                <w:rFonts w:cstheme="minorHAnsi"/>
                <w:b/>
                <w:bCs/>
                <w:sz w:val="20"/>
                <w:szCs w:val="20"/>
                <w:lang w:val="en-GB"/>
              </w:rPr>
            </w:pPr>
          </w:p>
        </w:tc>
        <w:tc>
          <w:tcPr>
            <w:tcW w:w="1701" w:type="dxa"/>
          </w:tcPr>
          <w:p w14:paraId="45C424E4" w14:textId="77777777" w:rsidR="00561C4D" w:rsidRPr="00E73073" w:rsidRDefault="00561C4D" w:rsidP="00C27879">
            <w:pPr>
              <w:rPr>
                <w:rFonts w:cstheme="minorHAnsi"/>
                <w:b/>
                <w:bCs/>
                <w:sz w:val="20"/>
                <w:szCs w:val="20"/>
                <w:lang w:val="en-GB"/>
              </w:rPr>
            </w:pPr>
          </w:p>
        </w:tc>
        <w:tc>
          <w:tcPr>
            <w:tcW w:w="1843" w:type="dxa"/>
          </w:tcPr>
          <w:p w14:paraId="10C8129A" w14:textId="77777777" w:rsidR="00561C4D" w:rsidRPr="00E73073" w:rsidRDefault="00561C4D" w:rsidP="00C27879">
            <w:pPr>
              <w:rPr>
                <w:rFonts w:cstheme="minorHAnsi"/>
                <w:b/>
                <w:bCs/>
                <w:sz w:val="20"/>
                <w:szCs w:val="20"/>
                <w:lang w:val="en-GB"/>
              </w:rPr>
            </w:pPr>
          </w:p>
        </w:tc>
      </w:tr>
      <w:tr w:rsidR="00561C4D" w:rsidRPr="00E73073" w14:paraId="06AE9470" w14:textId="333E9C46" w:rsidTr="00561C4D">
        <w:tc>
          <w:tcPr>
            <w:tcW w:w="5098" w:type="dxa"/>
            <w:tcBorders>
              <w:bottom w:val="single" w:sz="4" w:space="0" w:color="auto"/>
            </w:tcBorders>
            <w:shd w:val="clear" w:color="auto" w:fill="auto"/>
          </w:tcPr>
          <w:p w14:paraId="56A79434" w14:textId="77777777" w:rsidR="00561C4D" w:rsidRPr="004A2A4E" w:rsidRDefault="00561C4D" w:rsidP="00062204">
            <w:pPr>
              <w:jc w:val="both"/>
              <w:rPr>
                <w:rFonts w:cstheme="minorHAnsi"/>
                <w:color w:val="000000"/>
                <w:sz w:val="20"/>
                <w:szCs w:val="20"/>
                <w:lang w:val="en-US"/>
              </w:rPr>
            </w:pPr>
            <w:r w:rsidRPr="004A2A4E">
              <w:rPr>
                <w:rFonts w:cstheme="minorHAnsi"/>
                <w:color w:val="000000"/>
                <w:sz w:val="20"/>
                <w:szCs w:val="20"/>
                <w:lang w:val="en-US"/>
              </w:rPr>
              <w:t>Carry out all aspects of the study, including field research covering all key regions of Tajikistan, in-depth interviews, focus group discussions on various target districts, and data collection as appropriate.</w:t>
            </w:r>
          </w:p>
          <w:p w14:paraId="75ED6E7F" w14:textId="77777777" w:rsidR="00561C4D" w:rsidRPr="004A2A4E" w:rsidRDefault="00561C4D" w:rsidP="00265783">
            <w:pPr>
              <w:pStyle w:val="ListParagraph"/>
              <w:numPr>
                <w:ilvl w:val="0"/>
                <w:numId w:val="46"/>
              </w:numPr>
              <w:pBdr>
                <w:top w:val="nil"/>
                <w:left w:val="nil"/>
                <w:bottom w:val="nil"/>
                <w:right w:val="nil"/>
                <w:between w:val="nil"/>
                <w:bar w:val="nil"/>
              </w:pBd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Conducting a survey among a selected audience for quantitative analysis.</w:t>
            </w:r>
          </w:p>
          <w:p w14:paraId="30B4F5A6" w14:textId="77777777" w:rsidR="00561C4D" w:rsidRPr="004A2A4E" w:rsidRDefault="00561C4D" w:rsidP="00265783">
            <w:pPr>
              <w:pStyle w:val="ListParagraph"/>
              <w:numPr>
                <w:ilvl w:val="0"/>
                <w:numId w:val="46"/>
              </w:numPr>
              <w:pBdr>
                <w:top w:val="nil"/>
                <w:left w:val="nil"/>
                <w:bottom w:val="nil"/>
                <w:right w:val="nil"/>
                <w:between w:val="nil"/>
                <w:bar w:val="nil"/>
              </w:pBdr>
              <w:ind w:left="736"/>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Organizing and performing in-depth interviews with experts and stakeholders.</w:t>
            </w:r>
          </w:p>
          <w:p w14:paraId="69141BEB" w14:textId="77777777" w:rsidR="00561C4D" w:rsidRPr="004A2A4E" w:rsidRDefault="00561C4D" w:rsidP="00265783">
            <w:pPr>
              <w:pStyle w:val="ListParagraph"/>
              <w:numPr>
                <w:ilvl w:val="0"/>
                <w:numId w:val="46"/>
              </w:numPr>
              <w:pBdr>
                <w:top w:val="nil"/>
                <w:left w:val="nil"/>
                <w:bottom w:val="nil"/>
                <w:right w:val="nil"/>
                <w:between w:val="nil"/>
                <w:bar w:val="nil"/>
              </w:pBdr>
              <w:ind w:left="736"/>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Conducting focus groups to qualitatively analyse the views and opinions of various population groups.</w:t>
            </w:r>
          </w:p>
          <w:p w14:paraId="1773A8FF" w14:textId="0CF333BA" w:rsidR="00561C4D" w:rsidRPr="00A82483" w:rsidRDefault="00561C4D" w:rsidP="00265783">
            <w:pPr>
              <w:pStyle w:val="ListParagraph"/>
              <w:numPr>
                <w:ilvl w:val="0"/>
                <w:numId w:val="46"/>
              </w:numPr>
              <w:pBdr>
                <w:top w:val="nil"/>
                <w:left w:val="nil"/>
                <w:bottom w:val="nil"/>
                <w:right w:val="nil"/>
                <w:between w:val="nil"/>
                <w:bar w:val="nil"/>
              </w:pBdr>
              <w:ind w:left="736"/>
              <w:jc w:val="both"/>
              <w:rPr>
                <w:rFonts w:asciiTheme="minorHAnsi" w:eastAsiaTheme="minorEastAsia" w:hAnsiTheme="minorHAnsi" w:cstheme="minorHAnsi"/>
                <w:color w:val="000000"/>
                <w:lang w:val="de-DE" w:eastAsia="zh-CN"/>
              </w:rPr>
            </w:pPr>
            <w:r w:rsidRPr="00ED606D">
              <w:rPr>
                <w:rFonts w:asciiTheme="minorHAnsi" w:eastAsiaTheme="minorEastAsia" w:hAnsiTheme="minorHAnsi" w:cstheme="minorHAnsi"/>
                <w:color w:val="000000"/>
                <w:lang w:val="de-DE" w:eastAsia="zh-CN"/>
              </w:rPr>
              <w:t>Civil society consultation workshop.</w:t>
            </w:r>
          </w:p>
        </w:tc>
        <w:tc>
          <w:tcPr>
            <w:tcW w:w="1418" w:type="dxa"/>
          </w:tcPr>
          <w:p w14:paraId="4B26EE84" w14:textId="77777777" w:rsidR="00561C4D" w:rsidRPr="00E73073" w:rsidRDefault="00561C4D" w:rsidP="00C27879">
            <w:pPr>
              <w:rPr>
                <w:rFonts w:cstheme="minorHAnsi"/>
                <w:b/>
                <w:bCs/>
                <w:sz w:val="20"/>
                <w:szCs w:val="20"/>
                <w:lang w:val="en-GB"/>
              </w:rPr>
            </w:pPr>
          </w:p>
        </w:tc>
        <w:tc>
          <w:tcPr>
            <w:tcW w:w="1701" w:type="dxa"/>
          </w:tcPr>
          <w:p w14:paraId="2F991A6A" w14:textId="77777777" w:rsidR="00561C4D" w:rsidRPr="00E73073" w:rsidRDefault="00561C4D" w:rsidP="00C27879">
            <w:pPr>
              <w:rPr>
                <w:rFonts w:cstheme="minorHAnsi"/>
                <w:b/>
                <w:bCs/>
                <w:sz w:val="20"/>
                <w:szCs w:val="20"/>
                <w:lang w:val="en-GB"/>
              </w:rPr>
            </w:pPr>
          </w:p>
        </w:tc>
        <w:tc>
          <w:tcPr>
            <w:tcW w:w="1843" w:type="dxa"/>
          </w:tcPr>
          <w:p w14:paraId="1F9733E5" w14:textId="77777777" w:rsidR="00561C4D" w:rsidRPr="00E73073" w:rsidRDefault="00561C4D" w:rsidP="00C27879">
            <w:pPr>
              <w:rPr>
                <w:rFonts w:cstheme="minorHAnsi"/>
                <w:b/>
                <w:bCs/>
                <w:sz w:val="20"/>
                <w:szCs w:val="20"/>
                <w:lang w:val="en-GB"/>
              </w:rPr>
            </w:pPr>
          </w:p>
        </w:tc>
      </w:tr>
      <w:tr w:rsidR="00561C4D" w:rsidRPr="00EE433C" w14:paraId="192C6391" w14:textId="5BD93588" w:rsidTr="00561C4D">
        <w:tc>
          <w:tcPr>
            <w:tcW w:w="5098" w:type="dxa"/>
            <w:tcBorders>
              <w:bottom w:val="single" w:sz="4" w:space="0" w:color="auto"/>
            </w:tcBorders>
            <w:shd w:val="clear" w:color="auto" w:fill="auto"/>
          </w:tcPr>
          <w:p w14:paraId="65D6B4E7" w14:textId="77777777" w:rsidR="00561C4D" w:rsidRPr="004A2A4E" w:rsidRDefault="00561C4D" w:rsidP="003B3E83">
            <w:pPr>
              <w:jc w:val="both"/>
              <w:rPr>
                <w:rFonts w:cstheme="minorHAnsi"/>
                <w:color w:val="000000"/>
                <w:sz w:val="20"/>
                <w:szCs w:val="20"/>
                <w:lang w:val="en-US"/>
              </w:rPr>
            </w:pPr>
            <w:r w:rsidRPr="004A2A4E">
              <w:rPr>
                <w:rFonts w:cstheme="minorHAnsi"/>
                <w:color w:val="000000"/>
                <w:sz w:val="20"/>
                <w:szCs w:val="20"/>
                <w:lang w:val="en-US"/>
              </w:rPr>
              <w:t>Provide zero draft of the study for initial review.</w:t>
            </w:r>
          </w:p>
          <w:p w14:paraId="78E6E0B3" w14:textId="77777777" w:rsidR="00561C4D" w:rsidRPr="004A2A4E" w:rsidRDefault="00561C4D" w:rsidP="00265783">
            <w:pPr>
              <w:pStyle w:val="ListParagraph"/>
              <w:numPr>
                <w:ilvl w:val="0"/>
                <w:numId w:val="38"/>
              </w:numPr>
              <w:pBdr>
                <w:top w:val="nil"/>
                <w:left w:val="nil"/>
                <w:bottom w:val="nil"/>
                <w:right w:val="nil"/>
                <w:between w:val="nil"/>
                <w:bar w:val="nil"/>
              </w:pBdr>
              <w:ind w:left="736"/>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Processing of primary data and preparing context and gender-based analysis: systematization of the results of questionnaires, interviews, focus groups and perspectives of civil society.</w:t>
            </w:r>
          </w:p>
          <w:p w14:paraId="4477ECE1" w14:textId="4C472A9D" w:rsidR="00561C4D" w:rsidRPr="004A2A4E" w:rsidRDefault="00561C4D" w:rsidP="003B3E83">
            <w:pPr>
              <w:rPr>
                <w:rFonts w:cstheme="minorHAnsi"/>
                <w:color w:val="000000"/>
                <w:sz w:val="20"/>
                <w:szCs w:val="20"/>
                <w:lang w:val="en-US"/>
              </w:rPr>
            </w:pPr>
            <w:r w:rsidRPr="004A2A4E">
              <w:rPr>
                <w:rFonts w:cstheme="minorHAnsi"/>
                <w:color w:val="000000"/>
                <w:sz w:val="20"/>
                <w:szCs w:val="20"/>
                <w:lang w:val="en-US"/>
              </w:rPr>
              <w:t>Preparation of an advanced draft report: formulation of conclusions, suggestions and recommendations based on the findings of the research conducted.</w:t>
            </w:r>
          </w:p>
        </w:tc>
        <w:tc>
          <w:tcPr>
            <w:tcW w:w="1418" w:type="dxa"/>
          </w:tcPr>
          <w:p w14:paraId="47C754FF" w14:textId="77777777" w:rsidR="00561C4D" w:rsidRPr="00E73073" w:rsidRDefault="00561C4D" w:rsidP="00C27879">
            <w:pPr>
              <w:rPr>
                <w:rFonts w:cstheme="minorHAnsi"/>
                <w:b/>
                <w:bCs/>
                <w:sz w:val="20"/>
                <w:szCs w:val="20"/>
                <w:lang w:val="en-GB"/>
              </w:rPr>
            </w:pPr>
          </w:p>
        </w:tc>
        <w:tc>
          <w:tcPr>
            <w:tcW w:w="1701" w:type="dxa"/>
          </w:tcPr>
          <w:p w14:paraId="45148BA2" w14:textId="77777777" w:rsidR="00561C4D" w:rsidRPr="00E73073" w:rsidRDefault="00561C4D" w:rsidP="00C27879">
            <w:pPr>
              <w:rPr>
                <w:rFonts w:cstheme="minorHAnsi"/>
                <w:b/>
                <w:bCs/>
                <w:sz w:val="20"/>
                <w:szCs w:val="20"/>
                <w:lang w:val="en-GB"/>
              </w:rPr>
            </w:pPr>
          </w:p>
        </w:tc>
        <w:tc>
          <w:tcPr>
            <w:tcW w:w="1843" w:type="dxa"/>
          </w:tcPr>
          <w:p w14:paraId="403DAD41" w14:textId="77777777" w:rsidR="00561C4D" w:rsidRPr="00E73073" w:rsidRDefault="00561C4D" w:rsidP="00C27879">
            <w:pPr>
              <w:rPr>
                <w:rFonts w:cstheme="minorHAnsi"/>
                <w:b/>
                <w:bCs/>
                <w:sz w:val="20"/>
                <w:szCs w:val="20"/>
                <w:lang w:val="en-GB"/>
              </w:rPr>
            </w:pPr>
          </w:p>
        </w:tc>
      </w:tr>
      <w:tr w:rsidR="00561C4D" w:rsidRPr="00EE433C" w14:paraId="0C384C91" w14:textId="45196AAD" w:rsidTr="00561C4D">
        <w:tc>
          <w:tcPr>
            <w:tcW w:w="5098" w:type="dxa"/>
            <w:tcBorders>
              <w:bottom w:val="single" w:sz="4" w:space="0" w:color="auto"/>
            </w:tcBorders>
            <w:shd w:val="clear" w:color="auto" w:fill="auto"/>
          </w:tcPr>
          <w:p w14:paraId="56F47A0E" w14:textId="4C646955" w:rsidR="00561C4D" w:rsidRPr="004A2A4E" w:rsidRDefault="00561C4D" w:rsidP="00C27879">
            <w:pPr>
              <w:rPr>
                <w:rFonts w:cstheme="minorHAnsi"/>
                <w:color w:val="000000"/>
                <w:sz w:val="20"/>
                <w:szCs w:val="20"/>
                <w:lang w:val="en-US"/>
              </w:rPr>
            </w:pPr>
            <w:r w:rsidRPr="004A2A4E">
              <w:rPr>
                <w:rFonts w:cstheme="minorHAnsi"/>
                <w:color w:val="000000"/>
                <w:sz w:val="20"/>
                <w:szCs w:val="20"/>
                <w:lang w:val="en-US"/>
              </w:rPr>
              <w:t>Advance draft study including recommendations, references, and records of meetings</w:t>
            </w:r>
          </w:p>
        </w:tc>
        <w:tc>
          <w:tcPr>
            <w:tcW w:w="1418" w:type="dxa"/>
          </w:tcPr>
          <w:p w14:paraId="7BFB56C1" w14:textId="77777777" w:rsidR="00561C4D" w:rsidRPr="00E73073" w:rsidRDefault="00561C4D" w:rsidP="00C27879">
            <w:pPr>
              <w:rPr>
                <w:rFonts w:cstheme="minorHAnsi"/>
                <w:b/>
                <w:bCs/>
                <w:sz w:val="20"/>
                <w:szCs w:val="20"/>
                <w:lang w:val="en-GB"/>
              </w:rPr>
            </w:pPr>
          </w:p>
        </w:tc>
        <w:tc>
          <w:tcPr>
            <w:tcW w:w="1701" w:type="dxa"/>
          </w:tcPr>
          <w:p w14:paraId="743C2AFD" w14:textId="77777777" w:rsidR="00561C4D" w:rsidRPr="00E73073" w:rsidRDefault="00561C4D" w:rsidP="00C27879">
            <w:pPr>
              <w:rPr>
                <w:rFonts w:cstheme="minorHAnsi"/>
                <w:b/>
                <w:bCs/>
                <w:sz w:val="20"/>
                <w:szCs w:val="20"/>
                <w:lang w:val="en-GB"/>
              </w:rPr>
            </w:pPr>
          </w:p>
        </w:tc>
        <w:tc>
          <w:tcPr>
            <w:tcW w:w="1843" w:type="dxa"/>
          </w:tcPr>
          <w:p w14:paraId="434A15EF" w14:textId="77777777" w:rsidR="00561C4D" w:rsidRPr="00E73073" w:rsidRDefault="00561C4D" w:rsidP="00C27879">
            <w:pPr>
              <w:rPr>
                <w:rFonts w:cstheme="minorHAnsi"/>
                <w:b/>
                <w:bCs/>
                <w:sz w:val="20"/>
                <w:szCs w:val="20"/>
                <w:lang w:val="en-GB"/>
              </w:rPr>
            </w:pPr>
          </w:p>
        </w:tc>
      </w:tr>
      <w:tr w:rsidR="00561C4D" w:rsidRPr="00EE433C" w14:paraId="0161FC45" w14:textId="2C73C98A" w:rsidTr="00561C4D">
        <w:tc>
          <w:tcPr>
            <w:tcW w:w="5098" w:type="dxa"/>
            <w:tcBorders>
              <w:bottom w:val="single" w:sz="4" w:space="0" w:color="auto"/>
            </w:tcBorders>
            <w:shd w:val="clear" w:color="auto" w:fill="auto"/>
          </w:tcPr>
          <w:p w14:paraId="22B08D5E" w14:textId="22C43CD3" w:rsidR="00561C4D" w:rsidRPr="004A2A4E" w:rsidRDefault="00561C4D" w:rsidP="00A71FE4">
            <w:pPr>
              <w:pBdr>
                <w:top w:val="nil"/>
                <w:left w:val="nil"/>
                <w:bottom w:val="nil"/>
                <w:right w:val="nil"/>
                <w:between w:val="nil"/>
                <w:bar w:val="nil"/>
              </w:pBdr>
              <w:jc w:val="both"/>
              <w:rPr>
                <w:rFonts w:cstheme="minorHAnsi"/>
                <w:color w:val="000000"/>
                <w:sz w:val="20"/>
                <w:szCs w:val="20"/>
                <w:lang w:val="en-US"/>
              </w:rPr>
            </w:pPr>
            <w:r w:rsidRPr="004A2A4E">
              <w:rPr>
                <w:rFonts w:cstheme="minorHAnsi"/>
                <w:color w:val="000000"/>
                <w:sz w:val="20"/>
                <w:szCs w:val="20"/>
                <w:lang w:val="en-US"/>
              </w:rPr>
              <w:lastRenderedPageBreak/>
              <w:t xml:space="preserve">Present the advanced draft report to the reference group and stakeholders for validation, inputs and comments. </w:t>
            </w:r>
          </w:p>
          <w:p w14:paraId="7E26EF92" w14:textId="77777777" w:rsidR="00561C4D" w:rsidRPr="004A2A4E" w:rsidRDefault="00561C4D" w:rsidP="00265783">
            <w:pPr>
              <w:pStyle w:val="ListParagraph"/>
              <w:numPr>
                <w:ilvl w:val="0"/>
                <w:numId w:val="47"/>
              </w:numPr>
              <w:pBdr>
                <w:top w:val="nil"/>
                <w:left w:val="nil"/>
                <w:bottom w:val="nil"/>
                <w:right w:val="nil"/>
                <w:between w:val="nil"/>
                <w:bar w:val="nil"/>
              </w:pBd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Validation of the analysis and outcomes.</w:t>
            </w:r>
          </w:p>
          <w:p w14:paraId="66DE08E0" w14:textId="3149FACA" w:rsidR="00561C4D" w:rsidRPr="004A2A4E" w:rsidRDefault="00561C4D" w:rsidP="00265783">
            <w:pPr>
              <w:pStyle w:val="ListParagraph"/>
              <w:numPr>
                <w:ilvl w:val="0"/>
                <w:numId w:val="47"/>
              </w:numPr>
              <w:pBdr>
                <w:top w:val="nil"/>
                <w:left w:val="nil"/>
                <w:bottom w:val="nil"/>
                <w:right w:val="nil"/>
                <w:between w:val="nil"/>
                <w:bar w:val="nil"/>
              </w:pBdr>
              <w:jc w:val="both"/>
              <w:rPr>
                <w:rFonts w:asciiTheme="minorHAnsi" w:eastAsiaTheme="minorEastAsia" w:hAnsiTheme="minorHAnsi" w:cstheme="minorHAnsi"/>
                <w:color w:val="000000"/>
                <w:lang w:eastAsia="zh-CN"/>
              </w:rPr>
            </w:pPr>
            <w:r w:rsidRPr="004A2A4E">
              <w:rPr>
                <w:rFonts w:asciiTheme="minorHAnsi" w:eastAsiaTheme="minorEastAsia" w:hAnsiTheme="minorHAnsi" w:cstheme="minorHAnsi"/>
                <w:color w:val="000000"/>
                <w:lang w:eastAsia="zh-CN"/>
              </w:rPr>
              <w:t>Development of strategic initiatives: determination of practical steps and measures aimed at addressing and preventing extremism in the Republic of Tajikistan.</w:t>
            </w:r>
          </w:p>
        </w:tc>
        <w:tc>
          <w:tcPr>
            <w:tcW w:w="1418" w:type="dxa"/>
          </w:tcPr>
          <w:p w14:paraId="6F076E09" w14:textId="77777777" w:rsidR="00561C4D" w:rsidRPr="00E73073" w:rsidRDefault="00561C4D" w:rsidP="00C27879">
            <w:pPr>
              <w:rPr>
                <w:rFonts w:cstheme="minorHAnsi"/>
                <w:b/>
                <w:bCs/>
                <w:sz w:val="20"/>
                <w:szCs w:val="20"/>
                <w:lang w:val="en-GB"/>
              </w:rPr>
            </w:pPr>
          </w:p>
        </w:tc>
        <w:tc>
          <w:tcPr>
            <w:tcW w:w="1701" w:type="dxa"/>
          </w:tcPr>
          <w:p w14:paraId="0B15485B" w14:textId="77777777" w:rsidR="00561C4D" w:rsidRPr="00E73073" w:rsidRDefault="00561C4D" w:rsidP="00C27879">
            <w:pPr>
              <w:rPr>
                <w:rFonts w:cstheme="minorHAnsi"/>
                <w:b/>
                <w:bCs/>
                <w:sz w:val="20"/>
                <w:szCs w:val="20"/>
                <w:lang w:val="en-GB"/>
              </w:rPr>
            </w:pPr>
          </w:p>
        </w:tc>
        <w:tc>
          <w:tcPr>
            <w:tcW w:w="1843" w:type="dxa"/>
          </w:tcPr>
          <w:p w14:paraId="4A8592EA" w14:textId="77777777" w:rsidR="00561C4D" w:rsidRPr="00E73073" w:rsidRDefault="00561C4D" w:rsidP="00C27879">
            <w:pPr>
              <w:rPr>
                <w:rFonts w:cstheme="minorHAnsi"/>
                <w:b/>
                <w:bCs/>
                <w:sz w:val="20"/>
                <w:szCs w:val="20"/>
                <w:lang w:val="en-GB"/>
              </w:rPr>
            </w:pPr>
          </w:p>
        </w:tc>
      </w:tr>
      <w:tr w:rsidR="00561C4D" w:rsidRPr="00EE433C" w14:paraId="381ECBCA" w14:textId="165B2A2E" w:rsidTr="00561C4D">
        <w:tc>
          <w:tcPr>
            <w:tcW w:w="5098" w:type="dxa"/>
            <w:tcBorders>
              <w:bottom w:val="single" w:sz="4" w:space="0" w:color="auto"/>
            </w:tcBorders>
            <w:shd w:val="clear" w:color="auto" w:fill="auto"/>
          </w:tcPr>
          <w:p w14:paraId="27178DB4" w14:textId="01C76243" w:rsidR="00561C4D" w:rsidRPr="004A2A4E" w:rsidRDefault="00561C4D" w:rsidP="00752291">
            <w:pPr>
              <w:rPr>
                <w:rFonts w:cstheme="minorHAnsi"/>
                <w:color w:val="000000"/>
                <w:sz w:val="20"/>
                <w:szCs w:val="20"/>
                <w:lang w:val="en-US"/>
              </w:rPr>
            </w:pPr>
            <w:r w:rsidRPr="004A2A4E">
              <w:rPr>
                <w:rFonts w:cstheme="minorHAnsi"/>
                <w:color w:val="000000"/>
                <w:sz w:val="20"/>
                <w:szCs w:val="20"/>
                <w:lang w:val="en-US"/>
              </w:rPr>
              <w:t>Provide final study report with annexes, if any in English language.</w:t>
            </w:r>
          </w:p>
        </w:tc>
        <w:tc>
          <w:tcPr>
            <w:tcW w:w="1418" w:type="dxa"/>
          </w:tcPr>
          <w:p w14:paraId="4DA3F36E" w14:textId="77777777" w:rsidR="00561C4D" w:rsidRPr="00E73073" w:rsidRDefault="00561C4D" w:rsidP="00752291">
            <w:pPr>
              <w:rPr>
                <w:rFonts w:cstheme="minorHAnsi"/>
                <w:b/>
                <w:bCs/>
                <w:sz w:val="20"/>
                <w:szCs w:val="20"/>
                <w:lang w:val="en-GB"/>
              </w:rPr>
            </w:pPr>
          </w:p>
        </w:tc>
        <w:tc>
          <w:tcPr>
            <w:tcW w:w="1701" w:type="dxa"/>
          </w:tcPr>
          <w:p w14:paraId="25BE9B6A" w14:textId="77777777" w:rsidR="00561C4D" w:rsidRPr="00E73073" w:rsidRDefault="00561C4D" w:rsidP="00752291">
            <w:pPr>
              <w:rPr>
                <w:rFonts w:cstheme="minorHAnsi"/>
                <w:b/>
                <w:bCs/>
                <w:sz w:val="20"/>
                <w:szCs w:val="20"/>
                <w:lang w:val="en-GB"/>
              </w:rPr>
            </w:pPr>
          </w:p>
        </w:tc>
        <w:tc>
          <w:tcPr>
            <w:tcW w:w="1843" w:type="dxa"/>
          </w:tcPr>
          <w:p w14:paraId="1C5D0894" w14:textId="77777777" w:rsidR="00561C4D" w:rsidRPr="00E73073" w:rsidRDefault="00561C4D" w:rsidP="00752291">
            <w:pPr>
              <w:rPr>
                <w:rFonts w:cstheme="minorHAnsi"/>
                <w:b/>
                <w:bCs/>
                <w:sz w:val="20"/>
                <w:szCs w:val="20"/>
                <w:lang w:val="en-GB"/>
              </w:rPr>
            </w:pPr>
          </w:p>
        </w:tc>
      </w:tr>
    </w:tbl>
    <w:p w14:paraId="5DBDCBD4" w14:textId="048FD835" w:rsidR="00BF3035" w:rsidRDefault="00BF3035" w:rsidP="002019C8">
      <w:pPr>
        <w:rPr>
          <w:rFonts w:eastAsiaTheme="minorHAnsi" w:cstheme="minorHAnsi"/>
          <w:b/>
          <w:sz w:val="32"/>
          <w:szCs w:val="32"/>
          <w:lang w:val="en-GB" w:eastAsia="en-US"/>
        </w:rPr>
      </w:pPr>
      <w:bookmarkStart w:id="14" w:name="_JOINT_VENTURE/CONSORTIUM/ASSOCIATIO"/>
      <w:bookmarkEnd w:id="14"/>
      <w:r w:rsidRPr="004A2A4E">
        <w:rPr>
          <w:sz w:val="32"/>
          <w:szCs w:val="32"/>
          <w:lang w:val="en-US"/>
        </w:rPr>
        <w:br w:type="page"/>
      </w:r>
    </w:p>
    <w:p w14:paraId="4A1CA03D" w14:textId="0AFB14C9" w:rsidR="00224F59" w:rsidRPr="005814B5" w:rsidRDefault="00665FC1" w:rsidP="005814B5">
      <w:pPr>
        <w:pStyle w:val="Heading1"/>
      </w:pPr>
      <w:r w:rsidRPr="005814B5">
        <w:lastRenderedPageBreak/>
        <w:t xml:space="preserve">FORM G: </w:t>
      </w:r>
      <w:r w:rsidR="00224F59" w:rsidRPr="005814B5">
        <w:t xml:space="preserve">JOINT VENTURE/CONSORTIUM/ASSOCIATION FORM </w:t>
      </w:r>
    </w:p>
    <w:p w14:paraId="62B09795" w14:textId="77777777" w:rsidR="00224F59" w:rsidRPr="00BF3035" w:rsidRDefault="00224F59" w:rsidP="00BF3035">
      <w:pPr>
        <w:pStyle w:val="BodyText"/>
        <w:spacing w:before="12" w:line="264" w:lineRule="auto"/>
        <w:ind w:right="-17" w:firstLine="1"/>
        <w:jc w:val="both"/>
        <w:rPr>
          <w:rFonts w:cstheme="minorHAnsi"/>
          <w:sz w:val="20"/>
          <w:szCs w:val="20"/>
        </w:rPr>
      </w:pPr>
      <w:r w:rsidRPr="00BF3035">
        <w:rPr>
          <w:rFonts w:cstheme="minorHAnsi"/>
          <w:color w:val="080808"/>
          <w:w w:val="105"/>
          <w:sz w:val="20"/>
          <w:szCs w:val="20"/>
        </w:rPr>
        <w:t>If the proposer is a group of legal entities that will form or have formed a joint venture, consortium/association at the time of the submission of the proposal, they shall confirm in their proposal that:</w:t>
      </w:r>
    </w:p>
    <w:p w14:paraId="2BB4207F" w14:textId="77777777" w:rsidR="00224F59" w:rsidRPr="00BF3035" w:rsidRDefault="00224F59" w:rsidP="00A25AB0">
      <w:pPr>
        <w:pStyle w:val="ListParagraph"/>
        <w:widowControl w:val="0"/>
        <w:numPr>
          <w:ilvl w:val="0"/>
          <w:numId w:val="7"/>
        </w:numPr>
        <w:tabs>
          <w:tab w:val="left" w:pos="486"/>
        </w:tabs>
        <w:autoSpaceDE w:val="0"/>
        <w:autoSpaceDN w:val="0"/>
        <w:spacing w:line="264" w:lineRule="auto"/>
        <w:ind w:left="284" w:right="-17" w:hanging="284"/>
        <w:jc w:val="both"/>
        <w:rPr>
          <w:rFonts w:asciiTheme="minorHAnsi" w:hAnsiTheme="minorHAnsi" w:cstheme="minorHAnsi"/>
        </w:rPr>
      </w:pPr>
      <w:r w:rsidRPr="00BF3035">
        <w:rPr>
          <w:rFonts w:asciiTheme="minorHAnsi" w:hAnsiTheme="minorHAnsi" w:cstheme="minorHAnsi"/>
          <w:color w:val="080808"/>
          <w:w w:val="105"/>
        </w:rPr>
        <w:t>they have designated one party to act as a lead entity</w:t>
      </w:r>
      <w:r w:rsidRPr="00BF3035">
        <w:rPr>
          <w:rFonts w:asciiTheme="minorHAnsi" w:hAnsiTheme="minorHAnsi" w:cstheme="minorHAnsi"/>
          <w:color w:val="232323"/>
          <w:w w:val="105"/>
        </w:rPr>
        <w:t xml:space="preserve">, </w:t>
      </w:r>
      <w:r w:rsidRPr="00BF3035">
        <w:rPr>
          <w:rFonts w:asciiTheme="minorHAnsi" w:hAnsiTheme="minorHAnsi" w:cstheme="minorHAnsi"/>
          <w:color w:val="080808"/>
          <w:w w:val="105"/>
        </w:rPr>
        <w:t>duly vested with authority to legally bind the members of the joint venture, consortium/association jointly and severally, and this shall be duly evidenced by the respective entitled document among the legal entities, which shall be submitted along with the proposal;</w:t>
      </w:r>
      <w:r w:rsidRPr="00BF3035">
        <w:rPr>
          <w:rFonts w:asciiTheme="minorHAnsi" w:hAnsiTheme="minorHAnsi" w:cstheme="minorHAnsi"/>
          <w:color w:val="080808"/>
          <w:spacing w:val="18"/>
          <w:w w:val="105"/>
        </w:rPr>
        <w:t xml:space="preserve"> </w:t>
      </w:r>
      <w:r w:rsidRPr="00BF3035">
        <w:rPr>
          <w:rFonts w:asciiTheme="minorHAnsi" w:hAnsiTheme="minorHAnsi" w:cstheme="minorHAnsi"/>
          <w:color w:val="080808"/>
          <w:w w:val="105"/>
        </w:rPr>
        <w:t>and</w:t>
      </w:r>
    </w:p>
    <w:p w14:paraId="5C349142" w14:textId="77777777" w:rsidR="00224F59" w:rsidRPr="00BF3035" w:rsidRDefault="00224F59" w:rsidP="00A25AB0">
      <w:pPr>
        <w:pStyle w:val="ListParagraph"/>
        <w:widowControl w:val="0"/>
        <w:numPr>
          <w:ilvl w:val="0"/>
          <w:numId w:val="7"/>
        </w:numPr>
        <w:tabs>
          <w:tab w:val="left" w:pos="496"/>
        </w:tabs>
        <w:autoSpaceDE w:val="0"/>
        <w:autoSpaceDN w:val="0"/>
        <w:spacing w:line="266" w:lineRule="auto"/>
        <w:ind w:left="284" w:right="-17" w:hanging="284"/>
        <w:jc w:val="both"/>
        <w:rPr>
          <w:rFonts w:asciiTheme="minorHAnsi" w:hAnsiTheme="minorHAnsi" w:cstheme="minorHAnsi"/>
        </w:rPr>
      </w:pPr>
      <w:r w:rsidRPr="00BF3035">
        <w:rPr>
          <w:rFonts w:asciiTheme="minorHAnsi" w:hAnsiTheme="minorHAnsi" w:cstheme="minorHAnsi"/>
          <w:color w:val="080808"/>
          <w:w w:val="105"/>
        </w:rPr>
        <w:t>if they are awarded the contract, the contract shall be entered into, by and between UN Women and the designated lead entity, who shall be acting for and on behalf of all the member entities comprising the joint venture, consortium/association. The composition or the constitution of the joint venture, consortium/association shall not be altered without the prior consent of UN</w:t>
      </w:r>
      <w:r w:rsidRPr="00BF3035">
        <w:rPr>
          <w:rFonts w:asciiTheme="minorHAnsi" w:hAnsiTheme="minorHAnsi" w:cstheme="minorHAnsi"/>
          <w:color w:val="080808"/>
          <w:spacing w:val="-16"/>
          <w:w w:val="105"/>
        </w:rPr>
        <w:t xml:space="preserve"> </w:t>
      </w:r>
      <w:r w:rsidRPr="00BF3035">
        <w:rPr>
          <w:rFonts w:asciiTheme="minorHAnsi" w:hAnsiTheme="minorHAnsi" w:cstheme="minorHAnsi"/>
          <w:color w:val="080808"/>
          <w:w w:val="105"/>
        </w:rPr>
        <w:t>Women.</w:t>
      </w:r>
    </w:p>
    <w:p w14:paraId="67B5881C" w14:textId="77777777" w:rsidR="00224F59" w:rsidRPr="00BF3035" w:rsidRDefault="00224F59" w:rsidP="00BF3035">
      <w:pPr>
        <w:pStyle w:val="BodyText"/>
        <w:spacing w:before="8"/>
        <w:ind w:right="-17"/>
        <w:jc w:val="both"/>
        <w:rPr>
          <w:rFonts w:cstheme="minorHAnsi"/>
          <w:sz w:val="20"/>
          <w:szCs w:val="20"/>
        </w:rPr>
      </w:pPr>
    </w:p>
    <w:p w14:paraId="3A339308" w14:textId="77777777" w:rsidR="00224F59" w:rsidRPr="00BF3035" w:rsidRDefault="00224F59" w:rsidP="00BF3035">
      <w:pPr>
        <w:pStyle w:val="BodyText"/>
        <w:spacing w:line="264" w:lineRule="auto"/>
        <w:ind w:right="-17"/>
        <w:jc w:val="both"/>
        <w:rPr>
          <w:rFonts w:cstheme="minorHAnsi"/>
          <w:sz w:val="20"/>
          <w:szCs w:val="20"/>
        </w:rPr>
      </w:pPr>
      <w:r w:rsidRPr="00BF3035">
        <w:rPr>
          <w:rFonts w:cstheme="minorHAnsi"/>
          <w:color w:val="080808"/>
          <w:w w:val="105"/>
          <w:sz w:val="20"/>
          <w:szCs w:val="20"/>
        </w:rPr>
        <w:t>After the proposal has been submitted to UN Women</w:t>
      </w:r>
      <w:r w:rsidRPr="00BF3035">
        <w:rPr>
          <w:rFonts w:cstheme="minorHAnsi"/>
          <w:color w:val="232323"/>
          <w:w w:val="105"/>
          <w:sz w:val="20"/>
          <w:szCs w:val="20"/>
        </w:rPr>
        <w:t xml:space="preserve">, </w:t>
      </w:r>
      <w:r w:rsidRPr="00BF3035">
        <w:rPr>
          <w:rFonts w:cstheme="minorHAnsi"/>
          <w:color w:val="080808"/>
          <w:w w:val="105"/>
          <w:sz w:val="20"/>
          <w:szCs w:val="20"/>
        </w:rPr>
        <w:t>the lead entity identified to represent the joint venture, consortium/association shall not be altered without the prior written consent of UN Women</w:t>
      </w:r>
      <w:r w:rsidRPr="00BF3035">
        <w:rPr>
          <w:rFonts w:cstheme="minorHAnsi"/>
          <w:color w:val="3B3B3B"/>
          <w:w w:val="105"/>
          <w:sz w:val="20"/>
          <w:szCs w:val="20"/>
        </w:rPr>
        <w:t xml:space="preserve">. </w:t>
      </w:r>
      <w:r w:rsidRPr="00BF3035">
        <w:rPr>
          <w:rFonts w:cstheme="minorHAnsi"/>
          <w:color w:val="080808"/>
          <w:w w:val="105"/>
          <w:sz w:val="20"/>
          <w:szCs w:val="20"/>
        </w:rPr>
        <w:t>Furthermore, neither the lead entity nor the member entities of the joint venture, consortium/association may submit another proposal, either in its own capacity; or as a lead entity or a member entity for another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 submitting another proposal.</w:t>
      </w:r>
    </w:p>
    <w:p w14:paraId="77FD18F6" w14:textId="77777777" w:rsidR="00224F59" w:rsidRPr="00BF3035" w:rsidRDefault="00224F59" w:rsidP="00BF3035">
      <w:pPr>
        <w:pStyle w:val="BodyText"/>
        <w:spacing w:line="264" w:lineRule="auto"/>
        <w:ind w:right="-17"/>
        <w:jc w:val="both"/>
        <w:rPr>
          <w:rFonts w:cstheme="minorHAnsi"/>
          <w:sz w:val="20"/>
          <w:szCs w:val="20"/>
        </w:rPr>
      </w:pPr>
      <w:r w:rsidRPr="00BF3035">
        <w:rPr>
          <w:rFonts w:cstheme="minorHAnsi"/>
          <w:color w:val="080808"/>
          <w:w w:val="105"/>
          <w:sz w:val="20"/>
          <w:szCs w:val="20"/>
        </w:rPr>
        <w:t>The description of the organization of the joint venture, consortium/association must clearly define the expected role of each of the entity in the partnership in delivering the requirements of the RFP, both in the proposal and the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w:t>
      </w:r>
      <w:r w:rsidRPr="00BF3035">
        <w:rPr>
          <w:rFonts w:cstheme="minorHAnsi"/>
          <w:color w:val="565656"/>
          <w:w w:val="105"/>
          <w:sz w:val="20"/>
          <w:szCs w:val="20"/>
        </w:rPr>
        <w:t xml:space="preserve">. </w:t>
      </w:r>
      <w:r w:rsidRPr="00BF3035">
        <w:rPr>
          <w:rFonts w:cstheme="minorHAnsi"/>
          <w:color w:val="080808"/>
          <w:w w:val="105"/>
          <w:sz w:val="20"/>
          <w:szCs w:val="20"/>
        </w:rPr>
        <w:t>All entities that comprise the partnership shall be subject to the eligibility and qualification assessment by UN Women</w:t>
      </w:r>
      <w:r w:rsidRPr="00BF3035">
        <w:rPr>
          <w:rFonts w:cstheme="minorHAnsi"/>
          <w:color w:val="232323"/>
          <w:w w:val="105"/>
          <w:sz w:val="20"/>
          <w:szCs w:val="20"/>
        </w:rPr>
        <w:t>.</w:t>
      </w:r>
    </w:p>
    <w:p w14:paraId="59FF850F" w14:textId="77777777" w:rsidR="00224F59" w:rsidRPr="00BF3035" w:rsidRDefault="00224F59" w:rsidP="00BF3035">
      <w:pPr>
        <w:pStyle w:val="BodyText"/>
        <w:spacing w:line="268" w:lineRule="auto"/>
        <w:ind w:right="-17" w:firstLine="3"/>
        <w:jc w:val="both"/>
        <w:rPr>
          <w:rFonts w:cstheme="minorHAnsi"/>
          <w:sz w:val="20"/>
          <w:szCs w:val="20"/>
        </w:rPr>
      </w:pPr>
      <w:r w:rsidRPr="00BF3035">
        <w:rPr>
          <w:rFonts w:cstheme="minorHAnsi"/>
          <w:color w:val="080808"/>
          <w:w w:val="105"/>
          <w:sz w:val="20"/>
          <w:szCs w:val="20"/>
        </w:rPr>
        <w:t>Where a joint venture, consortium/association is presenting its track record and experience in a similar undertaking as those required in the RFP, it should present such information in the following manner:</w:t>
      </w:r>
    </w:p>
    <w:p w14:paraId="3AC66044" w14:textId="77777777" w:rsidR="00224F59" w:rsidRPr="00BF3035" w:rsidRDefault="00224F59" w:rsidP="00A25AB0">
      <w:pPr>
        <w:pStyle w:val="ListParagraph"/>
        <w:widowControl w:val="0"/>
        <w:numPr>
          <w:ilvl w:val="0"/>
          <w:numId w:val="6"/>
        </w:numPr>
        <w:tabs>
          <w:tab w:val="left" w:pos="487"/>
        </w:tabs>
        <w:autoSpaceDE w:val="0"/>
        <w:autoSpaceDN w:val="0"/>
        <w:ind w:left="426" w:right="-17" w:hanging="426"/>
        <w:jc w:val="both"/>
        <w:rPr>
          <w:rFonts w:asciiTheme="minorHAnsi" w:hAnsiTheme="minorHAnsi" w:cstheme="minorHAnsi"/>
        </w:rPr>
      </w:pPr>
      <w:r w:rsidRPr="00BF3035">
        <w:rPr>
          <w:rFonts w:asciiTheme="minorHAnsi" w:hAnsiTheme="minorHAnsi" w:cstheme="minorHAnsi"/>
          <w:color w:val="080808"/>
          <w:w w:val="105"/>
        </w:rPr>
        <w:t>Those that were undertaken together by the joint venture, consortium/association;</w:t>
      </w:r>
      <w:r w:rsidRPr="00BF3035">
        <w:rPr>
          <w:rFonts w:asciiTheme="minorHAnsi" w:hAnsiTheme="minorHAnsi" w:cstheme="minorHAnsi"/>
          <w:color w:val="080808"/>
          <w:spacing w:val="12"/>
          <w:w w:val="105"/>
        </w:rPr>
        <w:t xml:space="preserve"> </w:t>
      </w:r>
      <w:r w:rsidRPr="00BF3035">
        <w:rPr>
          <w:rFonts w:asciiTheme="minorHAnsi" w:hAnsiTheme="minorHAnsi" w:cstheme="minorHAnsi"/>
          <w:color w:val="080808"/>
          <w:w w:val="105"/>
        </w:rPr>
        <w:t>and</w:t>
      </w:r>
    </w:p>
    <w:p w14:paraId="17D1915A" w14:textId="77777777" w:rsidR="00224F59" w:rsidRPr="00BF3035" w:rsidRDefault="00224F59" w:rsidP="00A25AB0">
      <w:pPr>
        <w:pStyle w:val="ListParagraph"/>
        <w:widowControl w:val="0"/>
        <w:numPr>
          <w:ilvl w:val="0"/>
          <w:numId w:val="6"/>
        </w:numPr>
        <w:tabs>
          <w:tab w:val="left" w:pos="496"/>
        </w:tabs>
        <w:autoSpaceDE w:val="0"/>
        <w:autoSpaceDN w:val="0"/>
        <w:ind w:left="426" w:hanging="426"/>
        <w:jc w:val="both"/>
        <w:rPr>
          <w:rFonts w:asciiTheme="minorHAnsi" w:hAnsiTheme="minorHAnsi" w:cstheme="minorHAnsi"/>
        </w:rPr>
      </w:pPr>
      <w:r w:rsidRPr="00BF3035">
        <w:rPr>
          <w:rFonts w:asciiTheme="minorHAnsi" w:hAnsiTheme="minorHAnsi" w:cstheme="minorHAnsi"/>
          <w:color w:val="080808"/>
          <w:w w:val="105"/>
        </w:rPr>
        <w:t>Those that were undertaken by the individual entities of the joint venture, consortium/association expected to be involved in the performance of the services defined in the</w:t>
      </w:r>
      <w:r w:rsidRPr="00BF3035">
        <w:rPr>
          <w:rFonts w:asciiTheme="minorHAnsi" w:hAnsiTheme="minorHAnsi" w:cstheme="minorHAnsi"/>
          <w:color w:val="080808"/>
          <w:spacing w:val="30"/>
          <w:w w:val="105"/>
        </w:rPr>
        <w:t xml:space="preserve"> </w:t>
      </w:r>
      <w:r w:rsidRPr="00BF3035">
        <w:rPr>
          <w:rFonts w:asciiTheme="minorHAnsi" w:hAnsiTheme="minorHAnsi" w:cstheme="minorHAnsi"/>
          <w:color w:val="080808"/>
          <w:spacing w:val="-8"/>
          <w:w w:val="105"/>
        </w:rPr>
        <w:t>RFP</w:t>
      </w:r>
      <w:r w:rsidRPr="00BF3035">
        <w:rPr>
          <w:rFonts w:asciiTheme="minorHAnsi" w:hAnsiTheme="minorHAnsi" w:cstheme="minorHAnsi"/>
          <w:color w:val="565656"/>
          <w:spacing w:val="-8"/>
          <w:w w:val="105"/>
        </w:rPr>
        <w:t>.</w:t>
      </w:r>
    </w:p>
    <w:p w14:paraId="01BF5B69" w14:textId="77777777" w:rsidR="00BF3035" w:rsidRDefault="00BF3035" w:rsidP="00BF3035">
      <w:pPr>
        <w:pStyle w:val="BodyText"/>
        <w:spacing w:line="264" w:lineRule="auto"/>
        <w:ind w:right="334" w:hanging="2"/>
        <w:jc w:val="both"/>
        <w:rPr>
          <w:rFonts w:cstheme="minorHAnsi"/>
          <w:color w:val="080808"/>
          <w:w w:val="105"/>
          <w:sz w:val="20"/>
          <w:szCs w:val="20"/>
        </w:rPr>
      </w:pPr>
    </w:p>
    <w:p w14:paraId="74D829EA" w14:textId="7707CFE4" w:rsidR="00224F59" w:rsidRPr="00BF3035" w:rsidRDefault="00224F59" w:rsidP="00BF3035">
      <w:pPr>
        <w:pStyle w:val="BodyText"/>
        <w:spacing w:line="264" w:lineRule="auto"/>
        <w:ind w:right="334" w:hanging="2"/>
        <w:jc w:val="both"/>
        <w:rPr>
          <w:rFonts w:cstheme="minorHAnsi"/>
          <w:sz w:val="20"/>
          <w:szCs w:val="20"/>
        </w:rPr>
      </w:pPr>
      <w:r w:rsidRPr="00BF3035">
        <w:rPr>
          <w:rFonts w:cstheme="minorHAnsi"/>
          <w:color w:val="080808"/>
          <w:w w:val="105"/>
          <w:sz w:val="20"/>
          <w:szCs w:val="20"/>
        </w:rPr>
        <w:t>Previous contracts completed by persons working in an individual capacity but who are permanently or were temporarily associated with any of the member firms cannot be claimed as the experience of the joint venture, consortium/association or those of its members</w:t>
      </w:r>
      <w:r w:rsidRPr="00BF3035">
        <w:rPr>
          <w:rFonts w:cstheme="minorHAnsi"/>
          <w:color w:val="232323"/>
          <w:w w:val="105"/>
          <w:sz w:val="20"/>
          <w:szCs w:val="20"/>
        </w:rPr>
        <w:t xml:space="preserve">, </w:t>
      </w:r>
      <w:r w:rsidRPr="00BF3035">
        <w:rPr>
          <w:rFonts w:cstheme="minorHAnsi"/>
          <w:color w:val="080808"/>
          <w:w w:val="105"/>
          <w:sz w:val="20"/>
          <w:szCs w:val="20"/>
        </w:rPr>
        <w:t>but should only be claimed by the individual themselves in their presentation of their individual</w:t>
      </w:r>
      <w:r w:rsidRPr="00BF3035">
        <w:rPr>
          <w:rFonts w:cstheme="minorHAnsi"/>
          <w:color w:val="080808"/>
          <w:spacing w:val="6"/>
          <w:w w:val="105"/>
          <w:sz w:val="20"/>
          <w:szCs w:val="20"/>
        </w:rPr>
        <w:t xml:space="preserve"> </w:t>
      </w:r>
      <w:r w:rsidRPr="00BF3035">
        <w:rPr>
          <w:rFonts w:cstheme="minorHAnsi"/>
          <w:color w:val="080808"/>
          <w:w w:val="105"/>
          <w:sz w:val="20"/>
          <w:szCs w:val="20"/>
        </w:rPr>
        <w:t>credentials</w:t>
      </w:r>
      <w:r w:rsidRPr="00BF3035">
        <w:rPr>
          <w:rFonts w:cstheme="minorHAnsi"/>
          <w:color w:val="3B3B3B"/>
          <w:w w:val="105"/>
          <w:sz w:val="20"/>
          <w:szCs w:val="20"/>
        </w:rPr>
        <w:t>.</w:t>
      </w:r>
    </w:p>
    <w:p w14:paraId="23CCFBFB" w14:textId="77777777" w:rsidR="00224F59" w:rsidRPr="004A2A4E" w:rsidRDefault="00224F59" w:rsidP="00BF3035">
      <w:pPr>
        <w:jc w:val="both"/>
        <w:rPr>
          <w:rFonts w:cstheme="minorHAnsi"/>
          <w:b/>
          <w:spacing w:val="-2"/>
          <w:sz w:val="20"/>
          <w:szCs w:val="20"/>
          <w:lang w:val="en-US"/>
        </w:rPr>
      </w:pPr>
      <w:r w:rsidRPr="004A2A4E">
        <w:rPr>
          <w:rFonts w:cstheme="minorHAnsi"/>
          <w:b/>
          <w:spacing w:val="-2"/>
          <w:sz w:val="20"/>
          <w:szCs w:val="20"/>
          <w:lang w:val="en-US"/>
        </w:rPr>
        <w:t>(to be completed and returned with your technical proposal)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340"/>
        <w:gridCol w:w="2340"/>
        <w:gridCol w:w="2340"/>
      </w:tblGrid>
      <w:tr w:rsidR="00224F59" w:rsidRPr="007C1B6F" w14:paraId="2EFF94DB" w14:textId="77777777">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09EB9D56" w14:textId="77777777" w:rsidR="00224F59" w:rsidRPr="007C1B6F" w:rsidRDefault="00224F59">
            <w:pPr>
              <w:suppressAutoHyphens/>
              <w:jc w:val="both"/>
              <w:outlineLvl w:val="4"/>
              <w:rPr>
                <w:rFonts w:cstheme="minorHAnsi"/>
                <w:b/>
                <w:bCs/>
                <w:color w:val="FFFFFF"/>
                <w:spacing w:val="-2"/>
                <w:lang w:val="en-AU"/>
              </w:rPr>
            </w:pPr>
            <w:r w:rsidRPr="007C1B6F">
              <w:rPr>
                <w:rFonts w:cstheme="minorHAnsi"/>
                <w:b/>
                <w:bCs/>
                <w:color w:val="FFFFFF"/>
                <w:spacing w:val="-2"/>
                <w:lang w:val="en-AU"/>
              </w:rPr>
              <w:t>JV / Consortium/ Association Information</w:t>
            </w:r>
          </w:p>
        </w:tc>
      </w:tr>
      <w:tr w:rsidR="00224F59" w:rsidRPr="00EE433C" w14:paraId="2A2EBF6A" w14:textId="77777777">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1DFE5A45" w14:textId="77777777" w:rsidR="00224F59" w:rsidRPr="004A2A4E" w:rsidRDefault="00224F59">
            <w:pPr>
              <w:suppressAutoHyphens/>
              <w:jc w:val="both"/>
              <w:rPr>
                <w:rFonts w:cstheme="minorHAnsi"/>
                <w:bCs/>
                <w:spacing w:val="-2"/>
                <w:lang w:val="en-US"/>
              </w:rPr>
            </w:pPr>
            <w:r w:rsidRPr="007C1B6F">
              <w:rPr>
                <w:rFonts w:cstheme="minorHAnsi"/>
                <w:b/>
                <w:bCs/>
                <w:snapToGrid w:val="0"/>
                <w:lang w:val="x-none" w:eastAsia="x-none"/>
              </w:rPr>
              <w:t xml:space="preserve">Name of leading </w:t>
            </w:r>
            <w:r w:rsidRPr="007C1B6F">
              <w:rPr>
                <w:rFonts w:cstheme="minorHAnsi"/>
                <w:bCs/>
                <w:snapToGrid w:val="0"/>
                <w:lang w:val="x-none" w:eastAsia="x-none"/>
              </w:rPr>
              <w:t xml:space="preserve">partner (with authority to bind the JV, Consortium/Association during </w:t>
            </w:r>
            <w:r w:rsidRPr="007C1B6F">
              <w:rPr>
                <w:rFonts w:cstheme="minorHAnsi"/>
                <w:snapToGrid w:val="0"/>
                <w:lang w:val="x-none" w:eastAsia="x-none"/>
              </w:rPr>
              <w:t>the Bidding process and, in the event a Contract is awarded, during contract execution)</w:t>
            </w:r>
          </w:p>
        </w:tc>
        <w:tc>
          <w:tcPr>
            <w:tcW w:w="4680" w:type="dxa"/>
            <w:gridSpan w:val="2"/>
            <w:tcBorders>
              <w:top w:val="single" w:sz="4" w:space="0" w:color="auto"/>
              <w:left w:val="double" w:sz="4" w:space="0" w:color="auto"/>
              <w:bottom w:val="single" w:sz="4" w:space="0" w:color="auto"/>
              <w:right w:val="single" w:sz="4" w:space="0" w:color="auto"/>
            </w:tcBorders>
          </w:tcPr>
          <w:p w14:paraId="41D9D232" w14:textId="77777777" w:rsidR="00224F59" w:rsidRPr="004A2A4E" w:rsidRDefault="00224F59">
            <w:pPr>
              <w:jc w:val="both"/>
              <w:rPr>
                <w:rFonts w:cstheme="minorHAnsi"/>
                <w:i/>
                <w:lang w:val="en-US"/>
              </w:rPr>
            </w:pPr>
            <w:r w:rsidRPr="004A2A4E">
              <w:rPr>
                <w:rFonts w:cstheme="minorHAnsi"/>
                <w:i/>
                <w:lang w:val="en-US"/>
              </w:rPr>
              <w:t>[insert name, address, telephone/fax or cell number, and the e-mail address]</w:t>
            </w:r>
          </w:p>
          <w:p w14:paraId="5C61ACCB" w14:textId="77777777" w:rsidR="00224F59" w:rsidRPr="004A2A4E" w:rsidRDefault="00224F59">
            <w:pPr>
              <w:jc w:val="both"/>
              <w:rPr>
                <w:rFonts w:cstheme="minorHAnsi"/>
                <w:i/>
                <w:lang w:val="en-US"/>
              </w:rPr>
            </w:pPr>
          </w:p>
        </w:tc>
      </w:tr>
      <w:tr w:rsidR="00224F59" w:rsidRPr="00EE433C" w14:paraId="67511DA6" w14:textId="77777777">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5E720CEA" w14:textId="77777777" w:rsidR="00224F59" w:rsidRPr="007C1B6F" w:rsidRDefault="00224F59">
            <w:pPr>
              <w:suppressAutoHyphens/>
              <w:jc w:val="both"/>
              <w:rPr>
                <w:rFonts w:cstheme="minorHAnsi"/>
              </w:rPr>
            </w:pPr>
            <w:r w:rsidRPr="007C1B6F">
              <w:rPr>
                <w:rFonts w:cstheme="minorHAnsi"/>
              </w:rPr>
              <w:t xml:space="preserve">JV’s Party Legal Name: </w:t>
            </w:r>
          </w:p>
        </w:tc>
        <w:tc>
          <w:tcPr>
            <w:tcW w:w="4680" w:type="dxa"/>
            <w:gridSpan w:val="2"/>
            <w:tcBorders>
              <w:top w:val="single" w:sz="4" w:space="0" w:color="auto"/>
              <w:left w:val="double" w:sz="4" w:space="0" w:color="auto"/>
              <w:bottom w:val="single" w:sz="4" w:space="0" w:color="auto"/>
              <w:right w:val="single" w:sz="4" w:space="0" w:color="auto"/>
            </w:tcBorders>
          </w:tcPr>
          <w:p w14:paraId="58664AD1" w14:textId="77777777" w:rsidR="00224F59" w:rsidRPr="004A2A4E" w:rsidRDefault="00224F59">
            <w:pPr>
              <w:jc w:val="both"/>
              <w:rPr>
                <w:rFonts w:cstheme="minorHAnsi"/>
                <w:i/>
                <w:lang w:val="en-US"/>
              </w:rPr>
            </w:pPr>
            <w:r w:rsidRPr="004A2A4E">
              <w:rPr>
                <w:rFonts w:cstheme="minorHAnsi"/>
                <w:i/>
                <w:lang w:val="en-US"/>
              </w:rPr>
              <w:t>[insert JV’s Party legal name] {Attach original copy of document of incorporation/registration of the JV, in accordance with Clause 3 (Eligible Bidders)</w:t>
            </w:r>
          </w:p>
        </w:tc>
      </w:tr>
      <w:tr w:rsidR="00224F59" w:rsidRPr="00EE433C" w14:paraId="71420B69" w14:textId="77777777">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2DEB4E76" w14:textId="77777777" w:rsidR="00224F59" w:rsidRPr="004A2A4E" w:rsidRDefault="00224F59">
            <w:pPr>
              <w:suppressAutoHyphens/>
              <w:jc w:val="both"/>
              <w:rPr>
                <w:rFonts w:cstheme="minorHAnsi"/>
                <w:lang w:val="en-US"/>
              </w:rPr>
            </w:pPr>
            <w:r w:rsidRPr="004A2A4E">
              <w:rPr>
                <w:rFonts w:cstheme="minorHAnsi"/>
                <w:lang w:val="en-US"/>
              </w:rPr>
              <w:t>JV’s Party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372DC096" w14:textId="77777777" w:rsidR="00224F59" w:rsidRPr="004A2A4E" w:rsidRDefault="00224F59">
            <w:pPr>
              <w:jc w:val="both"/>
              <w:rPr>
                <w:rFonts w:cstheme="minorHAnsi"/>
                <w:i/>
                <w:lang w:val="en-US"/>
              </w:rPr>
            </w:pPr>
            <w:r w:rsidRPr="004A2A4E">
              <w:rPr>
                <w:rFonts w:cstheme="minorHAnsi"/>
                <w:i/>
                <w:lang w:val="en-US"/>
              </w:rPr>
              <w:t xml:space="preserve"> [insert JV’s Party country of registration]</w:t>
            </w:r>
          </w:p>
        </w:tc>
      </w:tr>
      <w:tr w:rsidR="00224F59" w:rsidRPr="00EE433C" w14:paraId="61F2A100" w14:textId="77777777">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0DBCC1F2" w14:textId="77777777" w:rsidR="00224F59" w:rsidRPr="004A2A4E" w:rsidRDefault="00224F59">
            <w:pPr>
              <w:suppressAutoHyphens/>
              <w:jc w:val="both"/>
              <w:rPr>
                <w:rFonts w:cstheme="minorHAnsi"/>
                <w:lang w:val="en-US"/>
              </w:rPr>
            </w:pPr>
            <w:r w:rsidRPr="004A2A4E">
              <w:rPr>
                <w:rFonts w:cstheme="minorHAnsi"/>
                <w:lang w:val="en-US"/>
              </w:rPr>
              <w:t>JV’s Party Year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1D690BB3" w14:textId="77777777" w:rsidR="00224F59" w:rsidRPr="004A2A4E" w:rsidRDefault="00224F59">
            <w:pPr>
              <w:jc w:val="both"/>
              <w:rPr>
                <w:rFonts w:cstheme="minorHAnsi"/>
                <w:i/>
                <w:lang w:val="en-US"/>
              </w:rPr>
            </w:pPr>
            <w:r w:rsidRPr="004A2A4E">
              <w:rPr>
                <w:rFonts w:cstheme="minorHAnsi"/>
                <w:i/>
                <w:lang w:val="en-US"/>
              </w:rPr>
              <w:t>[insert JV’s Part year of registration]</w:t>
            </w:r>
          </w:p>
        </w:tc>
      </w:tr>
      <w:tr w:rsidR="00224F59" w:rsidRPr="00EE433C" w14:paraId="07F0998A" w14:textId="77777777">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34176813" w14:textId="77777777" w:rsidR="00224F59" w:rsidRPr="004A2A4E" w:rsidRDefault="00224F59">
            <w:pPr>
              <w:suppressAutoHyphens/>
              <w:jc w:val="both"/>
              <w:rPr>
                <w:rFonts w:cstheme="minorHAnsi"/>
                <w:lang w:val="en-US"/>
              </w:rPr>
            </w:pPr>
            <w:r w:rsidRPr="004A2A4E">
              <w:rPr>
                <w:rFonts w:cstheme="minorHAnsi"/>
                <w:lang w:val="en-US"/>
              </w:rPr>
              <w:t>JV’s Party Legal Address in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01006A09" w14:textId="77777777" w:rsidR="00224F59" w:rsidRPr="004A2A4E" w:rsidRDefault="00224F59">
            <w:pPr>
              <w:jc w:val="both"/>
              <w:rPr>
                <w:rFonts w:cstheme="minorHAnsi"/>
                <w:i/>
                <w:lang w:val="en-US"/>
              </w:rPr>
            </w:pPr>
            <w:r w:rsidRPr="004A2A4E">
              <w:rPr>
                <w:rFonts w:cstheme="minorHAnsi"/>
                <w:i/>
                <w:lang w:val="en-US"/>
              </w:rPr>
              <w:t>[insert JV’s Party legal address in country of registration]</w:t>
            </w:r>
          </w:p>
        </w:tc>
      </w:tr>
      <w:tr w:rsidR="00224F59" w:rsidRPr="00EE433C" w14:paraId="5E395505" w14:textId="77777777" w:rsidTr="00BF3035">
        <w:trPr>
          <w:cantSplit/>
          <w:trHeight w:val="104"/>
          <w:jc w:val="center"/>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6E343F98" w14:textId="77777777" w:rsidR="00224F59" w:rsidRPr="007C1B6F" w:rsidRDefault="00224F59">
            <w:pPr>
              <w:spacing w:line="240" w:lineRule="exact"/>
              <w:jc w:val="both"/>
              <w:rPr>
                <w:rFonts w:cstheme="minorHAnsi"/>
                <w:lang w:val="en-GB"/>
              </w:rPr>
            </w:pPr>
            <w:r w:rsidRPr="004A2A4E">
              <w:rPr>
                <w:rFonts w:cstheme="minorHAnsi"/>
                <w:b/>
                <w:bCs/>
                <w:snapToGrid w:val="0"/>
                <w:lang w:val="en-US" w:eastAsia="x-none"/>
              </w:rPr>
              <w:lastRenderedPageBreak/>
              <w:t>Consortium/Association’s n</w:t>
            </w:r>
            <w:r w:rsidRPr="007C1B6F">
              <w:rPr>
                <w:rFonts w:cstheme="minorHAnsi"/>
                <w:b/>
                <w:bCs/>
                <w:snapToGrid w:val="0"/>
                <w:lang w:val="x-none" w:eastAsia="x-none"/>
              </w:rPr>
              <w:t>ames of each partner</w:t>
            </w:r>
            <w:r w:rsidRPr="004A2A4E">
              <w:rPr>
                <w:rFonts w:cstheme="minorHAnsi"/>
                <w:b/>
                <w:bCs/>
                <w:snapToGrid w:val="0"/>
                <w:lang w:val="en-US" w:eastAsia="x-none"/>
              </w:rPr>
              <w:t>/authorized representative</w:t>
            </w:r>
            <w:r w:rsidRPr="007C1B6F">
              <w:rPr>
                <w:rFonts w:cstheme="minorHAnsi"/>
                <w:b/>
                <w:bCs/>
                <w:snapToGrid w:val="0"/>
                <w:lang w:val="x-none" w:eastAsia="x-none"/>
              </w:rPr>
              <w:t xml:space="preserve"> and contact information</w:t>
            </w:r>
            <w:r w:rsidRPr="007C1B6F">
              <w:rPr>
                <w:rFonts w:cstheme="minorHAnsi"/>
                <w:lang w:val="en-GB"/>
              </w:rPr>
              <w:t xml:space="preserve"> </w:t>
            </w:r>
          </w:p>
          <w:p w14:paraId="657896AD" w14:textId="77777777" w:rsidR="00224F59" w:rsidRPr="004A2A4E" w:rsidRDefault="00224F59">
            <w:pPr>
              <w:spacing w:line="240" w:lineRule="exact"/>
              <w:jc w:val="both"/>
              <w:rPr>
                <w:rFonts w:cstheme="minorHAnsi"/>
                <w:i/>
                <w:lang w:val="en-US"/>
              </w:rPr>
            </w:pPr>
          </w:p>
        </w:tc>
      </w:tr>
      <w:tr w:rsidR="00BF3035" w:rsidRPr="007C1B6F" w14:paraId="4D8971A9"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2B12421" w14:textId="6E000866"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1</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00C3BBF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700DB7A2" w14:textId="00A63F6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2</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39D8CEFC" w14:textId="1AC8C16D" w:rsidR="00BF3035" w:rsidRPr="007C1B6F" w:rsidRDefault="00BF3035" w:rsidP="00BF3035">
            <w:pPr>
              <w:spacing w:line="240" w:lineRule="exact"/>
              <w:jc w:val="both"/>
              <w:rPr>
                <w:rFonts w:cstheme="minorHAnsi"/>
                <w:b/>
                <w:bCs/>
                <w:snapToGrid w:val="0"/>
                <w:lang w:eastAsia="x-none"/>
              </w:rPr>
            </w:pPr>
          </w:p>
        </w:tc>
      </w:tr>
      <w:tr w:rsidR="00BF3035" w:rsidRPr="007C1B6F" w14:paraId="7BDF2F11"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D15EF81" w14:textId="0BD64AC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3D92062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2601C06F" w14:textId="401E873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05E9F817" w14:textId="56559A86" w:rsidR="00BF3035" w:rsidRPr="007C1B6F" w:rsidRDefault="00BF3035" w:rsidP="00BF3035">
            <w:pPr>
              <w:spacing w:line="240" w:lineRule="exact"/>
              <w:jc w:val="both"/>
              <w:rPr>
                <w:rFonts w:cstheme="minorHAnsi"/>
                <w:b/>
                <w:bCs/>
                <w:snapToGrid w:val="0"/>
                <w:lang w:eastAsia="x-none"/>
              </w:rPr>
            </w:pPr>
          </w:p>
        </w:tc>
      </w:tr>
      <w:tr w:rsidR="00BF3035" w:rsidRPr="007C1B6F" w14:paraId="577DDDBA"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1257EA8" w14:textId="02E1EC40"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678C348"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51E8693D" w14:textId="6E35BFFD"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C1D9F87" w14:textId="1E724749" w:rsidR="00BF3035" w:rsidRPr="007C1B6F" w:rsidRDefault="00BF3035" w:rsidP="00BF3035">
            <w:pPr>
              <w:spacing w:line="240" w:lineRule="exact"/>
              <w:jc w:val="both"/>
              <w:rPr>
                <w:rFonts w:cstheme="minorHAnsi"/>
                <w:b/>
                <w:bCs/>
                <w:snapToGrid w:val="0"/>
                <w:lang w:eastAsia="x-none"/>
              </w:rPr>
            </w:pPr>
          </w:p>
        </w:tc>
      </w:tr>
      <w:tr w:rsidR="00BF3035" w:rsidRPr="007C1B6F" w14:paraId="05172ACB"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43823C1" w14:textId="33ECC28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8C0561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5B29170" w14:textId="1F132E8B"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12B000B0" w14:textId="08BAE036" w:rsidR="00BF3035" w:rsidRPr="007C1B6F" w:rsidRDefault="00BF3035" w:rsidP="00BF3035">
            <w:pPr>
              <w:spacing w:line="240" w:lineRule="exact"/>
              <w:jc w:val="both"/>
              <w:rPr>
                <w:rFonts w:cstheme="minorHAnsi"/>
                <w:b/>
                <w:bCs/>
                <w:snapToGrid w:val="0"/>
                <w:lang w:eastAsia="x-none"/>
              </w:rPr>
            </w:pPr>
          </w:p>
        </w:tc>
      </w:tr>
      <w:tr w:rsidR="00BF3035" w:rsidRPr="007C1B6F" w14:paraId="522F1AFD"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0B0436A" w14:textId="454658DC"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3</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5516F14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6C3229D8" w14:textId="446801B3"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4</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64D172D4" w14:textId="140B4DB1" w:rsidR="00BF3035" w:rsidRPr="007C1B6F" w:rsidRDefault="00BF3035" w:rsidP="00BF3035">
            <w:pPr>
              <w:spacing w:line="240" w:lineRule="exact"/>
              <w:jc w:val="both"/>
              <w:rPr>
                <w:rFonts w:cstheme="minorHAnsi"/>
                <w:b/>
                <w:bCs/>
                <w:snapToGrid w:val="0"/>
                <w:lang w:eastAsia="x-none"/>
              </w:rPr>
            </w:pPr>
          </w:p>
        </w:tc>
      </w:tr>
      <w:tr w:rsidR="00BF3035" w:rsidRPr="007C1B6F" w14:paraId="3741495D"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764ED15" w14:textId="2E48E41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15E80D4E"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253388A" w14:textId="50D2EC9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742B2BEE" w14:textId="0DD74B00" w:rsidR="00BF3035" w:rsidRPr="007C1B6F" w:rsidRDefault="00BF3035" w:rsidP="00BF3035">
            <w:pPr>
              <w:spacing w:line="240" w:lineRule="exact"/>
              <w:jc w:val="both"/>
              <w:rPr>
                <w:rFonts w:cstheme="minorHAnsi"/>
                <w:b/>
                <w:bCs/>
                <w:snapToGrid w:val="0"/>
                <w:lang w:eastAsia="x-none"/>
              </w:rPr>
            </w:pPr>
          </w:p>
        </w:tc>
      </w:tr>
      <w:tr w:rsidR="00BF3035" w:rsidRPr="007C1B6F" w14:paraId="7A391DA8"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188326B" w14:textId="3D624927"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2103104F"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D956D96" w14:textId="46CABF09"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5EA85105" w14:textId="6FFC6A55" w:rsidR="00BF3035" w:rsidRPr="007C1B6F" w:rsidRDefault="00BF3035" w:rsidP="00BF3035">
            <w:pPr>
              <w:spacing w:line="240" w:lineRule="exact"/>
              <w:jc w:val="both"/>
              <w:rPr>
                <w:rFonts w:cstheme="minorHAnsi"/>
                <w:b/>
                <w:bCs/>
                <w:snapToGrid w:val="0"/>
                <w:lang w:eastAsia="x-none"/>
              </w:rPr>
            </w:pPr>
          </w:p>
        </w:tc>
      </w:tr>
      <w:tr w:rsidR="00BF3035" w:rsidRPr="007C1B6F" w14:paraId="644DCB49" w14:textId="77777777">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CD04B14" w14:textId="7E9D22FF"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2DDCF7BD"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118CD5A" w14:textId="6B0F8ADE"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C33A4FF" w14:textId="087F0ADC" w:rsidR="00BF3035" w:rsidRPr="007C1B6F" w:rsidRDefault="00BF3035" w:rsidP="00BF3035">
            <w:pPr>
              <w:spacing w:line="240" w:lineRule="exact"/>
              <w:jc w:val="both"/>
              <w:rPr>
                <w:rFonts w:cstheme="minorHAnsi"/>
                <w:b/>
                <w:bCs/>
                <w:snapToGrid w:val="0"/>
                <w:lang w:eastAsia="x-none"/>
              </w:rPr>
            </w:pPr>
          </w:p>
        </w:tc>
      </w:tr>
      <w:tr w:rsidR="00224F59" w:rsidRPr="00EE433C" w14:paraId="262C0DE6" w14:textId="77777777">
        <w:trPr>
          <w:cantSplit/>
          <w:trHeight w:val="556"/>
          <w:jc w:val="center"/>
        </w:trPr>
        <w:tc>
          <w:tcPr>
            <w:tcW w:w="4680" w:type="dxa"/>
            <w:gridSpan w:val="2"/>
            <w:tcBorders>
              <w:top w:val="single" w:sz="4" w:space="0" w:color="auto"/>
              <w:left w:val="single" w:sz="4" w:space="0" w:color="auto"/>
              <w:bottom w:val="single" w:sz="4" w:space="0" w:color="auto"/>
              <w:right w:val="single" w:sz="4" w:space="0" w:color="auto"/>
            </w:tcBorders>
            <w:vAlign w:val="center"/>
          </w:tcPr>
          <w:p w14:paraId="2E1E2102" w14:textId="77777777" w:rsidR="00224F59" w:rsidRPr="007C1B6F" w:rsidRDefault="00224F59">
            <w:pPr>
              <w:spacing w:line="240" w:lineRule="exact"/>
              <w:jc w:val="both"/>
              <w:rPr>
                <w:rFonts w:cstheme="minorHAnsi"/>
                <w:snapToGrid w:val="0"/>
              </w:rPr>
            </w:pPr>
            <w:r w:rsidRPr="007C1B6F">
              <w:rPr>
                <w:rFonts w:cstheme="minorHAnsi"/>
                <w:b/>
                <w:bCs/>
                <w:snapToGrid w:val="0"/>
                <w:lang w:eastAsia="x-none"/>
              </w:rPr>
              <w:t>Consortium/Association</w:t>
            </w:r>
            <w:r w:rsidRPr="007C1B6F">
              <w:rPr>
                <w:rFonts w:cstheme="minorHAnsi"/>
                <w:spacing w:val="-2"/>
              </w:rPr>
              <w:t xml:space="preserve"> </w:t>
            </w:r>
            <w:r w:rsidRPr="007C1B6F">
              <w:rPr>
                <w:rFonts w:cstheme="minorHAnsi"/>
                <w:b/>
                <w:bCs/>
                <w:snapToGrid w:val="0"/>
                <w:lang w:eastAsia="x-none"/>
              </w:rPr>
              <w:t>Agreement</w:t>
            </w:r>
          </w:p>
        </w:tc>
        <w:tc>
          <w:tcPr>
            <w:tcW w:w="4680" w:type="dxa"/>
            <w:gridSpan w:val="2"/>
            <w:tcBorders>
              <w:top w:val="single" w:sz="4" w:space="0" w:color="auto"/>
              <w:left w:val="single" w:sz="4" w:space="0" w:color="auto"/>
              <w:bottom w:val="single" w:sz="4" w:space="0" w:color="auto"/>
              <w:right w:val="single" w:sz="4" w:space="0" w:color="auto"/>
            </w:tcBorders>
          </w:tcPr>
          <w:p w14:paraId="54E526A3" w14:textId="1C1B6BAA" w:rsidR="00224F59" w:rsidRPr="004A2A4E" w:rsidRDefault="00224F59" w:rsidP="00BF3035">
            <w:pPr>
              <w:ind w:left="21"/>
              <w:jc w:val="both"/>
              <w:rPr>
                <w:rFonts w:cstheme="minorHAnsi"/>
                <w:i/>
                <w:lang w:val="en-US"/>
              </w:rPr>
            </w:pPr>
            <w:r w:rsidRPr="004A2A4E">
              <w:rPr>
                <w:rFonts w:cstheme="minorHAnsi"/>
                <w:spacing w:val="-2"/>
                <w:lang w:val="en-US"/>
              </w:rPr>
              <w:t>Attached are copies of original documents of:</w:t>
            </w:r>
            <w:r w:rsidR="00BF3035" w:rsidRPr="004A2A4E">
              <w:rPr>
                <w:rFonts w:cstheme="minorHAnsi"/>
                <w:b/>
                <w:lang w:val="en-US"/>
              </w:rPr>
              <w:t xml:space="preserve"> </w:t>
            </w:r>
            <w:r w:rsidRPr="004A2A4E">
              <w:rPr>
                <w:rFonts w:cstheme="minorHAnsi"/>
                <w:i/>
                <w:lang w:val="en-US"/>
              </w:rPr>
              <w:t>[check the box(es) of the attached original documents]</w:t>
            </w:r>
          </w:p>
          <w:p w14:paraId="76081E0B" w14:textId="77777777" w:rsidR="00224F59" w:rsidRPr="004A2A4E" w:rsidRDefault="00F634F7">
            <w:pPr>
              <w:suppressAutoHyphens/>
              <w:jc w:val="both"/>
              <w:rPr>
                <w:rFonts w:cstheme="minorHAnsi"/>
                <w:spacing w:val="-2"/>
                <w:lang w:val="en-US"/>
              </w:rPr>
            </w:pPr>
            <w:sdt>
              <w:sdtPr>
                <w:rPr>
                  <w:rFonts w:cstheme="minorHAnsi"/>
                  <w:sz w:val="20"/>
                  <w:szCs w:val="20"/>
                  <w:lang w:val="en-US"/>
                </w:rPr>
                <w:id w:val="-33200878"/>
                <w14:checkbox>
                  <w14:checked w14:val="0"/>
                  <w14:checkedState w14:val="2612" w14:font="MS Gothic"/>
                  <w14:uncheckedState w14:val="2610" w14:font="MS Gothic"/>
                </w14:checkbox>
              </w:sdtPr>
              <w:sdtEndPr/>
              <w:sdtContent>
                <w:r w:rsidR="00224F59" w:rsidRPr="004A2A4E">
                  <w:rPr>
                    <w:rFonts w:ascii="Segoe UI Symbol" w:hAnsi="Segoe UI Symbol" w:cs="Segoe UI Symbol"/>
                    <w:sz w:val="20"/>
                    <w:szCs w:val="20"/>
                    <w:lang w:val="en-US"/>
                  </w:rPr>
                  <w:t>☐</w:t>
                </w:r>
              </w:sdtContent>
            </w:sdt>
            <w:r w:rsidR="00224F59" w:rsidRPr="004A2A4E">
              <w:rPr>
                <w:rFonts w:cstheme="minorHAnsi"/>
                <w:spacing w:val="-2"/>
                <w:lang w:val="en-US"/>
              </w:rPr>
              <w:t xml:space="preserve"> Articles of Incorporation or Registration of firm named in 2, above, in accordance with Clause 3 </w:t>
            </w:r>
            <w:r w:rsidR="00224F59" w:rsidRPr="004A2A4E">
              <w:rPr>
                <w:rFonts w:cstheme="minorHAnsi"/>
                <w:i/>
                <w:spacing w:val="-2"/>
                <w:lang w:val="en-US"/>
              </w:rPr>
              <w:t>(Eligible Bidders)</w:t>
            </w:r>
            <w:r w:rsidR="00224F59" w:rsidRPr="004A2A4E">
              <w:rPr>
                <w:rFonts w:cstheme="minorHAnsi"/>
                <w:spacing w:val="-2"/>
                <w:lang w:val="en-US"/>
              </w:rPr>
              <w:t>.</w:t>
            </w:r>
          </w:p>
          <w:p w14:paraId="30757C3D" w14:textId="77777777" w:rsidR="00224F59" w:rsidRPr="004A2A4E" w:rsidRDefault="00F634F7">
            <w:pPr>
              <w:suppressAutoHyphens/>
              <w:jc w:val="both"/>
              <w:rPr>
                <w:rFonts w:cstheme="minorHAnsi"/>
                <w:spacing w:val="-2"/>
                <w:lang w:val="en-US"/>
              </w:rPr>
            </w:pPr>
            <w:sdt>
              <w:sdtPr>
                <w:rPr>
                  <w:rFonts w:cstheme="minorHAnsi"/>
                  <w:sz w:val="20"/>
                  <w:szCs w:val="20"/>
                  <w:lang w:val="en-US"/>
                </w:rPr>
                <w:id w:val="472251903"/>
                <w14:checkbox>
                  <w14:checked w14:val="0"/>
                  <w14:checkedState w14:val="2612" w14:font="MS Gothic"/>
                  <w14:uncheckedState w14:val="2610" w14:font="MS Gothic"/>
                </w14:checkbox>
              </w:sdtPr>
              <w:sdtEndPr/>
              <w:sdtContent>
                <w:r w:rsidR="00224F59" w:rsidRPr="004A2A4E">
                  <w:rPr>
                    <w:rFonts w:ascii="MS Gothic" w:eastAsia="MS Gothic" w:hAnsi="MS Gothic" w:cstheme="minorHAnsi" w:hint="eastAsia"/>
                    <w:sz w:val="20"/>
                    <w:szCs w:val="20"/>
                    <w:lang w:val="en-US"/>
                  </w:rPr>
                  <w:t>☐</w:t>
                </w:r>
              </w:sdtContent>
            </w:sdt>
            <w:r w:rsidR="00224F59" w:rsidRPr="004A2A4E">
              <w:rPr>
                <w:rFonts w:cstheme="minorHAnsi"/>
                <w:spacing w:val="-2"/>
                <w:lang w:val="en-US"/>
              </w:rPr>
              <w:t xml:space="preserve"> JV Agreement, or letter of intent to enter into such an Agreement, signed by the legally authorized signatories of all the parties</w:t>
            </w:r>
          </w:p>
        </w:tc>
      </w:tr>
      <w:tr w:rsidR="00224F59" w:rsidRPr="00EE433C" w14:paraId="1AFA4EE4" w14:textId="77777777">
        <w:trPr>
          <w:cantSplit/>
          <w:trHeight w:val="917"/>
          <w:jc w:val="center"/>
        </w:trPr>
        <w:tc>
          <w:tcPr>
            <w:tcW w:w="9360" w:type="dxa"/>
            <w:gridSpan w:val="4"/>
            <w:tcBorders>
              <w:top w:val="single" w:sz="4" w:space="0" w:color="auto"/>
              <w:left w:val="nil"/>
              <w:bottom w:val="nil"/>
              <w:right w:val="nil"/>
            </w:tcBorders>
            <w:vAlign w:val="center"/>
          </w:tcPr>
          <w:p w14:paraId="031DECF3" w14:textId="77777777" w:rsidR="00224F59" w:rsidRPr="007C1B6F" w:rsidRDefault="00224F59">
            <w:pPr>
              <w:spacing w:line="240" w:lineRule="exact"/>
              <w:jc w:val="both"/>
              <w:rPr>
                <w:rFonts w:cstheme="minorHAnsi"/>
                <w:lang w:val="en-GB"/>
              </w:rPr>
            </w:pPr>
          </w:p>
          <w:p w14:paraId="2E17E931" w14:textId="77777777" w:rsidR="00224F59" w:rsidRPr="007C1B6F" w:rsidRDefault="00224F59">
            <w:pPr>
              <w:spacing w:line="240" w:lineRule="exact"/>
              <w:jc w:val="both"/>
              <w:rPr>
                <w:rFonts w:cstheme="minorHAnsi"/>
                <w:lang w:val="en-GB"/>
              </w:rPr>
            </w:pPr>
            <w:r w:rsidRPr="007C1B6F">
              <w:rPr>
                <w:rFonts w:cstheme="minorHAnsi"/>
                <w:lang w:val="en-GB"/>
              </w:rPr>
              <w:t xml:space="preserve">Signatures of all partners/authorized representatives: </w:t>
            </w:r>
          </w:p>
          <w:p w14:paraId="6659B825" w14:textId="4515EF8F" w:rsidR="00224F59" w:rsidRPr="007C1B6F" w:rsidRDefault="00224F59">
            <w:pPr>
              <w:spacing w:line="240" w:lineRule="exact"/>
              <w:jc w:val="both"/>
              <w:rPr>
                <w:rFonts w:cstheme="minorHAnsi"/>
                <w:lang w:val="en-GB"/>
              </w:rPr>
            </w:pPr>
            <w:r w:rsidRPr="004A2A4E">
              <w:rPr>
                <w:rFonts w:cstheme="minorHAnsi"/>
                <w:snapToGrid w:val="0"/>
                <w:lang w:val="en-US"/>
              </w:rPr>
              <w:t>We hereby confirm that if the contract is awarded, all parties of the Joint Venture, or Consortium/Association shall be jointly and severally liable to UN Women for the fulfillment of the provisions of the Contract.</w:t>
            </w:r>
          </w:p>
        </w:tc>
      </w:tr>
      <w:tr w:rsidR="00224F59" w:rsidRPr="00EE433C" w14:paraId="20D41E66" w14:textId="77777777">
        <w:trPr>
          <w:cantSplit/>
          <w:trHeight w:val="415"/>
          <w:jc w:val="center"/>
        </w:trPr>
        <w:tc>
          <w:tcPr>
            <w:tcW w:w="4680" w:type="dxa"/>
            <w:gridSpan w:val="2"/>
            <w:tcBorders>
              <w:top w:val="nil"/>
              <w:left w:val="nil"/>
              <w:bottom w:val="nil"/>
              <w:right w:val="nil"/>
            </w:tcBorders>
            <w:vAlign w:val="center"/>
          </w:tcPr>
          <w:p w14:paraId="0FB14671" w14:textId="77777777" w:rsidR="00224F59" w:rsidRPr="004A2A4E" w:rsidRDefault="00224F59">
            <w:pPr>
              <w:spacing w:line="240" w:lineRule="exact"/>
              <w:jc w:val="both"/>
              <w:rPr>
                <w:rFonts w:cstheme="minorHAnsi"/>
                <w:snapToGrid w:val="0"/>
                <w:lang w:val="en-US"/>
              </w:rPr>
            </w:pPr>
          </w:p>
          <w:p w14:paraId="1EE806B7"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Name of partner: _____________________</w:t>
            </w:r>
            <w:r w:rsidRPr="004A2A4E">
              <w:rPr>
                <w:rFonts w:cstheme="minorHAnsi"/>
                <w:snapToGrid w:val="0"/>
                <w:lang w:val="en-US"/>
              </w:rPr>
              <w:tab/>
            </w:r>
          </w:p>
          <w:p w14:paraId="46564DA8" w14:textId="77777777" w:rsidR="00224F59" w:rsidRPr="004A2A4E" w:rsidRDefault="00224F59">
            <w:pPr>
              <w:spacing w:line="240" w:lineRule="exact"/>
              <w:jc w:val="both"/>
              <w:rPr>
                <w:rFonts w:cstheme="minorHAnsi"/>
                <w:snapToGrid w:val="0"/>
                <w:lang w:val="en-US"/>
              </w:rPr>
            </w:pPr>
          </w:p>
          <w:p w14:paraId="77EE0231"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Signature: ___________________________</w:t>
            </w:r>
            <w:r w:rsidRPr="004A2A4E">
              <w:rPr>
                <w:rFonts w:cstheme="minorHAnsi"/>
                <w:snapToGrid w:val="0"/>
                <w:lang w:val="en-US"/>
              </w:rPr>
              <w:tab/>
            </w:r>
            <w:r w:rsidRPr="004A2A4E">
              <w:rPr>
                <w:rFonts w:cstheme="minorHAnsi"/>
                <w:snapToGrid w:val="0"/>
                <w:lang w:val="en-US"/>
              </w:rPr>
              <w:tab/>
            </w:r>
          </w:p>
          <w:p w14:paraId="00D6FBAE" w14:textId="77777777" w:rsidR="00224F59" w:rsidRPr="004A2A4E" w:rsidRDefault="00224F59">
            <w:pPr>
              <w:spacing w:line="240" w:lineRule="exact"/>
              <w:jc w:val="both"/>
              <w:rPr>
                <w:rFonts w:cstheme="minorHAnsi"/>
                <w:b/>
                <w:bCs/>
                <w:snapToGrid w:val="0"/>
                <w:lang w:val="en-US" w:eastAsia="x-none"/>
              </w:rPr>
            </w:pPr>
            <w:r w:rsidRPr="004A2A4E">
              <w:rPr>
                <w:rFonts w:cstheme="minorHAnsi"/>
                <w:snapToGrid w:val="0"/>
                <w:lang w:val="en-US"/>
              </w:rPr>
              <w:t xml:space="preserve">Date: ______________________________ </w:t>
            </w:r>
            <w:r w:rsidRPr="004A2A4E">
              <w:rPr>
                <w:rFonts w:cstheme="minorHAnsi"/>
                <w:snapToGrid w:val="0"/>
                <w:lang w:val="en-US"/>
              </w:rPr>
              <w:tab/>
            </w:r>
            <w:r w:rsidRPr="004A2A4E">
              <w:rPr>
                <w:rFonts w:cstheme="minorHAnsi"/>
                <w:snapToGrid w:val="0"/>
                <w:lang w:val="en-US"/>
              </w:rPr>
              <w:tab/>
            </w:r>
          </w:p>
        </w:tc>
        <w:tc>
          <w:tcPr>
            <w:tcW w:w="4680" w:type="dxa"/>
            <w:gridSpan w:val="2"/>
            <w:tcBorders>
              <w:top w:val="nil"/>
              <w:left w:val="nil"/>
              <w:bottom w:val="nil"/>
              <w:right w:val="nil"/>
            </w:tcBorders>
            <w:vAlign w:val="center"/>
          </w:tcPr>
          <w:p w14:paraId="5281E8A6" w14:textId="77777777" w:rsidR="00224F59" w:rsidRPr="004A2A4E" w:rsidRDefault="00224F59">
            <w:pPr>
              <w:spacing w:line="240" w:lineRule="exact"/>
              <w:jc w:val="both"/>
              <w:rPr>
                <w:rFonts w:cstheme="minorHAnsi"/>
                <w:snapToGrid w:val="0"/>
                <w:lang w:val="en-US"/>
              </w:rPr>
            </w:pPr>
          </w:p>
          <w:p w14:paraId="5CC7091D"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Name of partner: _____________________</w:t>
            </w:r>
            <w:r w:rsidRPr="004A2A4E">
              <w:rPr>
                <w:rFonts w:cstheme="minorHAnsi"/>
                <w:snapToGrid w:val="0"/>
                <w:lang w:val="en-US"/>
              </w:rPr>
              <w:tab/>
            </w:r>
          </w:p>
          <w:p w14:paraId="5AB5768C" w14:textId="77777777" w:rsidR="00224F59" w:rsidRPr="004A2A4E" w:rsidRDefault="00224F59">
            <w:pPr>
              <w:spacing w:line="240" w:lineRule="exact"/>
              <w:jc w:val="both"/>
              <w:rPr>
                <w:rFonts w:cstheme="minorHAnsi"/>
                <w:snapToGrid w:val="0"/>
                <w:lang w:val="en-US"/>
              </w:rPr>
            </w:pPr>
          </w:p>
          <w:p w14:paraId="7E91D0F7"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Signature: ___________________________</w:t>
            </w:r>
            <w:r w:rsidRPr="004A2A4E">
              <w:rPr>
                <w:rFonts w:cstheme="minorHAnsi"/>
                <w:snapToGrid w:val="0"/>
                <w:lang w:val="en-US"/>
              </w:rPr>
              <w:tab/>
            </w:r>
            <w:r w:rsidRPr="004A2A4E">
              <w:rPr>
                <w:rFonts w:cstheme="minorHAnsi"/>
                <w:snapToGrid w:val="0"/>
                <w:lang w:val="en-US"/>
              </w:rPr>
              <w:tab/>
            </w:r>
          </w:p>
          <w:p w14:paraId="3B0A9A74" w14:textId="77777777" w:rsidR="00224F59" w:rsidRPr="004A2A4E" w:rsidRDefault="00224F59">
            <w:pPr>
              <w:jc w:val="both"/>
              <w:rPr>
                <w:rFonts w:cstheme="minorHAnsi"/>
                <w:b/>
                <w:bCs/>
                <w:snapToGrid w:val="0"/>
                <w:lang w:val="en-US" w:eastAsia="x-none"/>
              </w:rPr>
            </w:pPr>
            <w:r w:rsidRPr="004A2A4E">
              <w:rPr>
                <w:rFonts w:cstheme="minorHAnsi"/>
                <w:snapToGrid w:val="0"/>
                <w:lang w:val="en-US"/>
              </w:rPr>
              <w:t xml:space="preserve">Date: ______________________________ </w:t>
            </w:r>
            <w:r w:rsidRPr="004A2A4E">
              <w:rPr>
                <w:rFonts w:cstheme="minorHAnsi"/>
                <w:snapToGrid w:val="0"/>
                <w:lang w:val="en-US"/>
              </w:rPr>
              <w:tab/>
            </w:r>
            <w:r w:rsidRPr="004A2A4E">
              <w:rPr>
                <w:rFonts w:cstheme="minorHAnsi"/>
                <w:snapToGrid w:val="0"/>
                <w:lang w:val="en-US"/>
              </w:rPr>
              <w:tab/>
            </w:r>
          </w:p>
        </w:tc>
      </w:tr>
      <w:tr w:rsidR="00224F59" w:rsidRPr="00EE433C" w14:paraId="412F57A3" w14:textId="77777777">
        <w:trPr>
          <w:cantSplit/>
          <w:trHeight w:val="415"/>
          <w:jc w:val="center"/>
        </w:trPr>
        <w:tc>
          <w:tcPr>
            <w:tcW w:w="4680" w:type="dxa"/>
            <w:gridSpan w:val="2"/>
            <w:tcBorders>
              <w:top w:val="nil"/>
              <w:left w:val="nil"/>
              <w:bottom w:val="nil"/>
              <w:right w:val="nil"/>
            </w:tcBorders>
            <w:vAlign w:val="center"/>
          </w:tcPr>
          <w:p w14:paraId="049EE2C2" w14:textId="77777777" w:rsidR="00224F59" w:rsidRPr="004A2A4E" w:rsidRDefault="00224F59">
            <w:pPr>
              <w:spacing w:line="240" w:lineRule="exact"/>
              <w:jc w:val="both"/>
              <w:rPr>
                <w:rFonts w:cstheme="minorHAnsi"/>
                <w:snapToGrid w:val="0"/>
                <w:lang w:val="en-US"/>
              </w:rPr>
            </w:pPr>
          </w:p>
          <w:p w14:paraId="5E6DECB0"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Name of partner: _____________________</w:t>
            </w:r>
            <w:r w:rsidRPr="004A2A4E">
              <w:rPr>
                <w:rFonts w:cstheme="minorHAnsi"/>
                <w:snapToGrid w:val="0"/>
                <w:lang w:val="en-US"/>
              </w:rPr>
              <w:tab/>
            </w:r>
          </w:p>
          <w:p w14:paraId="3A1E0F54" w14:textId="77777777" w:rsidR="00224F59" w:rsidRPr="004A2A4E" w:rsidRDefault="00224F59">
            <w:pPr>
              <w:spacing w:line="240" w:lineRule="exact"/>
              <w:jc w:val="both"/>
              <w:rPr>
                <w:rFonts w:cstheme="minorHAnsi"/>
                <w:snapToGrid w:val="0"/>
                <w:lang w:val="en-US"/>
              </w:rPr>
            </w:pPr>
          </w:p>
          <w:p w14:paraId="2E3ED8DE"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Signature: ___________________________</w:t>
            </w:r>
            <w:r w:rsidRPr="004A2A4E">
              <w:rPr>
                <w:rFonts w:cstheme="minorHAnsi"/>
                <w:snapToGrid w:val="0"/>
                <w:lang w:val="en-US"/>
              </w:rPr>
              <w:tab/>
            </w:r>
            <w:r w:rsidRPr="004A2A4E">
              <w:rPr>
                <w:rFonts w:cstheme="minorHAnsi"/>
                <w:snapToGrid w:val="0"/>
                <w:lang w:val="en-US"/>
              </w:rPr>
              <w:tab/>
            </w:r>
          </w:p>
          <w:p w14:paraId="3C127DD6"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 xml:space="preserve">Date: ______________________________ </w:t>
            </w:r>
            <w:r w:rsidRPr="004A2A4E">
              <w:rPr>
                <w:rFonts w:cstheme="minorHAnsi"/>
                <w:snapToGrid w:val="0"/>
                <w:lang w:val="en-US"/>
              </w:rPr>
              <w:tab/>
            </w:r>
            <w:r w:rsidRPr="004A2A4E">
              <w:rPr>
                <w:rFonts w:cstheme="minorHAnsi"/>
                <w:snapToGrid w:val="0"/>
                <w:lang w:val="en-US"/>
              </w:rPr>
              <w:tab/>
            </w:r>
          </w:p>
        </w:tc>
        <w:tc>
          <w:tcPr>
            <w:tcW w:w="4680" w:type="dxa"/>
            <w:gridSpan w:val="2"/>
            <w:tcBorders>
              <w:top w:val="nil"/>
              <w:left w:val="nil"/>
              <w:bottom w:val="nil"/>
              <w:right w:val="nil"/>
            </w:tcBorders>
            <w:vAlign w:val="center"/>
          </w:tcPr>
          <w:p w14:paraId="2C7255A2" w14:textId="77777777" w:rsidR="00224F59" w:rsidRPr="004A2A4E" w:rsidRDefault="00224F59">
            <w:pPr>
              <w:spacing w:line="240" w:lineRule="exact"/>
              <w:jc w:val="both"/>
              <w:rPr>
                <w:rFonts w:cstheme="minorHAnsi"/>
                <w:snapToGrid w:val="0"/>
                <w:lang w:val="en-US"/>
              </w:rPr>
            </w:pPr>
          </w:p>
          <w:p w14:paraId="394BE7FE"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Name of partner: _____________________</w:t>
            </w:r>
            <w:r w:rsidRPr="004A2A4E">
              <w:rPr>
                <w:rFonts w:cstheme="minorHAnsi"/>
                <w:snapToGrid w:val="0"/>
                <w:lang w:val="en-US"/>
              </w:rPr>
              <w:tab/>
            </w:r>
          </w:p>
          <w:p w14:paraId="300FC155" w14:textId="77777777" w:rsidR="00224F59" w:rsidRPr="004A2A4E" w:rsidRDefault="00224F59">
            <w:pPr>
              <w:spacing w:line="240" w:lineRule="exact"/>
              <w:jc w:val="both"/>
              <w:rPr>
                <w:rFonts w:cstheme="minorHAnsi"/>
                <w:snapToGrid w:val="0"/>
                <w:lang w:val="en-US"/>
              </w:rPr>
            </w:pPr>
          </w:p>
          <w:p w14:paraId="6778AD59"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Signature: ___________________________</w:t>
            </w:r>
            <w:r w:rsidRPr="004A2A4E">
              <w:rPr>
                <w:rFonts w:cstheme="minorHAnsi"/>
                <w:snapToGrid w:val="0"/>
                <w:lang w:val="en-US"/>
              </w:rPr>
              <w:tab/>
            </w:r>
            <w:r w:rsidRPr="004A2A4E">
              <w:rPr>
                <w:rFonts w:cstheme="minorHAnsi"/>
                <w:snapToGrid w:val="0"/>
                <w:lang w:val="en-US"/>
              </w:rPr>
              <w:tab/>
            </w:r>
          </w:p>
          <w:p w14:paraId="1B9F1683" w14:textId="77777777" w:rsidR="00224F59" w:rsidRPr="004A2A4E" w:rsidRDefault="00224F59">
            <w:pPr>
              <w:spacing w:line="240" w:lineRule="exact"/>
              <w:jc w:val="both"/>
              <w:rPr>
                <w:rFonts w:cstheme="minorHAnsi"/>
                <w:snapToGrid w:val="0"/>
                <w:lang w:val="en-US"/>
              </w:rPr>
            </w:pPr>
            <w:r w:rsidRPr="004A2A4E">
              <w:rPr>
                <w:rFonts w:cstheme="minorHAnsi"/>
                <w:snapToGrid w:val="0"/>
                <w:lang w:val="en-US"/>
              </w:rPr>
              <w:t xml:space="preserve">Date: ______________________________ </w:t>
            </w:r>
            <w:r w:rsidRPr="004A2A4E">
              <w:rPr>
                <w:rFonts w:cstheme="minorHAnsi"/>
                <w:snapToGrid w:val="0"/>
                <w:lang w:val="en-US"/>
              </w:rPr>
              <w:tab/>
            </w:r>
            <w:r w:rsidRPr="004A2A4E">
              <w:rPr>
                <w:rFonts w:cstheme="minorHAnsi"/>
                <w:snapToGrid w:val="0"/>
                <w:lang w:val="en-US"/>
              </w:rPr>
              <w:tab/>
            </w:r>
          </w:p>
        </w:tc>
      </w:tr>
    </w:tbl>
    <w:p w14:paraId="38B47CEF" w14:textId="77777777" w:rsidR="005814B5" w:rsidRPr="004A2A4E" w:rsidRDefault="005814B5" w:rsidP="00665FC1">
      <w:pPr>
        <w:jc w:val="center"/>
        <w:rPr>
          <w:b/>
          <w:bCs/>
          <w:sz w:val="32"/>
          <w:szCs w:val="32"/>
          <w:lang w:val="en-US"/>
        </w:rPr>
      </w:pPr>
      <w:bookmarkStart w:id="15" w:name="_STATEMENT_OF_EXCLUSIVITY"/>
      <w:bookmarkEnd w:id="15"/>
    </w:p>
    <w:p w14:paraId="10CDAC02" w14:textId="7A488BB9" w:rsidR="00665FC1" w:rsidRPr="005814B5" w:rsidRDefault="005814B5" w:rsidP="005814B5">
      <w:pPr>
        <w:rPr>
          <w:rFonts w:eastAsiaTheme="minorHAnsi" w:cstheme="minorHAnsi"/>
          <w:b/>
          <w:bCs/>
          <w:sz w:val="20"/>
          <w:szCs w:val="20"/>
          <w:lang w:val="en-GB" w:eastAsia="en-US"/>
        </w:rPr>
      </w:pPr>
      <w:r w:rsidRPr="004A2A4E">
        <w:rPr>
          <w:b/>
          <w:bCs/>
          <w:sz w:val="24"/>
          <w:szCs w:val="24"/>
          <w:lang w:val="en-US"/>
        </w:rPr>
        <w:lastRenderedPageBreak/>
        <w:t>FORM H: FORMAT FOR CV OF PROPOSED KEY PERSONNEL</w:t>
      </w:r>
    </w:p>
    <w:tbl>
      <w:tblPr>
        <w:tblStyle w:val="TableGrid1"/>
        <w:tblW w:w="0" w:type="auto"/>
        <w:tblLook w:val="04A0" w:firstRow="1" w:lastRow="0" w:firstColumn="1" w:lastColumn="0" w:noHBand="0" w:noVBand="1"/>
      </w:tblPr>
      <w:tblGrid>
        <w:gridCol w:w="2339"/>
        <w:gridCol w:w="3900"/>
        <w:gridCol w:w="3107"/>
      </w:tblGrid>
      <w:tr w:rsidR="00665FC1" w:rsidRPr="007E4114" w14:paraId="54933933" w14:textId="77777777">
        <w:trPr>
          <w:trHeight w:val="606"/>
        </w:trPr>
        <w:tc>
          <w:tcPr>
            <w:tcW w:w="2339" w:type="dxa"/>
            <w:shd w:val="clear" w:color="auto" w:fill="D9D9D9" w:themeFill="background1" w:themeFillShade="D9"/>
          </w:tcPr>
          <w:p w14:paraId="3D4C79CE"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Position (as per ToR)</w:t>
            </w:r>
          </w:p>
        </w:tc>
        <w:tc>
          <w:tcPr>
            <w:tcW w:w="7007" w:type="dxa"/>
            <w:gridSpan w:val="2"/>
          </w:tcPr>
          <w:p w14:paraId="39E9ACB4" w14:textId="77777777" w:rsidR="00665FC1" w:rsidRPr="007E4114" w:rsidRDefault="00665FC1">
            <w:pPr>
              <w:jc w:val="both"/>
              <w:rPr>
                <w:rFonts w:eastAsia="Times New Roman" w:cstheme="minorHAnsi"/>
                <w:bCs/>
                <w:sz w:val="20"/>
                <w:szCs w:val="20"/>
              </w:rPr>
            </w:pPr>
          </w:p>
        </w:tc>
      </w:tr>
      <w:tr w:rsidR="00665FC1" w:rsidRPr="007E4114" w14:paraId="5AF0C423" w14:textId="77777777">
        <w:trPr>
          <w:trHeight w:val="558"/>
        </w:trPr>
        <w:tc>
          <w:tcPr>
            <w:tcW w:w="2339" w:type="dxa"/>
            <w:vMerge w:val="restart"/>
            <w:shd w:val="clear" w:color="auto" w:fill="D9D9D9" w:themeFill="background1" w:themeFillShade="D9"/>
          </w:tcPr>
          <w:p w14:paraId="2F064221"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Personnel Information</w:t>
            </w:r>
          </w:p>
        </w:tc>
        <w:tc>
          <w:tcPr>
            <w:tcW w:w="7007" w:type="dxa"/>
            <w:gridSpan w:val="2"/>
          </w:tcPr>
          <w:p w14:paraId="1E23B558"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 xml:space="preserve">Name: </w:t>
            </w:r>
          </w:p>
        </w:tc>
      </w:tr>
      <w:tr w:rsidR="00665FC1" w:rsidRPr="007E4114" w14:paraId="1BF84ADB" w14:textId="77777777">
        <w:trPr>
          <w:trHeight w:val="552"/>
        </w:trPr>
        <w:tc>
          <w:tcPr>
            <w:tcW w:w="2339" w:type="dxa"/>
            <w:vMerge/>
            <w:shd w:val="clear" w:color="auto" w:fill="D9D9D9" w:themeFill="background1" w:themeFillShade="D9"/>
          </w:tcPr>
          <w:p w14:paraId="61A16461" w14:textId="77777777" w:rsidR="00665FC1" w:rsidRPr="007E4114" w:rsidRDefault="00665FC1">
            <w:pPr>
              <w:rPr>
                <w:rFonts w:eastAsia="Times New Roman" w:cstheme="minorHAnsi"/>
                <w:b/>
                <w:sz w:val="20"/>
                <w:szCs w:val="20"/>
              </w:rPr>
            </w:pPr>
          </w:p>
        </w:tc>
        <w:tc>
          <w:tcPr>
            <w:tcW w:w="3900" w:type="dxa"/>
          </w:tcPr>
          <w:p w14:paraId="0794CC23"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Nationality:</w:t>
            </w:r>
          </w:p>
        </w:tc>
        <w:tc>
          <w:tcPr>
            <w:tcW w:w="3107" w:type="dxa"/>
          </w:tcPr>
          <w:p w14:paraId="72680798"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Date of birth:</w:t>
            </w:r>
          </w:p>
        </w:tc>
      </w:tr>
      <w:tr w:rsidR="00665FC1" w:rsidRPr="007E4114" w14:paraId="70E06702" w14:textId="77777777">
        <w:trPr>
          <w:trHeight w:val="560"/>
        </w:trPr>
        <w:tc>
          <w:tcPr>
            <w:tcW w:w="2339" w:type="dxa"/>
            <w:vMerge/>
            <w:shd w:val="clear" w:color="auto" w:fill="D9D9D9" w:themeFill="background1" w:themeFillShade="D9"/>
          </w:tcPr>
          <w:p w14:paraId="1F5C781F" w14:textId="77777777" w:rsidR="00665FC1" w:rsidRPr="007E4114" w:rsidRDefault="00665FC1">
            <w:pPr>
              <w:rPr>
                <w:rFonts w:eastAsia="Times New Roman" w:cstheme="minorHAnsi"/>
                <w:b/>
                <w:sz w:val="20"/>
                <w:szCs w:val="20"/>
              </w:rPr>
            </w:pPr>
          </w:p>
        </w:tc>
        <w:tc>
          <w:tcPr>
            <w:tcW w:w="7007" w:type="dxa"/>
            <w:gridSpan w:val="2"/>
          </w:tcPr>
          <w:p w14:paraId="3978F875"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Language Proficiency:</w:t>
            </w:r>
          </w:p>
        </w:tc>
      </w:tr>
      <w:tr w:rsidR="00665FC1" w:rsidRPr="007E4114" w14:paraId="21BB6B37" w14:textId="77777777">
        <w:trPr>
          <w:trHeight w:val="554"/>
        </w:trPr>
        <w:tc>
          <w:tcPr>
            <w:tcW w:w="2339" w:type="dxa"/>
            <w:vMerge w:val="restart"/>
            <w:shd w:val="clear" w:color="auto" w:fill="D9D9D9" w:themeFill="background1" w:themeFillShade="D9"/>
          </w:tcPr>
          <w:p w14:paraId="6BDCB501"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Present Employment</w:t>
            </w:r>
          </w:p>
        </w:tc>
        <w:tc>
          <w:tcPr>
            <w:tcW w:w="3900" w:type="dxa"/>
          </w:tcPr>
          <w:p w14:paraId="0D18DC2E"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Name of employer:</w:t>
            </w:r>
          </w:p>
        </w:tc>
        <w:tc>
          <w:tcPr>
            <w:tcW w:w="3107" w:type="dxa"/>
          </w:tcPr>
          <w:p w14:paraId="0DC38B15"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Contact: (manager or HR)</w:t>
            </w:r>
          </w:p>
        </w:tc>
      </w:tr>
      <w:tr w:rsidR="00665FC1" w:rsidRPr="007E4114" w14:paraId="06EFEFD6" w14:textId="77777777">
        <w:trPr>
          <w:trHeight w:val="562"/>
        </w:trPr>
        <w:tc>
          <w:tcPr>
            <w:tcW w:w="2339" w:type="dxa"/>
            <w:vMerge/>
            <w:shd w:val="clear" w:color="auto" w:fill="D9D9D9" w:themeFill="background1" w:themeFillShade="D9"/>
          </w:tcPr>
          <w:p w14:paraId="2E0CD481" w14:textId="77777777" w:rsidR="00665FC1" w:rsidRPr="007E4114" w:rsidRDefault="00665FC1">
            <w:pPr>
              <w:rPr>
                <w:rFonts w:eastAsia="Times New Roman" w:cstheme="minorHAnsi"/>
                <w:b/>
                <w:sz w:val="20"/>
                <w:szCs w:val="20"/>
              </w:rPr>
            </w:pPr>
          </w:p>
        </w:tc>
        <w:tc>
          <w:tcPr>
            <w:tcW w:w="7007" w:type="dxa"/>
            <w:gridSpan w:val="2"/>
          </w:tcPr>
          <w:p w14:paraId="3D412331"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Address of employer:</w:t>
            </w:r>
          </w:p>
        </w:tc>
      </w:tr>
      <w:tr w:rsidR="00665FC1" w:rsidRPr="007E4114" w14:paraId="139BFC04" w14:textId="77777777">
        <w:trPr>
          <w:trHeight w:val="556"/>
        </w:trPr>
        <w:tc>
          <w:tcPr>
            <w:tcW w:w="2339" w:type="dxa"/>
            <w:vMerge/>
            <w:shd w:val="clear" w:color="auto" w:fill="D9D9D9" w:themeFill="background1" w:themeFillShade="D9"/>
          </w:tcPr>
          <w:p w14:paraId="3DD0A0D6" w14:textId="77777777" w:rsidR="00665FC1" w:rsidRPr="007E4114" w:rsidRDefault="00665FC1">
            <w:pPr>
              <w:rPr>
                <w:rFonts w:eastAsia="Times New Roman" w:cstheme="minorHAnsi"/>
                <w:b/>
                <w:sz w:val="20"/>
                <w:szCs w:val="20"/>
              </w:rPr>
            </w:pPr>
          </w:p>
        </w:tc>
        <w:tc>
          <w:tcPr>
            <w:tcW w:w="3900" w:type="dxa"/>
          </w:tcPr>
          <w:p w14:paraId="07B6FF26"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Telephone:</w:t>
            </w:r>
          </w:p>
        </w:tc>
        <w:tc>
          <w:tcPr>
            <w:tcW w:w="3107" w:type="dxa"/>
          </w:tcPr>
          <w:p w14:paraId="1266FA46"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Email:</w:t>
            </w:r>
          </w:p>
        </w:tc>
      </w:tr>
      <w:tr w:rsidR="00665FC1" w:rsidRPr="007E4114" w14:paraId="1710A029" w14:textId="77777777">
        <w:trPr>
          <w:trHeight w:val="564"/>
        </w:trPr>
        <w:tc>
          <w:tcPr>
            <w:tcW w:w="2339" w:type="dxa"/>
            <w:vMerge/>
            <w:shd w:val="clear" w:color="auto" w:fill="D9D9D9" w:themeFill="background1" w:themeFillShade="D9"/>
          </w:tcPr>
          <w:p w14:paraId="621FDBD9" w14:textId="77777777" w:rsidR="00665FC1" w:rsidRPr="007E4114" w:rsidRDefault="00665FC1">
            <w:pPr>
              <w:rPr>
                <w:rFonts w:eastAsia="Times New Roman" w:cstheme="minorHAnsi"/>
                <w:b/>
                <w:sz w:val="20"/>
                <w:szCs w:val="20"/>
              </w:rPr>
            </w:pPr>
          </w:p>
        </w:tc>
        <w:tc>
          <w:tcPr>
            <w:tcW w:w="3900" w:type="dxa"/>
          </w:tcPr>
          <w:p w14:paraId="7B420F16"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Job title:</w:t>
            </w:r>
          </w:p>
        </w:tc>
        <w:tc>
          <w:tcPr>
            <w:tcW w:w="3107" w:type="dxa"/>
          </w:tcPr>
          <w:p w14:paraId="3049B77A" w14:textId="77777777" w:rsidR="00665FC1" w:rsidRPr="007E4114" w:rsidRDefault="00665FC1">
            <w:pPr>
              <w:jc w:val="both"/>
              <w:rPr>
                <w:rFonts w:eastAsia="Times New Roman" w:cstheme="minorHAnsi"/>
                <w:bCs/>
                <w:sz w:val="20"/>
                <w:szCs w:val="20"/>
              </w:rPr>
            </w:pPr>
            <w:r w:rsidRPr="007E4114">
              <w:rPr>
                <w:rFonts w:eastAsia="Times New Roman" w:cstheme="minorHAnsi"/>
                <w:bCs/>
                <w:sz w:val="20"/>
                <w:szCs w:val="20"/>
              </w:rPr>
              <w:t>Years with present employer:</w:t>
            </w:r>
          </w:p>
        </w:tc>
      </w:tr>
      <w:tr w:rsidR="00665FC1" w:rsidRPr="00EE433C" w14:paraId="64494DFB" w14:textId="77777777">
        <w:tc>
          <w:tcPr>
            <w:tcW w:w="2339" w:type="dxa"/>
            <w:shd w:val="clear" w:color="auto" w:fill="D9D9D9" w:themeFill="background1" w:themeFillShade="D9"/>
          </w:tcPr>
          <w:p w14:paraId="73DCFA64"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Education / Qualifications</w:t>
            </w:r>
          </w:p>
        </w:tc>
        <w:tc>
          <w:tcPr>
            <w:tcW w:w="7007" w:type="dxa"/>
            <w:gridSpan w:val="2"/>
          </w:tcPr>
          <w:p w14:paraId="7F7EC2B0" w14:textId="77777777" w:rsidR="00665FC1" w:rsidRPr="007E4114" w:rsidRDefault="00665FC1">
            <w:pPr>
              <w:jc w:val="both"/>
              <w:rPr>
                <w:rFonts w:eastAsia="Times New Roman" w:cstheme="minorHAnsi"/>
                <w:bCs/>
                <w:i/>
                <w:iCs/>
                <w:sz w:val="20"/>
                <w:szCs w:val="20"/>
              </w:rPr>
            </w:pPr>
            <w:r w:rsidRPr="007E4114">
              <w:rPr>
                <w:rFonts w:eastAsia="Times New Roman" w:cstheme="minorHAnsi"/>
                <w:bCs/>
                <w:i/>
                <w:iCs/>
                <w:sz w:val="20"/>
                <w:szCs w:val="20"/>
              </w:rPr>
              <w:t>Summarise college/university and other specialised education of personnel member, giving names of schools, dates attended, and degrees/qualifications obtained.</w:t>
            </w:r>
          </w:p>
          <w:p w14:paraId="3CFFDD96" w14:textId="77777777" w:rsidR="00665FC1" w:rsidRPr="007E4114" w:rsidRDefault="00665FC1">
            <w:pPr>
              <w:jc w:val="both"/>
              <w:rPr>
                <w:rFonts w:eastAsia="Times New Roman" w:cstheme="minorHAnsi"/>
                <w:bCs/>
                <w:sz w:val="20"/>
                <w:szCs w:val="20"/>
              </w:rPr>
            </w:pPr>
          </w:p>
          <w:p w14:paraId="3EE4A2E0" w14:textId="77777777" w:rsidR="00665FC1" w:rsidRPr="007E4114" w:rsidRDefault="00665FC1">
            <w:pPr>
              <w:jc w:val="both"/>
              <w:rPr>
                <w:rFonts w:eastAsia="Times New Roman" w:cstheme="minorHAnsi"/>
                <w:bCs/>
                <w:sz w:val="20"/>
                <w:szCs w:val="20"/>
              </w:rPr>
            </w:pPr>
          </w:p>
        </w:tc>
      </w:tr>
      <w:tr w:rsidR="00665FC1" w:rsidRPr="00EE433C" w14:paraId="79B0D4C1" w14:textId="77777777">
        <w:tc>
          <w:tcPr>
            <w:tcW w:w="2339" w:type="dxa"/>
            <w:shd w:val="clear" w:color="auto" w:fill="D9D9D9" w:themeFill="background1" w:themeFillShade="D9"/>
          </w:tcPr>
          <w:p w14:paraId="6B417185"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Professional Certifications</w:t>
            </w:r>
          </w:p>
        </w:tc>
        <w:tc>
          <w:tcPr>
            <w:tcW w:w="7007" w:type="dxa"/>
            <w:gridSpan w:val="2"/>
          </w:tcPr>
          <w:p w14:paraId="48ACE544" w14:textId="77777777" w:rsidR="00665FC1" w:rsidRPr="007E4114" w:rsidRDefault="00665FC1">
            <w:pPr>
              <w:jc w:val="both"/>
              <w:rPr>
                <w:rFonts w:eastAsia="Times New Roman" w:cstheme="minorHAnsi"/>
                <w:bCs/>
                <w:i/>
                <w:iCs/>
                <w:sz w:val="20"/>
                <w:szCs w:val="20"/>
              </w:rPr>
            </w:pPr>
            <w:r w:rsidRPr="007E4114">
              <w:rPr>
                <w:rFonts w:eastAsia="Times New Roman" w:cstheme="minorHAnsi"/>
                <w:bCs/>
                <w:i/>
                <w:iCs/>
                <w:sz w:val="20"/>
                <w:szCs w:val="20"/>
              </w:rPr>
              <w:t>Provide details of professional certifications relevant to the scope of services including name of institution and date of certification.</w:t>
            </w:r>
          </w:p>
          <w:p w14:paraId="2BE4358D" w14:textId="77777777" w:rsidR="00665FC1" w:rsidRPr="007E4114" w:rsidRDefault="00665FC1">
            <w:pPr>
              <w:jc w:val="both"/>
              <w:rPr>
                <w:rFonts w:eastAsia="Times New Roman" w:cstheme="minorHAnsi"/>
                <w:bCs/>
                <w:sz w:val="20"/>
                <w:szCs w:val="20"/>
              </w:rPr>
            </w:pPr>
          </w:p>
          <w:p w14:paraId="6CE71F83" w14:textId="77777777" w:rsidR="00665FC1" w:rsidRPr="007E4114" w:rsidRDefault="00665FC1">
            <w:pPr>
              <w:jc w:val="both"/>
              <w:rPr>
                <w:rFonts w:eastAsia="Times New Roman" w:cstheme="minorHAnsi"/>
                <w:bCs/>
                <w:sz w:val="20"/>
                <w:szCs w:val="20"/>
              </w:rPr>
            </w:pPr>
          </w:p>
        </w:tc>
      </w:tr>
      <w:tr w:rsidR="00665FC1" w:rsidRPr="00EE433C" w14:paraId="5523C94A" w14:textId="77777777">
        <w:tc>
          <w:tcPr>
            <w:tcW w:w="2339" w:type="dxa"/>
            <w:shd w:val="clear" w:color="auto" w:fill="D9D9D9" w:themeFill="background1" w:themeFillShade="D9"/>
          </w:tcPr>
          <w:p w14:paraId="0FDEED2C" w14:textId="77777777" w:rsidR="00665FC1" w:rsidRPr="007E4114" w:rsidRDefault="00665FC1">
            <w:pPr>
              <w:rPr>
                <w:rFonts w:eastAsia="Times New Roman" w:cstheme="minorHAnsi"/>
                <w:b/>
                <w:sz w:val="20"/>
                <w:szCs w:val="20"/>
              </w:rPr>
            </w:pPr>
            <w:r w:rsidRPr="007E4114">
              <w:rPr>
                <w:rFonts w:eastAsia="Times New Roman" w:cstheme="minorHAnsi"/>
                <w:b/>
                <w:sz w:val="20"/>
                <w:szCs w:val="20"/>
              </w:rPr>
              <w:t>References:</w:t>
            </w:r>
          </w:p>
        </w:tc>
        <w:tc>
          <w:tcPr>
            <w:tcW w:w="7007" w:type="dxa"/>
            <w:gridSpan w:val="2"/>
          </w:tcPr>
          <w:p w14:paraId="763D6A9A" w14:textId="77777777" w:rsidR="00665FC1" w:rsidRPr="007E4114" w:rsidRDefault="00665FC1">
            <w:pPr>
              <w:jc w:val="both"/>
              <w:rPr>
                <w:rFonts w:eastAsia="Times New Roman" w:cstheme="minorHAnsi"/>
                <w:bCs/>
                <w:sz w:val="20"/>
                <w:szCs w:val="20"/>
              </w:rPr>
            </w:pPr>
            <w:r w:rsidRPr="007E4114">
              <w:rPr>
                <w:rFonts w:eastAsia="Times New Roman" w:cstheme="minorHAnsi"/>
                <w:bCs/>
                <w:i/>
                <w:iCs/>
                <w:sz w:val="20"/>
                <w:szCs w:val="20"/>
              </w:rPr>
              <w:t>Provide names, addresses, phone and email contact information for two (2) references</w:t>
            </w:r>
            <w:r w:rsidRPr="007E4114">
              <w:rPr>
                <w:rFonts w:eastAsia="Times New Roman" w:cstheme="minorHAnsi"/>
                <w:bCs/>
                <w:sz w:val="20"/>
                <w:szCs w:val="20"/>
              </w:rPr>
              <w:t>.</w:t>
            </w:r>
          </w:p>
          <w:p w14:paraId="2D2F89F0" w14:textId="77777777" w:rsidR="00665FC1" w:rsidRPr="007E4114" w:rsidRDefault="00665FC1">
            <w:pPr>
              <w:jc w:val="both"/>
              <w:rPr>
                <w:rFonts w:eastAsia="Times New Roman" w:cstheme="minorHAnsi"/>
                <w:bCs/>
                <w:sz w:val="20"/>
                <w:szCs w:val="20"/>
              </w:rPr>
            </w:pPr>
          </w:p>
          <w:p w14:paraId="13CB768F" w14:textId="77777777" w:rsidR="00665FC1" w:rsidRPr="007E4114" w:rsidRDefault="00665FC1">
            <w:pPr>
              <w:jc w:val="both"/>
              <w:rPr>
                <w:rFonts w:eastAsia="Times New Roman" w:cstheme="minorHAnsi"/>
                <w:bCs/>
                <w:sz w:val="20"/>
                <w:szCs w:val="20"/>
              </w:rPr>
            </w:pPr>
          </w:p>
          <w:p w14:paraId="7F901287" w14:textId="77777777" w:rsidR="00665FC1" w:rsidRPr="007E4114" w:rsidRDefault="00665FC1">
            <w:pPr>
              <w:jc w:val="both"/>
              <w:rPr>
                <w:rFonts w:eastAsia="Times New Roman" w:cstheme="minorHAnsi"/>
                <w:bCs/>
                <w:sz w:val="20"/>
                <w:szCs w:val="20"/>
              </w:rPr>
            </w:pPr>
          </w:p>
        </w:tc>
      </w:tr>
    </w:tbl>
    <w:p w14:paraId="482905F7" w14:textId="77777777" w:rsidR="005814B5" w:rsidRPr="004A2A4E" w:rsidRDefault="005814B5" w:rsidP="00665FC1">
      <w:pPr>
        <w:jc w:val="both"/>
        <w:rPr>
          <w:rFonts w:eastAsia="Times New Roman" w:cstheme="minorHAnsi"/>
          <w:bCs/>
          <w:sz w:val="20"/>
          <w:szCs w:val="20"/>
          <w:lang w:val="en-US"/>
        </w:rPr>
      </w:pPr>
    </w:p>
    <w:p w14:paraId="58EE0CA6" w14:textId="4A500CBF" w:rsidR="00665FC1" w:rsidRPr="004A2A4E" w:rsidRDefault="00665FC1" w:rsidP="00665FC1">
      <w:pPr>
        <w:jc w:val="both"/>
        <w:rPr>
          <w:rFonts w:eastAsia="Times New Roman" w:cstheme="minorHAnsi"/>
          <w:bCs/>
          <w:sz w:val="20"/>
          <w:szCs w:val="20"/>
          <w:lang w:val="en-US"/>
        </w:rPr>
      </w:pPr>
      <w:r w:rsidRPr="004A2A4E">
        <w:rPr>
          <w:rFonts w:eastAsia="Times New Roman" w:cstheme="minorHAnsi"/>
          <w:bCs/>
          <w:sz w:val="20"/>
          <w:szCs w:val="20"/>
          <w:lang w:val="en-US"/>
        </w:rPr>
        <w:t xml:space="preserve">Summarise professional experience over the </w:t>
      </w:r>
      <w:r w:rsidR="0023603C" w:rsidRPr="004A2A4E">
        <w:rPr>
          <w:rFonts w:eastAsia="Times New Roman" w:cstheme="minorHAnsi"/>
          <w:bCs/>
          <w:sz w:val="20"/>
          <w:szCs w:val="20"/>
          <w:lang w:val="en-US"/>
        </w:rPr>
        <w:t xml:space="preserve">past </w:t>
      </w:r>
      <w:r w:rsidR="005814B5" w:rsidRPr="004A2A4E">
        <w:rPr>
          <w:rFonts w:eastAsia="Times New Roman" w:cstheme="minorHAnsi"/>
          <w:bCs/>
          <w:sz w:val="20"/>
          <w:szCs w:val="20"/>
          <w:lang w:val="en-US"/>
        </w:rPr>
        <w:t>20</w:t>
      </w:r>
      <w:r w:rsidR="0023603C" w:rsidRPr="004A2A4E">
        <w:rPr>
          <w:rFonts w:eastAsia="Times New Roman" w:cstheme="minorHAnsi"/>
          <w:bCs/>
          <w:sz w:val="20"/>
          <w:szCs w:val="20"/>
          <w:lang w:val="en-US"/>
        </w:rPr>
        <w:t xml:space="preserve"> </w:t>
      </w:r>
      <w:r w:rsidRPr="004A2A4E">
        <w:rPr>
          <w:rFonts w:eastAsia="Times New Roman" w:cstheme="minorHAnsi"/>
          <w:bCs/>
          <w:sz w:val="20"/>
          <w:szCs w:val="20"/>
          <w:lang w:val="en-US"/>
        </w:rPr>
        <w:t>years in reverse chronological order. Indicate particular technical and managerial experience relevant to the project.</w:t>
      </w:r>
    </w:p>
    <w:tbl>
      <w:tblPr>
        <w:tblStyle w:val="TableGrid1"/>
        <w:tblW w:w="0" w:type="auto"/>
        <w:tblLook w:val="04A0" w:firstRow="1" w:lastRow="0" w:firstColumn="1" w:lastColumn="0" w:noHBand="0" w:noVBand="1"/>
      </w:tblPr>
      <w:tblGrid>
        <w:gridCol w:w="3256"/>
        <w:gridCol w:w="2117"/>
        <w:gridCol w:w="3938"/>
      </w:tblGrid>
      <w:tr w:rsidR="00665FC1" w:rsidRPr="00EE433C" w14:paraId="5058C8A5" w14:textId="77777777">
        <w:tc>
          <w:tcPr>
            <w:tcW w:w="3256" w:type="dxa"/>
            <w:shd w:val="clear" w:color="auto" w:fill="D9D9D9" w:themeFill="background1" w:themeFillShade="D9"/>
            <w:vAlign w:val="center"/>
          </w:tcPr>
          <w:p w14:paraId="3F68244E" w14:textId="77777777" w:rsidR="00665FC1" w:rsidRPr="007E4114" w:rsidRDefault="00665FC1">
            <w:pPr>
              <w:jc w:val="center"/>
              <w:rPr>
                <w:rFonts w:eastAsia="Times New Roman" w:cstheme="minorHAnsi"/>
                <w:b/>
                <w:sz w:val="20"/>
                <w:szCs w:val="20"/>
              </w:rPr>
            </w:pPr>
            <w:r w:rsidRPr="007E4114">
              <w:rPr>
                <w:rFonts w:eastAsia="Times New Roman" w:cstheme="minorHAnsi"/>
                <w:b/>
                <w:sz w:val="20"/>
                <w:szCs w:val="20"/>
              </w:rPr>
              <w:t>From</w:t>
            </w:r>
          </w:p>
        </w:tc>
        <w:tc>
          <w:tcPr>
            <w:tcW w:w="2117" w:type="dxa"/>
            <w:shd w:val="clear" w:color="auto" w:fill="D9D9D9" w:themeFill="background1" w:themeFillShade="D9"/>
            <w:vAlign w:val="center"/>
          </w:tcPr>
          <w:p w14:paraId="1945A2AC" w14:textId="77777777" w:rsidR="00665FC1" w:rsidRPr="007E4114" w:rsidRDefault="00665FC1">
            <w:pPr>
              <w:jc w:val="center"/>
              <w:rPr>
                <w:rFonts w:eastAsia="Times New Roman" w:cstheme="minorHAnsi"/>
                <w:b/>
                <w:sz w:val="20"/>
                <w:szCs w:val="20"/>
              </w:rPr>
            </w:pPr>
            <w:r w:rsidRPr="007E4114">
              <w:rPr>
                <w:rFonts w:eastAsia="Times New Roman" w:cstheme="minorHAnsi"/>
                <w:b/>
                <w:sz w:val="20"/>
                <w:szCs w:val="20"/>
              </w:rPr>
              <w:t>To</w:t>
            </w:r>
          </w:p>
        </w:tc>
        <w:tc>
          <w:tcPr>
            <w:tcW w:w="3938" w:type="dxa"/>
            <w:shd w:val="clear" w:color="auto" w:fill="D9D9D9" w:themeFill="background1" w:themeFillShade="D9"/>
            <w:vAlign w:val="center"/>
          </w:tcPr>
          <w:p w14:paraId="1F7E6E43" w14:textId="77777777" w:rsidR="00665FC1" w:rsidRPr="007E4114" w:rsidRDefault="00665FC1">
            <w:pPr>
              <w:jc w:val="center"/>
              <w:rPr>
                <w:rFonts w:eastAsia="Times New Roman" w:cstheme="minorHAnsi"/>
                <w:b/>
                <w:sz w:val="20"/>
                <w:szCs w:val="20"/>
              </w:rPr>
            </w:pPr>
            <w:r w:rsidRPr="007E4114">
              <w:rPr>
                <w:rFonts w:eastAsia="Times New Roman" w:cstheme="minorHAnsi"/>
                <w:b/>
                <w:sz w:val="20"/>
                <w:szCs w:val="20"/>
              </w:rPr>
              <w:t>Company / Project / Position / Relevant technical and management experience</w:t>
            </w:r>
          </w:p>
        </w:tc>
      </w:tr>
      <w:tr w:rsidR="00665FC1" w:rsidRPr="00EE433C" w14:paraId="3A0062CC" w14:textId="77777777">
        <w:tc>
          <w:tcPr>
            <w:tcW w:w="3256" w:type="dxa"/>
          </w:tcPr>
          <w:p w14:paraId="791646A4" w14:textId="77777777" w:rsidR="00665FC1" w:rsidRPr="007E4114" w:rsidRDefault="00665FC1">
            <w:pPr>
              <w:jc w:val="both"/>
              <w:rPr>
                <w:rFonts w:eastAsia="Times New Roman" w:cstheme="minorHAnsi"/>
                <w:bCs/>
                <w:sz w:val="20"/>
                <w:szCs w:val="20"/>
              </w:rPr>
            </w:pPr>
          </w:p>
          <w:p w14:paraId="66A10693" w14:textId="77777777" w:rsidR="00665FC1" w:rsidRPr="007E4114" w:rsidRDefault="00665FC1">
            <w:pPr>
              <w:jc w:val="both"/>
              <w:rPr>
                <w:rFonts w:eastAsia="Times New Roman" w:cstheme="minorHAnsi"/>
                <w:bCs/>
                <w:sz w:val="20"/>
                <w:szCs w:val="20"/>
              </w:rPr>
            </w:pPr>
          </w:p>
          <w:p w14:paraId="4A861F20" w14:textId="77777777" w:rsidR="00665FC1" w:rsidRPr="007E4114" w:rsidRDefault="00665FC1">
            <w:pPr>
              <w:jc w:val="both"/>
              <w:rPr>
                <w:rFonts w:eastAsia="Times New Roman" w:cstheme="minorHAnsi"/>
                <w:bCs/>
                <w:sz w:val="20"/>
                <w:szCs w:val="20"/>
              </w:rPr>
            </w:pPr>
          </w:p>
        </w:tc>
        <w:tc>
          <w:tcPr>
            <w:tcW w:w="2117" w:type="dxa"/>
          </w:tcPr>
          <w:p w14:paraId="1664F3C8" w14:textId="77777777" w:rsidR="00665FC1" w:rsidRPr="007E4114" w:rsidRDefault="00665FC1">
            <w:pPr>
              <w:jc w:val="both"/>
              <w:rPr>
                <w:rFonts w:eastAsia="Times New Roman" w:cstheme="minorHAnsi"/>
                <w:bCs/>
                <w:sz w:val="20"/>
                <w:szCs w:val="20"/>
              </w:rPr>
            </w:pPr>
          </w:p>
        </w:tc>
        <w:tc>
          <w:tcPr>
            <w:tcW w:w="3938" w:type="dxa"/>
          </w:tcPr>
          <w:p w14:paraId="39E8FB60" w14:textId="77777777" w:rsidR="00665FC1" w:rsidRPr="007E4114" w:rsidRDefault="00665FC1">
            <w:pPr>
              <w:jc w:val="both"/>
              <w:rPr>
                <w:rFonts w:eastAsia="Times New Roman" w:cstheme="minorHAnsi"/>
                <w:bCs/>
                <w:sz w:val="20"/>
                <w:szCs w:val="20"/>
              </w:rPr>
            </w:pPr>
          </w:p>
        </w:tc>
      </w:tr>
    </w:tbl>
    <w:p w14:paraId="3BDB0C8B" w14:textId="77777777" w:rsidR="00665FC1" w:rsidRPr="004A2A4E" w:rsidRDefault="00665FC1" w:rsidP="00665FC1">
      <w:pPr>
        <w:jc w:val="both"/>
        <w:rPr>
          <w:rFonts w:eastAsia="Times New Roman" w:cstheme="minorHAnsi"/>
          <w:bCs/>
          <w:sz w:val="20"/>
          <w:szCs w:val="20"/>
          <w:lang w:val="en-US"/>
        </w:rPr>
      </w:pPr>
    </w:p>
    <w:p w14:paraId="5D7D0191" w14:textId="77777777" w:rsidR="00665FC1" w:rsidRPr="004A2A4E" w:rsidRDefault="00665FC1" w:rsidP="00665FC1">
      <w:pPr>
        <w:rPr>
          <w:rFonts w:eastAsia="Times New Roman" w:cstheme="minorHAnsi"/>
          <w:bCs/>
          <w:sz w:val="20"/>
          <w:szCs w:val="20"/>
          <w:lang w:val="en-US"/>
        </w:rPr>
      </w:pPr>
      <w:r w:rsidRPr="004A2A4E">
        <w:rPr>
          <w:rFonts w:eastAsia="Times New Roman" w:cstheme="minorHAnsi"/>
          <w:bCs/>
          <w:sz w:val="20"/>
          <w:szCs w:val="20"/>
          <w:lang w:val="en-US"/>
        </w:rPr>
        <w:t>I, the undersigned, certify that, to the best of my knowledge and belief, this CV is accurate.</w:t>
      </w:r>
    </w:p>
    <w:p w14:paraId="1FB2060C" w14:textId="77777777" w:rsidR="00665FC1" w:rsidRPr="004A2A4E" w:rsidRDefault="00665FC1" w:rsidP="00665FC1">
      <w:pPr>
        <w:spacing w:after="0"/>
        <w:rPr>
          <w:lang w:val="en-US"/>
        </w:rPr>
      </w:pPr>
      <w:r w:rsidRPr="004A2A4E">
        <w:rPr>
          <w:rFonts w:eastAsia="Times New Roman" w:cstheme="minorHAnsi"/>
          <w:bCs/>
          <w:sz w:val="20"/>
          <w:szCs w:val="20"/>
          <w:lang w:val="en-US"/>
        </w:rPr>
        <w:t>______________________</w:t>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t>____________________</w:t>
      </w:r>
    </w:p>
    <w:p w14:paraId="0B9EC331" w14:textId="77777777" w:rsidR="00665FC1" w:rsidRPr="004A2A4E" w:rsidRDefault="00665FC1" w:rsidP="00665FC1">
      <w:pPr>
        <w:spacing w:after="0"/>
        <w:rPr>
          <w:rFonts w:eastAsia="Times New Roman" w:cstheme="minorHAnsi"/>
          <w:bCs/>
          <w:sz w:val="20"/>
          <w:szCs w:val="20"/>
          <w:lang w:val="en-US"/>
        </w:rPr>
      </w:pPr>
      <w:r w:rsidRPr="004A2A4E">
        <w:rPr>
          <w:rFonts w:eastAsia="Times New Roman" w:cstheme="minorHAnsi"/>
          <w:bCs/>
          <w:sz w:val="20"/>
          <w:szCs w:val="20"/>
          <w:lang w:val="en-US"/>
        </w:rPr>
        <w:t>Signature of Personnel</w:t>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r>
      <w:r w:rsidRPr="004A2A4E">
        <w:rPr>
          <w:rFonts w:eastAsia="Times New Roman" w:cstheme="minorHAnsi"/>
          <w:bCs/>
          <w:sz w:val="20"/>
          <w:szCs w:val="20"/>
          <w:lang w:val="en-US"/>
        </w:rPr>
        <w:tab/>
        <w:t>Date (Day/Month/Year)</w:t>
      </w:r>
    </w:p>
    <w:p w14:paraId="64B2F78E" w14:textId="77777777" w:rsidR="00665FC1" w:rsidRPr="004A2A4E" w:rsidRDefault="00665FC1" w:rsidP="00665FC1">
      <w:pPr>
        <w:rPr>
          <w:rFonts w:eastAsia="Times New Roman" w:cstheme="minorHAnsi"/>
          <w:bCs/>
          <w:sz w:val="20"/>
          <w:szCs w:val="20"/>
          <w:lang w:val="en-US"/>
        </w:rPr>
      </w:pPr>
      <w:r w:rsidRPr="004A2A4E">
        <w:rPr>
          <w:rFonts w:eastAsia="Times New Roman" w:cstheme="minorHAnsi"/>
          <w:bCs/>
          <w:sz w:val="20"/>
          <w:szCs w:val="20"/>
          <w:lang w:val="en-US"/>
        </w:rPr>
        <w:br w:type="page"/>
      </w:r>
    </w:p>
    <w:p w14:paraId="40CFEABD" w14:textId="1EC01509" w:rsidR="00665FC1" w:rsidRPr="00745AD6" w:rsidRDefault="00665FC1" w:rsidP="00745AD6">
      <w:pPr>
        <w:pStyle w:val="Heading1"/>
      </w:pPr>
      <w:r w:rsidRPr="00745AD6">
        <w:lastRenderedPageBreak/>
        <w:t>FORM I: STATEMENT OF EXCLUSIVITY AND AVAILABILITY</w:t>
      </w:r>
    </w:p>
    <w:p w14:paraId="3E388875" w14:textId="60CDE79B" w:rsidR="00665FC1" w:rsidRPr="00745AD6" w:rsidRDefault="00665FC1" w:rsidP="00185CD3">
      <w:pPr>
        <w:pStyle w:val="BodyText"/>
        <w:spacing w:line="256" w:lineRule="auto"/>
        <w:ind w:right="13"/>
        <w:jc w:val="both"/>
        <w:rPr>
          <w:sz w:val="20"/>
          <w:szCs w:val="20"/>
        </w:rPr>
      </w:pPr>
      <w:r w:rsidRPr="00745AD6">
        <w:rPr>
          <w:sz w:val="20"/>
          <w:szCs w:val="20"/>
        </w:rPr>
        <w:t xml:space="preserve">I, the undersigned, hereby declare that I agree to participate exclusively with the vendor </w:t>
      </w:r>
      <w:r w:rsidRPr="00745AD6">
        <w:rPr>
          <w:color w:val="808080"/>
          <w:sz w:val="20"/>
          <w:szCs w:val="20"/>
        </w:rPr>
        <w:t>Click or tap here to enter text.</w:t>
      </w:r>
      <w:r w:rsidR="00185CD3">
        <w:rPr>
          <w:color w:val="808080"/>
          <w:sz w:val="20"/>
          <w:szCs w:val="20"/>
        </w:rPr>
        <w:t xml:space="preserve"> </w:t>
      </w:r>
      <w:r w:rsidRPr="00745AD6">
        <w:rPr>
          <w:sz w:val="20"/>
          <w:szCs w:val="20"/>
        </w:rPr>
        <w:t>in the above referenced contract. I further declare that I am able and willing to work for the period(s) foreseen for the position for which my CV has been included in the event that this contract is awarded, namely:</w:t>
      </w:r>
    </w:p>
    <w:p w14:paraId="19D7CE2B" w14:textId="77777777" w:rsidR="00665FC1" w:rsidRPr="00745AD6" w:rsidRDefault="00665FC1" w:rsidP="00745AD6">
      <w:pPr>
        <w:pStyle w:val="BodyText"/>
        <w:spacing w:before="5"/>
        <w:rPr>
          <w:sz w:val="11"/>
          <w:szCs w:val="20"/>
        </w:rPr>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4"/>
        <w:gridCol w:w="3493"/>
      </w:tblGrid>
      <w:tr w:rsidR="00665FC1" w:rsidRPr="00745AD6" w14:paraId="7C34E9A8" w14:textId="77777777">
        <w:trPr>
          <w:trHeight w:hRule="exact" w:val="252"/>
        </w:trPr>
        <w:tc>
          <w:tcPr>
            <w:tcW w:w="3454" w:type="dxa"/>
            <w:shd w:val="clear" w:color="auto" w:fill="D9D9D9"/>
          </w:tcPr>
          <w:p w14:paraId="070CFD0C" w14:textId="77777777" w:rsidR="00665FC1" w:rsidRPr="00745AD6" w:rsidRDefault="00665FC1" w:rsidP="00745AD6">
            <w:pPr>
              <w:pStyle w:val="TableParagraph"/>
              <w:spacing w:before="0" w:line="243" w:lineRule="exact"/>
              <w:ind w:left="0" w:right="1484"/>
              <w:jc w:val="center"/>
              <w:rPr>
                <w:b/>
                <w:sz w:val="18"/>
                <w:szCs w:val="20"/>
              </w:rPr>
            </w:pPr>
            <w:r w:rsidRPr="00745AD6">
              <w:rPr>
                <w:b/>
                <w:sz w:val="18"/>
                <w:szCs w:val="20"/>
              </w:rPr>
              <w:t>From</w:t>
            </w:r>
          </w:p>
        </w:tc>
        <w:tc>
          <w:tcPr>
            <w:tcW w:w="3493" w:type="dxa"/>
            <w:shd w:val="clear" w:color="auto" w:fill="D9D9D9"/>
          </w:tcPr>
          <w:p w14:paraId="18547C65" w14:textId="77777777" w:rsidR="00665FC1" w:rsidRPr="00745AD6" w:rsidRDefault="00665FC1" w:rsidP="00745AD6">
            <w:pPr>
              <w:pStyle w:val="TableParagraph"/>
              <w:spacing w:before="0" w:line="243" w:lineRule="exact"/>
              <w:ind w:left="0" w:right="1618"/>
              <w:jc w:val="center"/>
              <w:rPr>
                <w:b/>
                <w:sz w:val="18"/>
                <w:szCs w:val="20"/>
              </w:rPr>
            </w:pPr>
            <w:r w:rsidRPr="00745AD6">
              <w:rPr>
                <w:b/>
                <w:sz w:val="18"/>
                <w:szCs w:val="20"/>
              </w:rPr>
              <w:t>To</w:t>
            </w:r>
          </w:p>
        </w:tc>
      </w:tr>
      <w:tr w:rsidR="00665FC1" w:rsidRPr="00EE433C" w14:paraId="4B2D5275" w14:textId="77777777">
        <w:trPr>
          <w:trHeight w:hRule="exact" w:val="254"/>
        </w:trPr>
        <w:tc>
          <w:tcPr>
            <w:tcW w:w="3454" w:type="dxa"/>
          </w:tcPr>
          <w:p w14:paraId="14F4D05D"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0EEA3CDB"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r w:rsidR="00665FC1" w:rsidRPr="00EE433C" w14:paraId="2A73CCA1" w14:textId="77777777">
        <w:trPr>
          <w:trHeight w:hRule="exact" w:val="255"/>
        </w:trPr>
        <w:tc>
          <w:tcPr>
            <w:tcW w:w="3454" w:type="dxa"/>
          </w:tcPr>
          <w:p w14:paraId="24C1357C"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c>
          <w:tcPr>
            <w:tcW w:w="3493" w:type="dxa"/>
          </w:tcPr>
          <w:p w14:paraId="232DADDD"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r>
      <w:tr w:rsidR="00665FC1" w:rsidRPr="00EE433C" w14:paraId="3D4E850F" w14:textId="77777777">
        <w:trPr>
          <w:trHeight w:hRule="exact" w:val="254"/>
        </w:trPr>
        <w:tc>
          <w:tcPr>
            <w:tcW w:w="3454" w:type="dxa"/>
          </w:tcPr>
          <w:p w14:paraId="377E120F"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7A878D8E"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bl>
    <w:p w14:paraId="08536FB0" w14:textId="77777777" w:rsidR="00665FC1" w:rsidRPr="00745AD6" w:rsidRDefault="00665FC1" w:rsidP="00745AD6">
      <w:pPr>
        <w:pStyle w:val="BodyText"/>
        <w:rPr>
          <w:sz w:val="20"/>
          <w:szCs w:val="20"/>
        </w:rPr>
      </w:pPr>
    </w:p>
    <w:p w14:paraId="03F0613F" w14:textId="77777777" w:rsidR="00665FC1" w:rsidRPr="00745AD6" w:rsidRDefault="00665FC1" w:rsidP="00745AD6">
      <w:pPr>
        <w:pStyle w:val="BodyText"/>
        <w:spacing w:before="11"/>
        <w:rPr>
          <w:sz w:val="12"/>
          <w:szCs w:val="20"/>
        </w:rPr>
      </w:pPr>
    </w:p>
    <w:p w14:paraId="37CF6B1B" w14:textId="77777777" w:rsidR="00665FC1" w:rsidRPr="00745AD6" w:rsidRDefault="00665FC1" w:rsidP="00185CD3">
      <w:pPr>
        <w:pStyle w:val="BodyText"/>
        <w:spacing w:line="254" w:lineRule="auto"/>
        <w:jc w:val="both"/>
        <w:rPr>
          <w:sz w:val="20"/>
          <w:szCs w:val="20"/>
        </w:rPr>
      </w:pPr>
      <w:r w:rsidRPr="00745AD6">
        <w:rPr>
          <w:sz w:val="20"/>
          <w:szCs w:val="20"/>
        </w:rPr>
        <w:t>I confirm that I am not engaged in other projects in a position for which my services are required during the periods where my services are required under this contract.</w:t>
      </w:r>
    </w:p>
    <w:p w14:paraId="39B284C7" w14:textId="77777777" w:rsidR="00665FC1" w:rsidRPr="00745AD6" w:rsidRDefault="00665FC1" w:rsidP="00185CD3">
      <w:pPr>
        <w:pStyle w:val="BodyText"/>
        <w:ind w:right="104"/>
        <w:jc w:val="both"/>
        <w:rPr>
          <w:sz w:val="20"/>
          <w:szCs w:val="20"/>
        </w:rPr>
      </w:pPr>
      <w:r w:rsidRPr="00745AD6">
        <w:rPr>
          <w:sz w:val="20"/>
          <w:szCs w:val="20"/>
        </w:rPr>
        <w:t xml:space="preserve">Furthermore, should this contract be awarded, I am fully aware that if I am not available at the expected start date of my services for reasons other than ill-health or </w:t>
      </w:r>
      <w:r w:rsidRPr="00745AD6">
        <w:rPr>
          <w:i/>
          <w:sz w:val="20"/>
          <w:szCs w:val="20"/>
        </w:rPr>
        <w:t>force majeure</w:t>
      </w:r>
      <w:r w:rsidRPr="00745AD6">
        <w:rPr>
          <w:sz w:val="20"/>
          <w:szCs w:val="20"/>
        </w:rPr>
        <w:t>, I may be subject to exclusion from other UN Women solicitation</w:t>
      </w:r>
      <w:r w:rsidRPr="00745AD6">
        <w:rPr>
          <w:spacing w:val="-5"/>
          <w:sz w:val="20"/>
          <w:szCs w:val="20"/>
        </w:rPr>
        <w:t xml:space="preserve"> </w:t>
      </w:r>
      <w:r w:rsidRPr="00745AD6">
        <w:rPr>
          <w:sz w:val="20"/>
          <w:szCs w:val="20"/>
        </w:rPr>
        <w:t>procedures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contracts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that</w:t>
      </w:r>
      <w:r w:rsidRPr="00745AD6">
        <w:rPr>
          <w:spacing w:val="-1"/>
          <w:sz w:val="20"/>
          <w:szCs w:val="20"/>
        </w:rPr>
        <w:t xml:space="preserve"> </w:t>
      </w:r>
      <w:r w:rsidRPr="00745AD6">
        <w:rPr>
          <w:sz w:val="20"/>
          <w:szCs w:val="20"/>
        </w:rPr>
        <w:t>the</w:t>
      </w:r>
      <w:r w:rsidRPr="00745AD6">
        <w:rPr>
          <w:spacing w:val="-6"/>
          <w:sz w:val="20"/>
          <w:szCs w:val="20"/>
        </w:rPr>
        <w:t xml:space="preserve"> </w:t>
      </w:r>
      <w:r w:rsidRPr="00745AD6">
        <w:rPr>
          <w:sz w:val="20"/>
          <w:szCs w:val="20"/>
        </w:rPr>
        <w:t>notification</w:t>
      </w:r>
      <w:r w:rsidRPr="00745AD6">
        <w:rPr>
          <w:spacing w:val="-5"/>
          <w:sz w:val="20"/>
          <w:szCs w:val="20"/>
        </w:rPr>
        <w:t xml:space="preserve"> </w:t>
      </w:r>
      <w:r w:rsidRPr="00745AD6">
        <w:rPr>
          <w:sz w:val="20"/>
          <w:szCs w:val="20"/>
        </w:rPr>
        <w:t>of</w:t>
      </w:r>
      <w:r w:rsidRPr="00745AD6">
        <w:rPr>
          <w:spacing w:val="-6"/>
          <w:sz w:val="20"/>
          <w:szCs w:val="20"/>
        </w:rPr>
        <w:t xml:space="preserve"> </w:t>
      </w:r>
      <w:r w:rsidRPr="00745AD6">
        <w:rPr>
          <w:sz w:val="20"/>
          <w:szCs w:val="20"/>
        </w:rPr>
        <w:t>award</w:t>
      </w:r>
      <w:r w:rsidRPr="00745AD6">
        <w:rPr>
          <w:spacing w:val="-4"/>
          <w:sz w:val="20"/>
          <w:szCs w:val="20"/>
        </w:rPr>
        <w:t xml:space="preserve"> </w:t>
      </w:r>
      <w:r w:rsidRPr="00745AD6">
        <w:rPr>
          <w:sz w:val="20"/>
          <w:szCs w:val="20"/>
        </w:rPr>
        <w:t>of</w:t>
      </w:r>
      <w:r w:rsidRPr="00745AD6">
        <w:rPr>
          <w:spacing w:val="-6"/>
          <w:sz w:val="20"/>
          <w:szCs w:val="20"/>
        </w:rPr>
        <w:t xml:space="preserve"> </w:t>
      </w:r>
      <w:r w:rsidRPr="00745AD6">
        <w:rPr>
          <w:sz w:val="20"/>
          <w:szCs w:val="20"/>
        </w:rPr>
        <w:t>contract</w:t>
      </w:r>
      <w:r w:rsidRPr="00745AD6">
        <w:rPr>
          <w:spacing w:val="-5"/>
          <w:sz w:val="20"/>
          <w:szCs w:val="20"/>
        </w:rPr>
        <w:t xml:space="preserve"> </w:t>
      </w:r>
      <w:r w:rsidRPr="00745AD6">
        <w:rPr>
          <w:sz w:val="20"/>
          <w:szCs w:val="20"/>
        </w:rPr>
        <w:t>to</w:t>
      </w:r>
      <w:r w:rsidRPr="00745AD6">
        <w:rPr>
          <w:spacing w:val="-5"/>
          <w:sz w:val="20"/>
          <w:szCs w:val="20"/>
        </w:rPr>
        <w:t xml:space="preserve"> </w:t>
      </w:r>
      <w:r w:rsidRPr="00745AD6">
        <w:rPr>
          <w:sz w:val="20"/>
          <w:szCs w:val="20"/>
        </w:rPr>
        <w:t>the</w:t>
      </w:r>
      <w:r w:rsidRPr="00745AD6">
        <w:rPr>
          <w:spacing w:val="-3"/>
          <w:sz w:val="20"/>
          <w:szCs w:val="20"/>
        </w:rPr>
        <w:t xml:space="preserve"> </w:t>
      </w:r>
      <w:r w:rsidRPr="00745AD6">
        <w:rPr>
          <w:sz w:val="20"/>
          <w:szCs w:val="20"/>
        </w:rPr>
        <w:t>vendor</w:t>
      </w:r>
      <w:r w:rsidRPr="00745AD6">
        <w:rPr>
          <w:spacing w:val="-4"/>
          <w:sz w:val="20"/>
          <w:szCs w:val="20"/>
        </w:rPr>
        <w:t xml:space="preserve"> </w:t>
      </w:r>
      <w:r w:rsidRPr="00745AD6">
        <w:rPr>
          <w:sz w:val="20"/>
          <w:szCs w:val="20"/>
        </w:rPr>
        <w:t>may</w:t>
      </w:r>
      <w:r w:rsidRPr="00745AD6">
        <w:rPr>
          <w:spacing w:val="-4"/>
          <w:sz w:val="20"/>
          <w:szCs w:val="20"/>
        </w:rPr>
        <w:t xml:space="preserve"> </w:t>
      </w:r>
      <w:r w:rsidRPr="00745AD6">
        <w:rPr>
          <w:sz w:val="20"/>
          <w:szCs w:val="20"/>
        </w:rPr>
        <w:t>be</w:t>
      </w:r>
      <w:r w:rsidRPr="00745AD6">
        <w:rPr>
          <w:spacing w:val="-6"/>
          <w:sz w:val="20"/>
          <w:szCs w:val="20"/>
        </w:rPr>
        <w:t xml:space="preserve"> </w:t>
      </w:r>
      <w:r w:rsidRPr="00745AD6">
        <w:rPr>
          <w:sz w:val="20"/>
          <w:szCs w:val="20"/>
        </w:rPr>
        <w:t>rendered</w:t>
      </w:r>
      <w:r w:rsidRPr="00745AD6">
        <w:rPr>
          <w:spacing w:val="-5"/>
          <w:sz w:val="20"/>
          <w:szCs w:val="20"/>
        </w:rPr>
        <w:t xml:space="preserve"> </w:t>
      </w:r>
      <w:r w:rsidRPr="00745AD6">
        <w:rPr>
          <w:sz w:val="20"/>
          <w:szCs w:val="20"/>
        </w:rPr>
        <w:t>null and</w:t>
      </w:r>
      <w:r w:rsidRPr="00745AD6">
        <w:rPr>
          <w:spacing w:val="-1"/>
          <w:sz w:val="20"/>
          <w:szCs w:val="20"/>
        </w:rPr>
        <w:t xml:space="preserve"> </w:t>
      </w:r>
      <w:r w:rsidRPr="00745AD6">
        <w:rPr>
          <w:sz w:val="20"/>
          <w:szCs w:val="20"/>
        </w:rPr>
        <w:t>void.</w:t>
      </w:r>
    </w:p>
    <w:p w14:paraId="109C9499" w14:textId="77777777" w:rsidR="00665FC1" w:rsidRPr="00745AD6" w:rsidRDefault="00665FC1" w:rsidP="00745AD6">
      <w:pPr>
        <w:pStyle w:val="BodyText"/>
        <w:tabs>
          <w:tab w:val="left" w:pos="1551"/>
          <w:tab w:val="left" w:pos="7353"/>
        </w:tabs>
        <w:spacing w:before="158"/>
        <w:rPr>
          <w:sz w:val="20"/>
          <w:szCs w:val="20"/>
        </w:rPr>
      </w:pPr>
      <w:r w:rsidRPr="00745AD6">
        <w:rPr>
          <w:sz w:val="20"/>
          <w:szCs w:val="20"/>
        </w:rPr>
        <w:t>Name:</w:t>
      </w:r>
      <w:r w:rsidRPr="00745AD6">
        <w:rPr>
          <w:sz w:val="20"/>
          <w:szCs w:val="20"/>
        </w:rPr>
        <w:tab/>
      </w:r>
      <w:r w:rsidRPr="00745AD6">
        <w:rPr>
          <w:w w:val="99"/>
          <w:sz w:val="20"/>
          <w:szCs w:val="20"/>
          <w:u w:val="single"/>
        </w:rPr>
        <w:t xml:space="preserve"> </w:t>
      </w:r>
      <w:r w:rsidRPr="00745AD6">
        <w:rPr>
          <w:sz w:val="20"/>
          <w:szCs w:val="20"/>
          <w:u w:val="single"/>
        </w:rPr>
        <w:tab/>
      </w:r>
    </w:p>
    <w:p w14:paraId="61FD5DF0" w14:textId="77777777" w:rsidR="00665FC1" w:rsidRPr="00745AD6" w:rsidRDefault="00665FC1" w:rsidP="00745AD6">
      <w:pPr>
        <w:pStyle w:val="BodyText"/>
        <w:spacing w:before="12"/>
        <w:rPr>
          <w:sz w:val="7"/>
          <w:szCs w:val="20"/>
        </w:rPr>
      </w:pPr>
    </w:p>
    <w:p w14:paraId="5009AE68" w14:textId="77777777" w:rsidR="00665FC1" w:rsidRPr="00745AD6" w:rsidRDefault="00665FC1" w:rsidP="00745AD6">
      <w:pPr>
        <w:pStyle w:val="BodyText"/>
        <w:tabs>
          <w:tab w:val="left" w:pos="1551"/>
          <w:tab w:val="left" w:pos="7353"/>
        </w:tabs>
        <w:spacing w:before="59"/>
        <w:rPr>
          <w:sz w:val="20"/>
          <w:szCs w:val="20"/>
        </w:rPr>
      </w:pPr>
      <w:r w:rsidRPr="00745AD6">
        <w:rPr>
          <w:sz w:val="20"/>
          <w:szCs w:val="20"/>
        </w:rPr>
        <w:t>Title:</w:t>
      </w:r>
      <w:r w:rsidRPr="00745AD6">
        <w:rPr>
          <w:sz w:val="20"/>
          <w:szCs w:val="20"/>
        </w:rPr>
        <w:tab/>
      </w:r>
      <w:r w:rsidRPr="00745AD6">
        <w:rPr>
          <w:w w:val="99"/>
          <w:sz w:val="20"/>
          <w:szCs w:val="20"/>
          <w:u w:val="single"/>
        </w:rPr>
        <w:t xml:space="preserve"> </w:t>
      </w:r>
      <w:r w:rsidRPr="00745AD6">
        <w:rPr>
          <w:sz w:val="20"/>
          <w:szCs w:val="20"/>
          <w:u w:val="single"/>
        </w:rPr>
        <w:tab/>
      </w:r>
    </w:p>
    <w:p w14:paraId="1E74AD0A" w14:textId="77777777" w:rsidR="00665FC1" w:rsidRPr="00745AD6" w:rsidRDefault="00665FC1" w:rsidP="00745AD6">
      <w:pPr>
        <w:pStyle w:val="BodyText"/>
        <w:spacing w:before="9"/>
        <w:rPr>
          <w:sz w:val="7"/>
          <w:szCs w:val="20"/>
        </w:rPr>
      </w:pPr>
    </w:p>
    <w:p w14:paraId="7D1F29A0" w14:textId="77777777" w:rsidR="00665FC1" w:rsidRPr="00745AD6" w:rsidRDefault="00665FC1" w:rsidP="00745AD6">
      <w:pPr>
        <w:pStyle w:val="BodyText"/>
        <w:tabs>
          <w:tab w:val="left" w:pos="1551"/>
          <w:tab w:val="left" w:pos="7353"/>
        </w:tabs>
        <w:spacing w:before="59"/>
        <w:rPr>
          <w:sz w:val="20"/>
          <w:szCs w:val="20"/>
        </w:rPr>
      </w:pPr>
      <w:r w:rsidRPr="00745AD6">
        <w:rPr>
          <w:sz w:val="20"/>
          <w:szCs w:val="20"/>
        </w:rPr>
        <w:t>Date:</w:t>
      </w:r>
      <w:r w:rsidRPr="00745AD6">
        <w:rPr>
          <w:sz w:val="20"/>
          <w:szCs w:val="20"/>
        </w:rPr>
        <w:tab/>
      </w:r>
      <w:r w:rsidRPr="00745AD6">
        <w:rPr>
          <w:w w:val="99"/>
          <w:sz w:val="20"/>
          <w:szCs w:val="20"/>
          <w:u w:val="single"/>
        </w:rPr>
        <w:t xml:space="preserve"> </w:t>
      </w:r>
      <w:r w:rsidRPr="00745AD6">
        <w:rPr>
          <w:sz w:val="20"/>
          <w:szCs w:val="20"/>
          <w:u w:val="single"/>
        </w:rPr>
        <w:tab/>
      </w:r>
    </w:p>
    <w:p w14:paraId="2F8CECE4" w14:textId="77777777" w:rsidR="00665FC1" w:rsidRPr="00745AD6" w:rsidRDefault="00665FC1" w:rsidP="00745AD6">
      <w:pPr>
        <w:pStyle w:val="BodyText"/>
        <w:spacing w:before="9"/>
        <w:rPr>
          <w:sz w:val="7"/>
          <w:szCs w:val="20"/>
        </w:rPr>
      </w:pPr>
    </w:p>
    <w:p w14:paraId="4C68B3C7" w14:textId="77777777" w:rsidR="00665FC1" w:rsidRPr="00745AD6" w:rsidRDefault="00665FC1" w:rsidP="00745AD6">
      <w:pPr>
        <w:pStyle w:val="BodyText"/>
        <w:tabs>
          <w:tab w:val="left" w:pos="1551"/>
          <w:tab w:val="left" w:pos="7353"/>
        </w:tabs>
        <w:spacing w:before="59"/>
        <w:rPr>
          <w:sz w:val="20"/>
          <w:szCs w:val="20"/>
        </w:rPr>
      </w:pPr>
      <w:r w:rsidRPr="00745AD6">
        <w:rPr>
          <w:sz w:val="20"/>
          <w:szCs w:val="20"/>
        </w:rPr>
        <w:t>Signature:</w:t>
      </w:r>
      <w:r w:rsidRPr="00745AD6">
        <w:rPr>
          <w:sz w:val="20"/>
          <w:szCs w:val="20"/>
        </w:rPr>
        <w:tab/>
      </w:r>
      <w:r w:rsidRPr="00745AD6">
        <w:rPr>
          <w:w w:val="99"/>
          <w:sz w:val="20"/>
          <w:szCs w:val="20"/>
          <w:u w:val="single"/>
        </w:rPr>
        <w:t xml:space="preserve"> </w:t>
      </w:r>
      <w:r w:rsidRPr="00745AD6">
        <w:rPr>
          <w:sz w:val="20"/>
          <w:szCs w:val="20"/>
          <w:u w:val="single"/>
        </w:rPr>
        <w:tab/>
      </w:r>
    </w:p>
    <w:p w14:paraId="67C5C809" w14:textId="77777777" w:rsidR="00665FC1" w:rsidRDefault="00665FC1" w:rsidP="00665FC1">
      <w:pPr>
        <w:rPr>
          <w:rFonts w:eastAsiaTheme="minorHAnsi" w:cstheme="minorHAnsi"/>
          <w:b/>
          <w:sz w:val="32"/>
          <w:szCs w:val="32"/>
          <w:lang w:val="en-GB" w:eastAsia="en-US"/>
        </w:rPr>
      </w:pPr>
    </w:p>
    <w:p w14:paraId="19460C57" w14:textId="056082BC" w:rsidR="00653200" w:rsidRDefault="00653200">
      <w:pPr>
        <w:rPr>
          <w:rFonts w:ascii="Calibri" w:eastAsia="Times New Roman" w:hAnsi="Calibri" w:cs="Times New Roman"/>
          <w:b/>
          <w:color w:val="262626"/>
          <w:sz w:val="32"/>
          <w:szCs w:val="32"/>
          <w:lang w:val="en-GB" w:eastAsia="en-US"/>
        </w:rPr>
      </w:pPr>
      <w:bookmarkStart w:id="16" w:name="_VOLUNTARY_AGREEMENT"/>
      <w:bookmarkEnd w:id="16"/>
    </w:p>
    <w:sectPr w:rsidR="00653200" w:rsidSect="00B939E2">
      <w:pgSz w:w="11906" w:h="16838"/>
      <w:pgMar w:top="1350" w:right="1133" w:bottom="1134"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AA90" w14:textId="77777777" w:rsidR="00B75DCB" w:rsidRDefault="00B75DCB" w:rsidP="00DC791F">
      <w:pPr>
        <w:spacing w:after="0" w:line="240" w:lineRule="auto"/>
      </w:pPr>
      <w:r>
        <w:separator/>
      </w:r>
    </w:p>
  </w:endnote>
  <w:endnote w:type="continuationSeparator" w:id="0">
    <w:p w14:paraId="79CB955E" w14:textId="77777777" w:rsidR="00B75DCB" w:rsidRDefault="00B75DCB" w:rsidP="00DC791F">
      <w:pPr>
        <w:spacing w:after="0" w:line="240" w:lineRule="auto"/>
      </w:pPr>
      <w:r>
        <w:continuationSeparator/>
      </w:r>
    </w:p>
  </w:endnote>
  <w:endnote w:type="continuationNotice" w:id="1">
    <w:p w14:paraId="136A19B9" w14:textId="77777777" w:rsidR="00B75DCB" w:rsidRDefault="00B75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440B7" w14:textId="77777777" w:rsidR="00B75DCB" w:rsidRDefault="00B75DCB" w:rsidP="00DC791F">
      <w:pPr>
        <w:spacing w:after="0" w:line="240" w:lineRule="auto"/>
      </w:pPr>
      <w:r>
        <w:separator/>
      </w:r>
    </w:p>
  </w:footnote>
  <w:footnote w:type="continuationSeparator" w:id="0">
    <w:p w14:paraId="14F08943" w14:textId="77777777" w:rsidR="00B75DCB" w:rsidRDefault="00B75DCB" w:rsidP="00DC791F">
      <w:pPr>
        <w:spacing w:after="0" w:line="240" w:lineRule="auto"/>
      </w:pPr>
      <w:r>
        <w:continuationSeparator/>
      </w:r>
    </w:p>
  </w:footnote>
  <w:footnote w:type="continuationNotice" w:id="1">
    <w:p w14:paraId="10E1CD90" w14:textId="77777777" w:rsidR="00B75DCB" w:rsidRDefault="00B75DCB">
      <w:pPr>
        <w:spacing w:after="0" w:line="240" w:lineRule="auto"/>
      </w:pPr>
    </w:p>
  </w:footnote>
  <w:footnote w:id="2">
    <w:p w14:paraId="5EE4D20D"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Fraud: any act or omission, including a misrepresentation, that knowingly or recklessly misleads, or attempts to mislead, a party to obtain a financial or</w:t>
      </w:r>
      <w:r w:rsidRPr="00103355">
        <w:rPr>
          <w:rFonts w:asciiTheme="minorHAnsi" w:hAnsiTheme="minorHAnsi" w:cstheme="minorHAnsi"/>
          <w:spacing w:val="-37"/>
          <w:sz w:val="16"/>
          <w:szCs w:val="16"/>
        </w:rPr>
        <w:t xml:space="preserve"> </w:t>
      </w:r>
      <w:r w:rsidRPr="00103355">
        <w:rPr>
          <w:rFonts w:asciiTheme="minorHAnsi" w:hAnsiTheme="minorHAnsi" w:cstheme="minorHAnsi"/>
          <w:sz w:val="16"/>
          <w:szCs w:val="16"/>
        </w:rPr>
        <w:t>other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benefit</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avoid</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an</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obligation.</w:t>
      </w:r>
    </w:p>
  </w:footnote>
  <w:footnote w:id="3">
    <w:p w14:paraId="0B5B2DA5"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Corruption:</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offering,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giving,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receiving,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soliciting,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directly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6"/>
          <w:sz w:val="16"/>
          <w:szCs w:val="16"/>
        </w:rPr>
        <w:t xml:space="preserve"> </w:t>
      </w:r>
      <w:r w:rsidRPr="00103355">
        <w:rPr>
          <w:rFonts w:asciiTheme="minorHAnsi" w:hAnsiTheme="minorHAnsi" w:cstheme="minorHAnsi"/>
          <w:sz w:val="16"/>
          <w:szCs w:val="16"/>
        </w:rPr>
        <w:t>indirectly,</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anything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value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influence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improperly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actions</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another</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party.</w:t>
      </w:r>
    </w:p>
  </w:footnote>
  <w:footnote w:id="4">
    <w:p w14:paraId="43F2BC27"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Collusive practice: an arrangement between two or more parties designed to achieve an improper purpose, including influencing improperly the actions of another party.</w:t>
      </w:r>
    </w:p>
  </w:footnote>
  <w:footnote w:id="5">
    <w:p w14:paraId="5228FA43"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Unethical practice: conduct or behavior that is contrary to the conflict of interest, gifts and hospitality, post-employment provisions or other published requirements of doing business with UN Women.</w:t>
      </w:r>
    </w:p>
  </w:footnote>
  <w:footnote w:id="6">
    <w:p w14:paraId="0915AADE" w14:textId="77777777" w:rsidR="003B4C5D" w:rsidRPr="00334D0C" w:rsidRDefault="003B4C5D" w:rsidP="003B4C5D">
      <w:pPr>
        <w:pStyle w:val="FootnoteText"/>
        <w:jc w:val="both"/>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Obstruction: acts or omissions by a Vendor that prevent or hinder UN Women from investigating instances of possible proscribed practices.</w:t>
      </w:r>
    </w:p>
  </w:footnote>
  <w:footnote w:id="7">
    <w:p w14:paraId="1F48C7EA" w14:textId="77777777" w:rsidR="003B4C5D" w:rsidRPr="00334D0C" w:rsidRDefault="003B4C5D" w:rsidP="003B4C5D">
      <w:pPr>
        <w:pStyle w:val="FootnoteText"/>
      </w:pPr>
      <w:r>
        <w:rPr>
          <w:rStyle w:val="FootnoteReference"/>
        </w:rPr>
        <w:footnoteRef/>
      </w:r>
      <w:r>
        <w:t xml:space="preserve"> </w:t>
      </w:r>
      <w:r w:rsidRPr="00134E40">
        <w:rPr>
          <w:sz w:val="16"/>
          <w:szCs w:val="16"/>
        </w:rPr>
        <w:t>The terms “Proposal Security” and “Bid Bond” are used interchangeably and have the same meaning, see the Proposal/Bid Security Form, available online and accessible through this link: https://www.unwomen.org/en/about-us/procurement</w:t>
      </w:r>
    </w:p>
  </w:footnote>
  <w:footnote w:id="8">
    <w:p w14:paraId="28D2E451" w14:textId="77777777" w:rsidR="00717305" w:rsidRPr="00103355" w:rsidRDefault="00717305" w:rsidP="00103355">
      <w:pPr>
        <w:pStyle w:val="FootnoteText"/>
        <w:jc w:val="both"/>
        <w:rPr>
          <w:rFonts w:asciiTheme="minorHAnsi" w:hAnsiTheme="minorHAnsi" w:cstheme="minorHAnsi"/>
        </w:rPr>
      </w:pPr>
      <w:r w:rsidRPr="00103355">
        <w:rPr>
          <w:rStyle w:val="FootnoteReference"/>
          <w:rFonts w:asciiTheme="minorHAnsi" w:hAnsiTheme="minorHAnsi" w:cstheme="minorHAnsi"/>
          <w:sz w:val="18"/>
          <w:szCs w:val="18"/>
        </w:rPr>
        <w:footnoteRef/>
      </w:r>
      <w:r w:rsidRPr="00103355">
        <w:rPr>
          <w:rFonts w:asciiTheme="minorHAnsi" w:hAnsiTheme="minorHAnsi" w:cstheme="minorHAnsi"/>
          <w:sz w:val="18"/>
          <w:szCs w:val="18"/>
        </w:rPr>
        <w:t xml:space="preserve"> </w:t>
      </w:r>
      <w:r w:rsidRPr="00103355">
        <w:rPr>
          <w:rFonts w:asciiTheme="minorHAnsi" w:hAnsiTheme="minorHAnsi" w:cstheme="minorHAnsi"/>
          <w:sz w:val="16"/>
          <w:szCs w:val="16"/>
        </w:rPr>
        <w:t>The decision on inclusion of VAT and any other taxes in financial proposals shall be based on the local legislation and SBAA agreement with the host country/-ies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 w:id="9">
    <w:p w14:paraId="3D8DC7F9" w14:textId="77777777" w:rsidR="00CD6CC6" w:rsidRDefault="00CD6CC6">
      <w:pPr>
        <w:pStyle w:val="FootnoteText"/>
      </w:pPr>
      <w:r>
        <w:rPr>
          <w:rStyle w:val="FootnoteReference"/>
        </w:rPr>
        <w:footnoteRef/>
      </w:r>
      <w:r>
        <w:t xml:space="preserve"> </w:t>
      </w:r>
      <w:r w:rsidR="00E0021E" w:rsidRPr="0087774F">
        <w:rPr>
          <w:rFonts w:asciiTheme="minorHAnsi" w:hAnsiTheme="minorHAnsi" w:cstheme="minorHAnsi"/>
          <w:sz w:val="18"/>
          <w:szCs w:val="18"/>
        </w:rPr>
        <w:t>Legal</w:t>
      </w:r>
      <w:r w:rsidR="00852BA0" w:rsidRPr="0087774F">
        <w:rPr>
          <w:rFonts w:asciiTheme="minorHAnsi" w:hAnsiTheme="minorHAnsi" w:cstheme="minorHAnsi"/>
          <w:sz w:val="18"/>
          <w:szCs w:val="18"/>
        </w:rPr>
        <w:t>ly</w:t>
      </w:r>
      <w:r w:rsidR="00E0021E" w:rsidRPr="0087774F">
        <w:rPr>
          <w:rFonts w:asciiTheme="minorHAnsi" w:hAnsiTheme="minorHAnsi" w:cstheme="minorHAnsi"/>
          <w:sz w:val="18"/>
          <w:szCs w:val="18"/>
        </w:rPr>
        <w:t xml:space="preserve"> registered commercial entity – entity with legal status as a firm(s) with a valid registration to enter into a binding commercial contract with UN Women.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C8D"/>
    <w:multiLevelType w:val="hybridMultilevel"/>
    <w:tmpl w:val="438CAB92"/>
    <w:lvl w:ilvl="0" w:tplc="74EE46D2">
      <w:start w:val="1"/>
      <w:numFmt w:val="lowerLetter"/>
      <w:lvlText w:val="%1)"/>
      <w:lvlJc w:val="left"/>
      <w:pPr>
        <w:ind w:left="278" w:hanging="207"/>
      </w:pPr>
      <w:rPr>
        <w:rFonts w:asciiTheme="minorHAnsi" w:eastAsia="Times New Roman" w:hAnsiTheme="minorHAnsi" w:cstheme="minorHAnsi" w:hint="default"/>
        <w:color w:val="080808"/>
        <w:w w:val="107"/>
        <w:sz w:val="20"/>
        <w:szCs w:val="20"/>
      </w:rPr>
    </w:lvl>
    <w:lvl w:ilvl="1" w:tplc="0302A0B8">
      <w:numFmt w:val="bullet"/>
      <w:lvlText w:val="•"/>
      <w:lvlJc w:val="left"/>
      <w:pPr>
        <w:ind w:left="1754" w:hanging="207"/>
      </w:pPr>
      <w:rPr>
        <w:rFonts w:hint="default"/>
      </w:rPr>
    </w:lvl>
    <w:lvl w:ilvl="2" w:tplc="439ADA3E">
      <w:numFmt w:val="bullet"/>
      <w:lvlText w:val="•"/>
      <w:lvlJc w:val="left"/>
      <w:pPr>
        <w:ind w:left="3228" w:hanging="207"/>
      </w:pPr>
      <w:rPr>
        <w:rFonts w:hint="default"/>
      </w:rPr>
    </w:lvl>
    <w:lvl w:ilvl="3" w:tplc="02E4618C">
      <w:numFmt w:val="bullet"/>
      <w:lvlText w:val="•"/>
      <w:lvlJc w:val="left"/>
      <w:pPr>
        <w:ind w:left="4702" w:hanging="207"/>
      </w:pPr>
      <w:rPr>
        <w:rFonts w:hint="default"/>
      </w:rPr>
    </w:lvl>
    <w:lvl w:ilvl="4" w:tplc="8C8A2BE2">
      <w:numFmt w:val="bullet"/>
      <w:lvlText w:val="•"/>
      <w:lvlJc w:val="left"/>
      <w:pPr>
        <w:ind w:left="6176" w:hanging="207"/>
      </w:pPr>
      <w:rPr>
        <w:rFonts w:hint="default"/>
      </w:rPr>
    </w:lvl>
    <w:lvl w:ilvl="5" w:tplc="04F2F578">
      <w:numFmt w:val="bullet"/>
      <w:lvlText w:val="•"/>
      <w:lvlJc w:val="left"/>
      <w:pPr>
        <w:ind w:left="7650" w:hanging="207"/>
      </w:pPr>
      <w:rPr>
        <w:rFonts w:hint="default"/>
      </w:rPr>
    </w:lvl>
    <w:lvl w:ilvl="6" w:tplc="7DF6CE90">
      <w:numFmt w:val="bullet"/>
      <w:lvlText w:val="•"/>
      <w:lvlJc w:val="left"/>
      <w:pPr>
        <w:ind w:left="9124" w:hanging="207"/>
      </w:pPr>
      <w:rPr>
        <w:rFonts w:hint="default"/>
      </w:rPr>
    </w:lvl>
    <w:lvl w:ilvl="7" w:tplc="EC8AF7CE">
      <w:numFmt w:val="bullet"/>
      <w:lvlText w:val="•"/>
      <w:lvlJc w:val="left"/>
      <w:pPr>
        <w:ind w:left="10598" w:hanging="207"/>
      </w:pPr>
      <w:rPr>
        <w:rFonts w:hint="default"/>
      </w:rPr>
    </w:lvl>
    <w:lvl w:ilvl="8" w:tplc="29A87B04">
      <w:numFmt w:val="bullet"/>
      <w:lvlText w:val="•"/>
      <w:lvlJc w:val="left"/>
      <w:pPr>
        <w:ind w:left="12072" w:hanging="207"/>
      </w:pPr>
      <w:rPr>
        <w:rFonts w:hint="default"/>
      </w:rPr>
    </w:lvl>
  </w:abstractNum>
  <w:abstractNum w:abstractNumId="1" w15:restartNumberingAfterBreak="0">
    <w:nsid w:val="02006124"/>
    <w:multiLevelType w:val="hybridMultilevel"/>
    <w:tmpl w:val="1DF47A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8063C"/>
    <w:multiLevelType w:val="hybridMultilevel"/>
    <w:tmpl w:val="BCF23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338B"/>
    <w:multiLevelType w:val="hybridMultilevel"/>
    <w:tmpl w:val="19180106"/>
    <w:lvl w:ilvl="0" w:tplc="8E664482">
      <w:numFmt w:val="bullet"/>
      <w:lvlText w:val=""/>
      <w:lvlJc w:val="left"/>
      <w:pPr>
        <w:ind w:left="811" w:hanging="360"/>
      </w:pPr>
      <w:rPr>
        <w:rFonts w:ascii="Symbol" w:eastAsia="Symbol" w:hAnsi="Symbol" w:cs="Symbol" w:hint="default"/>
        <w:w w:val="99"/>
        <w:sz w:val="20"/>
        <w:szCs w:val="20"/>
        <w:lang w:val="en-US" w:eastAsia="en-US" w:bidi="ar-SA"/>
      </w:rPr>
    </w:lvl>
    <w:lvl w:ilvl="1" w:tplc="B66E48EE">
      <w:numFmt w:val="bullet"/>
      <w:lvlText w:val="•"/>
      <w:lvlJc w:val="left"/>
      <w:pPr>
        <w:ind w:left="1516" w:hanging="360"/>
      </w:pPr>
      <w:rPr>
        <w:rFonts w:hint="default"/>
        <w:lang w:val="en-US" w:eastAsia="en-US" w:bidi="ar-SA"/>
      </w:rPr>
    </w:lvl>
    <w:lvl w:ilvl="2" w:tplc="48BCAAAC">
      <w:numFmt w:val="bullet"/>
      <w:lvlText w:val="•"/>
      <w:lvlJc w:val="left"/>
      <w:pPr>
        <w:ind w:left="2212" w:hanging="360"/>
      </w:pPr>
      <w:rPr>
        <w:rFonts w:hint="default"/>
        <w:lang w:val="en-US" w:eastAsia="en-US" w:bidi="ar-SA"/>
      </w:rPr>
    </w:lvl>
    <w:lvl w:ilvl="3" w:tplc="FCD28732">
      <w:numFmt w:val="bullet"/>
      <w:lvlText w:val="•"/>
      <w:lvlJc w:val="left"/>
      <w:pPr>
        <w:ind w:left="2908" w:hanging="360"/>
      </w:pPr>
      <w:rPr>
        <w:rFonts w:hint="default"/>
        <w:lang w:val="en-US" w:eastAsia="en-US" w:bidi="ar-SA"/>
      </w:rPr>
    </w:lvl>
    <w:lvl w:ilvl="4" w:tplc="EDC88F42">
      <w:numFmt w:val="bullet"/>
      <w:lvlText w:val="•"/>
      <w:lvlJc w:val="left"/>
      <w:pPr>
        <w:ind w:left="3604" w:hanging="360"/>
      </w:pPr>
      <w:rPr>
        <w:rFonts w:hint="default"/>
        <w:lang w:val="en-US" w:eastAsia="en-US" w:bidi="ar-SA"/>
      </w:rPr>
    </w:lvl>
    <w:lvl w:ilvl="5" w:tplc="544A1074">
      <w:numFmt w:val="bullet"/>
      <w:lvlText w:val="•"/>
      <w:lvlJc w:val="left"/>
      <w:pPr>
        <w:ind w:left="4300" w:hanging="360"/>
      </w:pPr>
      <w:rPr>
        <w:rFonts w:hint="default"/>
        <w:lang w:val="en-US" w:eastAsia="en-US" w:bidi="ar-SA"/>
      </w:rPr>
    </w:lvl>
    <w:lvl w:ilvl="6" w:tplc="A0D6B2EC">
      <w:numFmt w:val="bullet"/>
      <w:lvlText w:val="•"/>
      <w:lvlJc w:val="left"/>
      <w:pPr>
        <w:ind w:left="4996" w:hanging="360"/>
      </w:pPr>
      <w:rPr>
        <w:rFonts w:hint="default"/>
        <w:lang w:val="en-US" w:eastAsia="en-US" w:bidi="ar-SA"/>
      </w:rPr>
    </w:lvl>
    <w:lvl w:ilvl="7" w:tplc="B5CCFA4C">
      <w:numFmt w:val="bullet"/>
      <w:lvlText w:val="•"/>
      <w:lvlJc w:val="left"/>
      <w:pPr>
        <w:ind w:left="5692" w:hanging="360"/>
      </w:pPr>
      <w:rPr>
        <w:rFonts w:hint="default"/>
        <w:lang w:val="en-US" w:eastAsia="en-US" w:bidi="ar-SA"/>
      </w:rPr>
    </w:lvl>
    <w:lvl w:ilvl="8" w:tplc="FE4A1232">
      <w:numFmt w:val="bullet"/>
      <w:lvlText w:val="•"/>
      <w:lvlJc w:val="left"/>
      <w:pPr>
        <w:ind w:left="6388" w:hanging="360"/>
      </w:pPr>
      <w:rPr>
        <w:rFonts w:hint="default"/>
        <w:lang w:val="en-US" w:eastAsia="en-US" w:bidi="ar-SA"/>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D2429"/>
    <w:multiLevelType w:val="hybridMultilevel"/>
    <w:tmpl w:val="E106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B445D"/>
    <w:multiLevelType w:val="hybridMultilevel"/>
    <w:tmpl w:val="E8DE16BE"/>
    <w:lvl w:ilvl="0" w:tplc="D0EC6782">
      <w:start w:val="1"/>
      <w:numFmt w:val="lowerLetter"/>
      <w:lvlText w:val="(%1)"/>
      <w:lvlJc w:val="left"/>
      <w:pPr>
        <w:ind w:left="470" w:hanging="361"/>
      </w:pPr>
      <w:rPr>
        <w:rFonts w:ascii="Calibri" w:eastAsia="Calibri" w:hAnsi="Calibri" w:cs="Calibri" w:hint="default"/>
        <w:spacing w:val="-1"/>
        <w:w w:val="99"/>
        <w:sz w:val="20"/>
        <w:szCs w:val="20"/>
        <w:lang w:val="en-US" w:eastAsia="en-US" w:bidi="ar-SA"/>
      </w:rPr>
    </w:lvl>
    <w:lvl w:ilvl="1" w:tplc="825A42D2">
      <w:numFmt w:val="bullet"/>
      <w:lvlText w:val="•"/>
      <w:lvlJc w:val="left"/>
      <w:pPr>
        <w:ind w:left="1210" w:hanging="361"/>
      </w:pPr>
      <w:rPr>
        <w:rFonts w:hint="default"/>
        <w:lang w:val="en-US" w:eastAsia="en-US" w:bidi="ar-SA"/>
      </w:rPr>
    </w:lvl>
    <w:lvl w:ilvl="2" w:tplc="C772EB44">
      <w:numFmt w:val="bullet"/>
      <w:lvlText w:val="•"/>
      <w:lvlJc w:val="left"/>
      <w:pPr>
        <w:ind w:left="1940" w:hanging="361"/>
      </w:pPr>
      <w:rPr>
        <w:rFonts w:hint="default"/>
        <w:lang w:val="en-US" w:eastAsia="en-US" w:bidi="ar-SA"/>
      </w:rPr>
    </w:lvl>
    <w:lvl w:ilvl="3" w:tplc="1C1A9060">
      <w:numFmt w:val="bullet"/>
      <w:lvlText w:val="•"/>
      <w:lvlJc w:val="left"/>
      <w:pPr>
        <w:ind w:left="2670" w:hanging="361"/>
      </w:pPr>
      <w:rPr>
        <w:rFonts w:hint="default"/>
        <w:lang w:val="en-US" w:eastAsia="en-US" w:bidi="ar-SA"/>
      </w:rPr>
    </w:lvl>
    <w:lvl w:ilvl="4" w:tplc="195ADE84">
      <w:numFmt w:val="bullet"/>
      <w:lvlText w:val="•"/>
      <w:lvlJc w:val="left"/>
      <w:pPr>
        <w:ind w:left="3400" w:hanging="361"/>
      </w:pPr>
      <w:rPr>
        <w:rFonts w:hint="default"/>
        <w:lang w:val="en-US" w:eastAsia="en-US" w:bidi="ar-SA"/>
      </w:rPr>
    </w:lvl>
    <w:lvl w:ilvl="5" w:tplc="330812B2">
      <w:numFmt w:val="bullet"/>
      <w:lvlText w:val="•"/>
      <w:lvlJc w:val="left"/>
      <w:pPr>
        <w:ind w:left="4130" w:hanging="361"/>
      </w:pPr>
      <w:rPr>
        <w:rFonts w:hint="default"/>
        <w:lang w:val="en-US" w:eastAsia="en-US" w:bidi="ar-SA"/>
      </w:rPr>
    </w:lvl>
    <w:lvl w:ilvl="6" w:tplc="81447BFE">
      <w:numFmt w:val="bullet"/>
      <w:lvlText w:val="•"/>
      <w:lvlJc w:val="left"/>
      <w:pPr>
        <w:ind w:left="4860" w:hanging="361"/>
      </w:pPr>
      <w:rPr>
        <w:rFonts w:hint="default"/>
        <w:lang w:val="en-US" w:eastAsia="en-US" w:bidi="ar-SA"/>
      </w:rPr>
    </w:lvl>
    <w:lvl w:ilvl="7" w:tplc="3F3064EE">
      <w:numFmt w:val="bullet"/>
      <w:lvlText w:val="•"/>
      <w:lvlJc w:val="left"/>
      <w:pPr>
        <w:ind w:left="5590" w:hanging="361"/>
      </w:pPr>
      <w:rPr>
        <w:rFonts w:hint="default"/>
        <w:lang w:val="en-US" w:eastAsia="en-US" w:bidi="ar-SA"/>
      </w:rPr>
    </w:lvl>
    <w:lvl w:ilvl="8" w:tplc="8FE238CA">
      <w:numFmt w:val="bullet"/>
      <w:lvlText w:val="•"/>
      <w:lvlJc w:val="left"/>
      <w:pPr>
        <w:ind w:left="6320" w:hanging="361"/>
      </w:pPr>
      <w:rPr>
        <w:rFonts w:hint="default"/>
        <w:lang w:val="en-US" w:eastAsia="en-US" w:bidi="ar-SA"/>
      </w:rPr>
    </w:lvl>
  </w:abstractNum>
  <w:abstractNum w:abstractNumId="7" w15:restartNumberingAfterBreak="0">
    <w:nsid w:val="123233BA"/>
    <w:multiLevelType w:val="multilevel"/>
    <w:tmpl w:val="A99C66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0B0D6C"/>
    <w:multiLevelType w:val="hybridMultilevel"/>
    <w:tmpl w:val="481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2250B"/>
    <w:multiLevelType w:val="hybridMultilevel"/>
    <w:tmpl w:val="8E76E66A"/>
    <w:lvl w:ilvl="0" w:tplc="0FF46072">
      <w:numFmt w:val="bullet"/>
      <w:lvlText w:val=""/>
      <w:lvlJc w:val="left"/>
      <w:pPr>
        <w:ind w:left="830" w:hanging="360"/>
      </w:pPr>
      <w:rPr>
        <w:rFonts w:ascii="Symbol" w:eastAsia="Symbol" w:hAnsi="Symbol" w:cs="Symbol" w:hint="default"/>
        <w:w w:val="99"/>
        <w:sz w:val="20"/>
        <w:szCs w:val="20"/>
        <w:lang w:val="en-US" w:eastAsia="en-US" w:bidi="ar-SA"/>
      </w:rPr>
    </w:lvl>
    <w:lvl w:ilvl="1" w:tplc="4BDCAABC">
      <w:numFmt w:val="bullet"/>
      <w:lvlText w:val="o"/>
      <w:lvlJc w:val="left"/>
      <w:pPr>
        <w:ind w:left="1550" w:hanging="360"/>
      </w:pPr>
      <w:rPr>
        <w:rFonts w:ascii="Courier New" w:eastAsia="Courier New" w:hAnsi="Courier New" w:cs="Courier New" w:hint="default"/>
        <w:w w:val="99"/>
        <w:sz w:val="20"/>
        <w:szCs w:val="20"/>
        <w:lang w:val="en-US" w:eastAsia="en-US" w:bidi="ar-SA"/>
      </w:rPr>
    </w:lvl>
    <w:lvl w:ilvl="2" w:tplc="5C523622">
      <w:numFmt w:val="bullet"/>
      <w:lvlText w:val="•"/>
      <w:lvlJc w:val="left"/>
      <w:pPr>
        <w:ind w:left="2251" w:hanging="360"/>
      </w:pPr>
      <w:rPr>
        <w:rFonts w:hint="default"/>
        <w:lang w:val="en-US" w:eastAsia="en-US" w:bidi="ar-SA"/>
      </w:rPr>
    </w:lvl>
    <w:lvl w:ilvl="3" w:tplc="44280F7C">
      <w:numFmt w:val="bullet"/>
      <w:lvlText w:val="•"/>
      <w:lvlJc w:val="left"/>
      <w:pPr>
        <w:ind w:left="2942" w:hanging="360"/>
      </w:pPr>
      <w:rPr>
        <w:rFonts w:hint="default"/>
        <w:lang w:val="en-US" w:eastAsia="en-US" w:bidi="ar-SA"/>
      </w:rPr>
    </w:lvl>
    <w:lvl w:ilvl="4" w:tplc="58447D88">
      <w:numFmt w:val="bullet"/>
      <w:lvlText w:val="•"/>
      <w:lvlJc w:val="left"/>
      <w:pPr>
        <w:ind w:left="3633" w:hanging="360"/>
      </w:pPr>
      <w:rPr>
        <w:rFonts w:hint="default"/>
        <w:lang w:val="en-US" w:eastAsia="en-US" w:bidi="ar-SA"/>
      </w:rPr>
    </w:lvl>
    <w:lvl w:ilvl="5" w:tplc="63CCE89C">
      <w:numFmt w:val="bullet"/>
      <w:lvlText w:val="•"/>
      <w:lvlJc w:val="left"/>
      <w:pPr>
        <w:ind w:left="4324" w:hanging="360"/>
      </w:pPr>
      <w:rPr>
        <w:rFonts w:hint="default"/>
        <w:lang w:val="en-US" w:eastAsia="en-US" w:bidi="ar-SA"/>
      </w:rPr>
    </w:lvl>
    <w:lvl w:ilvl="6" w:tplc="359E667A">
      <w:numFmt w:val="bullet"/>
      <w:lvlText w:val="•"/>
      <w:lvlJc w:val="left"/>
      <w:pPr>
        <w:ind w:left="5015" w:hanging="360"/>
      </w:pPr>
      <w:rPr>
        <w:rFonts w:hint="default"/>
        <w:lang w:val="en-US" w:eastAsia="en-US" w:bidi="ar-SA"/>
      </w:rPr>
    </w:lvl>
    <w:lvl w:ilvl="7" w:tplc="CCD6BAC8">
      <w:numFmt w:val="bullet"/>
      <w:lvlText w:val="•"/>
      <w:lvlJc w:val="left"/>
      <w:pPr>
        <w:ind w:left="5706" w:hanging="360"/>
      </w:pPr>
      <w:rPr>
        <w:rFonts w:hint="default"/>
        <w:lang w:val="en-US" w:eastAsia="en-US" w:bidi="ar-SA"/>
      </w:rPr>
    </w:lvl>
    <w:lvl w:ilvl="8" w:tplc="300CBDE6">
      <w:numFmt w:val="bullet"/>
      <w:lvlText w:val="•"/>
      <w:lvlJc w:val="left"/>
      <w:pPr>
        <w:ind w:left="6397" w:hanging="360"/>
      </w:pPr>
      <w:rPr>
        <w:rFonts w:hint="default"/>
        <w:lang w:val="en-US" w:eastAsia="en-US" w:bidi="ar-SA"/>
      </w:rPr>
    </w:lvl>
  </w:abstractNum>
  <w:abstractNum w:abstractNumId="10" w15:restartNumberingAfterBreak="0">
    <w:nsid w:val="1E4A2BC5"/>
    <w:multiLevelType w:val="multilevel"/>
    <w:tmpl w:val="69208B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270C94"/>
    <w:multiLevelType w:val="hybridMultilevel"/>
    <w:tmpl w:val="1DF47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029A"/>
    <w:multiLevelType w:val="hybridMultilevel"/>
    <w:tmpl w:val="FD6CA178"/>
    <w:lvl w:ilvl="0" w:tplc="132CE520">
      <w:numFmt w:val="bullet"/>
      <w:lvlText w:val=""/>
      <w:lvlJc w:val="left"/>
      <w:pPr>
        <w:ind w:left="830" w:hanging="360"/>
      </w:pPr>
      <w:rPr>
        <w:rFonts w:ascii="Symbol" w:eastAsia="Symbol" w:hAnsi="Symbol" w:cs="Symbol" w:hint="default"/>
        <w:w w:val="99"/>
        <w:sz w:val="20"/>
        <w:szCs w:val="20"/>
        <w:lang w:val="en-US" w:eastAsia="en-US" w:bidi="ar-SA"/>
      </w:rPr>
    </w:lvl>
    <w:lvl w:ilvl="1" w:tplc="931C0304">
      <w:numFmt w:val="bullet"/>
      <w:lvlText w:val="•"/>
      <w:lvlJc w:val="left"/>
      <w:pPr>
        <w:ind w:left="1534" w:hanging="360"/>
      </w:pPr>
      <w:rPr>
        <w:rFonts w:hint="default"/>
        <w:lang w:val="en-US" w:eastAsia="en-US" w:bidi="ar-SA"/>
      </w:rPr>
    </w:lvl>
    <w:lvl w:ilvl="2" w:tplc="01046622">
      <w:numFmt w:val="bullet"/>
      <w:lvlText w:val="•"/>
      <w:lvlJc w:val="left"/>
      <w:pPr>
        <w:ind w:left="2228" w:hanging="360"/>
      </w:pPr>
      <w:rPr>
        <w:rFonts w:hint="default"/>
        <w:lang w:val="en-US" w:eastAsia="en-US" w:bidi="ar-SA"/>
      </w:rPr>
    </w:lvl>
    <w:lvl w:ilvl="3" w:tplc="A8E4BD86">
      <w:numFmt w:val="bullet"/>
      <w:lvlText w:val="•"/>
      <w:lvlJc w:val="left"/>
      <w:pPr>
        <w:ind w:left="2922" w:hanging="360"/>
      </w:pPr>
      <w:rPr>
        <w:rFonts w:hint="default"/>
        <w:lang w:val="en-US" w:eastAsia="en-US" w:bidi="ar-SA"/>
      </w:rPr>
    </w:lvl>
    <w:lvl w:ilvl="4" w:tplc="4D7CE70C">
      <w:numFmt w:val="bullet"/>
      <w:lvlText w:val="•"/>
      <w:lvlJc w:val="left"/>
      <w:pPr>
        <w:ind w:left="3616" w:hanging="360"/>
      </w:pPr>
      <w:rPr>
        <w:rFonts w:hint="default"/>
        <w:lang w:val="en-US" w:eastAsia="en-US" w:bidi="ar-SA"/>
      </w:rPr>
    </w:lvl>
    <w:lvl w:ilvl="5" w:tplc="53124D78">
      <w:numFmt w:val="bullet"/>
      <w:lvlText w:val="•"/>
      <w:lvlJc w:val="left"/>
      <w:pPr>
        <w:ind w:left="4310" w:hanging="360"/>
      </w:pPr>
      <w:rPr>
        <w:rFonts w:hint="default"/>
        <w:lang w:val="en-US" w:eastAsia="en-US" w:bidi="ar-SA"/>
      </w:rPr>
    </w:lvl>
    <w:lvl w:ilvl="6" w:tplc="7B6EC276">
      <w:numFmt w:val="bullet"/>
      <w:lvlText w:val="•"/>
      <w:lvlJc w:val="left"/>
      <w:pPr>
        <w:ind w:left="5004" w:hanging="360"/>
      </w:pPr>
      <w:rPr>
        <w:rFonts w:hint="default"/>
        <w:lang w:val="en-US" w:eastAsia="en-US" w:bidi="ar-SA"/>
      </w:rPr>
    </w:lvl>
    <w:lvl w:ilvl="7" w:tplc="DA907712">
      <w:numFmt w:val="bullet"/>
      <w:lvlText w:val="•"/>
      <w:lvlJc w:val="left"/>
      <w:pPr>
        <w:ind w:left="5698" w:hanging="360"/>
      </w:pPr>
      <w:rPr>
        <w:rFonts w:hint="default"/>
        <w:lang w:val="en-US" w:eastAsia="en-US" w:bidi="ar-SA"/>
      </w:rPr>
    </w:lvl>
    <w:lvl w:ilvl="8" w:tplc="6F06D24E">
      <w:numFmt w:val="bullet"/>
      <w:lvlText w:val="•"/>
      <w:lvlJc w:val="left"/>
      <w:pPr>
        <w:ind w:left="6392" w:hanging="360"/>
      </w:pPr>
      <w:rPr>
        <w:rFonts w:hint="default"/>
        <w:lang w:val="en-US" w:eastAsia="en-US" w:bidi="ar-SA"/>
      </w:rPr>
    </w:lvl>
  </w:abstractNum>
  <w:abstractNum w:abstractNumId="13" w15:restartNumberingAfterBreak="0">
    <w:nsid w:val="287D0FC2"/>
    <w:multiLevelType w:val="multilevel"/>
    <w:tmpl w:val="28EAF400"/>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B1B89"/>
    <w:multiLevelType w:val="hybridMultilevel"/>
    <w:tmpl w:val="2256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A3E63"/>
    <w:multiLevelType w:val="hybridMultilevel"/>
    <w:tmpl w:val="5B0AE818"/>
    <w:lvl w:ilvl="0" w:tplc="80AA7322">
      <w:start w:val="1"/>
      <w:numFmt w:val="lowerLetter"/>
      <w:lvlText w:val="%1)"/>
      <w:lvlJc w:val="left"/>
      <w:pPr>
        <w:ind w:left="830" w:hanging="360"/>
      </w:pPr>
      <w:rPr>
        <w:rFonts w:ascii="Calibri" w:eastAsia="Calibri" w:hAnsi="Calibri" w:cs="Calibri" w:hint="default"/>
        <w:w w:val="99"/>
        <w:sz w:val="20"/>
        <w:szCs w:val="20"/>
        <w:lang w:val="en-US" w:eastAsia="en-US" w:bidi="ar-SA"/>
      </w:rPr>
    </w:lvl>
    <w:lvl w:ilvl="1" w:tplc="83F6D70E">
      <w:start w:val="1"/>
      <w:numFmt w:val="lowerRoman"/>
      <w:lvlText w:val="(%2)"/>
      <w:lvlJc w:val="left"/>
      <w:pPr>
        <w:ind w:left="1550" w:hanging="720"/>
      </w:pPr>
      <w:rPr>
        <w:rFonts w:ascii="Arial MT" w:eastAsia="Arial MT" w:hAnsi="Arial MT" w:cs="Arial MT" w:hint="default"/>
        <w:spacing w:val="-1"/>
        <w:w w:val="99"/>
        <w:sz w:val="20"/>
        <w:szCs w:val="20"/>
        <w:lang w:val="en-US" w:eastAsia="en-US" w:bidi="ar-SA"/>
      </w:rPr>
    </w:lvl>
    <w:lvl w:ilvl="2" w:tplc="B9489B28">
      <w:numFmt w:val="bullet"/>
      <w:lvlText w:val="•"/>
      <w:lvlJc w:val="left"/>
      <w:pPr>
        <w:ind w:left="2251" w:hanging="720"/>
      </w:pPr>
      <w:rPr>
        <w:rFonts w:hint="default"/>
        <w:lang w:val="en-US" w:eastAsia="en-US" w:bidi="ar-SA"/>
      </w:rPr>
    </w:lvl>
    <w:lvl w:ilvl="3" w:tplc="BAC84458">
      <w:numFmt w:val="bullet"/>
      <w:lvlText w:val="•"/>
      <w:lvlJc w:val="left"/>
      <w:pPr>
        <w:ind w:left="2942" w:hanging="720"/>
      </w:pPr>
      <w:rPr>
        <w:rFonts w:hint="default"/>
        <w:lang w:val="en-US" w:eastAsia="en-US" w:bidi="ar-SA"/>
      </w:rPr>
    </w:lvl>
    <w:lvl w:ilvl="4" w:tplc="65004616">
      <w:numFmt w:val="bullet"/>
      <w:lvlText w:val="•"/>
      <w:lvlJc w:val="left"/>
      <w:pPr>
        <w:ind w:left="3633" w:hanging="720"/>
      </w:pPr>
      <w:rPr>
        <w:rFonts w:hint="default"/>
        <w:lang w:val="en-US" w:eastAsia="en-US" w:bidi="ar-SA"/>
      </w:rPr>
    </w:lvl>
    <w:lvl w:ilvl="5" w:tplc="096A7BB2">
      <w:numFmt w:val="bullet"/>
      <w:lvlText w:val="•"/>
      <w:lvlJc w:val="left"/>
      <w:pPr>
        <w:ind w:left="4324" w:hanging="720"/>
      </w:pPr>
      <w:rPr>
        <w:rFonts w:hint="default"/>
        <w:lang w:val="en-US" w:eastAsia="en-US" w:bidi="ar-SA"/>
      </w:rPr>
    </w:lvl>
    <w:lvl w:ilvl="6" w:tplc="C0924A5C">
      <w:numFmt w:val="bullet"/>
      <w:lvlText w:val="•"/>
      <w:lvlJc w:val="left"/>
      <w:pPr>
        <w:ind w:left="5015" w:hanging="720"/>
      </w:pPr>
      <w:rPr>
        <w:rFonts w:hint="default"/>
        <w:lang w:val="en-US" w:eastAsia="en-US" w:bidi="ar-SA"/>
      </w:rPr>
    </w:lvl>
    <w:lvl w:ilvl="7" w:tplc="2B04936C">
      <w:numFmt w:val="bullet"/>
      <w:lvlText w:val="•"/>
      <w:lvlJc w:val="left"/>
      <w:pPr>
        <w:ind w:left="5706" w:hanging="720"/>
      </w:pPr>
      <w:rPr>
        <w:rFonts w:hint="default"/>
        <w:lang w:val="en-US" w:eastAsia="en-US" w:bidi="ar-SA"/>
      </w:rPr>
    </w:lvl>
    <w:lvl w:ilvl="8" w:tplc="3D262C00">
      <w:numFmt w:val="bullet"/>
      <w:lvlText w:val="•"/>
      <w:lvlJc w:val="left"/>
      <w:pPr>
        <w:ind w:left="6397" w:hanging="720"/>
      </w:pPr>
      <w:rPr>
        <w:rFonts w:hint="default"/>
        <w:lang w:val="en-US" w:eastAsia="en-US" w:bidi="ar-SA"/>
      </w:rPr>
    </w:lvl>
  </w:abstractNum>
  <w:abstractNum w:abstractNumId="16" w15:restartNumberingAfterBreak="0">
    <w:nsid w:val="2A623D79"/>
    <w:multiLevelType w:val="hybridMultilevel"/>
    <w:tmpl w:val="386038C4"/>
    <w:lvl w:ilvl="0" w:tplc="05B0AB92">
      <w:start w:val="1"/>
      <w:numFmt w:val="lowerLetter"/>
      <w:lvlText w:val="%1)"/>
      <w:lvlJc w:val="left"/>
      <w:pPr>
        <w:ind w:left="996" w:hanging="360"/>
      </w:pPr>
      <w:rPr>
        <w:rFonts w:ascii="Calibri" w:eastAsia="Calibri" w:hAnsi="Calibri" w:cs="Calibri" w:hint="default"/>
        <w:w w:val="99"/>
        <w:sz w:val="20"/>
        <w:szCs w:val="20"/>
        <w:lang w:val="en-US" w:eastAsia="en-US" w:bidi="ar-SA"/>
      </w:rPr>
    </w:lvl>
    <w:lvl w:ilvl="1" w:tplc="787A84DC">
      <w:numFmt w:val="bullet"/>
      <w:lvlText w:val="•"/>
      <w:lvlJc w:val="left"/>
      <w:pPr>
        <w:ind w:left="1678" w:hanging="360"/>
      </w:pPr>
      <w:rPr>
        <w:rFonts w:hint="default"/>
        <w:lang w:val="en-US" w:eastAsia="en-US" w:bidi="ar-SA"/>
      </w:rPr>
    </w:lvl>
    <w:lvl w:ilvl="2" w:tplc="7B8E7D8A">
      <w:numFmt w:val="bullet"/>
      <w:lvlText w:val="•"/>
      <w:lvlJc w:val="left"/>
      <w:pPr>
        <w:ind w:left="2356" w:hanging="360"/>
      </w:pPr>
      <w:rPr>
        <w:rFonts w:hint="default"/>
        <w:lang w:val="en-US" w:eastAsia="en-US" w:bidi="ar-SA"/>
      </w:rPr>
    </w:lvl>
    <w:lvl w:ilvl="3" w:tplc="A482A14E">
      <w:numFmt w:val="bullet"/>
      <w:lvlText w:val="•"/>
      <w:lvlJc w:val="left"/>
      <w:pPr>
        <w:ind w:left="3034" w:hanging="360"/>
      </w:pPr>
      <w:rPr>
        <w:rFonts w:hint="default"/>
        <w:lang w:val="en-US" w:eastAsia="en-US" w:bidi="ar-SA"/>
      </w:rPr>
    </w:lvl>
    <w:lvl w:ilvl="4" w:tplc="D2ACC0C4">
      <w:numFmt w:val="bullet"/>
      <w:lvlText w:val="•"/>
      <w:lvlJc w:val="left"/>
      <w:pPr>
        <w:ind w:left="3712" w:hanging="360"/>
      </w:pPr>
      <w:rPr>
        <w:rFonts w:hint="default"/>
        <w:lang w:val="en-US" w:eastAsia="en-US" w:bidi="ar-SA"/>
      </w:rPr>
    </w:lvl>
    <w:lvl w:ilvl="5" w:tplc="99D02526">
      <w:numFmt w:val="bullet"/>
      <w:lvlText w:val="•"/>
      <w:lvlJc w:val="left"/>
      <w:pPr>
        <w:ind w:left="4390" w:hanging="360"/>
      </w:pPr>
      <w:rPr>
        <w:rFonts w:hint="default"/>
        <w:lang w:val="en-US" w:eastAsia="en-US" w:bidi="ar-SA"/>
      </w:rPr>
    </w:lvl>
    <w:lvl w:ilvl="6" w:tplc="975E59EE">
      <w:numFmt w:val="bullet"/>
      <w:lvlText w:val="•"/>
      <w:lvlJc w:val="left"/>
      <w:pPr>
        <w:ind w:left="5068" w:hanging="360"/>
      </w:pPr>
      <w:rPr>
        <w:rFonts w:hint="default"/>
        <w:lang w:val="en-US" w:eastAsia="en-US" w:bidi="ar-SA"/>
      </w:rPr>
    </w:lvl>
    <w:lvl w:ilvl="7" w:tplc="537EA14A">
      <w:numFmt w:val="bullet"/>
      <w:lvlText w:val="•"/>
      <w:lvlJc w:val="left"/>
      <w:pPr>
        <w:ind w:left="5746" w:hanging="360"/>
      </w:pPr>
      <w:rPr>
        <w:rFonts w:hint="default"/>
        <w:lang w:val="en-US" w:eastAsia="en-US" w:bidi="ar-SA"/>
      </w:rPr>
    </w:lvl>
    <w:lvl w:ilvl="8" w:tplc="1F348D78">
      <w:numFmt w:val="bullet"/>
      <w:lvlText w:val="•"/>
      <w:lvlJc w:val="left"/>
      <w:pPr>
        <w:ind w:left="6424" w:hanging="360"/>
      </w:pPr>
      <w:rPr>
        <w:rFonts w:hint="default"/>
        <w:lang w:val="en-US" w:eastAsia="en-US" w:bidi="ar-SA"/>
      </w:rPr>
    </w:lvl>
  </w:abstractNum>
  <w:abstractNum w:abstractNumId="17" w15:restartNumberingAfterBreak="0">
    <w:nsid w:val="2BA34158"/>
    <w:multiLevelType w:val="hybridMultilevel"/>
    <w:tmpl w:val="0F56AE6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8" w15:restartNumberingAfterBreak="0">
    <w:nsid w:val="2E4A0B2B"/>
    <w:multiLevelType w:val="hybridMultilevel"/>
    <w:tmpl w:val="6B5C4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835F9"/>
    <w:multiLevelType w:val="hybridMultilevel"/>
    <w:tmpl w:val="C14C2938"/>
    <w:lvl w:ilvl="0" w:tplc="3220451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B1D4C"/>
    <w:multiLevelType w:val="hybridMultilevel"/>
    <w:tmpl w:val="43D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F2EBB"/>
    <w:multiLevelType w:val="hybridMultilevel"/>
    <w:tmpl w:val="09DCA314"/>
    <w:lvl w:ilvl="0" w:tplc="1000000F">
      <w:start w:val="1"/>
      <w:numFmt w:val="decimal"/>
      <w:lvlText w:val="%1."/>
      <w:lvlJc w:val="left"/>
      <w:pPr>
        <w:ind w:left="360" w:hanging="360"/>
      </w:p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3AE06D4C"/>
    <w:multiLevelType w:val="hybridMultilevel"/>
    <w:tmpl w:val="984C475A"/>
    <w:lvl w:ilvl="0" w:tplc="C24C6310">
      <w:start w:val="1"/>
      <w:numFmt w:val="lowerLetter"/>
      <w:lvlText w:val="%1)"/>
      <w:lvlJc w:val="left"/>
      <w:pPr>
        <w:ind w:left="811" w:hanging="360"/>
      </w:pPr>
      <w:rPr>
        <w:rFonts w:ascii="Calibri" w:eastAsia="Calibri" w:hAnsi="Calibri" w:cs="Calibri" w:hint="default"/>
        <w:w w:val="99"/>
        <w:sz w:val="20"/>
        <w:szCs w:val="20"/>
        <w:lang w:val="en-US" w:eastAsia="en-US" w:bidi="ar-SA"/>
      </w:rPr>
    </w:lvl>
    <w:lvl w:ilvl="1" w:tplc="D9EE4204">
      <w:numFmt w:val="bullet"/>
      <w:lvlText w:val="•"/>
      <w:lvlJc w:val="left"/>
      <w:pPr>
        <w:ind w:left="1516" w:hanging="360"/>
      </w:pPr>
      <w:rPr>
        <w:rFonts w:hint="default"/>
        <w:lang w:val="en-US" w:eastAsia="en-US" w:bidi="ar-SA"/>
      </w:rPr>
    </w:lvl>
    <w:lvl w:ilvl="2" w:tplc="F246FDAC">
      <w:numFmt w:val="bullet"/>
      <w:lvlText w:val="•"/>
      <w:lvlJc w:val="left"/>
      <w:pPr>
        <w:ind w:left="2212" w:hanging="360"/>
      </w:pPr>
      <w:rPr>
        <w:rFonts w:hint="default"/>
        <w:lang w:val="en-US" w:eastAsia="en-US" w:bidi="ar-SA"/>
      </w:rPr>
    </w:lvl>
    <w:lvl w:ilvl="3" w:tplc="5D748344">
      <w:numFmt w:val="bullet"/>
      <w:lvlText w:val="•"/>
      <w:lvlJc w:val="left"/>
      <w:pPr>
        <w:ind w:left="2908" w:hanging="360"/>
      </w:pPr>
      <w:rPr>
        <w:rFonts w:hint="default"/>
        <w:lang w:val="en-US" w:eastAsia="en-US" w:bidi="ar-SA"/>
      </w:rPr>
    </w:lvl>
    <w:lvl w:ilvl="4" w:tplc="695416C8">
      <w:numFmt w:val="bullet"/>
      <w:lvlText w:val="•"/>
      <w:lvlJc w:val="left"/>
      <w:pPr>
        <w:ind w:left="3604" w:hanging="360"/>
      </w:pPr>
      <w:rPr>
        <w:rFonts w:hint="default"/>
        <w:lang w:val="en-US" w:eastAsia="en-US" w:bidi="ar-SA"/>
      </w:rPr>
    </w:lvl>
    <w:lvl w:ilvl="5" w:tplc="554825A6">
      <w:numFmt w:val="bullet"/>
      <w:lvlText w:val="•"/>
      <w:lvlJc w:val="left"/>
      <w:pPr>
        <w:ind w:left="4300" w:hanging="360"/>
      </w:pPr>
      <w:rPr>
        <w:rFonts w:hint="default"/>
        <w:lang w:val="en-US" w:eastAsia="en-US" w:bidi="ar-SA"/>
      </w:rPr>
    </w:lvl>
    <w:lvl w:ilvl="6" w:tplc="BDFE6420">
      <w:numFmt w:val="bullet"/>
      <w:lvlText w:val="•"/>
      <w:lvlJc w:val="left"/>
      <w:pPr>
        <w:ind w:left="4996" w:hanging="360"/>
      </w:pPr>
      <w:rPr>
        <w:rFonts w:hint="default"/>
        <w:lang w:val="en-US" w:eastAsia="en-US" w:bidi="ar-SA"/>
      </w:rPr>
    </w:lvl>
    <w:lvl w:ilvl="7" w:tplc="8264993C">
      <w:numFmt w:val="bullet"/>
      <w:lvlText w:val="•"/>
      <w:lvlJc w:val="left"/>
      <w:pPr>
        <w:ind w:left="5692" w:hanging="360"/>
      </w:pPr>
      <w:rPr>
        <w:rFonts w:hint="default"/>
        <w:lang w:val="en-US" w:eastAsia="en-US" w:bidi="ar-SA"/>
      </w:rPr>
    </w:lvl>
    <w:lvl w:ilvl="8" w:tplc="12E8A05E">
      <w:numFmt w:val="bullet"/>
      <w:lvlText w:val="•"/>
      <w:lvlJc w:val="left"/>
      <w:pPr>
        <w:ind w:left="6388" w:hanging="360"/>
      </w:pPr>
      <w:rPr>
        <w:rFonts w:hint="default"/>
        <w:lang w:val="en-US" w:eastAsia="en-US" w:bidi="ar-SA"/>
      </w:rPr>
    </w:lvl>
  </w:abstractNum>
  <w:abstractNum w:abstractNumId="23" w15:restartNumberingAfterBreak="0">
    <w:nsid w:val="3B492598"/>
    <w:multiLevelType w:val="hybridMultilevel"/>
    <w:tmpl w:val="F642FB08"/>
    <w:lvl w:ilvl="0" w:tplc="F6CEC718">
      <w:start w:val="1"/>
      <w:numFmt w:val="lowerLetter"/>
      <w:lvlText w:val="%1)"/>
      <w:lvlJc w:val="left"/>
      <w:pPr>
        <w:ind w:left="635" w:hanging="202"/>
      </w:pPr>
      <w:rPr>
        <w:rFonts w:ascii="Calibri" w:eastAsia="Calibri" w:hAnsi="Calibri" w:cs="Calibri" w:hint="default"/>
        <w:w w:val="99"/>
        <w:sz w:val="20"/>
        <w:szCs w:val="20"/>
        <w:lang w:val="en-US" w:eastAsia="en-US" w:bidi="ar-SA"/>
      </w:rPr>
    </w:lvl>
    <w:lvl w:ilvl="1" w:tplc="9F8408B6">
      <w:numFmt w:val="bullet"/>
      <w:lvlText w:val="•"/>
      <w:lvlJc w:val="left"/>
      <w:pPr>
        <w:ind w:left="1354" w:hanging="202"/>
      </w:pPr>
      <w:rPr>
        <w:rFonts w:hint="default"/>
        <w:lang w:val="en-US" w:eastAsia="en-US" w:bidi="ar-SA"/>
      </w:rPr>
    </w:lvl>
    <w:lvl w:ilvl="2" w:tplc="7AB28D3A">
      <w:numFmt w:val="bullet"/>
      <w:lvlText w:val="•"/>
      <w:lvlJc w:val="left"/>
      <w:pPr>
        <w:ind w:left="2068" w:hanging="202"/>
      </w:pPr>
      <w:rPr>
        <w:rFonts w:hint="default"/>
        <w:lang w:val="en-US" w:eastAsia="en-US" w:bidi="ar-SA"/>
      </w:rPr>
    </w:lvl>
    <w:lvl w:ilvl="3" w:tplc="67D85A22">
      <w:numFmt w:val="bullet"/>
      <w:lvlText w:val="•"/>
      <w:lvlJc w:val="left"/>
      <w:pPr>
        <w:ind w:left="2782" w:hanging="202"/>
      </w:pPr>
      <w:rPr>
        <w:rFonts w:hint="default"/>
        <w:lang w:val="en-US" w:eastAsia="en-US" w:bidi="ar-SA"/>
      </w:rPr>
    </w:lvl>
    <w:lvl w:ilvl="4" w:tplc="5096E2EA">
      <w:numFmt w:val="bullet"/>
      <w:lvlText w:val="•"/>
      <w:lvlJc w:val="left"/>
      <w:pPr>
        <w:ind w:left="3496" w:hanging="202"/>
      </w:pPr>
      <w:rPr>
        <w:rFonts w:hint="default"/>
        <w:lang w:val="en-US" w:eastAsia="en-US" w:bidi="ar-SA"/>
      </w:rPr>
    </w:lvl>
    <w:lvl w:ilvl="5" w:tplc="EBB640AC">
      <w:numFmt w:val="bullet"/>
      <w:lvlText w:val="•"/>
      <w:lvlJc w:val="left"/>
      <w:pPr>
        <w:ind w:left="4210" w:hanging="202"/>
      </w:pPr>
      <w:rPr>
        <w:rFonts w:hint="default"/>
        <w:lang w:val="en-US" w:eastAsia="en-US" w:bidi="ar-SA"/>
      </w:rPr>
    </w:lvl>
    <w:lvl w:ilvl="6" w:tplc="7220D5DC">
      <w:numFmt w:val="bullet"/>
      <w:lvlText w:val="•"/>
      <w:lvlJc w:val="left"/>
      <w:pPr>
        <w:ind w:left="4924" w:hanging="202"/>
      </w:pPr>
      <w:rPr>
        <w:rFonts w:hint="default"/>
        <w:lang w:val="en-US" w:eastAsia="en-US" w:bidi="ar-SA"/>
      </w:rPr>
    </w:lvl>
    <w:lvl w:ilvl="7" w:tplc="ED546990">
      <w:numFmt w:val="bullet"/>
      <w:lvlText w:val="•"/>
      <w:lvlJc w:val="left"/>
      <w:pPr>
        <w:ind w:left="5638" w:hanging="202"/>
      </w:pPr>
      <w:rPr>
        <w:rFonts w:hint="default"/>
        <w:lang w:val="en-US" w:eastAsia="en-US" w:bidi="ar-SA"/>
      </w:rPr>
    </w:lvl>
    <w:lvl w:ilvl="8" w:tplc="480EB358">
      <w:numFmt w:val="bullet"/>
      <w:lvlText w:val="•"/>
      <w:lvlJc w:val="left"/>
      <w:pPr>
        <w:ind w:left="6352" w:hanging="202"/>
      </w:pPr>
      <w:rPr>
        <w:rFonts w:hint="default"/>
        <w:lang w:val="en-US" w:eastAsia="en-US" w:bidi="ar-SA"/>
      </w:rPr>
    </w:lvl>
  </w:abstractNum>
  <w:abstractNum w:abstractNumId="24" w15:restartNumberingAfterBreak="0">
    <w:nsid w:val="41C90375"/>
    <w:multiLevelType w:val="multilevel"/>
    <w:tmpl w:val="A99C66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4C7178"/>
    <w:multiLevelType w:val="hybridMultilevel"/>
    <w:tmpl w:val="3078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1C3891"/>
    <w:multiLevelType w:val="multilevel"/>
    <w:tmpl w:val="28EAF400"/>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60581"/>
    <w:multiLevelType w:val="hybridMultilevel"/>
    <w:tmpl w:val="BF4C406A"/>
    <w:lvl w:ilvl="0" w:tplc="A22616EA">
      <w:numFmt w:val="bullet"/>
      <w:lvlText w:val=""/>
      <w:lvlJc w:val="left"/>
      <w:pPr>
        <w:ind w:left="470" w:hanging="361"/>
      </w:pPr>
      <w:rPr>
        <w:rFonts w:ascii="Symbol" w:eastAsia="Symbol" w:hAnsi="Symbol" w:cs="Symbol" w:hint="default"/>
        <w:w w:val="99"/>
        <w:sz w:val="20"/>
        <w:szCs w:val="20"/>
        <w:lang w:val="en-US" w:eastAsia="en-US" w:bidi="ar-SA"/>
      </w:rPr>
    </w:lvl>
    <w:lvl w:ilvl="1" w:tplc="777A1D22">
      <w:numFmt w:val="bullet"/>
      <w:lvlText w:val="•"/>
      <w:lvlJc w:val="left"/>
      <w:pPr>
        <w:ind w:left="1210" w:hanging="361"/>
      </w:pPr>
      <w:rPr>
        <w:rFonts w:hint="default"/>
        <w:lang w:val="en-US" w:eastAsia="en-US" w:bidi="ar-SA"/>
      </w:rPr>
    </w:lvl>
    <w:lvl w:ilvl="2" w:tplc="F4724C24">
      <w:numFmt w:val="bullet"/>
      <w:lvlText w:val="•"/>
      <w:lvlJc w:val="left"/>
      <w:pPr>
        <w:ind w:left="1940" w:hanging="361"/>
      </w:pPr>
      <w:rPr>
        <w:rFonts w:hint="default"/>
        <w:lang w:val="en-US" w:eastAsia="en-US" w:bidi="ar-SA"/>
      </w:rPr>
    </w:lvl>
    <w:lvl w:ilvl="3" w:tplc="66042CDC">
      <w:numFmt w:val="bullet"/>
      <w:lvlText w:val="•"/>
      <w:lvlJc w:val="left"/>
      <w:pPr>
        <w:ind w:left="2670" w:hanging="361"/>
      </w:pPr>
      <w:rPr>
        <w:rFonts w:hint="default"/>
        <w:lang w:val="en-US" w:eastAsia="en-US" w:bidi="ar-SA"/>
      </w:rPr>
    </w:lvl>
    <w:lvl w:ilvl="4" w:tplc="4F608AD0">
      <w:numFmt w:val="bullet"/>
      <w:lvlText w:val="•"/>
      <w:lvlJc w:val="left"/>
      <w:pPr>
        <w:ind w:left="3400" w:hanging="361"/>
      </w:pPr>
      <w:rPr>
        <w:rFonts w:hint="default"/>
        <w:lang w:val="en-US" w:eastAsia="en-US" w:bidi="ar-SA"/>
      </w:rPr>
    </w:lvl>
    <w:lvl w:ilvl="5" w:tplc="CDBE7FA8">
      <w:numFmt w:val="bullet"/>
      <w:lvlText w:val="•"/>
      <w:lvlJc w:val="left"/>
      <w:pPr>
        <w:ind w:left="4130" w:hanging="361"/>
      </w:pPr>
      <w:rPr>
        <w:rFonts w:hint="default"/>
        <w:lang w:val="en-US" w:eastAsia="en-US" w:bidi="ar-SA"/>
      </w:rPr>
    </w:lvl>
    <w:lvl w:ilvl="6" w:tplc="E67E1A60">
      <w:numFmt w:val="bullet"/>
      <w:lvlText w:val="•"/>
      <w:lvlJc w:val="left"/>
      <w:pPr>
        <w:ind w:left="4860" w:hanging="361"/>
      </w:pPr>
      <w:rPr>
        <w:rFonts w:hint="default"/>
        <w:lang w:val="en-US" w:eastAsia="en-US" w:bidi="ar-SA"/>
      </w:rPr>
    </w:lvl>
    <w:lvl w:ilvl="7" w:tplc="49909F06">
      <w:numFmt w:val="bullet"/>
      <w:lvlText w:val="•"/>
      <w:lvlJc w:val="left"/>
      <w:pPr>
        <w:ind w:left="5590" w:hanging="361"/>
      </w:pPr>
      <w:rPr>
        <w:rFonts w:hint="default"/>
        <w:lang w:val="en-US" w:eastAsia="en-US" w:bidi="ar-SA"/>
      </w:rPr>
    </w:lvl>
    <w:lvl w:ilvl="8" w:tplc="224AE748">
      <w:numFmt w:val="bullet"/>
      <w:lvlText w:val="•"/>
      <w:lvlJc w:val="left"/>
      <w:pPr>
        <w:ind w:left="6320" w:hanging="361"/>
      </w:pPr>
      <w:rPr>
        <w:rFonts w:hint="default"/>
        <w:lang w:val="en-US" w:eastAsia="en-US" w:bidi="ar-SA"/>
      </w:rPr>
    </w:lvl>
  </w:abstractNum>
  <w:abstractNum w:abstractNumId="28" w15:restartNumberingAfterBreak="0">
    <w:nsid w:val="53232FCB"/>
    <w:multiLevelType w:val="hybridMultilevel"/>
    <w:tmpl w:val="6B5C49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7F3052"/>
    <w:multiLevelType w:val="hybridMultilevel"/>
    <w:tmpl w:val="09404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702F3"/>
    <w:multiLevelType w:val="hybridMultilevel"/>
    <w:tmpl w:val="89526F6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5EE70904"/>
    <w:multiLevelType w:val="hybridMultilevel"/>
    <w:tmpl w:val="38F8E26A"/>
    <w:lvl w:ilvl="0" w:tplc="AF446594">
      <w:numFmt w:val="bullet"/>
      <w:lvlText w:val=""/>
      <w:lvlJc w:val="left"/>
      <w:pPr>
        <w:ind w:left="470" w:hanging="361"/>
      </w:pPr>
      <w:rPr>
        <w:rFonts w:ascii="Symbol" w:eastAsia="Symbol" w:hAnsi="Symbol" w:cs="Symbol" w:hint="default"/>
        <w:w w:val="99"/>
        <w:sz w:val="20"/>
        <w:szCs w:val="20"/>
        <w:lang w:val="en-US" w:eastAsia="en-US" w:bidi="ar-SA"/>
      </w:rPr>
    </w:lvl>
    <w:lvl w:ilvl="1" w:tplc="717E6BBE">
      <w:numFmt w:val="bullet"/>
      <w:lvlText w:val="•"/>
      <w:lvlJc w:val="left"/>
      <w:pPr>
        <w:ind w:left="1210" w:hanging="361"/>
      </w:pPr>
      <w:rPr>
        <w:rFonts w:hint="default"/>
        <w:lang w:val="en-US" w:eastAsia="en-US" w:bidi="ar-SA"/>
      </w:rPr>
    </w:lvl>
    <w:lvl w:ilvl="2" w:tplc="C722EC10">
      <w:numFmt w:val="bullet"/>
      <w:lvlText w:val="•"/>
      <w:lvlJc w:val="left"/>
      <w:pPr>
        <w:ind w:left="1940" w:hanging="361"/>
      </w:pPr>
      <w:rPr>
        <w:rFonts w:hint="default"/>
        <w:lang w:val="en-US" w:eastAsia="en-US" w:bidi="ar-SA"/>
      </w:rPr>
    </w:lvl>
    <w:lvl w:ilvl="3" w:tplc="A7D2B0E8">
      <w:numFmt w:val="bullet"/>
      <w:lvlText w:val="•"/>
      <w:lvlJc w:val="left"/>
      <w:pPr>
        <w:ind w:left="2670" w:hanging="361"/>
      </w:pPr>
      <w:rPr>
        <w:rFonts w:hint="default"/>
        <w:lang w:val="en-US" w:eastAsia="en-US" w:bidi="ar-SA"/>
      </w:rPr>
    </w:lvl>
    <w:lvl w:ilvl="4" w:tplc="26F4ED04">
      <w:numFmt w:val="bullet"/>
      <w:lvlText w:val="•"/>
      <w:lvlJc w:val="left"/>
      <w:pPr>
        <w:ind w:left="3400" w:hanging="361"/>
      </w:pPr>
      <w:rPr>
        <w:rFonts w:hint="default"/>
        <w:lang w:val="en-US" w:eastAsia="en-US" w:bidi="ar-SA"/>
      </w:rPr>
    </w:lvl>
    <w:lvl w:ilvl="5" w:tplc="3DBCD266">
      <w:numFmt w:val="bullet"/>
      <w:lvlText w:val="•"/>
      <w:lvlJc w:val="left"/>
      <w:pPr>
        <w:ind w:left="4130" w:hanging="361"/>
      </w:pPr>
      <w:rPr>
        <w:rFonts w:hint="default"/>
        <w:lang w:val="en-US" w:eastAsia="en-US" w:bidi="ar-SA"/>
      </w:rPr>
    </w:lvl>
    <w:lvl w:ilvl="6" w:tplc="31C6CEC8">
      <w:numFmt w:val="bullet"/>
      <w:lvlText w:val="•"/>
      <w:lvlJc w:val="left"/>
      <w:pPr>
        <w:ind w:left="4860" w:hanging="361"/>
      </w:pPr>
      <w:rPr>
        <w:rFonts w:hint="default"/>
        <w:lang w:val="en-US" w:eastAsia="en-US" w:bidi="ar-SA"/>
      </w:rPr>
    </w:lvl>
    <w:lvl w:ilvl="7" w:tplc="88BAC67C">
      <w:numFmt w:val="bullet"/>
      <w:lvlText w:val="•"/>
      <w:lvlJc w:val="left"/>
      <w:pPr>
        <w:ind w:left="5590" w:hanging="361"/>
      </w:pPr>
      <w:rPr>
        <w:rFonts w:hint="default"/>
        <w:lang w:val="en-US" w:eastAsia="en-US" w:bidi="ar-SA"/>
      </w:rPr>
    </w:lvl>
    <w:lvl w:ilvl="8" w:tplc="F95A9298">
      <w:numFmt w:val="bullet"/>
      <w:lvlText w:val="•"/>
      <w:lvlJc w:val="left"/>
      <w:pPr>
        <w:ind w:left="6320" w:hanging="361"/>
      </w:pPr>
      <w:rPr>
        <w:rFonts w:hint="default"/>
        <w:lang w:val="en-US" w:eastAsia="en-US" w:bidi="ar-SA"/>
      </w:rPr>
    </w:lvl>
  </w:abstractNum>
  <w:abstractNum w:abstractNumId="32" w15:restartNumberingAfterBreak="0">
    <w:nsid w:val="60F30A42"/>
    <w:multiLevelType w:val="hybridMultilevel"/>
    <w:tmpl w:val="48207AE2"/>
    <w:lvl w:ilvl="0" w:tplc="0809000D">
      <w:start w:val="1"/>
      <w:numFmt w:val="bullet"/>
      <w:lvlText w:val=""/>
      <w:lvlJc w:val="left"/>
      <w:pPr>
        <w:ind w:left="720" w:hanging="360"/>
      </w:pPr>
      <w:rPr>
        <w:rFonts w:ascii="Wingdings" w:hAnsi="Wingdings"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775D44"/>
    <w:multiLevelType w:val="hybridMultilevel"/>
    <w:tmpl w:val="21DA2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83367B"/>
    <w:multiLevelType w:val="hybridMultilevel"/>
    <w:tmpl w:val="BA7E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531F8"/>
    <w:multiLevelType w:val="hybridMultilevel"/>
    <w:tmpl w:val="47D63306"/>
    <w:lvl w:ilvl="0" w:tplc="BEEA992A">
      <w:numFmt w:val="bullet"/>
      <w:lvlText w:val=""/>
      <w:lvlJc w:val="left"/>
      <w:pPr>
        <w:ind w:left="830" w:hanging="360"/>
      </w:pPr>
      <w:rPr>
        <w:rFonts w:ascii="Symbol" w:eastAsia="Symbol" w:hAnsi="Symbol" w:cs="Symbol" w:hint="default"/>
        <w:w w:val="99"/>
        <w:sz w:val="20"/>
        <w:szCs w:val="20"/>
        <w:lang w:val="en-US" w:eastAsia="en-US" w:bidi="ar-SA"/>
      </w:rPr>
    </w:lvl>
    <w:lvl w:ilvl="1" w:tplc="8DC2F3AE">
      <w:numFmt w:val="bullet"/>
      <w:lvlText w:val="•"/>
      <w:lvlJc w:val="left"/>
      <w:pPr>
        <w:ind w:left="1534" w:hanging="360"/>
      </w:pPr>
      <w:rPr>
        <w:rFonts w:hint="default"/>
        <w:lang w:val="en-US" w:eastAsia="en-US" w:bidi="ar-SA"/>
      </w:rPr>
    </w:lvl>
    <w:lvl w:ilvl="2" w:tplc="22CEBE02">
      <w:numFmt w:val="bullet"/>
      <w:lvlText w:val="•"/>
      <w:lvlJc w:val="left"/>
      <w:pPr>
        <w:ind w:left="2228" w:hanging="360"/>
      </w:pPr>
      <w:rPr>
        <w:rFonts w:hint="default"/>
        <w:lang w:val="en-US" w:eastAsia="en-US" w:bidi="ar-SA"/>
      </w:rPr>
    </w:lvl>
    <w:lvl w:ilvl="3" w:tplc="0AF4866E">
      <w:numFmt w:val="bullet"/>
      <w:lvlText w:val="•"/>
      <w:lvlJc w:val="left"/>
      <w:pPr>
        <w:ind w:left="2922" w:hanging="360"/>
      </w:pPr>
      <w:rPr>
        <w:rFonts w:hint="default"/>
        <w:lang w:val="en-US" w:eastAsia="en-US" w:bidi="ar-SA"/>
      </w:rPr>
    </w:lvl>
    <w:lvl w:ilvl="4" w:tplc="A47CD564">
      <w:numFmt w:val="bullet"/>
      <w:lvlText w:val="•"/>
      <w:lvlJc w:val="left"/>
      <w:pPr>
        <w:ind w:left="3616" w:hanging="360"/>
      </w:pPr>
      <w:rPr>
        <w:rFonts w:hint="default"/>
        <w:lang w:val="en-US" w:eastAsia="en-US" w:bidi="ar-SA"/>
      </w:rPr>
    </w:lvl>
    <w:lvl w:ilvl="5" w:tplc="0B2C1846">
      <w:numFmt w:val="bullet"/>
      <w:lvlText w:val="•"/>
      <w:lvlJc w:val="left"/>
      <w:pPr>
        <w:ind w:left="4310" w:hanging="360"/>
      </w:pPr>
      <w:rPr>
        <w:rFonts w:hint="default"/>
        <w:lang w:val="en-US" w:eastAsia="en-US" w:bidi="ar-SA"/>
      </w:rPr>
    </w:lvl>
    <w:lvl w:ilvl="6" w:tplc="7C1E0E8A">
      <w:numFmt w:val="bullet"/>
      <w:lvlText w:val="•"/>
      <w:lvlJc w:val="left"/>
      <w:pPr>
        <w:ind w:left="5004" w:hanging="360"/>
      </w:pPr>
      <w:rPr>
        <w:rFonts w:hint="default"/>
        <w:lang w:val="en-US" w:eastAsia="en-US" w:bidi="ar-SA"/>
      </w:rPr>
    </w:lvl>
    <w:lvl w:ilvl="7" w:tplc="43883830">
      <w:numFmt w:val="bullet"/>
      <w:lvlText w:val="•"/>
      <w:lvlJc w:val="left"/>
      <w:pPr>
        <w:ind w:left="5698" w:hanging="360"/>
      </w:pPr>
      <w:rPr>
        <w:rFonts w:hint="default"/>
        <w:lang w:val="en-US" w:eastAsia="en-US" w:bidi="ar-SA"/>
      </w:rPr>
    </w:lvl>
    <w:lvl w:ilvl="8" w:tplc="FC503C80">
      <w:numFmt w:val="bullet"/>
      <w:lvlText w:val="•"/>
      <w:lvlJc w:val="left"/>
      <w:pPr>
        <w:ind w:left="6392" w:hanging="360"/>
      </w:pPr>
      <w:rPr>
        <w:rFonts w:hint="default"/>
        <w:lang w:val="en-US" w:eastAsia="en-US" w:bidi="ar-SA"/>
      </w:rPr>
    </w:lvl>
  </w:abstractNum>
  <w:abstractNum w:abstractNumId="36" w15:restartNumberingAfterBreak="0">
    <w:nsid w:val="67F55D98"/>
    <w:multiLevelType w:val="hybridMultilevel"/>
    <w:tmpl w:val="C1881778"/>
    <w:lvl w:ilvl="0" w:tplc="BD146210">
      <w:numFmt w:val="bullet"/>
      <w:lvlText w:val=""/>
      <w:lvlJc w:val="left"/>
      <w:pPr>
        <w:ind w:left="830" w:hanging="360"/>
      </w:pPr>
      <w:rPr>
        <w:rFonts w:ascii="Symbol" w:eastAsia="Symbol" w:hAnsi="Symbol" w:cs="Symbol" w:hint="default"/>
        <w:w w:val="99"/>
        <w:sz w:val="20"/>
        <w:szCs w:val="20"/>
        <w:lang w:val="en-US" w:eastAsia="en-US" w:bidi="ar-SA"/>
      </w:rPr>
    </w:lvl>
    <w:lvl w:ilvl="1" w:tplc="8754153E">
      <w:numFmt w:val="bullet"/>
      <w:lvlText w:val="•"/>
      <w:lvlJc w:val="left"/>
      <w:pPr>
        <w:ind w:left="1534" w:hanging="360"/>
      </w:pPr>
      <w:rPr>
        <w:rFonts w:hint="default"/>
        <w:lang w:val="en-US" w:eastAsia="en-US" w:bidi="ar-SA"/>
      </w:rPr>
    </w:lvl>
    <w:lvl w:ilvl="2" w:tplc="65144B94">
      <w:numFmt w:val="bullet"/>
      <w:lvlText w:val="•"/>
      <w:lvlJc w:val="left"/>
      <w:pPr>
        <w:ind w:left="2228" w:hanging="360"/>
      </w:pPr>
      <w:rPr>
        <w:rFonts w:hint="default"/>
        <w:lang w:val="en-US" w:eastAsia="en-US" w:bidi="ar-SA"/>
      </w:rPr>
    </w:lvl>
    <w:lvl w:ilvl="3" w:tplc="F6ACADB0">
      <w:numFmt w:val="bullet"/>
      <w:lvlText w:val="•"/>
      <w:lvlJc w:val="left"/>
      <w:pPr>
        <w:ind w:left="2922" w:hanging="360"/>
      </w:pPr>
      <w:rPr>
        <w:rFonts w:hint="default"/>
        <w:lang w:val="en-US" w:eastAsia="en-US" w:bidi="ar-SA"/>
      </w:rPr>
    </w:lvl>
    <w:lvl w:ilvl="4" w:tplc="A7EEEEF8">
      <w:numFmt w:val="bullet"/>
      <w:lvlText w:val="•"/>
      <w:lvlJc w:val="left"/>
      <w:pPr>
        <w:ind w:left="3616" w:hanging="360"/>
      </w:pPr>
      <w:rPr>
        <w:rFonts w:hint="default"/>
        <w:lang w:val="en-US" w:eastAsia="en-US" w:bidi="ar-SA"/>
      </w:rPr>
    </w:lvl>
    <w:lvl w:ilvl="5" w:tplc="309EAAE6">
      <w:numFmt w:val="bullet"/>
      <w:lvlText w:val="•"/>
      <w:lvlJc w:val="left"/>
      <w:pPr>
        <w:ind w:left="4310" w:hanging="360"/>
      </w:pPr>
      <w:rPr>
        <w:rFonts w:hint="default"/>
        <w:lang w:val="en-US" w:eastAsia="en-US" w:bidi="ar-SA"/>
      </w:rPr>
    </w:lvl>
    <w:lvl w:ilvl="6" w:tplc="CDCCB700">
      <w:numFmt w:val="bullet"/>
      <w:lvlText w:val="•"/>
      <w:lvlJc w:val="left"/>
      <w:pPr>
        <w:ind w:left="5004" w:hanging="360"/>
      </w:pPr>
      <w:rPr>
        <w:rFonts w:hint="default"/>
        <w:lang w:val="en-US" w:eastAsia="en-US" w:bidi="ar-SA"/>
      </w:rPr>
    </w:lvl>
    <w:lvl w:ilvl="7" w:tplc="0512D7C0">
      <w:numFmt w:val="bullet"/>
      <w:lvlText w:val="•"/>
      <w:lvlJc w:val="left"/>
      <w:pPr>
        <w:ind w:left="5698" w:hanging="360"/>
      </w:pPr>
      <w:rPr>
        <w:rFonts w:hint="default"/>
        <w:lang w:val="en-US" w:eastAsia="en-US" w:bidi="ar-SA"/>
      </w:rPr>
    </w:lvl>
    <w:lvl w:ilvl="8" w:tplc="6862FDB2">
      <w:numFmt w:val="bullet"/>
      <w:lvlText w:val="•"/>
      <w:lvlJc w:val="left"/>
      <w:pPr>
        <w:ind w:left="6392" w:hanging="360"/>
      </w:pPr>
      <w:rPr>
        <w:rFonts w:hint="default"/>
        <w:lang w:val="en-US" w:eastAsia="en-US" w:bidi="ar-SA"/>
      </w:rPr>
    </w:lvl>
  </w:abstractNum>
  <w:abstractNum w:abstractNumId="37" w15:restartNumberingAfterBreak="0">
    <w:nsid w:val="6CD62524"/>
    <w:multiLevelType w:val="hybridMultilevel"/>
    <w:tmpl w:val="0E9AA06C"/>
    <w:lvl w:ilvl="0" w:tplc="F1E6B4F4">
      <w:numFmt w:val="bullet"/>
      <w:lvlText w:val="o"/>
      <w:lvlJc w:val="left"/>
      <w:pPr>
        <w:ind w:left="830" w:hanging="360"/>
      </w:pPr>
      <w:rPr>
        <w:rFonts w:ascii="Courier New" w:eastAsia="Courier New" w:hAnsi="Courier New" w:cs="Courier New" w:hint="default"/>
        <w:w w:val="99"/>
        <w:sz w:val="20"/>
        <w:szCs w:val="20"/>
        <w:lang w:val="en-US" w:eastAsia="en-US" w:bidi="ar-SA"/>
      </w:rPr>
    </w:lvl>
    <w:lvl w:ilvl="1" w:tplc="85522E72">
      <w:numFmt w:val="bullet"/>
      <w:lvlText w:val="•"/>
      <w:lvlJc w:val="left"/>
      <w:pPr>
        <w:ind w:left="1534" w:hanging="360"/>
      </w:pPr>
      <w:rPr>
        <w:rFonts w:hint="default"/>
        <w:lang w:val="en-US" w:eastAsia="en-US" w:bidi="ar-SA"/>
      </w:rPr>
    </w:lvl>
    <w:lvl w:ilvl="2" w:tplc="40509BEA">
      <w:numFmt w:val="bullet"/>
      <w:lvlText w:val="•"/>
      <w:lvlJc w:val="left"/>
      <w:pPr>
        <w:ind w:left="2228" w:hanging="360"/>
      </w:pPr>
      <w:rPr>
        <w:rFonts w:hint="default"/>
        <w:lang w:val="en-US" w:eastAsia="en-US" w:bidi="ar-SA"/>
      </w:rPr>
    </w:lvl>
    <w:lvl w:ilvl="3" w:tplc="0130DA96">
      <w:numFmt w:val="bullet"/>
      <w:lvlText w:val="•"/>
      <w:lvlJc w:val="left"/>
      <w:pPr>
        <w:ind w:left="2922" w:hanging="360"/>
      </w:pPr>
      <w:rPr>
        <w:rFonts w:hint="default"/>
        <w:lang w:val="en-US" w:eastAsia="en-US" w:bidi="ar-SA"/>
      </w:rPr>
    </w:lvl>
    <w:lvl w:ilvl="4" w:tplc="5F42D0D4">
      <w:numFmt w:val="bullet"/>
      <w:lvlText w:val="•"/>
      <w:lvlJc w:val="left"/>
      <w:pPr>
        <w:ind w:left="3616" w:hanging="360"/>
      </w:pPr>
      <w:rPr>
        <w:rFonts w:hint="default"/>
        <w:lang w:val="en-US" w:eastAsia="en-US" w:bidi="ar-SA"/>
      </w:rPr>
    </w:lvl>
    <w:lvl w:ilvl="5" w:tplc="01022A14">
      <w:numFmt w:val="bullet"/>
      <w:lvlText w:val="•"/>
      <w:lvlJc w:val="left"/>
      <w:pPr>
        <w:ind w:left="4310" w:hanging="360"/>
      </w:pPr>
      <w:rPr>
        <w:rFonts w:hint="default"/>
        <w:lang w:val="en-US" w:eastAsia="en-US" w:bidi="ar-SA"/>
      </w:rPr>
    </w:lvl>
    <w:lvl w:ilvl="6" w:tplc="8E3E627A">
      <w:numFmt w:val="bullet"/>
      <w:lvlText w:val="•"/>
      <w:lvlJc w:val="left"/>
      <w:pPr>
        <w:ind w:left="5004" w:hanging="360"/>
      </w:pPr>
      <w:rPr>
        <w:rFonts w:hint="default"/>
        <w:lang w:val="en-US" w:eastAsia="en-US" w:bidi="ar-SA"/>
      </w:rPr>
    </w:lvl>
    <w:lvl w:ilvl="7" w:tplc="4762E4E8">
      <w:numFmt w:val="bullet"/>
      <w:lvlText w:val="•"/>
      <w:lvlJc w:val="left"/>
      <w:pPr>
        <w:ind w:left="5698" w:hanging="360"/>
      </w:pPr>
      <w:rPr>
        <w:rFonts w:hint="default"/>
        <w:lang w:val="en-US" w:eastAsia="en-US" w:bidi="ar-SA"/>
      </w:rPr>
    </w:lvl>
    <w:lvl w:ilvl="8" w:tplc="2334D326">
      <w:numFmt w:val="bullet"/>
      <w:lvlText w:val="•"/>
      <w:lvlJc w:val="left"/>
      <w:pPr>
        <w:ind w:left="6392" w:hanging="360"/>
      </w:pPr>
      <w:rPr>
        <w:rFonts w:hint="default"/>
        <w:lang w:val="en-US" w:eastAsia="en-US" w:bidi="ar-SA"/>
      </w:rPr>
    </w:lvl>
  </w:abstractNum>
  <w:abstractNum w:abstractNumId="38"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175A9"/>
    <w:multiLevelType w:val="hybridMultilevel"/>
    <w:tmpl w:val="3CAAB97C"/>
    <w:lvl w:ilvl="0" w:tplc="7B46BDF8">
      <w:numFmt w:val="bullet"/>
      <w:lvlText w:val=""/>
      <w:lvlJc w:val="left"/>
      <w:pPr>
        <w:ind w:left="470" w:hanging="361"/>
      </w:pPr>
      <w:rPr>
        <w:rFonts w:hint="default"/>
        <w:w w:val="99"/>
        <w:lang w:val="en-US" w:eastAsia="en-US" w:bidi="ar-SA"/>
      </w:rPr>
    </w:lvl>
    <w:lvl w:ilvl="1" w:tplc="7BDC155A">
      <w:numFmt w:val="bullet"/>
      <w:lvlText w:val="o"/>
      <w:lvlJc w:val="left"/>
      <w:pPr>
        <w:ind w:left="811" w:hanging="360"/>
      </w:pPr>
      <w:rPr>
        <w:rFonts w:ascii="Courier New" w:eastAsia="Courier New" w:hAnsi="Courier New" w:cs="Courier New" w:hint="default"/>
        <w:w w:val="99"/>
        <w:sz w:val="20"/>
        <w:szCs w:val="20"/>
        <w:lang w:val="en-US" w:eastAsia="en-US" w:bidi="ar-SA"/>
      </w:rPr>
    </w:lvl>
    <w:lvl w:ilvl="2" w:tplc="69D814E8">
      <w:numFmt w:val="bullet"/>
      <w:lvlText w:val="•"/>
      <w:lvlJc w:val="left"/>
      <w:pPr>
        <w:ind w:left="1593" w:hanging="360"/>
      </w:pPr>
      <w:rPr>
        <w:rFonts w:hint="default"/>
        <w:lang w:val="en-US" w:eastAsia="en-US" w:bidi="ar-SA"/>
      </w:rPr>
    </w:lvl>
    <w:lvl w:ilvl="3" w:tplc="854C1D10">
      <w:numFmt w:val="bullet"/>
      <w:lvlText w:val="•"/>
      <w:lvlJc w:val="left"/>
      <w:pPr>
        <w:ind w:left="2366" w:hanging="360"/>
      </w:pPr>
      <w:rPr>
        <w:rFonts w:hint="default"/>
        <w:lang w:val="en-US" w:eastAsia="en-US" w:bidi="ar-SA"/>
      </w:rPr>
    </w:lvl>
    <w:lvl w:ilvl="4" w:tplc="4AF04658">
      <w:numFmt w:val="bullet"/>
      <w:lvlText w:val="•"/>
      <w:lvlJc w:val="left"/>
      <w:pPr>
        <w:ind w:left="3140" w:hanging="360"/>
      </w:pPr>
      <w:rPr>
        <w:rFonts w:hint="default"/>
        <w:lang w:val="en-US" w:eastAsia="en-US" w:bidi="ar-SA"/>
      </w:rPr>
    </w:lvl>
    <w:lvl w:ilvl="5" w:tplc="009478C8">
      <w:numFmt w:val="bullet"/>
      <w:lvlText w:val="•"/>
      <w:lvlJc w:val="left"/>
      <w:pPr>
        <w:ind w:left="3913" w:hanging="360"/>
      </w:pPr>
      <w:rPr>
        <w:rFonts w:hint="default"/>
        <w:lang w:val="en-US" w:eastAsia="en-US" w:bidi="ar-SA"/>
      </w:rPr>
    </w:lvl>
    <w:lvl w:ilvl="6" w:tplc="EECCC25C">
      <w:numFmt w:val="bullet"/>
      <w:lvlText w:val="•"/>
      <w:lvlJc w:val="left"/>
      <w:pPr>
        <w:ind w:left="4686" w:hanging="360"/>
      </w:pPr>
      <w:rPr>
        <w:rFonts w:hint="default"/>
        <w:lang w:val="en-US" w:eastAsia="en-US" w:bidi="ar-SA"/>
      </w:rPr>
    </w:lvl>
    <w:lvl w:ilvl="7" w:tplc="CD8AE46E">
      <w:numFmt w:val="bullet"/>
      <w:lvlText w:val="•"/>
      <w:lvlJc w:val="left"/>
      <w:pPr>
        <w:ind w:left="5460" w:hanging="360"/>
      </w:pPr>
      <w:rPr>
        <w:rFonts w:hint="default"/>
        <w:lang w:val="en-US" w:eastAsia="en-US" w:bidi="ar-SA"/>
      </w:rPr>
    </w:lvl>
    <w:lvl w:ilvl="8" w:tplc="D0500D78">
      <w:numFmt w:val="bullet"/>
      <w:lvlText w:val="•"/>
      <w:lvlJc w:val="left"/>
      <w:pPr>
        <w:ind w:left="6233" w:hanging="360"/>
      </w:pPr>
      <w:rPr>
        <w:rFonts w:hint="default"/>
        <w:lang w:val="en-US" w:eastAsia="en-US" w:bidi="ar-SA"/>
      </w:rPr>
    </w:lvl>
  </w:abstractNum>
  <w:abstractNum w:abstractNumId="41" w15:restartNumberingAfterBreak="0">
    <w:nsid w:val="720748E1"/>
    <w:multiLevelType w:val="hybridMultilevel"/>
    <w:tmpl w:val="6590A914"/>
    <w:lvl w:ilvl="0" w:tplc="982EC982">
      <w:start w:val="1"/>
      <w:numFmt w:val="bullet"/>
      <w:lvlText w:val=""/>
      <w:lvlJc w:val="left"/>
      <w:pPr>
        <w:ind w:left="360" w:hanging="360"/>
      </w:pPr>
      <w:rPr>
        <w:rFonts w:ascii="Symbol" w:hAnsi="Symbol" w:hint="default"/>
      </w:rPr>
    </w:lvl>
    <w:lvl w:ilvl="1" w:tplc="2E141182">
      <w:numFmt w:val="bullet"/>
      <w:lvlText w:val="•"/>
      <w:lvlJc w:val="left"/>
      <w:pPr>
        <w:ind w:left="1440" w:hanging="720"/>
      </w:pPr>
      <w:rPr>
        <w:rFonts w:ascii="Calibri" w:hAnsi="Calibri" w:hint="default"/>
      </w:rPr>
    </w:lvl>
    <w:lvl w:ilvl="2" w:tplc="00BEF482" w:tentative="1">
      <w:start w:val="1"/>
      <w:numFmt w:val="bullet"/>
      <w:lvlText w:val=""/>
      <w:lvlJc w:val="left"/>
      <w:pPr>
        <w:ind w:left="1800" w:hanging="360"/>
      </w:pPr>
      <w:rPr>
        <w:rFonts w:ascii="Wingdings" w:hAnsi="Wingdings" w:hint="default"/>
      </w:rPr>
    </w:lvl>
    <w:lvl w:ilvl="3" w:tplc="CBAAE2CC" w:tentative="1">
      <w:start w:val="1"/>
      <w:numFmt w:val="bullet"/>
      <w:lvlText w:val=""/>
      <w:lvlJc w:val="left"/>
      <w:pPr>
        <w:ind w:left="2520" w:hanging="360"/>
      </w:pPr>
      <w:rPr>
        <w:rFonts w:ascii="Symbol" w:hAnsi="Symbol" w:hint="default"/>
      </w:rPr>
    </w:lvl>
    <w:lvl w:ilvl="4" w:tplc="61928BF0" w:tentative="1">
      <w:start w:val="1"/>
      <w:numFmt w:val="bullet"/>
      <w:lvlText w:val="o"/>
      <w:lvlJc w:val="left"/>
      <w:pPr>
        <w:ind w:left="3240" w:hanging="360"/>
      </w:pPr>
      <w:rPr>
        <w:rFonts w:ascii="Courier New" w:hAnsi="Courier New" w:hint="default"/>
      </w:rPr>
    </w:lvl>
    <w:lvl w:ilvl="5" w:tplc="D7043E6A" w:tentative="1">
      <w:start w:val="1"/>
      <w:numFmt w:val="bullet"/>
      <w:lvlText w:val=""/>
      <w:lvlJc w:val="left"/>
      <w:pPr>
        <w:ind w:left="3960" w:hanging="360"/>
      </w:pPr>
      <w:rPr>
        <w:rFonts w:ascii="Wingdings" w:hAnsi="Wingdings" w:hint="default"/>
      </w:rPr>
    </w:lvl>
    <w:lvl w:ilvl="6" w:tplc="BBFC51A2" w:tentative="1">
      <w:start w:val="1"/>
      <w:numFmt w:val="bullet"/>
      <w:lvlText w:val=""/>
      <w:lvlJc w:val="left"/>
      <w:pPr>
        <w:ind w:left="4680" w:hanging="360"/>
      </w:pPr>
      <w:rPr>
        <w:rFonts w:ascii="Symbol" w:hAnsi="Symbol" w:hint="default"/>
      </w:rPr>
    </w:lvl>
    <w:lvl w:ilvl="7" w:tplc="4A842460" w:tentative="1">
      <w:start w:val="1"/>
      <w:numFmt w:val="bullet"/>
      <w:lvlText w:val="o"/>
      <w:lvlJc w:val="left"/>
      <w:pPr>
        <w:ind w:left="5400" w:hanging="360"/>
      </w:pPr>
      <w:rPr>
        <w:rFonts w:ascii="Courier New" w:hAnsi="Courier New" w:hint="default"/>
      </w:rPr>
    </w:lvl>
    <w:lvl w:ilvl="8" w:tplc="C1FA381C" w:tentative="1">
      <w:start w:val="1"/>
      <w:numFmt w:val="bullet"/>
      <w:lvlText w:val=""/>
      <w:lvlJc w:val="left"/>
      <w:pPr>
        <w:ind w:left="6120" w:hanging="360"/>
      </w:pPr>
      <w:rPr>
        <w:rFonts w:ascii="Wingdings" w:hAnsi="Wingdings" w:hint="default"/>
      </w:rPr>
    </w:lvl>
  </w:abstractNum>
  <w:abstractNum w:abstractNumId="4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BA70085"/>
    <w:multiLevelType w:val="hybridMultilevel"/>
    <w:tmpl w:val="7A3CE9DA"/>
    <w:lvl w:ilvl="0" w:tplc="F9AAA22C">
      <w:start w:val="1"/>
      <w:numFmt w:val="lowerLetter"/>
      <w:lvlText w:val="%1)"/>
      <w:lvlJc w:val="left"/>
      <w:pPr>
        <w:ind w:left="486" w:hanging="208"/>
      </w:pPr>
      <w:rPr>
        <w:rFonts w:asciiTheme="minorHAnsi" w:eastAsia="Times New Roman" w:hAnsiTheme="minorHAnsi" w:cstheme="minorHAnsi" w:hint="default"/>
        <w:color w:val="080808"/>
        <w:w w:val="107"/>
        <w:sz w:val="20"/>
        <w:szCs w:val="20"/>
      </w:rPr>
    </w:lvl>
    <w:lvl w:ilvl="1" w:tplc="357E82EC">
      <w:numFmt w:val="bullet"/>
      <w:lvlText w:val="•"/>
      <w:lvlJc w:val="left"/>
      <w:pPr>
        <w:ind w:left="1934" w:hanging="208"/>
      </w:pPr>
      <w:rPr>
        <w:rFonts w:hint="default"/>
      </w:rPr>
    </w:lvl>
    <w:lvl w:ilvl="2" w:tplc="150849A4">
      <w:numFmt w:val="bullet"/>
      <w:lvlText w:val="•"/>
      <w:lvlJc w:val="left"/>
      <w:pPr>
        <w:ind w:left="3388" w:hanging="208"/>
      </w:pPr>
      <w:rPr>
        <w:rFonts w:hint="default"/>
      </w:rPr>
    </w:lvl>
    <w:lvl w:ilvl="3" w:tplc="70222512">
      <w:numFmt w:val="bullet"/>
      <w:lvlText w:val="•"/>
      <w:lvlJc w:val="left"/>
      <w:pPr>
        <w:ind w:left="4842" w:hanging="208"/>
      </w:pPr>
      <w:rPr>
        <w:rFonts w:hint="default"/>
      </w:rPr>
    </w:lvl>
    <w:lvl w:ilvl="4" w:tplc="A8D2F87E">
      <w:numFmt w:val="bullet"/>
      <w:lvlText w:val="•"/>
      <w:lvlJc w:val="left"/>
      <w:pPr>
        <w:ind w:left="6296" w:hanging="208"/>
      </w:pPr>
      <w:rPr>
        <w:rFonts w:hint="default"/>
      </w:rPr>
    </w:lvl>
    <w:lvl w:ilvl="5" w:tplc="C2A6E02A">
      <w:numFmt w:val="bullet"/>
      <w:lvlText w:val="•"/>
      <w:lvlJc w:val="left"/>
      <w:pPr>
        <w:ind w:left="7750" w:hanging="208"/>
      </w:pPr>
      <w:rPr>
        <w:rFonts w:hint="default"/>
      </w:rPr>
    </w:lvl>
    <w:lvl w:ilvl="6" w:tplc="3184213E">
      <w:numFmt w:val="bullet"/>
      <w:lvlText w:val="•"/>
      <w:lvlJc w:val="left"/>
      <w:pPr>
        <w:ind w:left="9204" w:hanging="208"/>
      </w:pPr>
      <w:rPr>
        <w:rFonts w:hint="default"/>
      </w:rPr>
    </w:lvl>
    <w:lvl w:ilvl="7" w:tplc="AAB437F2">
      <w:numFmt w:val="bullet"/>
      <w:lvlText w:val="•"/>
      <w:lvlJc w:val="left"/>
      <w:pPr>
        <w:ind w:left="10658" w:hanging="208"/>
      </w:pPr>
      <w:rPr>
        <w:rFonts w:hint="default"/>
      </w:rPr>
    </w:lvl>
    <w:lvl w:ilvl="8" w:tplc="CE004C2E">
      <w:numFmt w:val="bullet"/>
      <w:lvlText w:val="•"/>
      <w:lvlJc w:val="left"/>
      <w:pPr>
        <w:ind w:left="12112" w:hanging="208"/>
      </w:pPr>
      <w:rPr>
        <w:rFonts w:hint="default"/>
      </w:rPr>
    </w:lvl>
  </w:abstractNum>
  <w:abstractNum w:abstractNumId="44" w15:restartNumberingAfterBreak="0">
    <w:nsid w:val="7CB3383B"/>
    <w:multiLevelType w:val="hybridMultilevel"/>
    <w:tmpl w:val="094045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9A4D4D"/>
    <w:multiLevelType w:val="hybridMultilevel"/>
    <w:tmpl w:val="865CD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6" w15:restartNumberingAfterBreak="0">
    <w:nsid w:val="7E473A99"/>
    <w:multiLevelType w:val="hybridMultilevel"/>
    <w:tmpl w:val="6C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89855">
    <w:abstractNumId w:val="4"/>
  </w:num>
  <w:num w:numId="2" w16cid:durableId="765268300">
    <w:abstractNumId w:val="21"/>
  </w:num>
  <w:num w:numId="3" w16cid:durableId="1129740204">
    <w:abstractNumId w:val="42"/>
  </w:num>
  <w:num w:numId="4" w16cid:durableId="683242027">
    <w:abstractNumId w:val="39"/>
  </w:num>
  <w:num w:numId="5" w16cid:durableId="1445419568">
    <w:abstractNumId w:val="38"/>
  </w:num>
  <w:num w:numId="6" w16cid:durableId="338125428">
    <w:abstractNumId w:val="43"/>
  </w:num>
  <w:num w:numId="7" w16cid:durableId="1309356542">
    <w:abstractNumId w:val="0"/>
  </w:num>
  <w:num w:numId="8" w16cid:durableId="1950357994">
    <w:abstractNumId w:val="32"/>
  </w:num>
  <w:num w:numId="9" w16cid:durableId="2053143843">
    <w:abstractNumId w:val="19"/>
  </w:num>
  <w:num w:numId="10" w16cid:durableId="2004776082">
    <w:abstractNumId w:val="6"/>
  </w:num>
  <w:num w:numId="11" w16cid:durableId="1721129144">
    <w:abstractNumId w:val="40"/>
  </w:num>
  <w:num w:numId="12" w16cid:durableId="1000884666">
    <w:abstractNumId w:val="37"/>
  </w:num>
  <w:num w:numId="13" w16cid:durableId="1622418115">
    <w:abstractNumId w:val="31"/>
  </w:num>
  <w:num w:numId="14" w16cid:durableId="28072567">
    <w:abstractNumId w:val="9"/>
  </w:num>
  <w:num w:numId="15" w16cid:durableId="1476945951">
    <w:abstractNumId w:val="23"/>
  </w:num>
  <w:num w:numId="16" w16cid:durableId="1754274566">
    <w:abstractNumId w:val="12"/>
  </w:num>
  <w:num w:numId="17" w16cid:durableId="1430002295">
    <w:abstractNumId w:val="36"/>
  </w:num>
  <w:num w:numId="18" w16cid:durableId="2021083769">
    <w:abstractNumId w:val="3"/>
  </w:num>
  <w:num w:numId="19" w16cid:durableId="735322698">
    <w:abstractNumId w:val="15"/>
  </w:num>
  <w:num w:numId="20" w16cid:durableId="26107957">
    <w:abstractNumId w:val="27"/>
  </w:num>
  <w:num w:numId="21" w16cid:durableId="2010205294">
    <w:abstractNumId w:val="35"/>
  </w:num>
  <w:num w:numId="22" w16cid:durableId="615261155">
    <w:abstractNumId w:val="16"/>
  </w:num>
  <w:num w:numId="23" w16cid:durableId="722296723">
    <w:abstractNumId w:val="22"/>
  </w:num>
  <w:num w:numId="24" w16cid:durableId="1123693944">
    <w:abstractNumId w:val="30"/>
  </w:num>
  <w:num w:numId="25" w16cid:durableId="104084539">
    <w:abstractNumId w:val="45"/>
  </w:num>
  <w:num w:numId="26" w16cid:durableId="959844432">
    <w:abstractNumId w:val="20"/>
  </w:num>
  <w:num w:numId="27" w16cid:durableId="1920866223">
    <w:abstractNumId w:val="46"/>
  </w:num>
  <w:num w:numId="28" w16cid:durableId="2145737342">
    <w:abstractNumId w:val="17"/>
  </w:num>
  <w:num w:numId="29" w16cid:durableId="1595285369">
    <w:abstractNumId w:val="41"/>
  </w:num>
  <w:num w:numId="30" w16cid:durableId="431781552">
    <w:abstractNumId w:val="5"/>
  </w:num>
  <w:num w:numId="31" w16cid:durableId="2014019313">
    <w:abstractNumId w:val="33"/>
  </w:num>
  <w:num w:numId="32" w16cid:durableId="30225830">
    <w:abstractNumId w:val="2"/>
  </w:num>
  <w:num w:numId="33" w16cid:durableId="195507025">
    <w:abstractNumId w:val="25"/>
  </w:num>
  <w:num w:numId="34" w16cid:durableId="573004311">
    <w:abstractNumId w:val="34"/>
  </w:num>
  <w:num w:numId="35" w16cid:durableId="2144928823">
    <w:abstractNumId w:val="11"/>
  </w:num>
  <w:num w:numId="36" w16cid:durableId="2052231">
    <w:abstractNumId w:val="18"/>
  </w:num>
  <w:num w:numId="37" w16cid:durableId="584727731">
    <w:abstractNumId w:val="7"/>
  </w:num>
  <w:num w:numId="38" w16cid:durableId="1462305832">
    <w:abstractNumId w:val="10"/>
  </w:num>
  <w:num w:numId="39" w16cid:durableId="2080011036">
    <w:abstractNumId w:val="29"/>
  </w:num>
  <w:num w:numId="40" w16cid:durableId="1962373391">
    <w:abstractNumId w:val="14"/>
  </w:num>
  <w:num w:numId="41" w16cid:durableId="1344235611">
    <w:abstractNumId w:val="8"/>
  </w:num>
  <w:num w:numId="42" w16cid:durableId="814225120">
    <w:abstractNumId w:val="26"/>
  </w:num>
  <w:num w:numId="43" w16cid:durableId="323971703">
    <w:abstractNumId w:val="13"/>
  </w:num>
  <w:num w:numId="44" w16cid:durableId="2077194484">
    <w:abstractNumId w:val="1"/>
  </w:num>
  <w:num w:numId="45" w16cid:durableId="723992633">
    <w:abstractNumId w:val="28"/>
  </w:num>
  <w:num w:numId="46" w16cid:durableId="1119646125">
    <w:abstractNumId w:val="24"/>
  </w:num>
  <w:num w:numId="47" w16cid:durableId="206859961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13"/>
    <w:rsid w:val="00001B00"/>
    <w:rsid w:val="00001DB6"/>
    <w:rsid w:val="00004D47"/>
    <w:rsid w:val="00006908"/>
    <w:rsid w:val="00010797"/>
    <w:rsid w:val="00010F4D"/>
    <w:rsid w:val="000114F5"/>
    <w:rsid w:val="000119AC"/>
    <w:rsid w:val="00011E41"/>
    <w:rsid w:val="00014ADC"/>
    <w:rsid w:val="00017AB6"/>
    <w:rsid w:val="00017FFB"/>
    <w:rsid w:val="00021191"/>
    <w:rsid w:val="00021716"/>
    <w:rsid w:val="000234AB"/>
    <w:rsid w:val="000261D8"/>
    <w:rsid w:val="00026BDD"/>
    <w:rsid w:val="000314DF"/>
    <w:rsid w:val="00033453"/>
    <w:rsid w:val="00034691"/>
    <w:rsid w:val="00034A87"/>
    <w:rsid w:val="000353BF"/>
    <w:rsid w:val="000359BC"/>
    <w:rsid w:val="00035F92"/>
    <w:rsid w:val="00040421"/>
    <w:rsid w:val="000413D8"/>
    <w:rsid w:val="0004570E"/>
    <w:rsid w:val="00046E9D"/>
    <w:rsid w:val="0004782D"/>
    <w:rsid w:val="000507E3"/>
    <w:rsid w:val="00051508"/>
    <w:rsid w:val="00052E42"/>
    <w:rsid w:val="000547D5"/>
    <w:rsid w:val="00056C5D"/>
    <w:rsid w:val="00057C5C"/>
    <w:rsid w:val="00057ECE"/>
    <w:rsid w:val="00061741"/>
    <w:rsid w:val="00062204"/>
    <w:rsid w:val="00063227"/>
    <w:rsid w:val="0006391A"/>
    <w:rsid w:val="0006457F"/>
    <w:rsid w:val="00065271"/>
    <w:rsid w:val="0006748B"/>
    <w:rsid w:val="00073EAE"/>
    <w:rsid w:val="0007694B"/>
    <w:rsid w:val="00077094"/>
    <w:rsid w:val="00077E80"/>
    <w:rsid w:val="00084189"/>
    <w:rsid w:val="0008540A"/>
    <w:rsid w:val="00085C1F"/>
    <w:rsid w:val="000874FB"/>
    <w:rsid w:val="00090457"/>
    <w:rsid w:val="00090E31"/>
    <w:rsid w:val="000931F2"/>
    <w:rsid w:val="000945D1"/>
    <w:rsid w:val="000947A5"/>
    <w:rsid w:val="00095451"/>
    <w:rsid w:val="00095878"/>
    <w:rsid w:val="00096306"/>
    <w:rsid w:val="00096898"/>
    <w:rsid w:val="000973C5"/>
    <w:rsid w:val="000A4E82"/>
    <w:rsid w:val="000A4F53"/>
    <w:rsid w:val="000A6BCC"/>
    <w:rsid w:val="000A7128"/>
    <w:rsid w:val="000A7191"/>
    <w:rsid w:val="000B1BCD"/>
    <w:rsid w:val="000B1CEF"/>
    <w:rsid w:val="000B1DDE"/>
    <w:rsid w:val="000B4409"/>
    <w:rsid w:val="000C0256"/>
    <w:rsid w:val="000C0707"/>
    <w:rsid w:val="000C0831"/>
    <w:rsid w:val="000C4320"/>
    <w:rsid w:val="000C55AD"/>
    <w:rsid w:val="000C72D0"/>
    <w:rsid w:val="000C77CD"/>
    <w:rsid w:val="000D0313"/>
    <w:rsid w:val="000D17D0"/>
    <w:rsid w:val="000D2F8D"/>
    <w:rsid w:val="000D4B98"/>
    <w:rsid w:val="000E1421"/>
    <w:rsid w:val="000E2110"/>
    <w:rsid w:val="000E2C71"/>
    <w:rsid w:val="000E6400"/>
    <w:rsid w:val="000E688C"/>
    <w:rsid w:val="000E6AD1"/>
    <w:rsid w:val="000F103C"/>
    <w:rsid w:val="000F215E"/>
    <w:rsid w:val="000F2825"/>
    <w:rsid w:val="000F2C68"/>
    <w:rsid w:val="000F41CF"/>
    <w:rsid w:val="000F5492"/>
    <w:rsid w:val="000F670F"/>
    <w:rsid w:val="000F783B"/>
    <w:rsid w:val="000F7C4E"/>
    <w:rsid w:val="000F7E94"/>
    <w:rsid w:val="0010128D"/>
    <w:rsid w:val="00103355"/>
    <w:rsid w:val="00106220"/>
    <w:rsid w:val="001066BC"/>
    <w:rsid w:val="001074C1"/>
    <w:rsid w:val="001079B2"/>
    <w:rsid w:val="00110295"/>
    <w:rsid w:val="001104DB"/>
    <w:rsid w:val="0011548F"/>
    <w:rsid w:val="0011660E"/>
    <w:rsid w:val="00117733"/>
    <w:rsid w:val="001217AE"/>
    <w:rsid w:val="00124803"/>
    <w:rsid w:val="00126159"/>
    <w:rsid w:val="001268D5"/>
    <w:rsid w:val="00130897"/>
    <w:rsid w:val="001308D2"/>
    <w:rsid w:val="00132883"/>
    <w:rsid w:val="00134D51"/>
    <w:rsid w:val="00135BF2"/>
    <w:rsid w:val="00137117"/>
    <w:rsid w:val="001374F8"/>
    <w:rsid w:val="0013764A"/>
    <w:rsid w:val="00137E88"/>
    <w:rsid w:val="0014006D"/>
    <w:rsid w:val="001412C9"/>
    <w:rsid w:val="001423C2"/>
    <w:rsid w:val="0014244F"/>
    <w:rsid w:val="0014453F"/>
    <w:rsid w:val="00150DF6"/>
    <w:rsid w:val="00153090"/>
    <w:rsid w:val="00154CC7"/>
    <w:rsid w:val="00156FBC"/>
    <w:rsid w:val="00162EFD"/>
    <w:rsid w:val="00164E95"/>
    <w:rsid w:val="0016528B"/>
    <w:rsid w:val="0016718F"/>
    <w:rsid w:val="00167B0D"/>
    <w:rsid w:val="00171626"/>
    <w:rsid w:val="00172137"/>
    <w:rsid w:val="00173B18"/>
    <w:rsid w:val="00173B6E"/>
    <w:rsid w:val="0017784A"/>
    <w:rsid w:val="00181561"/>
    <w:rsid w:val="00182F7B"/>
    <w:rsid w:val="00185CD3"/>
    <w:rsid w:val="00186232"/>
    <w:rsid w:val="00186A04"/>
    <w:rsid w:val="001910E1"/>
    <w:rsid w:val="001910F6"/>
    <w:rsid w:val="00192A84"/>
    <w:rsid w:val="001939B5"/>
    <w:rsid w:val="001A0C69"/>
    <w:rsid w:val="001A1DA8"/>
    <w:rsid w:val="001A275D"/>
    <w:rsid w:val="001A2BCD"/>
    <w:rsid w:val="001A33C3"/>
    <w:rsid w:val="001A4C79"/>
    <w:rsid w:val="001A6726"/>
    <w:rsid w:val="001A6FE1"/>
    <w:rsid w:val="001A753C"/>
    <w:rsid w:val="001B190F"/>
    <w:rsid w:val="001B1B6B"/>
    <w:rsid w:val="001B43E5"/>
    <w:rsid w:val="001B6C80"/>
    <w:rsid w:val="001B797F"/>
    <w:rsid w:val="001C0536"/>
    <w:rsid w:val="001C4521"/>
    <w:rsid w:val="001C6915"/>
    <w:rsid w:val="001C69E3"/>
    <w:rsid w:val="001C6DF3"/>
    <w:rsid w:val="001C7A27"/>
    <w:rsid w:val="001D1700"/>
    <w:rsid w:val="001D1D04"/>
    <w:rsid w:val="001D2FAC"/>
    <w:rsid w:val="001D30C2"/>
    <w:rsid w:val="001D4BE3"/>
    <w:rsid w:val="001D5324"/>
    <w:rsid w:val="001D6049"/>
    <w:rsid w:val="001E1009"/>
    <w:rsid w:val="001E29E0"/>
    <w:rsid w:val="001E34E9"/>
    <w:rsid w:val="001E3FD6"/>
    <w:rsid w:val="001E63E0"/>
    <w:rsid w:val="001E66F3"/>
    <w:rsid w:val="001E6E4F"/>
    <w:rsid w:val="001E739E"/>
    <w:rsid w:val="001E7575"/>
    <w:rsid w:val="001E7F1C"/>
    <w:rsid w:val="001F09CF"/>
    <w:rsid w:val="001F1FC4"/>
    <w:rsid w:val="001F27AA"/>
    <w:rsid w:val="001F3AB5"/>
    <w:rsid w:val="002005CD"/>
    <w:rsid w:val="002019C8"/>
    <w:rsid w:val="002029BB"/>
    <w:rsid w:val="00202BA0"/>
    <w:rsid w:val="00202C58"/>
    <w:rsid w:val="002042D4"/>
    <w:rsid w:val="002044DF"/>
    <w:rsid w:val="00206D59"/>
    <w:rsid w:val="00210137"/>
    <w:rsid w:val="00210A3F"/>
    <w:rsid w:val="00211279"/>
    <w:rsid w:val="00211440"/>
    <w:rsid w:val="002131F4"/>
    <w:rsid w:val="00213AD1"/>
    <w:rsid w:val="002147C9"/>
    <w:rsid w:val="00216D3B"/>
    <w:rsid w:val="00216FBF"/>
    <w:rsid w:val="00220993"/>
    <w:rsid w:val="00221574"/>
    <w:rsid w:val="00224C0D"/>
    <w:rsid w:val="00224F59"/>
    <w:rsid w:val="0022720C"/>
    <w:rsid w:val="0022764E"/>
    <w:rsid w:val="00234AC2"/>
    <w:rsid w:val="0023575B"/>
    <w:rsid w:val="0023599C"/>
    <w:rsid w:val="00235BF5"/>
    <w:rsid w:val="0023603C"/>
    <w:rsid w:val="00237A03"/>
    <w:rsid w:val="002402E1"/>
    <w:rsid w:val="00240A2D"/>
    <w:rsid w:val="00241CD3"/>
    <w:rsid w:val="00242268"/>
    <w:rsid w:val="0024321A"/>
    <w:rsid w:val="00244798"/>
    <w:rsid w:val="002448DF"/>
    <w:rsid w:val="00246192"/>
    <w:rsid w:val="002475F1"/>
    <w:rsid w:val="0025183A"/>
    <w:rsid w:val="00251D03"/>
    <w:rsid w:val="0025255F"/>
    <w:rsid w:val="002553C0"/>
    <w:rsid w:val="002616EA"/>
    <w:rsid w:val="0026249A"/>
    <w:rsid w:val="00263152"/>
    <w:rsid w:val="002636E5"/>
    <w:rsid w:val="00264061"/>
    <w:rsid w:val="00264A87"/>
    <w:rsid w:val="00265259"/>
    <w:rsid w:val="00265783"/>
    <w:rsid w:val="00266AEB"/>
    <w:rsid w:val="00270513"/>
    <w:rsid w:val="0027240E"/>
    <w:rsid w:val="00272F15"/>
    <w:rsid w:val="00273DA5"/>
    <w:rsid w:val="002742ED"/>
    <w:rsid w:val="002769FE"/>
    <w:rsid w:val="00282FDE"/>
    <w:rsid w:val="00290BDB"/>
    <w:rsid w:val="0029176C"/>
    <w:rsid w:val="00291776"/>
    <w:rsid w:val="00291867"/>
    <w:rsid w:val="0029347A"/>
    <w:rsid w:val="002934FD"/>
    <w:rsid w:val="00296A1A"/>
    <w:rsid w:val="0029707A"/>
    <w:rsid w:val="002A071E"/>
    <w:rsid w:val="002A074B"/>
    <w:rsid w:val="002A0F01"/>
    <w:rsid w:val="002A355E"/>
    <w:rsid w:val="002A4E4F"/>
    <w:rsid w:val="002A5D12"/>
    <w:rsid w:val="002B1059"/>
    <w:rsid w:val="002B2768"/>
    <w:rsid w:val="002B3A12"/>
    <w:rsid w:val="002B3E27"/>
    <w:rsid w:val="002B43FE"/>
    <w:rsid w:val="002B4728"/>
    <w:rsid w:val="002B5449"/>
    <w:rsid w:val="002C037E"/>
    <w:rsid w:val="002C0D70"/>
    <w:rsid w:val="002C0F21"/>
    <w:rsid w:val="002C189E"/>
    <w:rsid w:val="002C2A4F"/>
    <w:rsid w:val="002C4063"/>
    <w:rsid w:val="002C469C"/>
    <w:rsid w:val="002C46A6"/>
    <w:rsid w:val="002D0010"/>
    <w:rsid w:val="002D0C99"/>
    <w:rsid w:val="002D1159"/>
    <w:rsid w:val="002D3581"/>
    <w:rsid w:val="002D3BE5"/>
    <w:rsid w:val="002D4944"/>
    <w:rsid w:val="002D4CC7"/>
    <w:rsid w:val="002E067E"/>
    <w:rsid w:val="002E2229"/>
    <w:rsid w:val="002E2E54"/>
    <w:rsid w:val="002E35EE"/>
    <w:rsid w:val="002E4229"/>
    <w:rsid w:val="002E69DA"/>
    <w:rsid w:val="002F2DAB"/>
    <w:rsid w:val="002F4405"/>
    <w:rsid w:val="00300E27"/>
    <w:rsid w:val="003018B2"/>
    <w:rsid w:val="00305411"/>
    <w:rsid w:val="00305885"/>
    <w:rsid w:val="003059F3"/>
    <w:rsid w:val="0031053E"/>
    <w:rsid w:val="00310D39"/>
    <w:rsid w:val="00312EB6"/>
    <w:rsid w:val="00314D6C"/>
    <w:rsid w:val="003150E0"/>
    <w:rsid w:val="00315E85"/>
    <w:rsid w:val="00317856"/>
    <w:rsid w:val="00321200"/>
    <w:rsid w:val="00322AEE"/>
    <w:rsid w:val="00322DCD"/>
    <w:rsid w:val="00323477"/>
    <w:rsid w:val="003247A7"/>
    <w:rsid w:val="003254A5"/>
    <w:rsid w:val="003269F7"/>
    <w:rsid w:val="003274AE"/>
    <w:rsid w:val="003275A6"/>
    <w:rsid w:val="003306B2"/>
    <w:rsid w:val="0033367A"/>
    <w:rsid w:val="00334C12"/>
    <w:rsid w:val="00335EC7"/>
    <w:rsid w:val="0034065F"/>
    <w:rsid w:val="003409D0"/>
    <w:rsid w:val="00341883"/>
    <w:rsid w:val="00343831"/>
    <w:rsid w:val="00345F5A"/>
    <w:rsid w:val="00347946"/>
    <w:rsid w:val="00347B3E"/>
    <w:rsid w:val="00354D4D"/>
    <w:rsid w:val="00355F82"/>
    <w:rsid w:val="003566BB"/>
    <w:rsid w:val="00356B40"/>
    <w:rsid w:val="0035731D"/>
    <w:rsid w:val="003577B3"/>
    <w:rsid w:val="003625E9"/>
    <w:rsid w:val="003629BF"/>
    <w:rsid w:val="003641C7"/>
    <w:rsid w:val="0036510B"/>
    <w:rsid w:val="00365520"/>
    <w:rsid w:val="003659AE"/>
    <w:rsid w:val="003666E9"/>
    <w:rsid w:val="00367736"/>
    <w:rsid w:val="00367D4E"/>
    <w:rsid w:val="003710AF"/>
    <w:rsid w:val="00371DAA"/>
    <w:rsid w:val="00375EB1"/>
    <w:rsid w:val="00384B7C"/>
    <w:rsid w:val="00384BF8"/>
    <w:rsid w:val="00384C19"/>
    <w:rsid w:val="00391571"/>
    <w:rsid w:val="0039294A"/>
    <w:rsid w:val="0039477D"/>
    <w:rsid w:val="003A0361"/>
    <w:rsid w:val="003A1C0B"/>
    <w:rsid w:val="003A295E"/>
    <w:rsid w:val="003A41E6"/>
    <w:rsid w:val="003A7276"/>
    <w:rsid w:val="003B3184"/>
    <w:rsid w:val="003B3E83"/>
    <w:rsid w:val="003B4C5D"/>
    <w:rsid w:val="003B78D7"/>
    <w:rsid w:val="003C0348"/>
    <w:rsid w:val="003C547E"/>
    <w:rsid w:val="003C6092"/>
    <w:rsid w:val="003C6C1E"/>
    <w:rsid w:val="003D2B43"/>
    <w:rsid w:val="003E15ED"/>
    <w:rsid w:val="003E18AE"/>
    <w:rsid w:val="003E3998"/>
    <w:rsid w:val="003E5269"/>
    <w:rsid w:val="003E6BE4"/>
    <w:rsid w:val="003F361B"/>
    <w:rsid w:val="003F46A4"/>
    <w:rsid w:val="003F5F5B"/>
    <w:rsid w:val="003F7967"/>
    <w:rsid w:val="004010F1"/>
    <w:rsid w:val="004014E2"/>
    <w:rsid w:val="00401EBD"/>
    <w:rsid w:val="004024AC"/>
    <w:rsid w:val="00407EA2"/>
    <w:rsid w:val="00410619"/>
    <w:rsid w:val="00412431"/>
    <w:rsid w:val="0041275F"/>
    <w:rsid w:val="00417A9D"/>
    <w:rsid w:val="00421ED1"/>
    <w:rsid w:val="004234C9"/>
    <w:rsid w:val="00423D7B"/>
    <w:rsid w:val="00426C94"/>
    <w:rsid w:val="004306F1"/>
    <w:rsid w:val="00430DBC"/>
    <w:rsid w:val="00431FA1"/>
    <w:rsid w:val="00433787"/>
    <w:rsid w:val="0043538B"/>
    <w:rsid w:val="0043568D"/>
    <w:rsid w:val="004357FA"/>
    <w:rsid w:val="00437210"/>
    <w:rsid w:val="004373B6"/>
    <w:rsid w:val="00440238"/>
    <w:rsid w:val="004435F6"/>
    <w:rsid w:val="00443F95"/>
    <w:rsid w:val="00447010"/>
    <w:rsid w:val="004474F9"/>
    <w:rsid w:val="0044754B"/>
    <w:rsid w:val="0045522A"/>
    <w:rsid w:val="0045548D"/>
    <w:rsid w:val="00456CF1"/>
    <w:rsid w:val="00457827"/>
    <w:rsid w:val="0046031C"/>
    <w:rsid w:val="00460A26"/>
    <w:rsid w:val="0046306E"/>
    <w:rsid w:val="0046337B"/>
    <w:rsid w:val="00463998"/>
    <w:rsid w:val="0046577B"/>
    <w:rsid w:val="004675B1"/>
    <w:rsid w:val="0047094A"/>
    <w:rsid w:val="0047111D"/>
    <w:rsid w:val="00471AB0"/>
    <w:rsid w:val="00472BE8"/>
    <w:rsid w:val="0047317E"/>
    <w:rsid w:val="0047681A"/>
    <w:rsid w:val="00476EA7"/>
    <w:rsid w:val="004818CC"/>
    <w:rsid w:val="00483A5D"/>
    <w:rsid w:val="00483B1B"/>
    <w:rsid w:val="0048408E"/>
    <w:rsid w:val="00484A40"/>
    <w:rsid w:val="00485C62"/>
    <w:rsid w:val="00486579"/>
    <w:rsid w:val="0048772C"/>
    <w:rsid w:val="00492655"/>
    <w:rsid w:val="00492E0A"/>
    <w:rsid w:val="00493F37"/>
    <w:rsid w:val="00495A31"/>
    <w:rsid w:val="004A2A4E"/>
    <w:rsid w:val="004A2C31"/>
    <w:rsid w:val="004A33FA"/>
    <w:rsid w:val="004A452B"/>
    <w:rsid w:val="004A5346"/>
    <w:rsid w:val="004B0234"/>
    <w:rsid w:val="004B0469"/>
    <w:rsid w:val="004B092E"/>
    <w:rsid w:val="004B3E03"/>
    <w:rsid w:val="004B5089"/>
    <w:rsid w:val="004B57A7"/>
    <w:rsid w:val="004B6740"/>
    <w:rsid w:val="004B7185"/>
    <w:rsid w:val="004C06C3"/>
    <w:rsid w:val="004C1114"/>
    <w:rsid w:val="004C1FB6"/>
    <w:rsid w:val="004C2156"/>
    <w:rsid w:val="004C290B"/>
    <w:rsid w:val="004C50A0"/>
    <w:rsid w:val="004C7D60"/>
    <w:rsid w:val="004D0A5C"/>
    <w:rsid w:val="004D2DBA"/>
    <w:rsid w:val="004D66EF"/>
    <w:rsid w:val="004D7781"/>
    <w:rsid w:val="004D7D27"/>
    <w:rsid w:val="004E00E4"/>
    <w:rsid w:val="004E1F24"/>
    <w:rsid w:val="004E254E"/>
    <w:rsid w:val="004E28FA"/>
    <w:rsid w:val="004E29A9"/>
    <w:rsid w:val="004E3580"/>
    <w:rsid w:val="004E5A50"/>
    <w:rsid w:val="004E6043"/>
    <w:rsid w:val="004E7DBC"/>
    <w:rsid w:val="004E7ED8"/>
    <w:rsid w:val="004F2802"/>
    <w:rsid w:val="004F28FA"/>
    <w:rsid w:val="004F2F7F"/>
    <w:rsid w:val="004F3437"/>
    <w:rsid w:val="004F3E2C"/>
    <w:rsid w:val="004F40E3"/>
    <w:rsid w:val="004F4B39"/>
    <w:rsid w:val="004F4DE9"/>
    <w:rsid w:val="004F58E6"/>
    <w:rsid w:val="004F5BA4"/>
    <w:rsid w:val="00501934"/>
    <w:rsid w:val="00501B71"/>
    <w:rsid w:val="005031E3"/>
    <w:rsid w:val="00510FA9"/>
    <w:rsid w:val="00511101"/>
    <w:rsid w:val="00511872"/>
    <w:rsid w:val="005141B1"/>
    <w:rsid w:val="00516B98"/>
    <w:rsid w:val="0052070E"/>
    <w:rsid w:val="00520C69"/>
    <w:rsid w:val="00522807"/>
    <w:rsid w:val="00525EF5"/>
    <w:rsid w:val="00530DC0"/>
    <w:rsid w:val="0053187F"/>
    <w:rsid w:val="00531B13"/>
    <w:rsid w:val="00533383"/>
    <w:rsid w:val="00533E34"/>
    <w:rsid w:val="00533E71"/>
    <w:rsid w:val="00534025"/>
    <w:rsid w:val="00534B5D"/>
    <w:rsid w:val="00536E5F"/>
    <w:rsid w:val="0054167D"/>
    <w:rsid w:val="005416DA"/>
    <w:rsid w:val="00544C35"/>
    <w:rsid w:val="00544C9E"/>
    <w:rsid w:val="005465A0"/>
    <w:rsid w:val="00551E3C"/>
    <w:rsid w:val="00552863"/>
    <w:rsid w:val="005548EC"/>
    <w:rsid w:val="00556103"/>
    <w:rsid w:val="00560EAA"/>
    <w:rsid w:val="00560F55"/>
    <w:rsid w:val="00561430"/>
    <w:rsid w:val="00561C4D"/>
    <w:rsid w:val="005622AF"/>
    <w:rsid w:val="00563A14"/>
    <w:rsid w:val="0056610D"/>
    <w:rsid w:val="00572B1D"/>
    <w:rsid w:val="00575AA8"/>
    <w:rsid w:val="005763B3"/>
    <w:rsid w:val="005764DB"/>
    <w:rsid w:val="0057655A"/>
    <w:rsid w:val="0057794E"/>
    <w:rsid w:val="005809A9"/>
    <w:rsid w:val="005814B5"/>
    <w:rsid w:val="00581801"/>
    <w:rsid w:val="00583782"/>
    <w:rsid w:val="00583AF9"/>
    <w:rsid w:val="0058462F"/>
    <w:rsid w:val="005849E0"/>
    <w:rsid w:val="00585358"/>
    <w:rsid w:val="00586422"/>
    <w:rsid w:val="0058673C"/>
    <w:rsid w:val="0058791A"/>
    <w:rsid w:val="0059099C"/>
    <w:rsid w:val="00593B08"/>
    <w:rsid w:val="00594FCD"/>
    <w:rsid w:val="00595E86"/>
    <w:rsid w:val="00596786"/>
    <w:rsid w:val="005A0C90"/>
    <w:rsid w:val="005A0CB6"/>
    <w:rsid w:val="005A0FF6"/>
    <w:rsid w:val="005A22D0"/>
    <w:rsid w:val="005A6A6F"/>
    <w:rsid w:val="005A6C8E"/>
    <w:rsid w:val="005A793A"/>
    <w:rsid w:val="005A7BF5"/>
    <w:rsid w:val="005B0C95"/>
    <w:rsid w:val="005B116D"/>
    <w:rsid w:val="005B1E33"/>
    <w:rsid w:val="005B213F"/>
    <w:rsid w:val="005B474C"/>
    <w:rsid w:val="005B7268"/>
    <w:rsid w:val="005B7FF9"/>
    <w:rsid w:val="005C2D41"/>
    <w:rsid w:val="005C421B"/>
    <w:rsid w:val="005C4893"/>
    <w:rsid w:val="005C7191"/>
    <w:rsid w:val="005D1F51"/>
    <w:rsid w:val="005D3156"/>
    <w:rsid w:val="005D4663"/>
    <w:rsid w:val="005E0FD2"/>
    <w:rsid w:val="005E3BB2"/>
    <w:rsid w:val="005E51FA"/>
    <w:rsid w:val="005E563F"/>
    <w:rsid w:val="005E5BD6"/>
    <w:rsid w:val="005E77C7"/>
    <w:rsid w:val="005F165F"/>
    <w:rsid w:val="005F18B1"/>
    <w:rsid w:val="005F1F63"/>
    <w:rsid w:val="005F26CF"/>
    <w:rsid w:val="005F3513"/>
    <w:rsid w:val="005F58A1"/>
    <w:rsid w:val="005F6682"/>
    <w:rsid w:val="005F72EE"/>
    <w:rsid w:val="00601051"/>
    <w:rsid w:val="00601C1D"/>
    <w:rsid w:val="0060547C"/>
    <w:rsid w:val="00605A6A"/>
    <w:rsid w:val="0061060D"/>
    <w:rsid w:val="00613A9E"/>
    <w:rsid w:val="00614727"/>
    <w:rsid w:val="0061545A"/>
    <w:rsid w:val="0061586D"/>
    <w:rsid w:val="00616233"/>
    <w:rsid w:val="0061662D"/>
    <w:rsid w:val="00616980"/>
    <w:rsid w:val="006202CB"/>
    <w:rsid w:val="00620E9C"/>
    <w:rsid w:val="00621E66"/>
    <w:rsid w:val="0062357A"/>
    <w:rsid w:val="00625262"/>
    <w:rsid w:val="00627D64"/>
    <w:rsid w:val="00633997"/>
    <w:rsid w:val="006366B4"/>
    <w:rsid w:val="006403AC"/>
    <w:rsid w:val="00641FAA"/>
    <w:rsid w:val="00642C6F"/>
    <w:rsid w:val="00643B26"/>
    <w:rsid w:val="00644DEC"/>
    <w:rsid w:val="00646D6C"/>
    <w:rsid w:val="00647335"/>
    <w:rsid w:val="00650ED7"/>
    <w:rsid w:val="006514E5"/>
    <w:rsid w:val="0065308F"/>
    <w:rsid w:val="00653200"/>
    <w:rsid w:val="00654933"/>
    <w:rsid w:val="006550DD"/>
    <w:rsid w:val="0065645A"/>
    <w:rsid w:val="00657D78"/>
    <w:rsid w:val="00660CFB"/>
    <w:rsid w:val="00664437"/>
    <w:rsid w:val="00665FC1"/>
    <w:rsid w:val="00670E93"/>
    <w:rsid w:val="00676657"/>
    <w:rsid w:val="006802D3"/>
    <w:rsid w:val="006822A4"/>
    <w:rsid w:val="006830D2"/>
    <w:rsid w:val="00686005"/>
    <w:rsid w:val="00687D05"/>
    <w:rsid w:val="00690688"/>
    <w:rsid w:val="006915D0"/>
    <w:rsid w:val="00691B34"/>
    <w:rsid w:val="006937F5"/>
    <w:rsid w:val="00694499"/>
    <w:rsid w:val="006A00DF"/>
    <w:rsid w:val="006A2BE6"/>
    <w:rsid w:val="006A54CC"/>
    <w:rsid w:val="006A7EE6"/>
    <w:rsid w:val="006B043B"/>
    <w:rsid w:val="006B483E"/>
    <w:rsid w:val="006B5153"/>
    <w:rsid w:val="006B5F83"/>
    <w:rsid w:val="006C351D"/>
    <w:rsid w:val="006C41EF"/>
    <w:rsid w:val="006C5A60"/>
    <w:rsid w:val="006C6512"/>
    <w:rsid w:val="006C66C4"/>
    <w:rsid w:val="006D1B03"/>
    <w:rsid w:val="006D2251"/>
    <w:rsid w:val="006D358B"/>
    <w:rsid w:val="006E19AC"/>
    <w:rsid w:val="006E4949"/>
    <w:rsid w:val="006F35DD"/>
    <w:rsid w:val="006F3B2A"/>
    <w:rsid w:val="006F42F5"/>
    <w:rsid w:val="006F48DB"/>
    <w:rsid w:val="006F5AA3"/>
    <w:rsid w:val="006F69BE"/>
    <w:rsid w:val="0070168D"/>
    <w:rsid w:val="007016CE"/>
    <w:rsid w:val="00701EF4"/>
    <w:rsid w:val="00702B5B"/>
    <w:rsid w:val="00706AEF"/>
    <w:rsid w:val="00706DB9"/>
    <w:rsid w:val="00707583"/>
    <w:rsid w:val="00711034"/>
    <w:rsid w:val="00713647"/>
    <w:rsid w:val="00713B86"/>
    <w:rsid w:val="00715B7A"/>
    <w:rsid w:val="00716F8D"/>
    <w:rsid w:val="00717305"/>
    <w:rsid w:val="007224BB"/>
    <w:rsid w:val="007236CE"/>
    <w:rsid w:val="00723E33"/>
    <w:rsid w:val="00724ED1"/>
    <w:rsid w:val="007264B7"/>
    <w:rsid w:val="00731359"/>
    <w:rsid w:val="007321AD"/>
    <w:rsid w:val="007324C0"/>
    <w:rsid w:val="007373B6"/>
    <w:rsid w:val="00740777"/>
    <w:rsid w:val="007447F2"/>
    <w:rsid w:val="00745AD6"/>
    <w:rsid w:val="00747C86"/>
    <w:rsid w:val="0075072A"/>
    <w:rsid w:val="00752291"/>
    <w:rsid w:val="007541C8"/>
    <w:rsid w:val="007544B8"/>
    <w:rsid w:val="00754B39"/>
    <w:rsid w:val="007552CE"/>
    <w:rsid w:val="00755CFA"/>
    <w:rsid w:val="00760249"/>
    <w:rsid w:val="00760C94"/>
    <w:rsid w:val="00761C31"/>
    <w:rsid w:val="007656BF"/>
    <w:rsid w:val="00765A95"/>
    <w:rsid w:val="00765C9E"/>
    <w:rsid w:val="007665E4"/>
    <w:rsid w:val="00766DF9"/>
    <w:rsid w:val="0076747D"/>
    <w:rsid w:val="00772548"/>
    <w:rsid w:val="007725D5"/>
    <w:rsid w:val="0077275D"/>
    <w:rsid w:val="00773AF4"/>
    <w:rsid w:val="00775B7C"/>
    <w:rsid w:val="0078160E"/>
    <w:rsid w:val="0078415B"/>
    <w:rsid w:val="0078529C"/>
    <w:rsid w:val="007901FC"/>
    <w:rsid w:val="007924DD"/>
    <w:rsid w:val="007929A3"/>
    <w:rsid w:val="00793306"/>
    <w:rsid w:val="007943E7"/>
    <w:rsid w:val="00795743"/>
    <w:rsid w:val="00797B99"/>
    <w:rsid w:val="00797DF8"/>
    <w:rsid w:val="007A14BD"/>
    <w:rsid w:val="007A211F"/>
    <w:rsid w:val="007A2F40"/>
    <w:rsid w:val="007A380F"/>
    <w:rsid w:val="007A4964"/>
    <w:rsid w:val="007B0436"/>
    <w:rsid w:val="007B22BD"/>
    <w:rsid w:val="007B277A"/>
    <w:rsid w:val="007B30F1"/>
    <w:rsid w:val="007B38B2"/>
    <w:rsid w:val="007B7233"/>
    <w:rsid w:val="007B75FF"/>
    <w:rsid w:val="007B7B6C"/>
    <w:rsid w:val="007C1B6F"/>
    <w:rsid w:val="007C321A"/>
    <w:rsid w:val="007C32F8"/>
    <w:rsid w:val="007D19D1"/>
    <w:rsid w:val="007D2FBB"/>
    <w:rsid w:val="007D35F2"/>
    <w:rsid w:val="007D55FB"/>
    <w:rsid w:val="007D5711"/>
    <w:rsid w:val="007D7380"/>
    <w:rsid w:val="007E35DA"/>
    <w:rsid w:val="007E3B74"/>
    <w:rsid w:val="007E4161"/>
    <w:rsid w:val="007E5041"/>
    <w:rsid w:val="007E6B51"/>
    <w:rsid w:val="007E6D01"/>
    <w:rsid w:val="007E7F88"/>
    <w:rsid w:val="007F37A6"/>
    <w:rsid w:val="007F51B4"/>
    <w:rsid w:val="007F6FF0"/>
    <w:rsid w:val="007F75D8"/>
    <w:rsid w:val="008016A9"/>
    <w:rsid w:val="00801765"/>
    <w:rsid w:val="00803201"/>
    <w:rsid w:val="00804A6D"/>
    <w:rsid w:val="008076E6"/>
    <w:rsid w:val="0080771C"/>
    <w:rsid w:val="00810CEB"/>
    <w:rsid w:val="00812EB3"/>
    <w:rsid w:val="00813776"/>
    <w:rsid w:val="00817039"/>
    <w:rsid w:val="00817286"/>
    <w:rsid w:val="00825586"/>
    <w:rsid w:val="00830364"/>
    <w:rsid w:val="008354C8"/>
    <w:rsid w:val="0083599B"/>
    <w:rsid w:val="00837771"/>
    <w:rsid w:val="008400B1"/>
    <w:rsid w:val="00842A90"/>
    <w:rsid w:val="008437B8"/>
    <w:rsid w:val="00845A1D"/>
    <w:rsid w:val="00846C9D"/>
    <w:rsid w:val="00846E80"/>
    <w:rsid w:val="00850746"/>
    <w:rsid w:val="00851896"/>
    <w:rsid w:val="00852BA0"/>
    <w:rsid w:val="00852C65"/>
    <w:rsid w:val="00853AA9"/>
    <w:rsid w:val="00855606"/>
    <w:rsid w:val="008578C2"/>
    <w:rsid w:val="00860D81"/>
    <w:rsid w:val="00863C66"/>
    <w:rsid w:val="008652D5"/>
    <w:rsid w:val="00867725"/>
    <w:rsid w:val="00867742"/>
    <w:rsid w:val="008751D6"/>
    <w:rsid w:val="00875547"/>
    <w:rsid w:val="008760A1"/>
    <w:rsid w:val="008765DA"/>
    <w:rsid w:val="0087774F"/>
    <w:rsid w:val="0088013F"/>
    <w:rsid w:val="00880541"/>
    <w:rsid w:val="008820AE"/>
    <w:rsid w:val="00883656"/>
    <w:rsid w:val="008846B0"/>
    <w:rsid w:val="00884D5A"/>
    <w:rsid w:val="00886C97"/>
    <w:rsid w:val="00891E18"/>
    <w:rsid w:val="0089275F"/>
    <w:rsid w:val="00892CBC"/>
    <w:rsid w:val="008956AF"/>
    <w:rsid w:val="00896CA9"/>
    <w:rsid w:val="00897BAB"/>
    <w:rsid w:val="008A088D"/>
    <w:rsid w:val="008A1375"/>
    <w:rsid w:val="008A3B87"/>
    <w:rsid w:val="008A4916"/>
    <w:rsid w:val="008A7454"/>
    <w:rsid w:val="008B0F92"/>
    <w:rsid w:val="008B177C"/>
    <w:rsid w:val="008B21AF"/>
    <w:rsid w:val="008B70FF"/>
    <w:rsid w:val="008B79C9"/>
    <w:rsid w:val="008C02E2"/>
    <w:rsid w:val="008C34DD"/>
    <w:rsid w:val="008C364E"/>
    <w:rsid w:val="008C393B"/>
    <w:rsid w:val="008C4901"/>
    <w:rsid w:val="008C4A9E"/>
    <w:rsid w:val="008C4C93"/>
    <w:rsid w:val="008D040E"/>
    <w:rsid w:val="008D21F2"/>
    <w:rsid w:val="008D28C8"/>
    <w:rsid w:val="008D2C12"/>
    <w:rsid w:val="008D2D71"/>
    <w:rsid w:val="008D43EE"/>
    <w:rsid w:val="008D5EB5"/>
    <w:rsid w:val="008D6C4F"/>
    <w:rsid w:val="008E2974"/>
    <w:rsid w:val="008E2BA4"/>
    <w:rsid w:val="008E4DBC"/>
    <w:rsid w:val="008E5E22"/>
    <w:rsid w:val="008E690D"/>
    <w:rsid w:val="008F0E1F"/>
    <w:rsid w:val="00902159"/>
    <w:rsid w:val="00904A00"/>
    <w:rsid w:val="00906265"/>
    <w:rsid w:val="00906D31"/>
    <w:rsid w:val="00910D3F"/>
    <w:rsid w:val="009118A3"/>
    <w:rsid w:val="00913C1E"/>
    <w:rsid w:val="00915B73"/>
    <w:rsid w:val="009172D4"/>
    <w:rsid w:val="00917ADF"/>
    <w:rsid w:val="009215DC"/>
    <w:rsid w:val="00922457"/>
    <w:rsid w:val="009225B1"/>
    <w:rsid w:val="009255AC"/>
    <w:rsid w:val="00930552"/>
    <w:rsid w:val="009320AD"/>
    <w:rsid w:val="0093233D"/>
    <w:rsid w:val="00932560"/>
    <w:rsid w:val="0093275D"/>
    <w:rsid w:val="00932C57"/>
    <w:rsid w:val="00933DC5"/>
    <w:rsid w:val="00935694"/>
    <w:rsid w:val="009359FF"/>
    <w:rsid w:val="00940D56"/>
    <w:rsid w:val="00942E78"/>
    <w:rsid w:val="00943D61"/>
    <w:rsid w:val="00944265"/>
    <w:rsid w:val="009472EA"/>
    <w:rsid w:val="009507AF"/>
    <w:rsid w:val="00953968"/>
    <w:rsid w:val="00955EAE"/>
    <w:rsid w:val="00956BD2"/>
    <w:rsid w:val="00956E13"/>
    <w:rsid w:val="009576E9"/>
    <w:rsid w:val="00957EFE"/>
    <w:rsid w:val="00964603"/>
    <w:rsid w:val="009661A0"/>
    <w:rsid w:val="009708D4"/>
    <w:rsid w:val="00972AAF"/>
    <w:rsid w:val="00973E55"/>
    <w:rsid w:val="00975F7A"/>
    <w:rsid w:val="00977847"/>
    <w:rsid w:val="00981EC0"/>
    <w:rsid w:val="00982715"/>
    <w:rsid w:val="0098275F"/>
    <w:rsid w:val="00982BA8"/>
    <w:rsid w:val="009863F3"/>
    <w:rsid w:val="00986DB3"/>
    <w:rsid w:val="009872B5"/>
    <w:rsid w:val="00987C7D"/>
    <w:rsid w:val="00987FCB"/>
    <w:rsid w:val="009918FE"/>
    <w:rsid w:val="0099297D"/>
    <w:rsid w:val="00994065"/>
    <w:rsid w:val="00996DAA"/>
    <w:rsid w:val="00996E6A"/>
    <w:rsid w:val="0099744D"/>
    <w:rsid w:val="009A1662"/>
    <w:rsid w:val="009A26BD"/>
    <w:rsid w:val="009A30F4"/>
    <w:rsid w:val="009A349A"/>
    <w:rsid w:val="009B0D9A"/>
    <w:rsid w:val="009B24D2"/>
    <w:rsid w:val="009B3265"/>
    <w:rsid w:val="009B37D6"/>
    <w:rsid w:val="009B5830"/>
    <w:rsid w:val="009B65BE"/>
    <w:rsid w:val="009C031B"/>
    <w:rsid w:val="009C11A0"/>
    <w:rsid w:val="009C1AE6"/>
    <w:rsid w:val="009C31F4"/>
    <w:rsid w:val="009C5E7B"/>
    <w:rsid w:val="009D13F4"/>
    <w:rsid w:val="009D2FFA"/>
    <w:rsid w:val="009D5876"/>
    <w:rsid w:val="009E0201"/>
    <w:rsid w:val="009E109E"/>
    <w:rsid w:val="009E26D5"/>
    <w:rsid w:val="009E294C"/>
    <w:rsid w:val="009E30C0"/>
    <w:rsid w:val="009E39FE"/>
    <w:rsid w:val="009E3FAE"/>
    <w:rsid w:val="009E49E1"/>
    <w:rsid w:val="009F0C49"/>
    <w:rsid w:val="009F20C3"/>
    <w:rsid w:val="009F76E5"/>
    <w:rsid w:val="00A02718"/>
    <w:rsid w:val="00A02778"/>
    <w:rsid w:val="00A02D01"/>
    <w:rsid w:val="00A03D33"/>
    <w:rsid w:val="00A03F34"/>
    <w:rsid w:val="00A04DC9"/>
    <w:rsid w:val="00A057F7"/>
    <w:rsid w:val="00A05DEE"/>
    <w:rsid w:val="00A079B4"/>
    <w:rsid w:val="00A10741"/>
    <w:rsid w:val="00A11832"/>
    <w:rsid w:val="00A14A82"/>
    <w:rsid w:val="00A166D6"/>
    <w:rsid w:val="00A20D79"/>
    <w:rsid w:val="00A23ACA"/>
    <w:rsid w:val="00A242DD"/>
    <w:rsid w:val="00A25AB0"/>
    <w:rsid w:val="00A26974"/>
    <w:rsid w:val="00A27A0A"/>
    <w:rsid w:val="00A309B5"/>
    <w:rsid w:val="00A31818"/>
    <w:rsid w:val="00A327BF"/>
    <w:rsid w:val="00A361CE"/>
    <w:rsid w:val="00A408C2"/>
    <w:rsid w:val="00A412C0"/>
    <w:rsid w:val="00A44468"/>
    <w:rsid w:val="00A45C48"/>
    <w:rsid w:val="00A46881"/>
    <w:rsid w:val="00A47AF2"/>
    <w:rsid w:val="00A505F6"/>
    <w:rsid w:val="00A50B3B"/>
    <w:rsid w:val="00A52572"/>
    <w:rsid w:val="00A54278"/>
    <w:rsid w:val="00A560ED"/>
    <w:rsid w:val="00A56684"/>
    <w:rsid w:val="00A60596"/>
    <w:rsid w:val="00A63779"/>
    <w:rsid w:val="00A65D8F"/>
    <w:rsid w:val="00A6770E"/>
    <w:rsid w:val="00A700D7"/>
    <w:rsid w:val="00A70946"/>
    <w:rsid w:val="00A70DC4"/>
    <w:rsid w:val="00A71FE4"/>
    <w:rsid w:val="00A730BA"/>
    <w:rsid w:val="00A73C86"/>
    <w:rsid w:val="00A77CF6"/>
    <w:rsid w:val="00A814BA"/>
    <w:rsid w:val="00A82483"/>
    <w:rsid w:val="00A87C67"/>
    <w:rsid w:val="00A90E17"/>
    <w:rsid w:val="00A9121C"/>
    <w:rsid w:val="00A92339"/>
    <w:rsid w:val="00A937AE"/>
    <w:rsid w:val="00A94939"/>
    <w:rsid w:val="00A9692D"/>
    <w:rsid w:val="00A97362"/>
    <w:rsid w:val="00A97566"/>
    <w:rsid w:val="00A97766"/>
    <w:rsid w:val="00AA09E7"/>
    <w:rsid w:val="00AA5EB2"/>
    <w:rsid w:val="00AA6CC9"/>
    <w:rsid w:val="00AB0FBB"/>
    <w:rsid w:val="00AB1066"/>
    <w:rsid w:val="00AB2973"/>
    <w:rsid w:val="00AB5978"/>
    <w:rsid w:val="00AC0326"/>
    <w:rsid w:val="00AC292B"/>
    <w:rsid w:val="00AC2B0F"/>
    <w:rsid w:val="00AC40F2"/>
    <w:rsid w:val="00AC6375"/>
    <w:rsid w:val="00AD019C"/>
    <w:rsid w:val="00AD0485"/>
    <w:rsid w:val="00AD30CC"/>
    <w:rsid w:val="00AD40AE"/>
    <w:rsid w:val="00AD618E"/>
    <w:rsid w:val="00AD7AC6"/>
    <w:rsid w:val="00AE1ADC"/>
    <w:rsid w:val="00AE1DA3"/>
    <w:rsid w:val="00AE2302"/>
    <w:rsid w:val="00AE46E3"/>
    <w:rsid w:val="00AE5B5A"/>
    <w:rsid w:val="00AE6712"/>
    <w:rsid w:val="00AE7025"/>
    <w:rsid w:val="00AF06A5"/>
    <w:rsid w:val="00AF1220"/>
    <w:rsid w:val="00AF415F"/>
    <w:rsid w:val="00AF5A9F"/>
    <w:rsid w:val="00AF64FE"/>
    <w:rsid w:val="00AF6C0C"/>
    <w:rsid w:val="00AF6E91"/>
    <w:rsid w:val="00B00BC2"/>
    <w:rsid w:val="00B04AAB"/>
    <w:rsid w:val="00B05B23"/>
    <w:rsid w:val="00B06931"/>
    <w:rsid w:val="00B100DB"/>
    <w:rsid w:val="00B10113"/>
    <w:rsid w:val="00B14DA6"/>
    <w:rsid w:val="00B15480"/>
    <w:rsid w:val="00B15931"/>
    <w:rsid w:val="00B16C4D"/>
    <w:rsid w:val="00B170FA"/>
    <w:rsid w:val="00B171E1"/>
    <w:rsid w:val="00B211BA"/>
    <w:rsid w:val="00B2263F"/>
    <w:rsid w:val="00B233A9"/>
    <w:rsid w:val="00B24329"/>
    <w:rsid w:val="00B24CD6"/>
    <w:rsid w:val="00B25FEE"/>
    <w:rsid w:val="00B26D58"/>
    <w:rsid w:val="00B2760E"/>
    <w:rsid w:val="00B276BF"/>
    <w:rsid w:val="00B30CAF"/>
    <w:rsid w:val="00B35F89"/>
    <w:rsid w:val="00B364DD"/>
    <w:rsid w:val="00B40329"/>
    <w:rsid w:val="00B40D5F"/>
    <w:rsid w:val="00B4394A"/>
    <w:rsid w:val="00B45091"/>
    <w:rsid w:val="00B474B8"/>
    <w:rsid w:val="00B477EC"/>
    <w:rsid w:val="00B51A08"/>
    <w:rsid w:val="00B52CD6"/>
    <w:rsid w:val="00B530AD"/>
    <w:rsid w:val="00B5435D"/>
    <w:rsid w:val="00B55A73"/>
    <w:rsid w:val="00B55F4C"/>
    <w:rsid w:val="00B5639D"/>
    <w:rsid w:val="00B56F37"/>
    <w:rsid w:val="00B576B5"/>
    <w:rsid w:val="00B60452"/>
    <w:rsid w:val="00B6098B"/>
    <w:rsid w:val="00B61A4D"/>
    <w:rsid w:val="00B66570"/>
    <w:rsid w:val="00B6718A"/>
    <w:rsid w:val="00B70412"/>
    <w:rsid w:val="00B70976"/>
    <w:rsid w:val="00B75DCB"/>
    <w:rsid w:val="00B768BF"/>
    <w:rsid w:val="00B769E2"/>
    <w:rsid w:val="00B81BC5"/>
    <w:rsid w:val="00B82475"/>
    <w:rsid w:val="00B83625"/>
    <w:rsid w:val="00B91410"/>
    <w:rsid w:val="00B939E2"/>
    <w:rsid w:val="00B94233"/>
    <w:rsid w:val="00B95066"/>
    <w:rsid w:val="00B95D8F"/>
    <w:rsid w:val="00B96738"/>
    <w:rsid w:val="00B97692"/>
    <w:rsid w:val="00BA0AB4"/>
    <w:rsid w:val="00BA1747"/>
    <w:rsid w:val="00BA288D"/>
    <w:rsid w:val="00BA657F"/>
    <w:rsid w:val="00BB5450"/>
    <w:rsid w:val="00BB59BD"/>
    <w:rsid w:val="00BB5CF1"/>
    <w:rsid w:val="00BB6551"/>
    <w:rsid w:val="00BC0653"/>
    <w:rsid w:val="00BC0759"/>
    <w:rsid w:val="00BC1F34"/>
    <w:rsid w:val="00BC33A7"/>
    <w:rsid w:val="00BC5808"/>
    <w:rsid w:val="00BC6464"/>
    <w:rsid w:val="00BC7A21"/>
    <w:rsid w:val="00BD2FDE"/>
    <w:rsid w:val="00BD3C57"/>
    <w:rsid w:val="00BD3E30"/>
    <w:rsid w:val="00BD54F6"/>
    <w:rsid w:val="00BD757A"/>
    <w:rsid w:val="00BE01AA"/>
    <w:rsid w:val="00BE16E4"/>
    <w:rsid w:val="00BE2D18"/>
    <w:rsid w:val="00BE2D32"/>
    <w:rsid w:val="00BE2E0E"/>
    <w:rsid w:val="00BE3289"/>
    <w:rsid w:val="00BE3F02"/>
    <w:rsid w:val="00BE43D8"/>
    <w:rsid w:val="00BE4FB9"/>
    <w:rsid w:val="00BF0737"/>
    <w:rsid w:val="00BF1CE5"/>
    <w:rsid w:val="00BF21FD"/>
    <w:rsid w:val="00BF3035"/>
    <w:rsid w:val="00BF3776"/>
    <w:rsid w:val="00C007A7"/>
    <w:rsid w:val="00C01557"/>
    <w:rsid w:val="00C01EEE"/>
    <w:rsid w:val="00C02491"/>
    <w:rsid w:val="00C0298F"/>
    <w:rsid w:val="00C07DCF"/>
    <w:rsid w:val="00C106E6"/>
    <w:rsid w:val="00C10D2F"/>
    <w:rsid w:val="00C124D5"/>
    <w:rsid w:val="00C12D2A"/>
    <w:rsid w:val="00C14E97"/>
    <w:rsid w:val="00C14F9E"/>
    <w:rsid w:val="00C173DF"/>
    <w:rsid w:val="00C2007F"/>
    <w:rsid w:val="00C20FB2"/>
    <w:rsid w:val="00C2137D"/>
    <w:rsid w:val="00C21A83"/>
    <w:rsid w:val="00C23512"/>
    <w:rsid w:val="00C24F71"/>
    <w:rsid w:val="00C26D67"/>
    <w:rsid w:val="00C27879"/>
    <w:rsid w:val="00C3245A"/>
    <w:rsid w:val="00C33649"/>
    <w:rsid w:val="00C34E1D"/>
    <w:rsid w:val="00C35903"/>
    <w:rsid w:val="00C36456"/>
    <w:rsid w:val="00C3716F"/>
    <w:rsid w:val="00C41B5A"/>
    <w:rsid w:val="00C429A6"/>
    <w:rsid w:val="00C43498"/>
    <w:rsid w:val="00C43AC8"/>
    <w:rsid w:val="00C44696"/>
    <w:rsid w:val="00C449CD"/>
    <w:rsid w:val="00C44F76"/>
    <w:rsid w:val="00C45008"/>
    <w:rsid w:val="00C46801"/>
    <w:rsid w:val="00C46DF8"/>
    <w:rsid w:val="00C47099"/>
    <w:rsid w:val="00C505DF"/>
    <w:rsid w:val="00C52790"/>
    <w:rsid w:val="00C5283B"/>
    <w:rsid w:val="00C52877"/>
    <w:rsid w:val="00C544AF"/>
    <w:rsid w:val="00C55B9B"/>
    <w:rsid w:val="00C5639A"/>
    <w:rsid w:val="00C6015F"/>
    <w:rsid w:val="00C60BB1"/>
    <w:rsid w:val="00C61E4F"/>
    <w:rsid w:val="00C6445D"/>
    <w:rsid w:val="00C656F2"/>
    <w:rsid w:val="00C66D50"/>
    <w:rsid w:val="00C67A26"/>
    <w:rsid w:val="00C71A7F"/>
    <w:rsid w:val="00C73467"/>
    <w:rsid w:val="00C73EDC"/>
    <w:rsid w:val="00C7411F"/>
    <w:rsid w:val="00C80357"/>
    <w:rsid w:val="00C81BCE"/>
    <w:rsid w:val="00C84698"/>
    <w:rsid w:val="00C84A86"/>
    <w:rsid w:val="00C85F83"/>
    <w:rsid w:val="00C86BE1"/>
    <w:rsid w:val="00C87E01"/>
    <w:rsid w:val="00C91C6C"/>
    <w:rsid w:val="00C92EB3"/>
    <w:rsid w:val="00C9391A"/>
    <w:rsid w:val="00C94C6F"/>
    <w:rsid w:val="00C96D8D"/>
    <w:rsid w:val="00C97E14"/>
    <w:rsid w:val="00CA434D"/>
    <w:rsid w:val="00CA4D62"/>
    <w:rsid w:val="00CA7197"/>
    <w:rsid w:val="00CB47D7"/>
    <w:rsid w:val="00CB52C6"/>
    <w:rsid w:val="00CB6F76"/>
    <w:rsid w:val="00CB6FFE"/>
    <w:rsid w:val="00CC1B0D"/>
    <w:rsid w:val="00CC49EB"/>
    <w:rsid w:val="00CC4AFC"/>
    <w:rsid w:val="00CC4B7D"/>
    <w:rsid w:val="00CC58B4"/>
    <w:rsid w:val="00CC69A1"/>
    <w:rsid w:val="00CD04A7"/>
    <w:rsid w:val="00CD0DFD"/>
    <w:rsid w:val="00CD4A23"/>
    <w:rsid w:val="00CD5C98"/>
    <w:rsid w:val="00CD6CC6"/>
    <w:rsid w:val="00CD73AB"/>
    <w:rsid w:val="00CD7A44"/>
    <w:rsid w:val="00CE431B"/>
    <w:rsid w:val="00CE58C0"/>
    <w:rsid w:val="00CF59BD"/>
    <w:rsid w:val="00CF5DC7"/>
    <w:rsid w:val="00CF7B48"/>
    <w:rsid w:val="00D0038B"/>
    <w:rsid w:val="00D00DA0"/>
    <w:rsid w:val="00D010CE"/>
    <w:rsid w:val="00D05611"/>
    <w:rsid w:val="00D0659B"/>
    <w:rsid w:val="00D1074B"/>
    <w:rsid w:val="00D10FE3"/>
    <w:rsid w:val="00D11150"/>
    <w:rsid w:val="00D16220"/>
    <w:rsid w:val="00D21292"/>
    <w:rsid w:val="00D22E4F"/>
    <w:rsid w:val="00D25DFB"/>
    <w:rsid w:val="00D26CAF"/>
    <w:rsid w:val="00D32325"/>
    <w:rsid w:val="00D34685"/>
    <w:rsid w:val="00D36D5C"/>
    <w:rsid w:val="00D36E21"/>
    <w:rsid w:val="00D4147D"/>
    <w:rsid w:val="00D432E5"/>
    <w:rsid w:val="00D45ECE"/>
    <w:rsid w:val="00D4657A"/>
    <w:rsid w:val="00D53365"/>
    <w:rsid w:val="00D53BA3"/>
    <w:rsid w:val="00D54F65"/>
    <w:rsid w:val="00D56FB1"/>
    <w:rsid w:val="00D5748F"/>
    <w:rsid w:val="00D60982"/>
    <w:rsid w:val="00D620DD"/>
    <w:rsid w:val="00D631AB"/>
    <w:rsid w:val="00D63215"/>
    <w:rsid w:val="00D64163"/>
    <w:rsid w:val="00D6443D"/>
    <w:rsid w:val="00D654EE"/>
    <w:rsid w:val="00D67D98"/>
    <w:rsid w:val="00D70FB7"/>
    <w:rsid w:val="00D71341"/>
    <w:rsid w:val="00D72417"/>
    <w:rsid w:val="00D7468A"/>
    <w:rsid w:val="00D74790"/>
    <w:rsid w:val="00D7512B"/>
    <w:rsid w:val="00D75160"/>
    <w:rsid w:val="00D75A98"/>
    <w:rsid w:val="00D75B4E"/>
    <w:rsid w:val="00D76BDA"/>
    <w:rsid w:val="00D76F04"/>
    <w:rsid w:val="00D77CAC"/>
    <w:rsid w:val="00D83B62"/>
    <w:rsid w:val="00D84A77"/>
    <w:rsid w:val="00D8796E"/>
    <w:rsid w:val="00D91B22"/>
    <w:rsid w:val="00D91B35"/>
    <w:rsid w:val="00D93EBE"/>
    <w:rsid w:val="00D93FE5"/>
    <w:rsid w:val="00D9562E"/>
    <w:rsid w:val="00D96C2E"/>
    <w:rsid w:val="00D97691"/>
    <w:rsid w:val="00D97AD3"/>
    <w:rsid w:val="00DA1A7F"/>
    <w:rsid w:val="00DA2E8B"/>
    <w:rsid w:val="00DA311D"/>
    <w:rsid w:val="00DA3517"/>
    <w:rsid w:val="00DA3A5F"/>
    <w:rsid w:val="00DA4916"/>
    <w:rsid w:val="00DA67BD"/>
    <w:rsid w:val="00DA69A7"/>
    <w:rsid w:val="00DB1B73"/>
    <w:rsid w:val="00DB567A"/>
    <w:rsid w:val="00DB6B75"/>
    <w:rsid w:val="00DC26BD"/>
    <w:rsid w:val="00DC3088"/>
    <w:rsid w:val="00DC3CC6"/>
    <w:rsid w:val="00DC4EFA"/>
    <w:rsid w:val="00DC60EB"/>
    <w:rsid w:val="00DC6242"/>
    <w:rsid w:val="00DC791F"/>
    <w:rsid w:val="00DD0452"/>
    <w:rsid w:val="00DD0B19"/>
    <w:rsid w:val="00DD1380"/>
    <w:rsid w:val="00DD1887"/>
    <w:rsid w:val="00DD3982"/>
    <w:rsid w:val="00DD5F36"/>
    <w:rsid w:val="00DD70B4"/>
    <w:rsid w:val="00DD7E47"/>
    <w:rsid w:val="00DE0AE8"/>
    <w:rsid w:val="00DE6934"/>
    <w:rsid w:val="00DE7096"/>
    <w:rsid w:val="00DF0315"/>
    <w:rsid w:val="00DF0584"/>
    <w:rsid w:val="00DF08D7"/>
    <w:rsid w:val="00DF256C"/>
    <w:rsid w:val="00DF3672"/>
    <w:rsid w:val="00DF4137"/>
    <w:rsid w:val="00DF51EF"/>
    <w:rsid w:val="00DF60D5"/>
    <w:rsid w:val="00DF6DD0"/>
    <w:rsid w:val="00E0018D"/>
    <w:rsid w:val="00E0021E"/>
    <w:rsid w:val="00E01662"/>
    <w:rsid w:val="00E01D36"/>
    <w:rsid w:val="00E022E4"/>
    <w:rsid w:val="00E035AE"/>
    <w:rsid w:val="00E03B29"/>
    <w:rsid w:val="00E03B2A"/>
    <w:rsid w:val="00E062A9"/>
    <w:rsid w:val="00E06B18"/>
    <w:rsid w:val="00E15054"/>
    <w:rsid w:val="00E15B9F"/>
    <w:rsid w:val="00E15BE6"/>
    <w:rsid w:val="00E20FFC"/>
    <w:rsid w:val="00E216C5"/>
    <w:rsid w:val="00E222B1"/>
    <w:rsid w:val="00E224A2"/>
    <w:rsid w:val="00E27C6E"/>
    <w:rsid w:val="00E30336"/>
    <w:rsid w:val="00E30FD7"/>
    <w:rsid w:val="00E34103"/>
    <w:rsid w:val="00E349E7"/>
    <w:rsid w:val="00E3774F"/>
    <w:rsid w:val="00E43CEF"/>
    <w:rsid w:val="00E44647"/>
    <w:rsid w:val="00E44926"/>
    <w:rsid w:val="00E44AD3"/>
    <w:rsid w:val="00E44B2B"/>
    <w:rsid w:val="00E4528E"/>
    <w:rsid w:val="00E45C60"/>
    <w:rsid w:val="00E47DEE"/>
    <w:rsid w:val="00E51143"/>
    <w:rsid w:val="00E525D8"/>
    <w:rsid w:val="00E53848"/>
    <w:rsid w:val="00E53D2F"/>
    <w:rsid w:val="00E53D7A"/>
    <w:rsid w:val="00E54696"/>
    <w:rsid w:val="00E55A1A"/>
    <w:rsid w:val="00E573A9"/>
    <w:rsid w:val="00E6228C"/>
    <w:rsid w:val="00E64B57"/>
    <w:rsid w:val="00E65C01"/>
    <w:rsid w:val="00E71428"/>
    <w:rsid w:val="00E7268C"/>
    <w:rsid w:val="00E73073"/>
    <w:rsid w:val="00E749F5"/>
    <w:rsid w:val="00E758BB"/>
    <w:rsid w:val="00E804FA"/>
    <w:rsid w:val="00E81582"/>
    <w:rsid w:val="00E824F4"/>
    <w:rsid w:val="00E82DBC"/>
    <w:rsid w:val="00E82EB6"/>
    <w:rsid w:val="00E82FD4"/>
    <w:rsid w:val="00E855FB"/>
    <w:rsid w:val="00E85719"/>
    <w:rsid w:val="00E860E2"/>
    <w:rsid w:val="00E9016B"/>
    <w:rsid w:val="00E91012"/>
    <w:rsid w:val="00E9201E"/>
    <w:rsid w:val="00E958B7"/>
    <w:rsid w:val="00E967F7"/>
    <w:rsid w:val="00E969D6"/>
    <w:rsid w:val="00E971B3"/>
    <w:rsid w:val="00EA32A7"/>
    <w:rsid w:val="00EA3CE7"/>
    <w:rsid w:val="00EA4B43"/>
    <w:rsid w:val="00EA5482"/>
    <w:rsid w:val="00EB2E06"/>
    <w:rsid w:val="00EB4B73"/>
    <w:rsid w:val="00EB61D3"/>
    <w:rsid w:val="00EB7888"/>
    <w:rsid w:val="00EC106E"/>
    <w:rsid w:val="00EC15A3"/>
    <w:rsid w:val="00EC259E"/>
    <w:rsid w:val="00EC29A9"/>
    <w:rsid w:val="00EC2E8D"/>
    <w:rsid w:val="00EC4D17"/>
    <w:rsid w:val="00ED30E1"/>
    <w:rsid w:val="00ED4F7B"/>
    <w:rsid w:val="00ED606D"/>
    <w:rsid w:val="00ED6C57"/>
    <w:rsid w:val="00EE19C7"/>
    <w:rsid w:val="00EE3087"/>
    <w:rsid w:val="00EE3540"/>
    <w:rsid w:val="00EE433C"/>
    <w:rsid w:val="00EE59C3"/>
    <w:rsid w:val="00EE5C39"/>
    <w:rsid w:val="00EE6CD4"/>
    <w:rsid w:val="00EE7007"/>
    <w:rsid w:val="00EE7877"/>
    <w:rsid w:val="00EE7B40"/>
    <w:rsid w:val="00EF08CF"/>
    <w:rsid w:val="00EF0B78"/>
    <w:rsid w:val="00EF1487"/>
    <w:rsid w:val="00EF3212"/>
    <w:rsid w:val="00EF5C7A"/>
    <w:rsid w:val="00EF6F8C"/>
    <w:rsid w:val="00F03C54"/>
    <w:rsid w:val="00F07653"/>
    <w:rsid w:val="00F1085D"/>
    <w:rsid w:val="00F10E81"/>
    <w:rsid w:val="00F11445"/>
    <w:rsid w:val="00F15112"/>
    <w:rsid w:val="00F15F33"/>
    <w:rsid w:val="00F171B3"/>
    <w:rsid w:val="00F22EA5"/>
    <w:rsid w:val="00F2398E"/>
    <w:rsid w:val="00F26501"/>
    <w:rsid w:val="00F33491"/>
    <w:rsid w:val="00F35E86"/>
    <w:rsid w:val="00F36CA2"/>
    <w:rsid w:val="00F40C3E"/>
    <w:rsid w:val="00F414CD"/>
    <w:rsid w:val="00F4340D"/>
    <w:rsid w:val="00F43F4A"/>
    <w:rsid w:val="00F44287"/>
    <w:rsid w:val="00F45865"/>
    <w:rsid w:val="00F47B58"/>
    <w:rsid w:val="00F47D0E"/>
    <w:rsid w:val="00F51AD7"/>
    <w:rsid w:val="00F51CCD"/>
    <w:rsid w:val="00F51DCA"/>
    <w:rsid w:val="00F52E66"/>
    <w:rsid w:val="00F54489"/>
    <w:rsid w:val="00F56B68"/>
    <w:rsid w:val="00F57D32"/>
    <w:rsid w:val="00F61114"/>
    <w:rsid w:val="00F61491"/>
    <w:rsid w:val="00F61CE8"/>
    <w:rsid w:val="00F62431"/>
    <w:rsid w:val="00F634F7"/>
    <w:rsid w:val="00F646E8"/>
    <w:rsid w:val="00F67C8F"/>
    <w:rsid w:val="00F67F43"/>
    <w:rsid w:val="00F70B83"/>
    <w:rsid w:val="00F716C5"/>
    <w:rsid w:val="00F73D8D"/>
    <w:rsid w:val="00F7528E"/>
    <w:rsid w:val="00F77E22"/>
    <w:rsid w:val="00F81479"/>
    <w:rsid w:val="00F81A47"/>
    <w:rsid w:val="00F821DC"/>
    <w:rsid w:val="00F8567B"/>
    <w:rsid w:val="00F85F77"/>
    <w:rsid w:val="00F860AA"/>
    <w:rsid w:val="00F862FC"/>
    <w:rsid w:val="00F87F4E"/>
    <w:rsid w:val="00F90CCE"/>
    <w:rsid w:val="00F923FA"/>
    <w:rsid w:val="00F94DCB"/>
    <w:rsid w:val="00F95B62"/>
    <w:rsid w:val="00F96C66"/>
    <w:rsid w:val="00F96E8F"/>
    <w:rsid w:val="00FA2F65"/>
    <w:rsid w:val="00FA5430"/>
    <w:rsid w:val="00FA5C57"/>
    <w:rsid w:val="00FA760E"/>
    <w:rsid w:val="00FA7B58"/>
    <w:rsid w:val="00FB070D"/>
    <w:rsid w:val="00FB0B6E"/>
    <w:rsid w:val="00FB13DE"/>
    <w:rsid w:val="00FB1AAD"/>
    <w:rsid w:val="00FB20E6"/>
    <w:rsid w:val="00FB25A3"/>
    <w:rsid w:val="00FB6B08"/>
    <w:rsid w:val="00FC20D3"/>
    <w:rsid w:val="00FC2CC2"/>
    <w:rsid w:val="00FC3D0E"/>
    <w:rsid w:val="00FC45C1"/>
    <w:rsid w:val="00FC6317"/>
    <w:rsid w:val="00FC6750"/>
    <w:rsid w:val="00FC6A11"/>
    <w:rsid w:val="00FD1B5E"/>
    <w:rsid w:val="00FD1C03"/>
    <w:rsid w:val="00FD23F4"/>
    <w:rsid w:val="00FD61C9"/>
    <w:rsid w:val="00FD62A5"/>
    <w:rsid w:val="00FD6807"/>
    <w:rsid w:val="00FD7924"/>
    <w:rsid w:val="00FE187A"/>
    <w:rsid w:val="00FE1EFF"/>
    <w:rsid w:val="00FE213A"/>
    <w:rsid w:val="00FE2FD4"/>
    <w:rsid w:val="00FE3A18"/>
    <w:rsid w:val="00FE5C5A"/>
    <w:rsid w:val="00FE5D37"/>
    <w:rsid w:val="00FE6EB8"/>
    <w:rsid w:val="00FE70C3"/>
    <w:rsid w:val="00FF1B6D"/>
    <w:rsid w:val="00FF369A"/>
    <w:rsid w:val="00FF5310"/>
    <w:rsid w:val="00FF5B51"/>
    <w:rsid w:val="00FF664C"/>
    <w:rsid w:val="02F9F642"/>
    <w:rsid w:val="04420D8D"/>
    <w:rsid w:val="0C6C6A4C"/>
    <w:rsid w:val="0D09C121"/>
    <w:rsid w:val="0ED4734B"/>
    <w:rsid w:val="0EEF654B"/>
    <w:rsid w:val="0F0AD5F4"/>
    <w:rsid w:val="10DC8D66"/>
    <w:rsid w:val="156D42E9"/>
    <w:rsid w:val="1A0F5BA8"/>
    <w:rsid w:val="1B7C7161"/>
    <w:rsid w:val="1BC2BCAD"/>
    <w:rsid w:val="1F71DCBC"/>
    <w:rsid w:val="22FDAA4B"/>
    <w:rsid w:val="247DE7E3"/>
    <w:rsid w:val="27E73FA5"/>
    <w:rsid w:val="2BB152D8"/>
    <w:rsid w:val="2D557B65"/>
    <w:rsid w:val="2E8C3A09"/>
    <w:rsid w:val="2EB5F538"/>
    <w:rsid w:val="309BF199"/>
    <w:rsid w:val="3173CA20"/>
    <w:rsid w:val="317B5781"/>
    <w:rsid w:val="3D9B62D1"/>
    <w:rsid w:val="3EE3CB08"/>
    <w:rsid w:val="3FDC820A"/>
    <w:rsid w:val="413C8482"/>
    <w:rsid w:val="43259E06"/>
    <w:rsid w:val="46693E13"/>
    <w:rsid w:val="47C39616"/>
    <w:rsid w:val="48B65E87"/>
    <w:rsid w:val="49140E6E"/>
    <w:rsid w:val="493CFE1C"/>
    <w:rsid w:val="4A476C24"/>
    <w:rsid w:val="4BB045B5"/>
    <w:rsid w:val="4D7C440F"/>
    <w:rsid w:val="4F57B3C6"/>
    <w:rsid w:val="516701D7"/>
    <w:rsid w:val="519D118F"/>
    <w:rsid w:val="5382C9F6"/>
    <w:rsid w:val="548E72B9"/>
    <w:rsid w:val="5FCA923D"/>
    <w:rsid w:val="600F4CE7"/>
    <w:rsid w:val="623CC7AF"/>
    <w:rsid w:val="631C2841"/>
    <w:rsid w:val="6425D760"/>
    <w:rsid w:val="68F47B0E"/>
    <w:rsid w:val="6B49567B"/>
    <w:rsid w:val="704DAD08"/>
    <w:rsid w:val="70E67393"/>
    <w:rsid w:val="714C938E"/>
    <w:rsid w:val="7433844B"/>
    <w:rsid w:val="7465686F"/>
    <w:rsid w:val="7474A05C"/>
    <w:rsid w:val="750637A9"/>
    <w:rsid w:val="755B6757"/>
    <w:rsid w:val="75F2A06D"/>
    <w:rsid w:val="7635786E"/>
    <w:rsid w:val="76EF53F0"/>
    <w:rsid w:val="77D5CE01"/>
    <w:rsid w:val="78E892D0"/>
    <w:rsid w:val="79C3558F"/>
    <w:rsid w:val="7B42A3CE"/>
    <w:rsid w:val="7B752CF2"/>
    <w:rsid w:val="7B7623A5"/>
    <w:rsid w:val="7B77C9FB"/>
    <w:rsid w:val="7EA07C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498C9"/>
  <w15:chartTrackingRefBased/>
  <w15:docId w15:val="{57B3961C-D550-4C14-89E2-244C9C6F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00"/>
  </w:style>
  <w:style w:type="paragraph" w:styleId="Heading1">
    <w:name w:val="heading 1"/>
    <w:basedOn w:val="Normal"/>
    <w:next w:val="Normal"/>
    <w:link w:val="Heading1Char"/>
    <w:uiPriority w:val="9"/>
    <w:qFormat/>
    <w:rsid w:val="00520C69"/>
    <w:pPr>
      <w:outlineLvl w:val="0"/>
    </w:pPr>
    <w:rPr>
      <w:rFonts w:eastAsiaTheme="minorHAnsi" w:cstheme="minorHAnsi"/>
      <w:b/>
      <w:sz w:val="24"/>
      <w:szCs w:val="24"/>
      <w:lang w:val="en-GB" w:eastAsia="en-US"/>
    </w:rPr>
  </w:style>
  <w:style w:type="paragraph" w:styleId="Heading2">
    <w:name w:val="heading 2"/>
    <w:basedOn w:val="Normal"/>
    <w:next w:val="Normal"/>
    <w:link w:val="Heading2Char"/>
    <w:uiPriority w:val="9"/>
    <w:unhideWhenUsed/>
    <w:qFormat/>
    <w:rsid w:val="00520C69"/>
    <w:pPr>
      <w:keepNext/>
      <w:keepLines/>
      <w:spacing w:before="40" w:after="0" w:line="240" w:lineRule="auto"/>
      <w:outlineLvl w:val="1"/>
    </w:pPr>
    <w:rPr>
      <w:rFonts w:asciiTheme="majorHAnsi" w:eastAsiaTheme="majorEastAsia" w:hAnsiTheme="majorHAnsi" w:cstheme="minorHAnsi"/>
      <w:b/>
      <w:sz w:val="20"/>
      <w:szCs w:val="20"/>
      <w:lang w:val="en-GB" w:eastAsia="en-US"/>
    </w:rPr>
  </w:style>
  <w:style w:type="paragraph" w:styleId="Heading3">
    <w:name w:val="heading 3"/>
    <w:basedOn w:val="ListParagraph"/>
    <w:next w:val="Normal"/>
    <w:link w:val="Heading3Char"/>
    <w:uiPriority w:val="9"/>
    <w:unhideWhenUsed/>
    <w:qFormat/>
    <w:rsid w:val="00520C69"/>
    <w:pPr>
      <w:numPr>
        <w:numId w:val="5"/>
      </w:numPr>
      <w:spacing w:after="120"/>
      <w:contextualSpacing/>
      <w:outlineLvl w:val="2"/>
    </w:pPr>
    <w:rPr>
      <w:rFonts w:asciiTheme="minorHAnsi" w:eastAsiaTheme="minorHAnsi" w:hAnsiTheme="minorHAnsi" w:cstheme="minorHAnsi"/>
      <w:b/>
      <w:lang w:val="en-GB"/>
    </w:rPr>
  </w:style>
  <w:style w:type="paragraph" w:styleId="Heading7">
    <w:name w:val="heading 7"/>
    <w:basedOn w:val="Normal"/>
    <w:next w:val="Normal"/>
    <w:link w:val="Heading7Char"/>
    <w:autoRedefine/>
    <w:qFormat/>
    <w:rsid w:val="00520C69"/>
    <w:pPr>
      <w:keepNext/>
      <w:widowControl w:val="0"/>
      <w:overflowPunct w:val="0"/>
      <w:adjustRightInd w:val="0"/>
      <w:spacing w:after="0" w:line="280" w:lineRule="atLeast"/>
      <w:outlineLvl w:val="6"/>
    </w:pPr>
    <w:rPr>
      <w:rFonts w:ascii="Arial" w:hAnsi="Arial" w:cs="Times New Roman"/>
      <w:bCs/>
      <w:color w:val="000080"/>
      <w:kern w:val="28"/>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iPriority w:val="99"/>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aliases w:val="Citation List,본문(내용),List Paragraph (numbered (a)),Colorful List - Accent 11,Ha,References,List Paragraph1,List Paragraph 1,Table/Figure Heading,Listeafsnit,Paragraphe de liste1,bl,Bullet L1,bl1,Normal 1,Sub Bullet,Resume Title,heading 4"/>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aliases w:val="Citation List Char,본문(내용) Char,List Paragraph (numbered (a)) Char,Colorful List - Accent 11 Char,Ha Char,References Char,List Paragraph1 Char,List Paragraph 1 Char,Table/Figure Heading Char,Listeafsnit Char,Paragraphe de liste1 Char"/>
    <w:link w:val="ListParagraph"/>
    <w:uiPriority w:val="34"/>
    <w:qFormat/>
    <w:locked/>
    <w:rsid w:val="002D1159"/>
    <w:rPr>
      <w:rFonts w:ascii="Times New Roman" w:eastAsia="Times New Roman" w:hAnsi="Times New Roman" w:cs="Times New Roman"/>
      <w:sz w:val="20"/>
      <w:szCs w:val="20"/>
      <w:lang w:val="en-US" w:eastAsia="en-US"/>
    </w:rPr>
  </w:style>
  <w:style w:type="paragraph" w:styleId="NormalWeb">
    <w:name w:val="Normal (Web)"/>
    <w:basedOn w:val="Normal"/>
    <w:uiPriority w:val="99"/>
    <w:unhideWhenUsed/>
    <w:rsid w:val="00D010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11"/>
    <w:rPr>
      <w:rFonts w:ascii="Segoe UI" w:hAnsi="Segoe UI" w:cs="Segoe UI"/>
      <w:sz w:val="18"/>
      <w:szCs w:val="18"/>
    </w:rPr>
  </w:style>
  <w:style w:type="character" w:customStyle="1" w:styleId="eop">
    <w:name w:val="eop"/>
    <w:basedOn w:val="DefaultParagraphFont"/>
    <w:rsid w:val="00E860E2"/>
  </w:style>
  <w:style w:type="character" w:styleId="CommentReference">
    <w:name w:val="annotation reference"/>
    <w:basedOn w:val="DefaultParagraphFont"/>
    <w:uiPriority w:val="99"/>
    <w:unhideWhenUsed/>
    <w:rsid w:val="00E860E2"/>
    <w:rPr>
      <w:sz w:val="16"/>
      <w:szCs w:val="16"/>
    </w:rPr>
  </w:style>
  <w:style w:type="paragraph" w:styleId="CommentText">
    <w:name w:val="annotation text"/>
    <w:basedOn w:val="Normal"/>
    <w:link w:val="CommentTextChar"/>
    <w:uiPriority w:val="99"/>
    <w:unhideWhenUsed/>
    <w:rsid w:val="00E860E2"/>
    <w:pPr>
      <w:spacing w:line="240" w:lineRule="auto"/>
    </w:pPr>
    <w:rPr>
      <w:sz w:val="20"/>
      <w:szCs w:val="20"/>
    </w:rPr>
  </w:style>
  <w:style w:type="character" w:customStyle="1" w:styleId="CommentTextChar">
    <w:name w:val="Comment Text Char"/>
    <w:basedOn w:val="DefaultParagraphFont"/>
    <w:link w:val="CommentText"/>
    <w:uiPriority w:val="99"/>
    <w:rsid w:val="00E860E2"/>
    <w:rPr>
      <w:sz w:val="20"/>
      <w:szCs w:val="20"/>
    </w:rPr>
  </w:style>
  <w:style w:type="paragraph" w:styleId="FootnoteText">
    <w:name w:val="footnote text"/>
    <w:basedOn w:val="Normal"/>
    <w:link w:val="FootnoteTextChar"/>
    <w:uiPriority w:val="99"/>
    <w:unhideWhenUsed/>
    <w:rsid w:val="00FE5C5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FE5C5A"/>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4C290B"/>
    <w:rPr>
      <w:b/>
      <w:bCs/>
    </w:rPr>
  </w:style>
  <w:style w:type="character" w:customStyle="1" w:styleId="CommentSubjectChar">
    <w:name w:val="Comment Subject Char"/>
    <w:basedOn w:val="CommentTextChar"/>
    <w:link w:val="CommentSubject"/>
    <w:uiPriority w:val="99"/>
    <w:semiHidden/>
    <w:rsid w:val="004C290B"/>
    <w:rPr>
      <w:b/>
      <w:bCs/>
      <w:sz w:val="20"/>
      <w:szCs w:val="20"/>
    </w:rPr>
  </w:style>
  <w:style w:type="paragraph" w:customStyle="1" w:styleId="paragraph">
    <w:name w:val="paragraph"/>
    <w:basedOn w:val="Normal"/>
    <w:rsid w:val="001910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1910E1"/>
  </w:style>
  <w:style w:type="character" w:styleId="UnresolvedMention">
    <w:name w:val="Unresolved Mention"/>
    <w:basedOn w:val="DefaultParagraphFont"/>
    <w:uiPriority w:val="99"/>
    <w:semiHidden/>
    <w:unhideWhenUsed/>
    <w:rsid w:val="0058462F"/>
    <w:rPr>
      <w:color w:val="605E5C"/>
      <w:shd w:val="clear" w:color="auto" w:fill="E1DFDD"/>
    </w:rPr>
  </w:style>
  <w:style w:type="character" w:styleId="FootnoteReference">
    <w:name w:val="footnote reference"/>
    <w:uiPriority w:val="99"/>
    <w:semiHidden/>
    <w:rsid w:val="00AC2B0F"/>
    <w:rPr>
      <w:vertAlign w:val="superscript"/>
    </w:rPr>
  </w:style>
  <w:style w:type="character" w:styleId="FollowedHyperlink">
    <w:name w:val="FollowedHyperlink"/>
    <w:basedOn w:val="DefaultParagraphFont"/>
    <w:uiPriority w:val="99"/>
    <w:semiHidden/>
    <w:unhideWhenUsed/>
    <w:rsid w:val="005C2D41"/>
    <w:rPr>
      <w:color w:val="954F72" w:themeColor="followedHyperlink"/>
      <w:u w:val="single"/>
    </w:rPr>
  </w:style>
  <w:style w:type="paragraph" w:styleId="Revision">
    <w:name w:val="Revision"/>
    <w:hidden/>
    <w:uiPriority w:val="99"/>
    <w:semiHidden/>
    <w:rsid w:val="00E73073"/>
    <w:pPr>
      <w:spacing w:after="0" w:line="240" w:lineRule="auto"/>
    </w:pPr>
  </w:style>
  <w:style w:type="character" w:customStyle="1" w:styleId="Heading1Char">
    <w:name w:val="Heading 1 Char"/>
    <w:basedOn w:val="DefaultParagraphFont"/>
    <w:link w:val="Heading1"/>
    <w:uiPriority w:val="9"/>
    <w:rsid w:val="00520C69"/>
    <w:rPr>
      <w:rFonts w:eastAsiaTheme="minorHAnsi" w:cstheme="minorHAnsi"/>
      <w:b/>
      <w:sz w:val="24"/>
      <w:szCs w:val="24"/>
      <w:lang w:val="en-GB" w:eastAsia="en-US"/>
    </w:rPr>
  </w:style>
  <w:style w:type="character" w:customStyle="1" w:styleId="Heading2Char">
    <w:name w:val="Heading 2 Char"/>
    <w:basedOn w:val="DefaultParagraphFont"/>
    <w:link w:val="Heading2"/>
    <w:uiPriority w:val="9"/>
    <w:rsid w:val="00520C69"/>
    <w:rPr>
      <w:rFonts w:asciiTheme="majorHAnsi" w:eastAsiaTheme="majorEastAsia" w:hAnsiTheme="majorHAnsi" w:cstheme="minorHAnsi"/>
      <w:b/>
      <w:sz w:val="20"/>
      <w:szCs w:val="20"/>
      <w:lang w:val="en-GB" w:eastAsia="en-US"/>
    </w:rPr>
  </w:style>
  <w:style w:type="character" w:customStyle="1" w:styleId="Heading3Char">
    <w:name w:val="Heading 3 Char"/>
    <w:basedOn w:val="DefaultParagraphFont"/>
    <w:link w:val="Heading3"/>
    <w:uiPriority w:val="9"/>
    <w:rsid w:val="00520C69"/>
    <w:rPr>
      <w:rFonts w:eastAsiaTheme="minorHAnsi" w:cstheme="minorHAnsi"/>
      <w:b/>
      <w:sz w:val="20"/>
      <w:szCs w:val="20"/>
      <w:lang w:val="en-GB" w:eastAsia="en-US"/>
    </w:rPr>
  </w:style>
  <w:style w:type="character" w:customStyle="1" w:styleId="Heading7Char">
    <w:name w:val="Heading 7 Char"/>
    <w:basedOn w:val="DefaultParagraphFont"/>
    <w:link w:val="Heading7"/>
    <w:rsid w:val="00520C69"/>
    <w:rPr>
      <w:rFonts w:ascii="Arial" w:hAnsi="Arial" w:cs="Times New Roman"/>
      <w:bCs/>
      <w:color w:val="000080"/>
      <w:kern w:val="28"/>
      <w:sz w:val="16"/>
      <w:szCs w:val="16"/>
      <w:lang w:val="en-US" w:eastAsia="en-US"/>
    </w:rPr>
  </w:style>
  <w:style w:type="paragraph" w:styleId="Footer">
    <w:name w:val="footer"/>
    <w:basedOn w:val="Normal"/>
    <w:link w:val="FooterChar"/>
    <w:uiPriority w:val="99"/>
    <w:unhideWhenUsed/>
    <w:rsid w:val="00520C69"/>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20C69"/>
    <w:rPr>
      <w:rFonts w:eastAsiaTheme="minorHAnsi"/>
      <w:lang w:val="en-GB" w:eastAsia="en-US"/>
    </w:rPr>
  </w:style>
  <w:style w:type="character" w:customStyle="1" w:styleId="apple-converted-space">
    <w:name w:val="apple-converted-space"/>
    <w:basedOn w:val="DefaultParagraphFont"/>
    <w:rsid w:val="00520C69"/>
  </w:style>
  <w:style w:type="paragraph" w:customStyle="1" w:styleId="Sub-ClauseText">
    <w:name w:val="Sub-Clause Text"/>
    <w:basedOn w:val="Normal"/>
    <w:link w:val="Sub-ClauseTextChar"/>
    <w:rsid w:val="00520C69"/>
    <w:pPr>
      <w:spacing w:before="120" w:after="120" w:line="240" w:lineRule="auto"/>
      <w:jc w:val="both"/>
    </w:pPr>
    <w:rPr>
      <w:rFonts w:ascii="Times New Roman" w:eastAsia="Times New Roman" w:hAnsi="Times New Roman" w:cs="Times New Roman"/>
      <w:spacing w:val="-4"/>
      <w:sz w:val="24"/>
      <w:szCs w:val="20"/>
      <w:lang w:val="en-GB" w:eastAsia="en-US"/>
    </w:rPr>
  </w:style>
  <w:style w:type="character" w:customStyle="1" w:styleId="Sub-ClauseTextChar">
    <w:name w:val="Sub-Clause Text Char"/>
    <w:basedOn w:val="DefaultParagraphFont"/>
    <w:link w:val="Sub-ClauseText"/>
    <w:rsid w:val="00520C69"/>
    <w:rPr>
      <w:rFonts w:ascii="Times New Roman" w:eastAsia="Times New Roman" w:hAnsi="Times New Roman" w:cs="Times New Roman"/>
      <w:spacing w:val="-4"/>
      <w:sz w:val="24"/>
      <w:szCs w:val="20"/>
      <w:lang w:val="en-GB" w:eastAsia="en-US"/>
    </w:rPr>
  </w:style>
  <w:style w:type="paragraph" w:styleId="BodyTextIndent2">
    <w:name w:val="Body Text Indent 2"/>
    <w:basedOn w:val="Normal"/>
    <w:link w:val="BodyTextIndent2Char"/>
    <w:uiPriority w:val="99"/>
    <w:rsid w:val="00520C69"/>
    <w:pPr>
      <w:spacing w:after="120" w:line="480" w:lineRule="auto"/>
      <w:ind w:left="283"/>
    </w:pPr>
    <w:rPr>
      <w:rFonts w:ascii="Verdana" w:eastAsia="Times New Roman" w:hAnsi="Verdana" w:cs="Arial"/>
      <w:sz w:val="20"/>
      <w:szCs w:val="20"/>
      <w:lang w:val="en-GB" w:eastAsia="en-GB"/>
    </w:rPr>
  </w:style>
  <w:style w:type="character" w:customStyle="1" w:styleId="BodyTextIndent2Char">
    <w:name w:val="Body Text Indent 2 Char"/>
    <w:basedOn w:val="DefaultParagraphFont"/>
    <w:link w:val="BodyTextIndent2"/>
    <w:uiPriority w:val="99"/>
    <w:rsid w:val="00520C69"/>
    <w:rPr>
      <w:rFonts w:ascii="Verdana" w:eastAsia="Times New Roman" w:hAnsi="Verdana" w:cs="Arial"/>
      <w:sz w:val="20"/>
      <w:szCs w:val="20"/>
      <w:lang w:val="en-GB" w:eastAsia="en-GB"/>
    </w:rPr>
  </w:style>
  <w:style w:type="paragraph" w:customStyle="1" w:styleId="Headingwithnumbers">
    <w:name w:val="Heading with numbers"/>
    <w:basedOn w:val="Heading1"/>
    <w:qFormat/>
    <w:rsid w:val="00520C69"/>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520C69"/>
    <w:pPr>
      <w:numPr>
        <w:ilvl w:val="1"/>
        <w:numId w:val="1"/>
      </w:numPr>
      <w:tabs>
        <w:tab w:val="left" w:pos="-1440"/>
      </w:tabs>
      <w:suppressAutoHyphens/>
      <w:spacing w:after="120"/>
      <w:ind w:left="1440" w:hanging="360"/>
    </w:pPr>
    <w:rPr>
      <w:rFonts w:ascii="Arial" w:eastAsia="Calibri" w:hAnsi="Arial" w:cs="Arial"/>
      <w:spacing w:val="-3"/>
      <w:lang w:val="en-GB" w:eastAsia="en-GB"/>
    </w:rPr>
  </w:style>
  <w:style w:type="character" w:customStyle="1" w:styleId="Sub-headingChar">
    <w:name w:val="Sub-heading Char"/>
    <w:basedOn w:val="ListParagraphChar"/>
    <w:link w:val="Sub-heading"/>
    <w:rsid w:val="00520C69"/>
    <w:rPr>
      <w:rFonts w:ascii="Arial" w:eastAsia="Calibri" w:hAnsi="Arial" w:cs="Arial"/>
      <w:spacing w:val="-3"/>
      <w:sz w:val="20"/>
      <w:szCs w:val="20"/>
      <w:lang w:val="en-GB" w:eastAsia="en-GB"/>
    </w:rPr>
  </w:style>
  <w:style w:type="paragraph" w:customStyle="1" w:styleId="Sub-sub-heading">
    <w:name w:val="Sub-sub-heading"/>
    <w:basedOn w:val="Normal"/>
    <w:qFormat/>
    <w:rsid w:val="00520C69"/>
    <w:pPr>
      <w:numPr>
        <w:ilvl w:val="2"/>
        <w:numId w:val="1"/>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ph"/>
    <w:qFormat/>
    <w:rsid w:val="00520C69"/>
    <w:pPr>
      <w:numPr>
        <w:ilvl w:val="3"/>
        <w:numId w:val="1"/>
      </w:numPr>
      <w:tabs>
        <w:tab w:val="left" w:pos="-1440"/>
      </w:tabs>
      <w:suppressAutoHyphens/>
      <w:spacing w:after="120" w:line="276" w:lineRule="auto"/>
      <w:contextualSpacing/>
    </w:pPr>
    <w:rPr>
      <w:rFonts w:ascii="Arial" w:eastAsia="Calibri" w:hAnsi="Arial" w:cs="Arial"/>
      <w:szCs w:val="22"/>
      <w:lang w:val="en-GB" w:eastAsia="en-GB"/>
    </w:rPr>
  </w:style>
  <w:style w:type="paragraph" w:styleId="BodyText">
    <w:name w:val="Body Text"/>
    <w:basedOn w:val="Normal"/>
    <w:link w:val="BodyTextChar"/>
    <w:uiPriority w:val="1"/>
    <w:unhideWhenUsed/>
    <w:qFormat/>
    <w:rsid w:val="00520C69"/>
    <w:pPr>
      <w:spacing w:after="120"/>
    </w:pPr>
    <w:rPr>
      <w:rFonts w:eastAsiaTheme="minorHAnsi"/>
      <w:lang w:val="en-GB" w:eastAsia="en-US"/>
    </w:rPr>
  </w:style>
  <w:style w:type="character" w:customStyle="1" w:styleId="BodyTextChar">
    <w:name w:val="Body Text Char"/>
    <w:basedOn w:val="DefaultParagraphFont"/>
    <w:link w:val="BodyText"/>
    <w:uiPriority w:val="1"/>
    <w:rsid w:val="00520C69"/>
    <w:rPr>
      <w:rFonts w:eastAsiaTheme="minorHAnsi"/>
      <w:lang w:val="en-GB" w:eastAsia="en-US"/>
    </w:rPr>
  </w:style>
  <w:style w:type="character" w:styleId="Emphasis">
    <w:name w:val="Emphasis"/>
    <w:uiPriority w:val="20"/>
    <w:qFormat/>
    <w:rsid w:val="00520C69"/>
    <w:rPr>
      <w:i/>
      <w:iCs/>
    </w:rPr>
  </w:style>
  <w:style w:type="paragraph" w:customStyle="1" w:styleId="BankNormal">
    <w:name w:val="BankNormal"/>
    <w:basedOn w:val="Normal"/>
    <w:link w:val="BankNormalChar"/>
    <w:rsid w:val="00520C69"/>
    <w:pPr>
      <w:spacing w:after="240" w:line="240" w:lineRule="auto"/>
    </w:pPr>
    <w:rPr>
      <w:rFonts w:ascii="Times New Roman" w:eastAsia="Times New Roman" w:hAnsi="Times New Roman" w:cs="Times New Roman"/>
      <w:sz w:val="24"/>
      <w:szCs w:val="20"/>
      <w:lang w:val="en-US" w:eastAsia="en-US"/>
    </w:rPr>
  </w:style>
  <w:style w:type="character" w:customStyle="1" w:styleId="BankNormalChar">
    <w:name w:val="BankNormal Char"/>
    <w:basedOn w:val="DefaultParagraphFont"/>
    <w:link w:val="BankNormal"/>
    <w:rsid w:val="00520C69"/>
    <w:rPr>
      <w:rFonts w:ascii="Times New Roman" w:eastAsia="Times New Roman" w:hAnsi="Times New Roman" w:cs="Times New Roman"/>
      <w:sz w:val="24"/>
      <w:szCs w:val="20"/>
      <w:lang w:val="en-US" w:eastAsia="en-US"/>
    </w:rPr>
  </w:style>
  <w:style w:type="paragraph" w:customStyle="1" w:styleId="Projectsubtitle">
    <w:name w:val="Project subtitle"/>
    <w:basedOn w:val="Normal"/>
    <w:qFormat/>
    <w:rsid w:val="00520C69"/>
    <w:pPr>
      <w:spacing w:after="0" w:line="240" w:lineRule="auto"/>
    </w:pPr>
    <w:rPr>
      <w:rFonts w:ascii="Arial" w:eastAsiaTheme="minorHAnsi" w:hAnsi="Arial" w:cstheme="minorHAnsi"/>
      <w:color w:val="000000" w:themeColor="text1" w:themeShade="80"/>
      <w:sz w:val="20"/>
      <w:szCs w:val="24"/>
      <w:lang w:val="en-US" w:eastAsia="en-US"/>
    </w:rPr>
  </w:style>
  <w:style w:type="character" w:customStyle="1" w:styleId="Documenttitle">
    <w:name w:val="Document title"/>
    <w:basedOn w:val="DefaultParagraphFont"/>
    <w:uiPriority w:val="1"/>
    <w:qFormat/>
    <w:rsid w:val="00520C6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520C69"/>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20C69"/>
    <w:rPr>
      <w:rFonts w:ascii="Arial" w:eastAsia="Times New Roman" w:hAnsi="Arial" w:cs="Arial"/>
      <w:b/>
      <w:color w:val="528CC9"/>
      <w:sz w:val="28"/>
      <w:szCs w:val="28"/>
      <w:lang w:val="en-GB" w:eastAsia="en-US"/>
    </w:rPr>
  </w:style>
  <w:style w:type="paragraph" w:customStyle="1" w:styleId="Formbox">
    <w:name w:val="Form box"/>
    <w:basedOn w:val="Normal"/>
    <w:link w:val="FormboxChar"/>
    <w:rsid w:val="00520C69"/>
    <w:pPr>
      <w:tabs>
        <w:tab w:val="left" w:pos="2250"/>
      </w:tabs>
      <w:ind w:left="1170"/>
    </w:pPr>
    <w:rPr>
      <w:rFonts w:eastAsiaTheme="minorHAnsi"/>
      <w:lang w:val="en-GB" w:eastAsia="en-US"/>
    </w:rPr>
  </w:style>
  <w:style w:type="paragraph" w:customStyle="1" w:styleId="Formtext">
    <w:name w:val="Form text"/>
    <w:basedOn w:val="Normal"/>
    <w:link w:val="FormtextChar"/>
    <w:rsid w:val="00520C69"/>
    <w:pPr>
      <w:jc w:val="both"/>
    </w:pPr>
    <w:rPr>
      <w:rFonts w:eastAsiaTheme="minorHAnsi" w:cstheme="minorHAnsi"/>
      <w:color w:val="808080" w:themeColor="background1" w:themeShade="80"/>
      <w:lang w:val="en-GB" w:eastAsia="en-US"/>
    </w:rPr>
  </w:style>
  <w:style w:type="character" w:customStyle="1" w:styleId="FormboxChar">
    <w:name w:val="Form box Char"/>
    <w:basedOn w:val="DefaultParagraphFont"/>
    <w:link w:val="Formbox"/>
    <w:rsid w:val="00520C69"/>
    <w:rPr>
      <w:rFonts w:eastAsiaTheme="minorHAnsi"/>
      <w:lang w:val="en-GB" w:eastAsia="en-US"/>
    </w:rPr>
  </w:style>
  <w:style w:type="character" w:customStyle="1" w:styleId="FormtextChar">
    <w:name w:val="Form text Char"/>
    <w:basedOn w:val="DefaultParagraphFont"/>
    <w:link w:val="Formtext"/>
    <w:rsid w:val="00520C69"/>
    <w:rPr>
      <w:rFonts w:eastAsiaTheme="minorHAnsi" w:cstheme="minorHAnsi"/>
      <w:color w:val="808080" w:themeColor="background1" w:themeShade="80"/>
      <w:lang w:val="en-GB" w:eastAsia="en-US"/>
    </w:rPr>
  </w:style>
  <w:style w:type="paragraph" w:customStyle="1" w:styleId="Single">
    <w:name w:val="Single"/>
    <w:basedOn w:val="Normal"/>
    <w:rsid w:val="00520C6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SchHead">
    <w:name w:val="SchHead"/>
    <w:basedOn w:val="Normal"/>
    <w:next w:val="Normal"/>
    <w:rsid w:val="00520C6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eastAsia="en-US"/>
    </w:rPr>
  </w:style>
  <w:style w:type="paragraph" w:customStyle="1" w:styleId="Outline">
    <w:name w:val="Outline"/>
    <w:basedOn w:val="Normal"/>
    <w:rsid w:val="00520C69"/>
    <w:pPr>
      <w:spacing w:before="240" w:after="0" w:line="240" w:lineRule="auto"/>
    </w:pPr>
    <w:rPr>
      <w:rFonts w:ascii="Times New Roman" w:eastAsia="Times New Roman" w:hAnsi="Times New Roman" w:cs="Times New Roman"/>
      <w:kern w:val="28"/>
      <w:sz w:val="24"/>
      <w:szCs w:val="20"/>
      <w:lang w:val="en-US" w:eastAsia="en-US"/>
    </w:rPr>
  </w:style>
  <w:style w:type="paragraph" w:customStyle="1" w:styleId="Outline1">
    <w:name w:val="Outline1"/>
    <w:basedOn w:val="Outline"/>
    <w:next w:val="Normal"/>
    <w:rsid w:val="00520C69"/>
    <w:pPr>
      <w:keepNext/>
      <w:tabs>
        <w:tab w:val="num" w:pos="360"/>
      </w:tabs>
      <w:ind w:left="360" w:hanging="360"/>
    </w:pPr>
  </w:style>
  <w:style w:type="paragraph" w:customStyle="1" w:styleId="MarginText">
    <w:name w:val="Margin Text"/>
    <w:basedOn w:val="BodyText"/>
    <w:rsid w:val="00520C6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20C69"/>
    <w:pPr>
      <w:spacing w:after="120"/>
    </w:pPr>
    <w:rPr>
      <w:rFonts w:eastAsiaTheme="minorHAnsi"/>
      <w:sz w:val="16"/>
      <w:szCs w:val="16"/>
      <w:lang w:val="en-GB" w:eastAsia="en-US"/>
    </w:rPr>
  </w:style>
  <w:style w:type="character" w:customStyle="1" w:styleId="BodyText3Char">
    <w:name w:val="Body Text 3 Char"/>
    <w:basedOn w:val="DefaultParagraphFont"/>
    <w:link w:val="BodyText3"/>
    <w:uiPriority w:val="99"/>
    <w:semiHidden/>
    <w:rsid w:val="00520C69"/>
    <w:rPr>
      <w:rFonts w:eastAsiaTheme="minorHAnsi"/>
      <w:sz w:val="16"/>
      <w:szCs w:val="16"/>
      <w:lang w:val="en-GB" w:eastAsia="en-US"/>
    </w:rPr>
  </w:style>
  <w:style w:type="paragraph" w:customStyle="1" w:styleId="Section3-Heading1">
    <w:name w:val="Section 3 - Heading 1"/>
    <w:basedOn w:val="Normal"/>
    <w:rsid w:val="00520C69"/>
    <w:pPr>
      <w:pBdr>
        <w:bottom w:val="single" w:sz="4" w:space="1" w:color="auto"/>
      </w:pBdr>
      <w:spacing w:after="240" w:line="240" w:lineRule="auto"/>
      <w:jc w:val="center"/>
    </w:pPr>
    <w:rPr>
      <w:rFonts w:ascii="Times New Roman Bold" w:eastAsia="Times New Roman" w:hAnsi="Times New Roman Bold" w:cs="Times New Roman"/>
      <w:b/>
      <w:sz w:val="32"/>
      <w:szCs w:val="24"/>
      <w:lang w:val="en-US" w:eastAsia="en-US"/>
    </w:rPr>
  </w:style>
  <w:style w:type="paragraph" w:styleId="TOCHeading">
    <w:name w:val="TOC Heading"/>
    <w:basedOn w:val="Heading1"/>
    <w:next w:val="Normal"/>
    <w:uiPriority w:val="39"/>
    <w:unhideWhenUsed/>
    <w:qFormat/>
    <w:rsid w:val="00520C69"/>
    <w:pPr>
      <w:outlineLvl w:val="9"/>
    </w:pPr>
    <w:rPr>
      <w:lang w:val="en-US"/>
    </w:rPr>
  </w:style>
  <w:style w:type="paragraph" w:styleId="TOC2">
    <w:name w:val="toc 2"/>
    <w:basedOn w:val="Normal"/>
    <w:next w:val="Normal"/>
    <w:autoRedefine/>
    <w:uiPriority w:val="39"/>
    <w:unhideWhenUsed/>
    <w:rsid w:val="00520C69"/>
    <w:pPr>
      <w:spacing w:after="100"/>
      <w:ind w:left="220"/>
    </w:pPr>
    <w:rPr>
      <w:rFonts w:cs="Times New Roman"/>
      <w:lang w:val="en-US" w:eastAsia="en-US"/>
    </w:rPr>
  </w:style>
  <w:style w:type="paragraph" w:styleId="TOC1">
    <w:name w:val="toc 1"/>
    <w:basedOn w:val="Normal"/>
    <w:next w:val="Normal"/>
    <w:autoRedefine/>
    <w:uiPriority w:val="39"/>
    <w:unhideWhenUsed/>
    <w:rsid w:val="00520C69"/>
    <w:pPr>
      <w:spacing w:after="100"/>
    </w:pPr>
    <w:rPr>
      <w:rFonts w:cs="Times New Roman"/>
      <w:lang w:val="en-US" w:eastAsia="en-US"/>
    </w:rPr>
  </w:style>
  <w:style w:type="paragraph" w:styleId="TOC3">
    <w:name w:val="toc 3"/>
    <w:basedOn w:val="Normal"/>
    <w:next w:val="Normal"/>
    <w:autoRedefine/>
    <w:uiPriority w:val="39"/>
    <w:unhideWhenUsed/>
    <w:rsid w:val="00520C69"/>
    <w:pPr>
      <w:spacing w:after="100"/>
      <w:ind w:left="440"/>
    </w:pPr>
    <w:rPr>
      <w:rFonts w:cs="Times New Roman"/>
      <w:lang w:val="en-US" w:eastAsia="en-US"/>
    </w:rPr>
  </w:style>
  <w:style w:type="paragraph" w:styleId="ListBullet2">
    <w:name w:val="List Bullet 2"/>
    <w:basedOn w:val="Normal"/>
    <w:uiPriority w:val="99"/>
    <w:semiHidden/>
    <w:unhideWhenUsed/>
    <w:rsid w:val="00520C69"/>
    <w:pPr>
      <w:spacing w:before="60" w:after="60" w:line="240" w:lineRule="auto"/>
      <w:ind w:left="964"/>
      <w:jc w:val="both"/>
    </w:pPr>
    <w:rPr>
      <w:rFonts w:ascii="Calibri" w:eastAsiaTheme="minorHAnsi" w:hAnsi="Calibri" w:cs="Calibri"/>
      <w:color w:val="262626"/>
      <w:lang w:val="en-US" w:eastAsia="en-US"/>
    </w:rPr>
  </w:style>
  <w:style w:type="table" w:customStyle="1" w:styleId="TableGrid1">
    <w:name w:val="Table Grid1"/>
    <w:basedOn w:val="TableNormal"/>
    <w:next w:val="TableGrid"/>
    <w:uiPriority w:val="59"/>
    <w:rsid w:val="00EB61D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5D8F"/>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A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5548EC"/>
    <w:pPr>
      <w:widowControl w:val="0"/>
      <w:autoSpaceDE w:val="0"/>
      <w:autoSpaceDN w:val="0"/>
      <w:spacing w:before="121" w:after="0" w:line="240" w:lineRule="auto"/>
      <w:ind w:left="103"/>
    </w:pPr>
    <w:rPr>
      <w:rFonts w:ascii="Calibri" w:eastAsia="Calibri" w:hAnsi="Calibri" w:cs="Calibri"/>
      <w:lang w:val="en-US" w:eastAsia="en-US"/>
    </w:rPr>
  </w:style>
  <w:style w:type="paragraph" w:customStyle="1" w:styleId="BodyText1">
    <w:name w:val="Body Text1"/>
    <w:basedOn w:val="Normal"/>
    <w:rsid w:val="00384B7C"/>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eastAsia="en-US"/>
    </w:rPr>
  </w:style>
  <w:style w:type="paragraph" w:styleId="Title">
    <w:name w:val="Title"/>
    <w:basedOn w:val="Normal"/>
    <w:link w:val="TitleChar"/>
    <w:uiPriority w:val="10"/>
    <w:qFormat/>
    <w:rsid w:val="00D32325"/>
    <w:pPr>
      <w:widowControl w:val="0"/>
      <w:autoSpaceDE w:val="0"/>
      <w:autoSpaceDN w:val="0"/>
      <w:spacing w:after="0" w:line="240" w:lineRule="auto"/>
      <w:ind w:left="2917" w:right="3078"/>
      <w:jc w:val="center"/>
    </w:pPr>
    <w:rPr>
      <w:rFonts w:ascii="Calibri" w:eastAsia="Calibri" w:hAnsi="Calibri" w:cs="Calibri"/>
      <w:b/>
      <w:bCs/>
      <w:sz w:val="36"/>
      <w:szCs w:val="36"/>
      <w:lang w:val="en-US" w:eastAsia="en-US"/>
    </w:rPr>
  </w:style>
  <w:style w:type="character" w:customStyle="1" w:styleId="TitleChar">
    <w:name w:val="Title Char"/>
    <w:basedOn w:val="DefaultParagraphFont"/>
    <w:link w:val="Title"/>
    <w:uiPriority w:val="10"/>
    <w:rsid w:val="00D32325"/>
    <w:rPr>
      <w:rFonts w:ascii="Calibri" w:eastAsia="Calibri" w:hAnsi="Calibri" w:cs="Calibri"/>
      <w:b/>
      <w:bCs/>
      <w:sz w:val="36"/>
      <w:szCs w:val="36"/>
      <w:lang w:val="en-US" w:eastAsia="en-US"/>
    </w:rPr>
  </w:style>
  <w:style w:type="character" w:customStyle="1" w:styleId="ui-provider">
    <w:name w:val="ui-provider"/>
    <w:basedOn w:val="DefaultParagraphFont"/>
    <w:rsid w:val="003E3998"/>
  </w:style>
  <w:style w:type="paragraph" w:customStyle="1" w:styleId="Body">
    <w:name w:val="Body"/>
    <w:rsid w:val="000B4409"/>
    <w:pPr>
      <w:spacing w:after="0" w:line="240" w:lineRule="auto"/>
    </w:pPr>
    <w:rPr>
      <w:rFonts w:ascii="Times New Roman" w:eastAsia="Arial Unicode MS"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295">
      <w:bodyDiv w:val="1"/>
      <w:marLeft w:val="0"/>
      <w:marRight w:val="0"/>
      <w:marTop w:val="0"/>
      <w:marBottom w:val="0"/>
      <w:divBdr>
        <w:top w:val="none" w:sz="0" w:space="0" w:color="auto"/>
        <w:left w:val="none" w:sz="0" w:space="0" w:color="auto"/>
        <w:bottom w:val="none" w:sz="0" w:space="0" w:color="auto"/>
        <w:right w:val="none" w:sz="0" w:space="0" w:color="auto"/>
      </w:divBdr>
      <w:divsChild>
        <w:div w:id="1896157719">
          <w:marLeft w:val="0"/>
          <w:marRight w:val="0"/>
          <w:marTop w:val="0"/>
          <w:marBottom w:val="0"/>
          <w:divBdr>
            <w:top w:val="none" w:sz="0" w:space="0" w:color="auto"/>
            <w:left w:val="none" w:sz="0" w:space="0" w:color="auto"/>
            <w:bottom w:val="none" w:sz="0" w:space="0" w:color="auto"/>
            <w:right w:val="none" w:sz="0" w:space="0" w:color="auto"/>
          </w:divBdr>
        </w:div>
        <w:div w:id="2033259895">
          <w:marLeft w:val="0"/>
          <w:marRight w:val="0"/>
          <w:marTop w:val="0"/>
          <w:marBottom w:val="0"/>
          <w:divBdr>
            <w:top w:val="none" w:sz="0" w:space="0" w:color="auto"/>
            <w:left w:val="none" w:sz="0" w:space="0" w:color="auto"/>
            <w:bottom w:val="none" w:sz="0" w:space="0" w:color="auto"/>
            <w:right w:val="none" w:sz="0" w:space="0" w:color="auto"/>
          </w:divBdr>
        </w:div>
      </w:divsChild>
    </w:div>
    <w:div w:id="1137527475">
      <w:bodyDiv w:val="1"/>
      <w:marLeft w:val="0"/>
      <w:marRight w:val="0"/>
      <w:marTop w:val="0"/>
      <w:marBottom w:val="0"/>
      <w:divBdr>
        <w:top w:val="none" w:sz="0" w:space="0" w:color="auto"/>
        <w:left w:val="none" w:sz="0" w:space="0" w:color="auto"/>
        <w:bottom w:val="none" w:sz="0" w:space="0" w:color="auto"/>
        <w:right w:val="none" w:sz="0" w:space="0" w:color="auto"/>
      </w:divBdr>
      <w:divsChild>
        <w:div w:id="86004909">
          <w:marLeft w:val="0"/>
          <w:marRight w:val="0"/>
          <w:marTop w:val="0"/>
          <w:marBottom w:val="0"/>
          <w:divBdr>
            <w:top w:val="none" w:sz="0" w:space="0" w:color="auto"/>
            <w:left w:val="none" w:sz="0" w:space="0" w:color="auto"/>
            <w:bottom w:val="none" w:sz="0" w:space="0" w:color="auto"/>
            <w:right w:val="none" w:sz="0" w:space="0" w:color="auto"/>
          </w:divBdr>
          <w:divsChild>
            <w:div w:id="677852260">
              <w:marLeft w:val="0"/>
              <w:marRight w:val="0"/>
              <w:marTop w:val="0"/>
              <w:marBottom w:val="0"/>
              <w:divBdr>
                <w:top w:val="none" w:sz="0" w:space="0" w:color="auto"/>
                <w:left w:val="none" w:sz="0" w:space="0" w:color="auto"/>
                <w:bottom w:val="none" w:sz="0" w:space="0" w:color="auto"/>
                <w:right w:val="none" w:sz="0" w:space="0" w:color="auto"/>
              </w:divBdr>
            </w:div>
          </w:divsChild>
        </w:div>
        <w:div w:id="114719324">
          <w:marLeft w:val="0"/>
          <w:marRight w:val="0"/>
          <w:marTop w:val="0"/>
          <w:marBottom w:val="0"/>
          <w:divBdr>
            <w:top w:val="none" w:sz="0" w:space="0" w:color="auto"/>
            <w:left w:val="none" w:sz="0" w:space="0" w:color="auto"/>
            <w:bottom w:val="none" w:sz="0" w:space="0" w:color="auto"/>
            <w:right w:val="none" w:sz="0" w:space="0" w:color="auto"/>
          </w:divBdr>
          <w:divsChild>
            <w:div w:id="592249222">
              <w:marLeft w:val="0"/>
              <w:marRight w:val="0"/>
              <w:marTop w:val="0"/>
              <w:marBottom w:val="0"/>
              <w:divBdr>
                <w:top w:val="none" w:sz="0" w:space="0" w:color="auto"/>
                <w:left w:val="none" w:sz="0" w:space="0" w:color="auto"/>
                <w:bottom w:val="none" w:sz="0" w:space="0" w:color="auto"/>
                <w:right w:val="none" w:sz="0" w:space="0" w:color="auto"/>
              </w:divBdr>
            </w:div>
          </w:divsChild>
        </w:div>
        <w:div w:id="147091603">
          <w:marLeft w:val="0"/>
          <w:marRight w:val="0"/>
          <w:marTop w:val="0"/>
          <w:marBottom w:val="0"/>
          <w:divBdr>
            <w:top w:val="none" w:sz="0" w:space="0" w:color="auto"/>
            <w:left w:val="none" w:sz="0" w:space="0" w:color="auto"/>
            <w:bottom w:val="none" w:sz="0" w:space="0" w:color="auto"/>
            <w:right w:val="none" w:sz="0" w:space="0" w:color="auto"/>
          </w:divBdr>
          <w:divsChild>
            <w:div w:id="1456870151">
              <w:marLeft w:val="0"/>
              <w:marRight w:val="0"/>
              <w:marTop w:val="0"/>
              <w:marBottom w:val="0"/>
              <w:divBdr>
                <w:top w:val="none" w:sz="0" w:space="0" w:color="auto"/>
                <w:left w:val="none" w:sz="0" w:space="0" w:color="auto"/>
                <w:bottom w:val="none" w:sz="0" w:space="0" w:color="auto"/>
                <w:right w:val="none" w:sz="0" w:space="0" w:color="auto"/>
              </w:divBdr>
            </w:div>
          </w:divsChild>
        </w:div>
        <w:div w:id="161898154">
          <w:marLeft w:val="0"/>
          <w:marRight w:val="0"/>
          <w:marTop w:val="0"/>
          <w:marBottom w:val="0"/>
          <w:divBdr>
            <w:top w:val="none" w:sz="0" w:space="0" w:color="auto"/>
            <w:left w:val="none" w:sz="0" w:space="0" w:color="auto"/>
            <w:bottom w:val="none" w:sz="0" w:space="0" w:color="auto"/>
            <w:right w:val="none" w:sz="0" w:space="0" w:color="auto"/>
          </w:divBdr>
          <w:divsChild>
            <w:div w:id="2083526434">
              <w:marLeft w:val="0"/>
              <w:marRight w:val="0"/>
              <w:marTop w:val="0"/>
              <w:marBottom w:val="0"/>
              <w:divBdr>
                <w:top w:val="none" w:sz="0" w:space="0" w:color="auto"/>
                <w:left w:val="none" w:sz="0" w:space="0" w:color="auto"/>
                <w:bottom w:val="none" w:sz="0" w:space="0" w:color="auto"/>
                <w:right w:val="none" w:sz="0" w:space="0" w:color="auto"/>
              </w:divBdr>
            </w:div>
          </w:divsChild>
        </w:div>
        <w:div w:id="222256606">
          <w:marLeft w:val="0"/>
          <w:marRight w:val="0"/>
          <w:marTop w:val="0"/>
          <w:marBottom w:val="0"/>
          <w:divBdr>
            <w:top w:val="none" w:sz="0" w:space="0" w:color="auto"/>
            <w:left w:val="none" w:sz="0" w:space="0" w:color="auto"/>
            <w:bottom w:val="none" w:sz="0" w:space="0" w:color="auto"/>
            <w:right w:val="none" w:sz="0" w:space="0" w:color="auto"/>
          </w:divBdr>
          <w:divsChild>
            <w:div w:id="1792551776">
              <w:marLeft w:val="0"/>
              <w:marRight w:val="0"/>
              <w:marTop w:val="0"/>
              <w:marBottom w:val="0"/>
              <w:divBdr>
                <w:top w:val="none" w:sz="0" w:space="0" w:color="auto"/>
                <w:left w:val="none" w:sz="0" w:space="0" w:color="auto"/>
                <w:bottom w:val="none" w:sz="0" w:space="0" w:color="auto"/>
                <w:right w:val="none" w:sz="0" w:space="0" w:color="auto"/>
              </w:divBdr>
            </w:div>
          </w:divsChild>
        </w:div>
        <w:div w:id="396901793">
          <w:marLeft w:val="0"/>
          <w:marRight w:val="0"/>
          <w:marTop w:val="0"/>
          <w:marBottom w:val="0"/>
          <w:divBdr>
            <w:top w:val="none" w:sz="0" w:space="0" w:color="auto"/>
            <w:left w:val="none" w:sz="0" w:space="0" w:color="auto"/>
            <w:bottom w:val="none" w:sz="0" w:space="0" w:color="auto"/>
            <w:right w:val="none" w:sz="0" w:space="0" w:color="auto"/>
          </w:divBdr>
          <w:divsChild>
            <w:div w:id="226957811">
              <w:marLeft w:val="0"/>
              <w:marRight w:val="0"/>
              <w:marTop w:val="0"/>
              <w:marBottom w:val="0"/>
              <w:divBdr>
                <w:top w:val="none" w:sz="0" w:space="0" w:color="auto"/>
                <w:left w:val="none" w:sz="0" w:space="0" w:color="auto"/>
                <w:bottom w:val="none" w:sz="0" w:space="0" w:color="auto"/>
                <w:right w:val="none" w:sz="0" w:space="0" w:color="auto"/>
              </w:divBdr>
            </w:div>
          </w:divsChild>
        </w:div>
        <w:div w:id="424106975">
          <w:marLeft w:val="0"/>
          <w:marRight w:val="0"/>
          <w:marTop w:val="0"/>
          <w:marBottom w:val="0"/>
          <w:divBdr>
            <w:top w:val="none" w:sz="0" w:space="0" w:color="auto"/>
            <w:left w:val="none" w:sz="0" w:space="0" w:color="auto"/>
            <w:bottom w:val="none" w:sz="0" w:space="0" w:color="auto"/>
            <w:right w:val="none" w:sz="0" w:space="0" w:color="auto"/>
          </w:divBdr>
          <w:divsChild>
            <w:div w:id="1252546437">
              <w:marLeft w:val="0"/>
              <w:marRight w:val="0"/>
              <w:marTop w:val="0"/>
              <w:marBottom w:val="0"/>
              <w:divBdr>
                <w:top w:val="none" w:sz="0" w:space="0" w:color="auto"/>
                <w:left w:val="none" w:sz="0" w:space="0" w:color="auto"/>
                <w:bottom w:val="none" w:sz="0" w:space="0" w:color="auto"/>
                <w:right w:val="none" w:sz="0" w:space="0" w:color="auto"/>
              </w:divBdr>
            </w:div>
          </w:divsChild>
        </w:div>
        <w:div w:id="436339747">
          <w:marLeft w:val="0"/>
          <w:marRight w:val="0"/>
          <w:marTop w:val="0"/>
          <w:marBottom w:val="0"/>
          <w:divBdr>
            <w:top w:val="none" w:sz="0" w:space="0" w:color="auto"/>
            <w:left w:val="none" w:sz="0" w:space="0" w:color="auto"/>
            <w:bottom w:val="none" w:sz="0" w:space="0" w:color="auto"/>
            <w:right w:val="none" w:sz="0" w:space="0" w:color="auto"/>
          </w:divBdr>
          <w:divsChild>
            <w:div w:id="1092356698">
              <w:marLeft w:val="0"/>
              <w:marRight w:val="0"/>
              <w:marTop w:val="0"/>
              <w:marBottom w:val="0"/>
              <w:divBdr>
                <w:top w:val="none" w:sz="0" w:space="0" w:color="auto"/>
                <w:left w:val="none" w:sz="0" w:space="0" w:color="auto"/>
                <w:bottom w:val="none" w:sz="0" w:space="0" w:color="auto"/>
                <w:right w:val="none" w:sz="0" w:space="0" w:color="auto"/>
              </w:divBdr>
            </w:div>
          </w:divsChild>
        </w:div>
        <w:div w:id="466970383">
          <w:marLeft w:val="0"/>
          <w:marRight w:val="0"/>
          <w:marTop w:val="0"/>
          <w:marBottom w:val="0"/>
          <w:divBdr>
            <w:top w:val="none" w:sz="0" w:space="0" w:color="auto"/>
            <w:left w:val="none" w:sz="0" w:space="0" w:color="auto"/>
            <w:bottom w:val="none" w:sz="0" w:space="0" w:color="auto"/>
            <w:right w:val="none" w:sz="0" w:space="0" w:color="auto"/>
          </w:divBdr>
          <w:divsChild>
            <w:div w:id="181749919">
              <w:marLeft w:val="0"/>
              <w:marRight w:val="0"/>
              <w:marTop w:val="0"/>
              <w:marBottom w:val="0"/>
              <w:divBdr>
                <w:top w:val="none" w:sz="0" w:space="0" w:color="auto"/>
                <w:left w:val="none" w:sz="0" w:space="0" w:color="auto"/>
                <w:bottom w:val="none" w:sz="0" w:space="0" w:color="auto"/>
                <w:right w:val="none" w:sz="0" w:space="0" w:color="auto"/>
              </w:divBdr>
            </w:div>
          </w:divsChild>
        </w:div>
        <w:div w:id="612639536">
          <w:marLeft w:val="0"/>
          <w:marRight w:val="0"/>
          <w:marTop w:val="0"/>
          <w:marBottom w:val="0"/>
          <w:divBdr>
            <w:top w:val="none" w:sz="0" w:space="0" w:color="auto"/>
            <w:left w:val="none" w:sz="0" w:space="0" w:color="auto"/>
            <w:bottom w:val="none" w:sz="0" w:space="0" w:color="auto"/>
            <w:right w:val="none" w:sz="0" w:space="0" w:color="auto"/>
          </w:divBdr>
          <w:divsChild>
            <w:div w:id="113058345">
              <w:marLeft w:val="0"/>
              <w:marRight w:val="0"/>
              <w:marTop w:val="0"/>
              <w:marBottom w:val="0"/>
              <w:divBdr>
                <w:top w:val="none" w:sz="0" w:space="0" w:color="auto"/>
                <w:left w:val="none" w:sz="0" w:space="0" w:color="auto"/>
                <w:bottom w:val="none" w:sz="0" w:space="0" w:color="auto"/>
                <w:right w:val="none" w:sz="0" w:space="0" w:color="auto"/>
              </w:divBdr>
            </w:div>
            <w:div w:id="360324849">
              <w:marLeft w:val="0"/>
              <w:marRight w:val="0"/>
              <w:marTop w:val="0"/>
              <w:marBottom w:val="0"/>
              <w:divBdr>
                <w:top w:val="none" w:sz="0" w:space="0" w:color="auto"/>
                <w:left w:val="none" w:sz="0" w:space="0" w:color="auto"/>
                <w:bottom w:val="none" w:sz="0" w:space="0" w:color="auto"/>
                <w:right w:val="none" w:sz="0" w:space="0" w:color="auto"/>
              </w:divBdr>
            </w:div>
            <w:div w:id="665549023">
              <w:marLeft w:val="0"/>
              <w:marRight w:val="0"/>
              <w:marTop w:val="0"/>
              <w:marBottom w:val="0"/>
              <w:divBdr>
                <w:top w:val="none" w:sz="0" w:space="0" w:color="auto"/>
                <w:left w:val="none" w:sz="0" w:space="0" w:color="auto"/>
                <w:bottom w:val="none" w:sz="0" w:space="0" w:color="auto"/>
                <w:right w:val="none" w:sz="0" w:space="0" w:color="auto"/>
              </w:divBdr>
            </w:div>
            <w:div w:id="1090544408">
              <w:marLeft w:val="0"/>
              <w:marRight w:val="0"/>
              <w:marTop w:val="0"/>
              <w:marBottom w:val="0"/>
              <w:divBdr>
                <w:top w:val="none" w:sz="0" w:space="0" w:color="auto"/>
                <w:left w:val="none" w:sz="0" w:space="0" w:color="auto"/>
                <w:bottom w:val="none" w:sz="0" w:space="0" w:color="auto"/>
                <w:right w:val="none" w:sz="0" w:space="0" w:color="auto"/>
              </w:divBdr>
            </w:div>
            <w:div w:id="1882982992">
              <w:marLeft w:val="0"/>
              <w:marRight w:val="0"/>
              <w:marTop w:val="0"/>
              <w:marBottom w:val="0"/>
              <w:divBdr>
                <w:top w:val="none" w:sz="0" w:space="0" w:color="auto"/>
                <w:left w:val="none" w:sz="0" w:space="0" w:color="auto"/>
                <w:bottom w:val="none" w:sz="0" w:space="0" w:color="auto"/>
                <w:right w:val="none" w:sz="0" w:space="0" w:color="auto"/>
              </w:divBdr>
            </w:div>
            <w:div w:id="2019966169">
              <w:marLeft w:val="0"/>
              <w:marRight w:val="0"/>
              <w:marTop w:val="0"/>
              <w:marBottom w:val="0"/>
              <w:divBdr>
                <w:top w:val="none" w:sz="0" w:space="0" w:color="auto"/>
                <w:left w:val="none" w:sz="0" w:space="0" w:color="auto"/>
                <w:bottom w:val="none" w:sz="0" w:space="0" w:color="auto"/>
                <w:right w:val="none" w:sz="0" w:space="0" w:color="auto"/>
              </w:divBdr>
            </w:div>
          </w:divsChild>
        </w:div>
        <w:div w:id="703821600">
          <w:marLeft w:val="0"/>
          <w:marRight w:val="0"/>
          <w:marTop w:val="0"/>
          <w:marBottom w:val="0"/>
          <w:divBdr>
            <w:top w:val="none" w:sz="0" w:space="0" w:color="auto"/>
            <w:left w:val="none" w:sz="0" w:space="0" w:color="auto"/>
            <w:bottom w:val="none" w:sz="0" w:space="0" w:color="auto"/>
            <w:right w:val="none" w:sz="0" w:space="0" w:color="auto"/>
          </w:divBdr>
          <w:divsChild>
            <w:div w:id="505169055">
              <w:marLeft w:val="0"/>
              <w:marRight w:val="0"/>
              <w:marTop w:val="0"/>
              <w:marBottom w:val="0"/>
              <w:divBdr>
                <w:top w:val="none" w:sz="0" w:space="0" w:color="auto"/>
                <w:left w:val="none" w:sz="0" w:space="0" w:color="auto"/>
                <w:bottom w:val="none" w:sz="0" w:space="0" w:color="auto"/>
                <w:right w:val="none" w:sz="0" w:space="0" w:color="auto"/>
              </w:divBdr>
            </w:div>
          </w:divsChild>
        </w:div>
        <w:div w:id="707413699">
          <w:marLeft w:val="0"/>
          <w:marRight w:val="0"/>
          <w:marTop w:val="0"/>
          <w:marBottom w:val="0"/>
          <w:divBdr>
            <w:top w:val="none" w:sz="0" w:space="0" w:color="auto"/>
            <w:left w:val="none" w:sz="0" w:space="0" w:color="auto"/>
            <w:bottom w:val="none" w:sz="0" w:space="0" w:color="auto"/>
            <w:right w:val="none" w:sz="0" w:space="0" w:color="auto"/>
          </w:divBdr>
          <w:divsChild>
            <w:div w:id="557476078">
              <w:marLeft w:val="0"/>
              <w:marRight w:val="0"/>
              <w:marTop w:val="0"/>
              <w:marBottom w:val="0"/>
              <w:divBdr>
                <w:top w:val="none" w:sz="0" w:space="0" w:color="auto"/>
                <w:left w:val="none" w:sz="0" w:space="0" w:color="auto"/>
                <w:bottom w:val="none" w:sz="0" w:space="0" w:color="auto"/>
                <w:right w:val="none" w:sz="0" w:space="0" w:color="auto"/>
              </w:divBdr>
            </w:div>
          </w:divsChild>
        </w:div>
        <w:div w:id="845441782">
          <w:marLeft w:val="0"/>
          <w:marRight w:val="0"/>
          <w:marTop w:val="0"/>
          <w:marBottom w:val="0"/>
          <w:divBdr>
            <w:top w:val="none" w:sz="0" w:space="0" w:color="auto"/>
            <w:left w:val="none" w:sz="0" w:space="0" w:color="auto"/>
            <w:bottom w:val="none" w:sz="0" w:space="0" w:color="auto"/>
            <w:right w:val="none" w:sz="0" w:space="0" w:color="auto"/>
          </w:divBdr>
          <w:divsChild>
            <w:div w:id="1506480364">
              <w:marLeft w:val="0"/>
              <w:marRight w:val="0"/>
              <w:marTop w:val="0"/>
              <w:marBottom w:val="0"/>
              <w:divBdr>
                <w:top w:val="none" w:sz="0" w:space="0" w:color="auto"/>
                <w:left w:val="none" w:sz="0" w:space="0" w:color="auto"/>
                <w:bottom w:val="none" w:sz="0" w:space="0" w:color="auto"/>
                <w:right w:val="none" w:sz="0" w:space="0" w:color="auto"/>
              </w:divBdr>
            </w:div>
          </w:divsChild>
        </w:div>
        <w:div w:id="890271322">
          <w:marLeft w:val="0"/>
          <w:marRight w:val="0"/>
          <w:marTop w:val="0"/>
          <w:marBottom w:val="0"/>
          <w:divBdr>
            <w:top w:val="none" w:sz="0" w:space="0" w:color="auto"/>
            <w:left w:val="none" w:sz="0" w:space="0" w:color="auto"/>
            <w:bottom w:val="none" w:sz="0" w:space="0" w:color="auto"/>
            <w:right w:val="none" w:sz="0" w:space="0" w:color="auto"/>
          </w:divBdr>
          <w:divsChild>
            <w:div w:id="580140551">
              <w:marLeft w:val="0"/>
              <w:marRight w:val="0"/>
              <w:marTop w:val="0"/>
              <w:marBottom w:val="0"/>
              <w:divBdr>
                <w:top w:val="none" w:sz="0" w:space="0" w:color="auto"/>
                <w:left w:val="none" w:sz="0" w:space="0" w:color="auto"/>
                <w:bottom w:val="none" w:sz="0" w:space="0" w:color="auto"/>
                <w:right w:val="none" w:sz="0" w:space="0" w:color="auto"/>
              </w:divBdr>
            </w:div>
          </w:divsChild>
        </w:div>
        <w:div w:id="910851654">
          <w:marLeft w:val="0"/>
          <w:marRight w:val="0"/>
          <w:marTop w:val="0"/>
          <w:marBottom w:val="0"/>
          <w:divBdr>
            <w:top w:val="none" w:sz="0" w:space="0" w:color="auto"/>
            <w:left w:val="none" w:sz="0" w:space="0" w:color="auto"/>
            <w:bottom w:val="none" w:sz="0" w:space="0" w:color="auto"/>
            <w:right w:val="none" w:sz="0" w:space="0" w:color="auto"/>
          </w:divBdr>
          <w:divsChild>
            <w:div w:id="1009454973">
              <w:marLeft w:val="0"/>
              <w:marRight w:val="0"/>
              <w:marTop w:val="0"/>
              <w:marBottom w:val="0"/>
              <w:divBdr>
                <w:top w:val="none" w:sz="0" w:space="0" w:color="auto"/>
                <w:left w:val="none" w:sz="0" w:space="0" w:color="auto"/>
                <w:bottom w:val="none" w:sz="0" w:space="0" w:color="auto"/>
                <w:right w:val="none" w:sz="0" w:space="0" w:color="auto"/>
              </w:divBdr>
            </w:div>
          </w:divsChild>
        </w:div>
        <w:div w:id="934826833">
          <w:marLeft w:val="0"/>
          <w:marRight w:val="0"/>
          <w:marTop w:val="0"/>
          <w:marBottom w:val="0"/>
          <w:divBdr>
            <w:top w:val="none" w:sz="0" w:space="0" w:color="auto"/>
            <w:left w:val="none" w:sz="0" w:space="0" w:color="auto"/>
            <w:bottom w:val="none" w:sz="0" w:space="0" w:color="auto"/>
            <w:right w:val="none" w:sz="0" w:space="0" w:color="auto"/>
          </w:divBdr>
          <w:divsChild>
            <w:div w:id="1152024153">
              <w:marLeft w:val="0"/>
              <w:marRight w:val="0"/>
              <w:marTop w:val="0"/>
              <w:marBottom w:val="0"/>
              <w:divBdr>
                <w:top w:val="none" w:sz="0" w:space="0" w:color="auto"/>
                <w:left w:val="none" w:sz="0" w:space="0" w:color="auto"/>
                <w:bottom w:val="none" w:sz="0" w:space="0" w:color="auto"/>
                <w:right w:val="none" w:sz="0" w:space="0" w:color="auto"/>
              </w:divBdr>
            </w:div>
          </w:divsChild>
        </w:div>
        <w:div w:id="970866362">
          <w:marLeft w:val="0"/>
          <w:marRight w:val="0"/>
          <w:marTop w:val="0"/>
          <w:marBottom w:val="0"/>
          <w:divBdr>
            <w:top w:val="none" w:sz="0" w:space="0" w:color="auto"/>
            <w:left w:val="none" w:sz="0" w:space="0" w:color="auto"/>
            <w:bottom w:val="none" w:sz="0" w:space="0" w:color="auto"/>
            <w:right w:val="none" w:sz="0" w:space="0" w:color="auto"/>
          </w:divBdr>
          <w:divsChild>
            <w:div w:id="328213488">
              <w:marLeft w:val="0"/>
              <w:marRight w:val="0"/>
              <w:marTop w:val="0"/>
              <w:marBottom w:val="0"/>
              <w:divBdr>
                <w:top w:val="none" w:sz="0" w:space="0" w:color="auto"/>
                <w:left w:val="none" w:sz="0" w:space="0" w:color="auto"/>
                <w:bottom w:val="none" w:sz="0" w:space="0" w:color="auto"/>
                <w:right w:val="none" w:sz="0" w:space="0" w:color="auto"/>
              </w:divBdr>
            </w:div>
          </w:divsChild>
        </w:div>
        <w:div w:id="979654897">
          <w:marLeft w:val="0"/>
          <w:marRight w:val="0"/>
          <w:marTop w:val="0"/>
          <w:marBottom w:val="0"/>
          <w:divBdr>
            <w:top w:val="none" w:sz="0" w:space="0" w:color="auto"/>
            <w:left w:val="none" w:sz="0" w:space="0" w:color="auto"/>
            <w:bottom w:val="none" w:sz="0" w:space="0" w:color="auto"/>
            <w:right w:val="none" w:sz="0" w:space="0" w:color="auto"/>
          </w:divBdr>
          <w:divsChild>
            <w:div w:id="916092431">
              <w:marLeft w:val="0"/>
              <w:marRight w:val="0"/>
              <w:marTop w:val="0"/>
              <w:marBottom w:val="0"/>
              <w:divBdr>
                <w:top w:val="none" w:sz="0" w:space="0" w:color="auto"/>
                <w:left w:val="none" w:sz="0" w:space="0" w:color="auto"/>
                <w:bottom w:val="none" w:sz="0" w:space="0" w:color="auto"/>
                <w:right w:val="none" w:sz="0" w:space="0" w:color="auto"/>
              </w:divBdr>
            </w:div>
          </w:divsChild>
        </w:div>
        <w:div w:id="1019355087">
          <w:marLeft w:val="0"/>
          <w:marRight w:val="0"/>
          <w:marTop w:val="0"/>
          <w:marBottom w:val="0"/>
          <w:divBdr>
            <w:top w:val="none" w:sz="0" w:space="0" w:color="auto"/>
            <w:left w:val="none" w:sz="0" w:space="0" w:color="auto"/>
            <w:bottom w:val="none" w:sz="0" w:space="0" w:color="auto"/>
            <w:right w:val="none" w:sz="0" w:space="0" w:color="auto"/>
          </w:divBdr>
          <w:divsChild>
            <w:div w:id="1766657657">
              <w:marLeft w:val="0"/>
              <w:marRight w:val="0"/>
              <w:marTop w:val="0"/>
              <w:marBottom w:val="0"/>
              <w:divBdr>
                <w:top w:val="none" w:sz="0" w:space="0" w:color="auto"/>
                <w:left w:val="none" w:sz="0" w:space="0" w:color="auto"/>
                <w:bottom w:val="none" w:sz="0" w:space="0" w:color="auto"/>
                <w:right w:val="none" w:sz="0" w:space="0" w:color="auto"/>
              </w:divBdr>
            </w:div>
          </w:divsChild>
        </w:div>
        <w:div w:id="1020857912">
          <w:marLeft w:val="0"/>
          <w:marRight w:val="0"/>
          <w:marTop w:val="0"/>
          <w:marBottom w:val="0"/>
          <w:divBdr>
            <w:top w:val="none" w:sz="0" w:space="0" w:color="auto"/>
            <w:left w:val="none" w:sz="0" w:space="0" w:color="auto"/>
            <w:bottom w:val="none" w:sz="0" w:space="0" w:color="auto"/>
            <w:right w:val="none" w:sz="0" w:space="0" w:color="auto"/>
          </w:divBdr>
          <w:divsChild>
            <w:div w:id="1401710017">
              <w:marLeft w:val="0"/>
              <w:marRight w:val="0"/>
              <w:marTop w:val="0"/>
              <w:marBottom w:val="0"/>
              <w:divBdr>
                <w:top w:val="none" w:sz="0" w:space="0" w:color="auto"/>
                <w:left w:val="none" w:sz="0" w:space="0" w:color="auto"/>
                <w:bottom w:val="none" w:sz="0" w:space="0" w:color="auto"/>
                <w:right w:val="none" w:sz="0" w:space="0" w:color="auto"/>
              </w:divBdr>
            </w:div>
          </w:divsChild>
        </w:div>
        <w:div w:id="1113864156">
          <w:marLeft w:val="0"/>
          <w:marRight w:val="0"/>
          <w:marTop w:val="0"/>
          <w:marBottom w:val="0"/>
          <w:divBdr>
            <w:top w:val="none" w:sz="0" w:space="0" w:color="auto"/>
            <w:left w:val="none" w:sz="0" w:space="0" w:color="auto"/>
            <w:bottom w:val="none" w:sz="0" w:space="0" w:color="auto"/>
            <w:right w:val="none" w:sz="0" w:space="0" w:color="auto"/>
          </w:divBdr>
          <w:divsChild>
            <w:div w:id="1634404034">
              <w:marLeft w:val="0"/>
              <w:marRight w:val="0"/>
              <w:marTop w:val="0"/>
              <w:marBottom w:val="0"/>
              <w:divBdr>
                <w:top w:val="none" w:sz="0" w:space="0" w:color="auto"/>
                <w:left w:val="none" w:sz="0" w:space="0" w:color="auto"/>
                <w:bottom w:val="none" w:sz="0" w:space="0" w:color="auto"/>
                <w:right w:val="none" w:sz="0" w:space="0" w:color="auto"/>
              </w:divBdr>
            </w:div>
          </w:divsChild>
        </w:div>
        <w:div w:id="1191842511">
          <w:marLeft w:val="0"/>
          <w:marRight w:val="0"/>
          <w:marTop w:val="0"/>
          <w:marBottom w:val="0"/>
          <w:divBdr>
            <w:top w:val="none" w:sz="0" w:space="0" w:color="auto"/>
            <w:left w:val="none" w:sz="0" w:space="0" w:color="auto"/>
            <w:bottom w:val="none" w:sz="0" w:space="0" w:color="auto"/>
            <w:right w:val="none" w:sz="0" w:space="0" w:color="auto"/>
          </w:divBdr>
          <w:divsChild>
            <w:div w:id="818305879">
              <w:marLeft w:val="0"/>
              <w:marRight w:val="0"/>
              <w:marTop w:val="0"/>
              <w:marBottom w:val="0"/>
              <w:divBdr>
                <w:top w:val="none" w:sz="0" w:space="0" w:color="auto"/>
                <w:left w:val="none" w:sz="0" w:space="0" w:color="auto"/>
                <w:bottom w:val="none" w:sz="0" w:space="0" w:color="auto"/>
                <w:right w:val="none" w:sz="0" w:space="0" w:color="auto"/>
              </w:divBdr>
            </w:div>
          </w:divsChild>
        </w:div>
        <w:div w:id="1228303068">
          <w:marLeft w:val="0"/>
          <w:marRight w:val="0"/>
          <w:marTop w:val="0"/>
          <w:marBottom w:val="0"/>
          <w:divBdr>
            <w:top w:val="none" w:sz="0" w:space="0" w:color="auto"/>
            <w:left w:val="none" w:sz="0" w:space="0" w:color="auto"/>
            <w:bottom w:val="none" w:sz="0" w:space="0" w:color="auto"/>
            <w:right w:val="none" w:sz="0" w:space="0" w:color="auto"/>
          </w:divBdr>
          <w:divsChild>
            <w:div w:id="1607032517">
              <w:marLeft w:val="0"/>
              <w:marRight w:val="0"/>
              <w:marTop w:val="0"/>
              <w:marBottom w:val="0"/>
              <w:divBdr>
                <w:top w:val="none" w:sz="0" w:space="0" w:color="auto"/>
                <w:left w:val="none" w:sz="0" w:space="0" w:color="auto"/>
                <w:bottom w:val="none" w:sz="0" w:space="0" w:color="auto"/>
                <w:right w:val="none" w:sz="0" w:space="0" w:color="auto"/>
              </w:divBdr>
            </w:div>
          </w:divsChild>
        </w:div>
        <w:div w:id="1230963003">
          <w:marLeft w:val="0"/>
          <w:marRight w:val="0"/>
          <w:marTop w:val="0"/>
          <w:marBottom w:val="0"/>
          <w:divBdr>
            <w:top w:val="none" w:sz="0" w:space="0" w:color="auto"/>
            <w:left w:val="none" w:sz="0" w:space="0" w:color="auto"/>
            <w:bottom w:val="none" w:sz="0" w:space="0" w:color="auto"/>
            <w:right w:val="none" w:sz="0" w:space="0" w:color="auto"/>
          </w:divBdr>
          <w:divsChild>
            <w:div w:id="902329531">
              <w:marLeft w:val="0"/>
              <w:marRight w:val="0"/>
              <w:marTop w:val="0"/>
              <w:marBottom w:val="0"/>
              <w:divBdr>
                <w:top w:val="none" w:sz="0" w:space="0" w:color="auto"/>
                <w:left w:val="none" w:sz="0" w:space="0" w:color="auto"/>
                <w:bottom w:val="none" w:sz="0" w:space="0" w:color="auto"/>
                <w:right w:val="none" w:sz="0" w:space="0" w:color="auto"/>
              </w:divBdr>
            </w:div>
          </w:divsChild>
        </w:div>
        <w:div w:id="1385064746">
          <w:marLeft w:val="0"/>
          <w:marRight w:val="0"/>
          <w:marTop w:val="0"/>
          <w:marBottom w:val="0"/>
          <w:divBdr>
            <w:top w:val="none" w:sz="0" w:space="0" w:color="auto"/>
            <w:left w:val="none" w:sz="0" w:space="0" w:color="auto"/>
            <w:bottom w:val="none" w:sz="0" w:space="0" w:color="auto"/>
            <w:right w:val="none" w:sz="0" w:space="0" w:color="auto"/>
          </w:divBdr>
          <w:divsChild>
            <w:div w:id="245188658">
              <w:marLeft w:val="0"/>
              <w:marRight w:val="0"/>
              <w:marTop w:val="0"/>
              <w:marBottom w:val="0"/>
              <w:divBdr>
                <w:top w:val="none" w:sz="0" w:space="0" w:color="auto"/>
                <w:left w:val="none" w:sz="0" w:space="0" w:color="auto"/>
                <w:bottom w:val="none" w:sz="0" w:space="0" w:color="auto"/>
                <w:right w:val="none" w:sz="0" w:space="0" w:color="auto"/>
              </w:divBdr>
            </w:div>
          </w:divsChild>
        </w:div>
        <w:div w:id="1453792280">
          <w:marLeft w:val="0"/>
          <w:marRight w:val="0"/>
          <w:marTop w:val="0"/>
          <w:marBottom w:val="0"/>
          <w:divBdr>
            <w:top w:val="none" w:sz="0" w:space="0" w:color="auto"/>
            <w:left w:val="none" w:sz="0" w:space="0" w:color="auto"/>
            <w:bottom w:val="none" w:sz="0" w:space="0" w:color="auto"/>
            <w:right w:val="none" w:sz="0" w:space="0" w:color="auto"/>
          </w:divBdr>
          <w:divsChild>
            <w:div w:id="1526671689">
              <w:marLeft w:val="0"/>
              <w:marRight w:val="0"/>
              <w:marTop w:val="0"/>
              <w:marBottom w:val="0"/>
              <w:divBdr>
                <w:top w:val="none" w:sz="0" w:space="0" w:color="auto"/>
                <w:left w:val="none" w:sz="0" w:space="0" w:color="auto"/>
                <w:bottom w:val="none" w:sz="0" w:space="0" w:color="auto"/>
                <w:right w:val="none" w:sz="0" w:space="0" w:color="auto"/>
              </w:divBdr>
            </w:div>
          </w:divsChild>
        </w:div>
        <w:div w:id="1485656497">
          <w:marLeft w:val="0"/>
          <w:marRight w:val="0"/>
          <w:marTop w:val="0"/>
          <w:marBottom w:val="0"/>
          <w:divBdr>
            <w:top w:val="none" w:sz="0" w:space="0" w:color="auto"/>
            <w:left w:val="none" w:sz="0" w:space="0" w:color="auto"/>
            <w:bottom w:val="none" w:sz="0" w:space="0" w:color="auto"/>
            <w:right w:val="none" w:sz="0" w:space="0" w:color="auto"/>
          </w:divBdr>
          <w:divsChild>
            <w:div w:id="1457403870">
              <w:marLeft w:val="0"/>
              <w:marRight w:val="0"/>
              <w:marTop w:val="0"/>
              <w:marBottom w:val="0"/>
              <w:divBdr>
                <w:top w:val="none" w:sz="0" w:space="0" w:color="auto"/>
                <w:left w:val="none" w:sz="0" w:space="0" w:color="auto"/>
                <w:bottom w:val="none" w:sz="0" w:space="0" w:color="auto"/>
                <w:right w:val="none" w:sz="0" w:space="0" w:color="auto"/>
              </w:divBdr>
            </w:div>
          </w:divsChild>
        </w:div>
        <w:div w:id="1508128284">
          <w:marLeft w:val="0"/>
          <w:marRight w:val="0"/>
          <w:marTop w:val="0"/>
          <w:marBottom w:val="0"/>
          <w:divBdr>
            <w:top w:val="none" w:sz="0" w:space="0" w:color="auto"/>
            <w:left w:val="none" w:sz="0" w:space="0" w:color="auto"/>
            <w:bottom w:val="none" w:sz="0" w:space="0" w:color="auto"/>
            <w:right w:val="none" w:sz="0" w:space="0" w:color="auto"/>
          </w:divBdr>
          <w:divsChild>
            <w:div w:id="1040941004">
              <w:marLeft w:val="0"/>
              <w:marRight w:val="0"/>
              <w:marTop w:val="0"/>
              <w:marBottom w:val="0"/>
              <w:divBdr>
                <w:top w:val="none" w:sz="0" w:space="0" w:color="auto"/>
                <w:left w:val="none" w:sz="0" w:space="0" w:color="auto"/>
                <w:bottom w:val="none" w:sz="0" w:space="0" w:color="auto"/>
                <w:right w:val="none" w:sz="0" w:space="0" w:color="auto"/>
              </w:divBdr>
            </w:div>
          </w:divsChild>
        </w:div>
        <w:div w:id="1550340940">
          <w:marLeft w:val="0"/>
          <w:marRight w:val="0"/>
          <w:marTop w:val="0"/>
          <w:marBottom w:val="0"/>
          <w:divBdr>
            <w:top w:val="none" w:sz="0" w:space="0" w:color="auto"/>
            <w:left w:val="none" w:sz="0" w:space="0" w:color="auto"/>
            <w:bottom w:val="none" w:sz="0" w:space="0" w:color="auto"/>
            <w:right w:val="none" w:sz="0" w:space="0" w:color="auto"/>
          </w:divBdr>
          <w:divsChild>
            <w:div w:id="1196039789">
              <w:marLeft w:val="0"/>
              <w:marRight w:val="0"/>
              <w:marTop w:val="0"/>
              <w:marBottom w:val="0"/>
              <w:divBdr>
                <w:top w:val="none" w:sz="0" w:space="0" w:color="auto"/>
                <w:left w:val="none" w:sz="0" w:space="0" w:color="auto"/>
                <w:bottom w:val="none" w:sz="0" w:space="0" w:color="auto"/>
                <w:right w:val="none" w:sz="0" w:space="0" w:color="auto"/>
              </w:divBdr>
            </w:div>
          </w:divsChild>
        </w:div>
        <w:div w:id="1552955498">
          <w:marLeft w:val="0"/>
          <w:marRight w:val="0"/>
          <w:marTop w:val="0"/>
          <w:marBottom w:val="0"/>
          <w:divBdr>
            <w:top w:val="none" w:sz="0" w:space="0" w:color="auto"/>
            <w:left w:val="none" w:sz="0" w:space="0" w:color="auto"/>
            <w:bottom w:val="none" w:sz="0" w:space="0" w:color="auto"/>
            <w:right w:val="none" w:sz="0" w:space="0" w:color="auto"/>
          </w:divBdr>
          <w:divsChild>
            <w:div w:id="1513953297">
              <w:marLeft w:val="0"/>
              <w:marRight w:val="0"/>
              <w:marTop w:val="0"/>
              <w:marBottom w:val="0"/>
              <w:divBdr>
                <w:top w:val="none" w:sz="0" w:space="0" w:color="auto"/>
                <w:left w:val="none" w:sz="0" w:space="0" w:color="auto"/>
                <w:bottom w:val="none" w:sz="0" w:space="0" w:color="auto"/>
                <w:right w:val="none" w:sz="0" w:space="0" w:color="auto"/>
              </w:divBdr>
            </w:div>
          </w:divsChild>
        </w:div>
        <w:div w:id="1569924299">
          <w:marLeft w:val="0"/>
          <w:marRight w:val="0"/>
          <w:marTop w:val="0"/>
          <w:marBottom w:val="0"/>
          <w:divBdr>
            <w:top w:val="none" w:sz="0" w:space="0" w:color="auto"/>
            <w:left w:val="none" w:sz="0" w:space="0" w:color="auto"/>
            <w:bottom w:val="none" w:sz="0" w:space="0" w:color="auto"/>
            <w:right w:val="none" w:sz="0" w:space="0" w:color="auto"/>
          </w:divBdr>
          <w:divsChild>
            <w:div w:id="180049935">
              <w:marLeft w:val="0"/>
              <w:marRight w:val="0"/>
              <w:marTop w:val="0"/>
              <w:marBottom w:val="0"/>
              <w:divBdr>
                <w:top w:val="none" w:sz="0" w:space="0" w:color="auto"/>
                <w:left w:val="none" w:sz="0" w:space="0" w:color="auto"/>
                <w:bottom w:val="none" w:sz="0" w:space="0" w:color="auto"/>
                <w:right w:val="none" w:sz="0" w:space="0" w:color="auto"/>
              </w:divBdr>
            </w:div>
          </w:divsChild>
        </w:div>
        <w:div w:id="1607686716">
          <w:marLeft w:val="0"/>
          <w:marRight w:val="0"/>
          <w:marTop w:val="0"/>
          <w:marBottom w:val="0"/>
          <w:divBdr>
            <w:top w:val="none" w:sz="0" w:space="0" w:color="auto"/>
            <w:left w:val="none" w:sz="0" w:space="0" w:color="auto"/>
            <w:bottom w:val="none" w:sz="0" w:space="0" w:color="auto"/>
            <w:right w:val="none" w:sz="0" w:space="0" w:color="auto"/>
          </w:divBdr>
          <w:divsChild>
            <w:div w:id="1068187368">
              <w:marLeft w:val="0"/>
              <w:marRight w:val="0"/>
              <w:marTop w:val="0"/>
              <w:marBottom w:val="0"/>
              <w:divBdr>
                <w:top w:val="none" w:sz="0" w:space="0" w:color="auto"/>
                <w:left w:val="none" w:sz="0" w:space="0" w:color="auto"/>
                <w:bottom w:val="none" w:sz="0" w:space="0" w:color="auto"/>
                <w:right w:val="none" w:sz="0" w:space="0" w:color="auto"/>
              </w:divBdr>
            </w:div>
          </w:divsChild>
        </w:div>
        <w:div w:id="1796095385">
          <w:marLeft w:val="0"/>
          <w:marRight w:val="0"/>
          <w:marTop w:val="0"/>
          <w:marBottom w:val="0"/>
          <w:divBdr>
            <w:top w:val="none" w:sz="0" w:space="0" w:color="auto"/>
            <w:left w:val="none" w:sz="0" w:space="0" w:color="auto"/>
            <w:bottom w:val="none" w:sz="0" w:space="0" w:color="auto"/>
            <w:right w:val="none" w:sz="0" w:space="0" w:color="auto"/>
          </w:divBdr>
          <w:divsChild>
            <w:div w:id="270668597">
              <w:marLeft w:val="0"/>
              <w:marRight w:val="0"/>
              <w:marTop w:val="0"/>
              <w:marBottom w:val="0"/>
              <w:divBdr>
                <w:top w:val="none" w:sz="0" w:space="0" w:color="auto"/>
                <w:left w:val="none" w:sz="0" w:space="0" w:color="auto"/>
                <w:bottom w:val="none" w:sz="0" w:space="0" w:color="auto"/>
                <w:right w:val="none" w:sz="0" w:space="0" w:color="auto"/>
              </w:divBdr>
            </w:div>
          </w:divsChild>
        </w:div>
        <w:div w:id="1871606174">
          <w:marLeft w:val="0"/>
          <w:marRight w:val="0"/>
          <w:marTop w:val="0"/>
          <w:marBottom w:val="0"/>
          <w:divBdr>
            <w:top w:val="none" w:sz="0" w:space="0" w:color="auto"/>
            <w:left w:val="none" w:sz="0" w:space="0" w:color="auto"/>
            <w:bottom w:val="none" w:sz="0" w:space="0" w:color="auto"/>
            <w:right w:val="none" w:sz="0" w:space="0" w:color="auto"/>
          </w:divBdr>
          <w:divsChild>
            <w:div w:id="311253520">
              <w:marLeft w:val="0"/>
              <w:marRight w:val="0"/>
              <w:marTop w:val="0"/>
              <w:marBottom w:val="0"/>
              <w:divBdr>
                <w:top w:val="none" w:sz="0" w:space="0" w:color="auto"/>
                <w:left w:val="none" w:sz="0" w:space="0" w:color="auto"/>
                <w:bottom w:val="none" w:sz="0" w:space="0" w:color="auto"/>
                <w:right w:val="none" w:sz="0" w:space="0" w:color="auto"/>
              </w:divBdr>
            </w:div>
            <w:div w:id="928731595">
              <w:marLeft w:val="0"/>
              <w:marRight w:val="0"/>
              <w:marTop w:val="0"/>
              <w:marBottom w:val="0"/>
              <w:divBdr>
                <w:top w:val="none" w:sz="0" w:space="0" w:color="auto"/>
                <w:left w:val="none" w:sz="0" w:space="0" w:color="auto"/>
                <w:bottom w:val="none" w:sz="0" w:space="0" w:color="auto"/>
                <w:right w:val="none" w:sz="0" w:space="0" w:color="auto"/>
              </w:divBdr>
            </w:div>
            <w:div w:id="1578127026">
              <w:marLeft w:val="0"/>
              <w:marRight w:val="0"/>
              <w:marTop w:val="0"/>
              <w:marBottom w:val="0"/>
              <w:divBdr>
                <w:top w:val="none" w:sz="0" w:space="0" w:color="auto"/>
                <w:left w:val="none" w:sz="0" w:space="0" w:color="auto"/>
                <w:bottom w:val="none" w:sz="0" w:space="0" w:color="auto"/>
                <w:right w:val="none" w:sz="0" w:space="0" w:color="auto"/>
              </w:divBdr>
            </w:div>
            <w:div w:id="1605840792">
              <w:marLeft w:val="0"/>
              <w:marRight w:val="0"/>
              <w:marTop w:val="0"/>
              <w:marBottom w:val="0"/>
              <w:divBdr>
                <w:top w:val="none" w:sz="0" w:space="0" w:color="auto"/>
                <w:left w:val="none" w:sz="0" w:space="0" w:color="auto"/>
                <w:bottom w:val="none" w:sz="0" w:space="0" w:color="auto"/>
                <w:right w:val="none" w:sz="0" w:space="0" w:color="auto"/>
              </w:divBdr>
            </w:div>
            <w:div w:id="1801066684">
              <w:marLeft w:val="0"/>
              <w:marRight w:val="0"/>
              <w:marTop w:val="0"/>
              <w:marBottom w:val="0"/>
              <w:divBdr>
                <w:top w:val="none" w:sz="0" w:space="0" w:color="auto"/>
                <w:left w:val="none" w:sz="0" w:space="0" w:color="auto"/>
                <w:bottom w:val="none" w:sz="0" w:space="0" w:color="auto"/>
                <w:right w:val="none" w:sz="0" w:space="0" w:color="auto"/>
              </w:divBdr>
            </w:div>
            <w:div w:id="1851138340">
              <w:marLeft w:val="0"/>
              <w:marRight w:val="0"/>
              <w:marTop w:val="0"/>
              <w:marBottom w:val="0"/>
              <w:divBdr>
                <w:top w:val="none" w:sz="0" w:space="0" w:color="auto"/>
                <w:left w:val="none" w:sz="0" w:space="0" w:color="auto"/>
                <w:bottom w:val="none" w:sz="0" w:space="0" w:color="auto"/>
                <w:right w:val="none" w:sz="0" w:space="0" w:color="auto"/>
              </w:divBdr>
            </w:div>
            <w:div w:id="1928268443">
              <w:marLeft w:val="0"/>
              <w:marRight w:val="0"/>
              <w:marTop w:val="0"/>
              <w:marBottom w:val="0"/>
              <w:divBdr>
                <w:top w:val="none" w:sz="0" w:space="0" w:color="auto"/>
                <w:left w:val="none" w:sz="0" w:space="0" w:color="auto"/>
                <w:bottom w:val="none" w:sz="0" w:space="0" w:color="auto"/>
                <w:right w:val="none" w:sz="0" w:space="0" w:color="auto"/>
              </w:divBdr>
            </w:div>
          </w:divsChild>
        </w:div>
        <w:div w:id="2130972777">
          <w:marLeft w:val="0"/>
          <w:marRight w:val="0"/>
          <w:marTop w:val="0"/>
          <w:marBottom w:val="0"/>
          <w:divBdr>
            <w:top w:val="none" w:sz="0" w:space="0" w:color="auto"/>
            <w:left w:val="none" w:sz="0" w:space="0" w:color="auto"/>
            <w:bottom w:val="none" w:sz="0" w:space="0" w:color="auto"/>
            <w:right w:val="none" w:sz="0" w:space="0" w:color="auto"/>
          </w:divBdr>
          <w:divsChild>
            <w:div w:id="19170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6016">
      <w:bodyDiv w:val="1"/>
      <w:marLeft w:val="0"/>
      <w:marRight w:val="0"/>
      <w:marTop w:val="0"/>
      <w:marBottom w:val="0"/>
      <w:divBdr>
        <w:top w:val="none" w:sz="0" w:space="0" w:color="auto"/>
        <w:left w:val="none" w:sz="0" w:space="0" w:color="auto"/>
        <w:bottom w:val="none" w:sz="0" w:space="0" w:color="auto"/>
        <w:right w:val="none" w:sz="0" w:space="0" w:color="auto"/>
      </w:divBdr>
      <w:divsChild>
        <w:div w:id="594093289">
          <w:marLeft w:val="0"/>
          <w:marRight w:val="0"/>
          <w:marTop w:val="0"/>
          <w:marBottom w:val="0"/>
          <w:divBdr>
            <w:top w:val="none" w:sz="0" w:space="0" w:color="auto"/>
            <w:left w:val="none" w:sz="0" w:space="0" w:color="auto"/>
            <w:bottom w:val="none" w:sz="0" w:space="0" w:color="auto"/>
            <w:right w:val="none" w:sz="0" w:space="0" w:color="auto"/>
          </w:divBdr>
          <w:divsChild>
            <w:div w:id="1131823289">
              <w:marLeft w:val="0"/>
              <w:marRight w:val="0"/>
              <w:marTop w:val="0"/>
              <w:marBottom w:val="0"/>
              <w:divBdr>
                <w:top w:val="none" w:sz="0" w:space="0" w:color="auto"/>
                <w:left w:val="none" w:sz="0" w:space="0" w:color="auto"/>
                <w:bottom w:val="none" w:sz="0" w:space="0" w:color="auto"/>
                <w:right w:val="none" w:sz="0" w:space="0" w:color="auto"/>
              </w:divBdr>
            </w:div>
          </w:divsChild>
        </w:div>
        <w:div w:id="1151293945">
          <w:marLeft w:val="0"/>
          <w:marRight w:val="0"/>
          <w:marTop w:val="0"/>
          <w:marBottom w:val="0"/>
          <w:divBdr>
            <w:top w:val="none" w:sz="0" w:space="0" w:color="auto"/>
            <w:left w:val="none" w:sz="0" w:space="0" w:color="auto"/>
            <w:bottom w:val="none" w:sz="0" w:space="0" w:color="auto"/>
            <w:right w:val="none" w:sz="0" w:space="0" w:color="auto"/>
          </w:divBdr>
          <w:divsChild>
            <w:div w:id="321740010">
              <w:marLeft w:val="0"/>
              <w:marRight w:val="0"/>
              <w:marTop w:val="0"/>
              <w:marBottom w:val="0"/>
              <w:divBdr>
                <w:top w:val="none" w:sz="0" w:space="0" w:color="auto"/>
                <w:left w:val="none" w:sz="0" w:space="0" w:color="auto"/>
                <w:bottom w:val="none" w:sz="0" w:space="0" w:color="auto"/>
                <w:right w:val="none" w:sz="0" w:space="0" w:color="auto"/>
              </w:divBdr>
            </w:div>
            <w:div w:id="4944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8530">
      <w:bodyDiv w:val="1"/>
      <w:marLeft w:val="0"/>
      <w:marRight w:val="0"/>
      <w:marTop w:val="0"/>
      <w:marBottom w:val="0"/>
      <w:divBdr>
        <w:top w:val="none" w:sz="0" w:space="0" w:color="auto"/>
        <w:left w:val="none" w:sz="0" w:space="0" w:color="auto"/>
        <w:bottom w:val="none" w:sz="0" w:space="0" w:color="auto"/>
        <w:right w:val="none" w:sz="0" w:space="0" w:color="auto"/>
      </w:divBdr>
      <w:divsChild>
        <w:div w:id="164832651">
          <w:marLeft w:val="0"/>
          <w:marRight w:val="0"/>
          <w:marTop w:val="0"/>
          <w:marBottom w:val="0"/>
          <w:divBdr>
            <w:top w:val="none" w:sz="0" w:space="0" w:color="auto"/>
            <w:left w:val="none" w:sz="0" w:space="0" w:color="auto"/>
            <w:bottom w:val="none" w:sz="0" w:space="0" w:color="auto"/>
            <w:right w:val="none" w:sz="0" w:space="0" w:color="auto"/>
          </w:divBdr>
        </w:div>
        <w:div w:id="287470941">
          <w:marLeft w:val="0"/>
          <w:marRight w:val="0"/>
          <w:marTop w:val="0"/>
          <w:marBottom w:val="0"/>
          <w:divBdr>
            <w:top w:val="none" w:sz="0" w:space="0" w:color="auto"/>
            <w:left w:val="none" w:sz="0" w:space="0" w:color="auto"/>
            <w:bottom w:val="none" w:sz="0" w:space="0" w:color="auto"/>
            <w:right w:val="none" w:sz="0" w:space="0" w:color="auto"/>
          </w:divBdr>
        </w:div>
        <w:div w:id="299845618">
          <w:marLeft w:val="0"/>
          <w:marRight w:val="0"/>
          <w:marTop w:val="0"/>
          <w:marBottom w:val="0"/>
          <w:divBdr>
            <w:top w:val="none" w:sz="0" w:space="0" w:color="auto"/>
            <w:left w:val="none" w:sz="0" w:space="0" w:color="auto"/>
            <w:bottom w:val="none" w:sz="0" w:space="0" w:color="auto"/>
            <w:right w:val="none" w:sz="0" w:space="0" w:color="auto"/>
          </w:divBdr>
        </w:div>
        <w:div w:id="471337244">
          <w:marLeft w:val="0"/>
          <w:marRight w:val="0"/>
          <w:marTop w:val="0"/>
          <w:marBottom w:val="0"/>
          <w:divBdr>
            <w:top w:val="none" w:sz="0" w:space="0" w:color="auto"/>
            <w:left w:val="none" w:sz="0" w:space="0" w:color="auto"/>
            <w:bottom w:val="none" w:sz="0" w:space="0" w:color="auto"/>
            <w:right w:val="none" w:sz="0" w:space="0" w:color="auto"/>
          </w:divBdr>
        </w:div>
        <w:div w:id="541749038">
          <w:marLeft w:val="0"/>
          <w:marRight w:val="0"/>
          <w:marTop w:val="0"/>
          <w:marBottom w:val="0"/>
          <w:divBdr>
            <w:top w:val="none" w:sz="0" w:space="0" w:color="auto"/>
            <w:left w:val="none" w:sz="0" w:space="0" w:color="auto"/>
            <w:bottom w:val="none" w:sz="0" w:space="0" w:color="auto"/>
            <w:right w:val="none" w:sz="0" w:space="0" w:color="auto"/>
          </w:divBdr>
        </w:div>
        <w:div w:id="668098869">
          <w:marLeft w:val="0"/>
          <w:marRight w:val="0"/>
          <w:marTop w:val="0"/>
          <w:marBottom w:val="0"/>
          <w:divBdr>
            <w:top w:val="none" w:sz="0" w:space="0" w:color="auto"/>
            <w:left w:val="none" w:sz="0" w:space="0" w:color="auto"/>
            <w:bottom w:val="none" w:sz="0" w:space="0" w:color="auto"/>
            <w:right w:val="none" w:sz="0" w:space="0" w:color="auto"/>
          </w:divBdr>
        </w:div>
        <w:div w:id="1034430457">
          <w:marLeft w:val="0"/>
          <w:marRight w:val="0"/>
          <w:marTop w:val="0"/>
          <w:marBottom w:val="0"/>
          <w:divBdr>
            <w:top w:val="none" w:sz="0" w:space="0" w:color="auto"/>
            <w:left w:val="none" w:sz="0" w:space="0" w:color="auto"/>
            <w:bottom w:val="none" w:sz="0" w:space="0" w:color="auto"/>
            <w:right w:val="none" w:sz="0" w:space="0" w:color="auto"/>
          </w:divBdr>
        </w:div>
        <w:div w:id="1057390096">
          <w:marLeft w:val="0"/>
          <w:marRight w:val="0"/>
          <w:marTop w:val="0"/>
          <w:marBottom w:val="0"/>
          <w:divBdr>
            <w:top w:val="none" w:sz="0" w:space="0" w:color="auto"/>
            <w:left w:val="none" w:sz="0" w:space="0" w:color="auto"/>
            <w:bottom w:val="none" w:sz="0" w:space="0" w:color="auto"/>
            <w:right w:val="none" w:sz="0" w:space="0" w:color="auto"/>
          </w:divBdr>
        </w:div>
        <w:div w:id="1113985875">
          <w:marLeft w:val="0"/>
          <w:marRight w:val="0"/>
          <w:marTop w:val="0"/>
          <w:marBottom w:val="0"/>
          <w:divBdr>
            <w:top w:val="none" w:sz="0" w:space="0" w:color="auto"/>
            <w:left w:val="none" w:sz="0" w:space="0" w:color="auto"/>
            <w:bottom w:val="none" w:sz="0" w:space="0" w:color="auto"/>
            <w:right w:val="none" w:sz="0" w:space="0" w:color="auto"/>
          </w:divBdr>
        </w:div>
        <w:div w:id="1219895479">
          <w:marLeft w:val="0"/>
          <w:marRight w:val="0"/>
          <w:marTop w:val="0"/>
          <w:marBottom w:val="0"/>
          <w:divBdr>
            <w:top w:val="none" w:sz="0" w:space="0" w:color="auto"/>
            <w:left w:val="none" w:sz="0" w:space="0" w:color="auto"/>
            <w:bottom w:val="none" w:sz="0" w:space="0" w:color="auto"/>
            <w:right w:val="none" w:sz="0" w:space="0" w:color="auto"/>
          </w:divBdr>
        </w:div>
        <w:div w:id="1449659751">
          <w:marLeft w:val="0"/>
          <w:marRight w:val="0"/>
          <w:marTop w:val="0"/>
          <w:marBottom w:val="0"/>
          <w:divBdr>
            <w:top w:val="none" w:sz="0" w:space="0" w:color="auto"/>
            <w:left w:val="none" w:sz="0" w:space="0" w:color="auto"/>
            <w:bottom w:val="none" w:sz="0" w:space="0" w:color="auto"/>
            <w:right w:val="none" w:sz="0" w:space="0" w:color="auto"/>
          </w:divBdr>
        </w:div>
        <w:div w:id="1479154353">
          <w:marLeft w:val="0"/>
          <w:marRight w:val="0"/>
          <w:marTop w:val="0"/>
          <w:marBottom w:val="0"/>
          <w:divBdr>
            <w:top w:val="none" w:sz="0" w:space="0" w:color="auto"/>
            <w:left w:val="none" w:sz="0" w:space="0" w:color="auto"/>
            <w:bottom w:val="none" w:sz="0" w:space="0" w:color="auto"/>
            <w:right w:val="none" w:sz="0" w:space="0" w:color="auto"/>
          </w:divBdr>
        </w:div>
        <w:div w:id="1683043135">
          <w:marLeft w:val="0"/>
          <w:marRight w:val="0"/>
          <w:marTop w:val="0"/>
          <w:marBottom w:val="0"/>
          <w:divBdr>
            <w:top w:val="none" w:sz="0" w:space="0" w:color="auto"/>
            <w:left w:val="none" w:sz="0" w:space="0" w:color="auto"/>
            <w:bottom w:val="none" w:sz="0" w:space="0" w:color="auto"/>
            <w:right w:val="none" w:sz="0" w:space="0" w:color="auto"/>
          </w:divBdr>
        </w:div>
        <w:div w:id="1718774509">
          <w:marLeft w:val="0"/>
          <w:marRight w:val="0"/>
          <w:marTop w:val="0"/>
          <w:marBottom w:val="0"/>
          <w:divBdr>
            <w:top w:val="none" w:sz="0" w:space="0" w:color="auto"/>
            <w:left w:val="none" w:sz="0" w:space="0" w:color="auto"/>
            <w:bottom w:val="none" w:sz="0" w:space="0" w:color="auto"/>
            <w:right w:val="none" w:sz="0" w:space="0" w:color="auto"/>
          </w:divBdr>
        </w:div>
        <w:div w:id="2029869061">
          <w:marLeft w:val="0"/>
          <w:marRight w:val="0"/>
          <w:marTop w:val="0"/>
          <w:marBottom w:val="0"/>
          <w:divBdr>
            <w:top w:val="none" w:sz="0" w:space="0" w:color="auto"/>
            <w:left w:val="none" w:sz="0" w:space="0" w:color="auto"/>
            <w:bottom w:val="none" w:sz="0" w:space="0" w:color="auto"/>
            <w:right w:val="none" w:sz="0" w:space="0" w:color="auto"/>
          </w:divBdr>
        </w:div>
        <w:div w:id="2139492239">
          <w:marLeft w:val="0"/>
          <w:marRight w:val="0"/>
          <w:marTop w:val="0"/>
          <w:marBottom w:val="0"/>
          <w:divBdr>
            <w:top w:val="none" w:sz="0" w:space="0" w:color="auto"/>
            <w:left w:val="none" w:sz="0" w:space="0" w:color="auto"/>
            <w:bottom w:val="none" w:sz="0" w:space="0" w:color="auto"/>
            <w:right w:val="none" w:sz="0" w:space="0" w:color="auto"/>
          </w:divBdr>
        </w:div>
      </w:divsChild>
    </w:div>
    <w:div w:id="1881018034">
      <w:bodyDiv w:val="1"/>
      <w:marLeft w:val="0"/>
      <w:marRight w:val="0"/>
      <w:marTop w:val="0"/>
      <w:marBottom w:val="0"/>
      <w:divBdr>
        <w:top w:val="none" w:sz="0" w:space="0" w:color="auto"/>
        <w:left w:val="none" w:sz="0" w:space="0" w:color="auto"/>
        <w:bottom w:val="none" w:sz="0" w:space="0" w:color="auto"/>
        <w:right w:val="none" w:sz="0" w:space="0" w:color="auto"/>
      </w:divBdr>
    </w:div>
    <w:div w:id="20394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c/suborg/en/sanctions/un-sc-consolidated-list" TargetMode="External"/><Relationship Id="rId18" Type="http://schemas.openxmlformats.org/officeDocument/2006/relationships/hyperlink" Target="http://supplier.quantum.partneragencies.org/" TargetMode="External"/><Relationship Id="rId26" Type="http://schemas.openxmlformats.org/officeDocument/2006/relationships/hyperlink" Target="http://supplier.quantum.partneragencies.org/" TargetMode="External"/><Relationship Id="rId39" Type="http://schemas.openxmlformats.org/officeDocument/2006/relationships/hyperlink" Target="https://www.unwomen.org/en/about-us/procurement" TargetMode="External"/><Relationship Id="rId21" Type="http://schemas.openxmlformats.org/officeDocument/2006/relationships/hyperlink" Target="https://unwomen.sharepoint.com/management/Procurement/Procurement%20Document%20and%20Forms%20Library/supplier.quantum.partneragencies.org" TargetMode="External"/><Relationship Id="rId34" Type="http://schemas.openxmlformats.org/officeDocument/2006/relationships/hyperlink" Target="file:///C:/Users/ASkuk/AppData/Local/Microsoft/Windows/INetCache/Content.Outlook/P6A224TP/unwomen.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yperlink" Target="https://unwomen.sharepoint.com/management/Procurement/Procurement%20Document%20and%20Forms%20Library/supplier.quantum.partneragencies.org" TargetMode="External"/><Relationship Id="rId29" Type="http://schemas.openxmlformats.org/officeDocument/2006/relationships/hyperlink" Target="http://supplier.quantum.partneragencies.org/" TargetMode="External"/><Relationship Id="rId41" Type="http://schemas.openxmlformats.org/officeDocument/2006/relationships/hyperlink" Target="https://www.weps.org/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24" Type="http://schemas.openxmlformats.org/officeDocument/2006/relationships/hyperlink" Target="https://unwomen.sharepoint.com/management/Procurement/Procurement%20Document%20and%20Forms%20Library/supplier.quantum.partneragencies.org" TargetMode="External"/><Relationship Id="rId32" Type="http://schemas.openxmlformats.org/officeDocument/2006/relationships/hyperlink" Target="https://unwomen.sharepoint.com/management/Procurement/Procurement%20Document%20and%20Forms%20Library/supplier.quantum.partneragencies.org" TargetMode="External"/><Relationship Id="rId37" Type="http://schemas.openxmlformats.org/officeDocument/2006/relationships/hyperlink" Target="http://www.unwomen.org/en/about-us/procurement/vendor-protest-procedure" TargetMode="External"/><Relationship Id="rId40" Type="http://schemas.openxmlformats.org/officeDocument/2006/relationships/hyperlink" Target="https://www.unwomen.org/sites/default/files/Headquarters/Attachments/Sections/About%20Us/Employment/UN-Women-values-and-competencies-framework-en.pdf" TargetMode="External"/><Relationship Id="rId5" Type="http://schemas.openxmlformats.org/officeDocument/2006/relationships/numbering" Target="numbering.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https://unwomen.sharepoint.com/management/Procurement/Procurement%20Document%20and%20Forms%20Library/supplier.quantum.partneragencies.org" TargetMode="External"/><Relationship Id="rId28" Type="http://schemas.openxmlformats.org/officeDocument/2006/relationships/hyperlink" Target="http://www.timeanddate.com/worldclock/" TargetMode="External"/><Relationship Id="rId36" Type="http://schemas.openxmlformats.org/officeDocument/2006/relationships/hyperlink" Target="http://www.unwomen.org/en/about-us/procurement/vendor-protest-procedure" TargetMode="External"/><Relationship Id="rId10" Type="http://schemas.openxmlformats.org/officeDocument/2006/relationships/endnotes" Target="endnotes.xml"/><Relationship Id="rId19" Type="http://schemas.openxmlformats.org/officeDocument/2006/relationships/hyperlink" Target="https://unwomen.sharepoint.com/management/Procurement/Procurement%20Document%20and%20Forms%20Library/supplier.quantum.partneragencies.org" TargetMode="External"/><Relationship Id="rId31" Type="http://schemas.openxmlformats.org/officeDocument/2006/relationships/hyperlink" Target="https://unwomen.sharepoint.com/management/Procurement/Procurement%20Document%20and%20Forms%20Library/supplier.quantum.partneragencies.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c/suborg/en/sanctions/1267/aq_sanctions_list" TargetMode="External"/><Relationship Id="rId22" Type="http://schemas.openxmlformats.org/officeDocument/2006/relationships/hyperlink" Target="https://unwomen.sharepoint.com/management/Procurement/Procurement%20Document%20and%20Forms%20Library/supplier.quantum.partneragencies.org" TargetMode="External"/><Relationship Id="rId27" Type="http://schemas.openxmlformats.org/officeDocument/2006/relationships/hyperlink" Target="https://unwomen.sharepoint.com/management/Procurement/Procurement%20Document%20and%20Forms%20Library/supplier.quantum.partneragencies.org" TargetMode="External"/><Relationship Id="rId30" Type="http://schemas.openxmlformats.org/officeDocument/2006/relationships/hyperlink" Target="http://supplier.quantum.partneragencies.org/" TargetMode="External"/><Relationship Id="rId35" Type="http://schemas.openxmlformats.org/officeDocument/2006/relationships/hyperlink" Target="file:///C:/Users/ASkuk/AppData/Local/Microsoft/Windows/INetCache/Content.Outlook/P6A224TP/ungm.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gm.org/"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hyperlink" Target="http://supplier.quantum.partneragencies.org/" TargetMode="External"/><Relationship Id="rId33" Type="http://schemas.openxmlformats.org/officeDocument/2006/relationships/hyperlink" Target="http://supplier.quantum.partneragencies.org/" TargetMode="External"/><Relationship Id="rId38" Type="http://schemas.openxmlformats.org/officeDocument/2006/relationships/hyperlink" Target="https://www.unwomen.org/en/about-us/procur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uk\Downloads\Request%20for%20Proposal%20(RFP)%20Information%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138FFA6ACC4710AC850089327414C2"/>
        <w:category>
          <w:name w:val="General"/>
          <w:gallery w:val="placeholder"/>
        </w:category>
        <w:types>
          <w:type w:val="bbPlcHdr"/>
        </w:types>
        <w:behaviors>
          <w:behavior w:val="content"/>
        </w:behaviors>
        <w:guid w:val="{EFB6774F-915B-413B-9ADC-D5534529F58D}"/>
      </w:docPartPr>
      <w:docPartBody>
        <w:p w:rsidR="0072396D" w:rsidRDefault="0072396D">
          <w:pPr>
            <w:pStyle w:val="B2138FFA6ACC4710AC850089327414C2"/>
          </w:pPr>
          <w:r w:rsidRPr="009D7EBA">
            <w:rPr>
              <w:color w:val="808080" w:themeColor="background1" w:themeShade="80"/>
            </w:rPr>
            <w:t>Enter # days</w:t>
          </w:r>
        </w:p>
      </w:docPartBody>
    </w:docPart>
    <w:docPart>
      <w:docPartPr>
        <w:name w:val="44115D5BE37E4D949430AF9DDBCFC978"/>
        <w:category>
          <w:name w:val="General"/>
          <w:gallery w:val="placeholder"/>
        </w:category>
        <w:types>
          <w:type w:val="bbPlcHdr"/>
        </w:types>
        <w:behaviors>
          <w:behavior w:val="content"/>
        </w:behaviors>
        <w:guid w:val="{9F788071-7A11-49D9-BBED-0420950AF56F}"/>
      </w:docPartPr>
      <w:docPartBody>
        <w:p w:rsidR="0072396D" w:rsidRDefault="0072396D">
          <w:pPr>
            <w:pStyle w:val="44115D5BE37E4D949430AF9DDBCFC978"/>
          </w:pPr>
          <w:r w:rsidRPr="00FE5C5A">
            <w:rPr>
              <w:rStyle w:val="PlaceholderText"/>
              <w:rFonts w:cstheme="minorHAnsi"/>
              <w:szCs w:val="20"/>
            </w:rPr>
            <w:t>Choose an item.</w:t>
          </w:r>
        </w:p>
      </w:docPartBody>
    </w:docPart>
    <w:docPart>
      <w:docPartPr>
        <w:name w:val="8929C0E709CF4B84A5B76A261278008C"/>
        <w:category>
          <w:name w:val="General"/>
          <w:gallery w:val="placeholder"/>
        </w:category>
        <w:types>
          <w:type w:val="bbPlcHdr"/>
        </w:types>
        <w:behaviors>
          <w:behavior w:val="content"/>
        </w:behaviors>
        <w:guid w:val="{9AC4E94F-532C-42DA-811D-E12E7D059B38}"/>
      </w:docPartPr>
      <w:docPartBody>
        <w:p w:rsidR="0072396D" w:rsidRDefault="0072396D">
          <w:pPr>
            <w:pStyle w:val="8929C0E709CF4B84A5B76A261278008C"/>
          </w:pPr>
          <w:r w:rsidRPr="00FE5C5A">
            <w:rPr>
              <w:rStyle w:val="PlaceholderText"/>
              <w:rFonts w:cstheme="minorHAnsi"/>
              <w:szCs w:val="20"/>
            </w:rPr>
            <w:t>Choose an item.</w:t>
          </w:r>
        </w:p>
      </w:docPartBody>
    </w:docPart>
    <w:docPart>
      <w:docPartPr>
        <w:name w:val="4B5CE636750A44B08F916BABA82C19B6"/>
        <w:category>
          <w:name w:val="General"/>
          <w:gallery w:val="placeholder"/>
        </w:category>
        <w:types>
          <w:type w:val="bbPlcHdr"/>
        </w:types>
        <w:behaviors>
          <w:behavior w:val="content"/>
        </w:behaviors>
        <w:guid w:val="{69CFEC76-C002-4F99-AB4E-D4AA62884138}"/>
      </w:docPartPr>
      <w:docPartBody>
        <w:p w:rsidR="0072396D" w:rsidRDefault="0072396D">
          <w:pPr>
            <w:pStyle w:val="4B5CE636750A44B08F916BABA82C19B6"/>
          </w:pPr>
          <w:r w:rsidRPr="00FE5C5A">
            <w:rPr>
              <w:rStyle w:val="PlaceholderText"/>
              <w:rFonts w:cstheme="minorHAnsi"/>
              <w:szCs w:val="20"/>
            </w:rPr>
            <w:t>Choose an item.</w:t>
          </w:r>
        </w:p>
      </w:docPartBody>
    </w:docPart>
    <w:docPart>
      <w:docPartPr>
        <w:name w:val="4F5DF623805F4D3B8A775DDD868B824F"/>
        <w:category>
          <w:name w:val="General"/>
          <w:gallery w:val="placeholder"/>
        </w:category>
        <w:types>
          <w:type w:val="bbPlcHdr"/>
        </w:types>
        <w:behaviors>
          <w:behavior w:val="content"/>
        </w:behaviors>
        <w:guid w:val="{3370FBEC-F50C-4148-B06F-10274DB11752}"/>
      </w:docPartPr>
      <w:docPartBody>
        <w:p w:rsidR="0072396D" w:rsidRDefault="0072396D">
          <w:pPr>
            <w:pStyle w:val="4F5DF623805F4D3B8A775DDD868B824F"/>
          </w:pPr>
          <w:r w:rsidRPr="00FE5C5A">
            <w:rPr>
              <w:rStyle w:val="PlaceholderText"/>
              <w:rFonts w:cstheme="minorHAnsi"/>
              <w:szCs w:val="20"/>
            </w:rPr>
            <w:t>Choose an item.</w:t>
          </w:r>
        </w:p>
      </w:docPartBody>
    </w:docPart>
    <w:docPart>
      <w:docPartPr>
        <w:name w:val="A82EC01B1E164EC1B19E02F03EE9AC24"/>
        <w:category>
          <w:name w:val="General"/>
          <w:gallery w:val="placeholder"/>
        </w:category>
        <w:types>
          <w:type w:val="bbPlcHdr"/>
        </w:types>
        <w:behaviors>
          <w:behavior w:val="content"/>
        </w:behaviors>
        <w:guid w:val="{CF0B9E35-9F86-4A71-A8FE-39FFCCD07882}"/>
      </w:docPartPr>
      <w:docPartBody>
        <w:p w:rsidR="0072396D" w:rsidRDefault="0072396D">
          <w:pPr>
            <w:pStyle w:val="A82EC01B1E164EC1B19E02F03EE9AC24"/>
          </w:pPr>
          <w:r w:rsidRPr="00632C3D">
            <w:rPr>
              <w:rStyle w:val="PlaceholderText"/>
              <w:szCs w:val="20"/>
            </w:rPr>
            <w:t>Choose an item</w:t>
          </w:r>
          <w:r w:rsidRPr="00632C3D">
            <w:rPr>
              <w:rFonts w:eastAsia="Calibri" w:cstheme="minorHAnsi"/>
              <w:color w:val="808080"/>
              <w:sz w:val="20"/>
              <w:szCs w:val="20"/>
            </w:rPr>
            <w:t>.</w:t>
          </w:r>
        </w:p>
      </w:docPartBody>
    </w:docPart>
    <w:docPart>
      <w:docPartPr>
        <w:name w:val="517915D248AD436C93A527CB18CF9D7A"/>
        <w:category>
          <w:name w:val="General"/>
          <w:gallery w:val="placeholder"/>
        </w:category>
        <w:types>
          <w:type w:val="bbPlcHdr"/>
        </w:types>
        <w:behaviors>
          <w:behavior w:val="content"/>
        </w:behaviors>
        <w:guid w:val="{FC580F12-76CC-47BF-880E-699C338A82C4}"/>
      </w:docPartPr>
      <w:docPartBody>
        <w:p w:rsidR="0072396D" w:rsidRDefault="0072396D">
          <w:pPr>
            <w:pStyle w:val="517915D248AD436C93A527CB18CF9D7A"/>
          </w:pPr>
          <w:r w:rsidRPr="00632C3D">
            <w:rPr>
              <w:rStyle w:val="PlaceholderText"/>
              <w:szCs w:val="20"/>
            </w:rPr>
            <w:t>Choose an item.</w:t>
          </w:r>
        </w:p>
      </w:docPartBody>
    </w:docPart>
    <w:docPart>
      <w:docPartPr>
        <w:name w:val="47BBEC8B504E466EB668D2F9C044E7C3"/>
        <w:category>
          <w:name w:val="General"/>
          <w:gallery w:val="placeholder"/>
        </w:category>
        <w:types>
          <w:type w:val="bbPlcHdr"/>
        </w:types>
        <w:behaviors>
          <w:behavior w:val="content"/>
        </w:behaviors>
        <w:guid w:val="{9A0DB0C6-E160-4D99-9A07-6913E5008D33}"/>
      </w:docPartPr>
      <w:docPartBody>
        <w:p w:rsidR="0072396D" w:rsidRDefault="0072396D">
          <w:pPr>
            <w:pStyle w:val="47BBEC8B504E466EB668D2F9C044E7C3"/>
          </w:pPr>
          <w:r w:rsidRPr="00632C3D">
            <w:rPr>
              <w:rStyle w:val="PlaceholderText"/>
              <w:szCs w:val="20"/>
            </w:rPr>
            <w:t>Choose an item.</w:t>
          </w:r>
        </w:p>
      </w:docPartBody>
    </w:docPart>
    <w:docPart>
      <w:docPartPr>
        <w:name w:val="1044A973991F45CDAA6F40900552357D"/>
        <w:category>
          <w:name w:val="General"/>
          <w:gallery w:val="placeholder"/>
        </w:category>
        <w:types>
          <w:type w:val="bbPlcHdr"/>
        </w:types>
        <w:behaviors>
          <w:behavior w:val="content"/>
        </w:behaviors>
        <w:guid w:val="{E6B9AD18-13EF-4F28-9BFA-D6950BBC6DC2}"/>
      </w:docPartPr>
      <w:docPartBody>
        <w:p w:rsidR="0072396D" w:rsidRDefault="0072396D">
          <w:pPr>
            <w:pStyle w:val="1044A973991F45CDAA6F40900552357D"/>
          </w:pPr>
          <w:r w:rsidRPr="00632C3D">
            <w:rPr>
              <w:rStyle w:val="PlaceholderText"/>
              <w:szCs w:val="20"/>
            </w:rPr>
            <w:t>Choose an item.</w:t>
          </w:r>
        </w:p>
      </w:docPartBody>
    </w:docPart>
    <w:docPart>
      <w:docPartPr>
        <w:name w:val="2F13FD5286E84D51A385D7AFBE4CB230"/>
        <w:category>
          <w:name w:val="General"/>
          <w:gallery w:val="placeholder"/>
        </w:category>
        <w:types>
          <w:type w:val="bbPlcHdr"/>
        </w:types>
        <w:behaviors>
          <w:behavior w:val="content"/>
        </w:behaviors>
        <w:guid w:val="{19DFEF04-C1A6-49A3-A85E-AE4916C80BDD}"/>
      </w:docPartPr>
      <w:docPartBody>
        <w:p w:rsidR="0072396D" w:rsidRDefault="0072396D">
          <w:pPr>
            <w:pStyle w:val="2F13FD5286E84D51A385D7AFBE4CB230"/>
          </w:pPr>
          <w:r w:rsidRPr="00632C3D">
            <w:rPr>
              <w:rFonts w:eastAsia="Times New Roman" w:cstheme="minorHAnsi"/>
              <w:color w:val="808080"/>
              <w:sz w:val="20"/>
              <w:szCs w:val="20"/>
            </w:rPr>
            <w:t>Choose an item.</w:t>
          </w:r>
        </w:p>
      </w:docPartBody>
    </w:docPart>
    <w:docPart>
      <w:docPartPr>
        <w:name w:val="CE20CF8939C14702B786BF3DC8BCA846"/>
        <w:category>
          <w:name w:val="General"/>
          <w:gallery w:val="placeholder"/>
        </w:category>
        <w:types>
          <w:type w:val="bbPlcHdr"/>
        </w:types>
        <w:behaviors>
          <w:behavior w:val="content"/>
        </w:behaviors>
        <w:guid w:val="{E313A9C2-5BE2-40E8-AD10-ED39C30C41CE}"/>
      </w:docPartPr>
      <w:docPartBody>
        <w:p w:rsidR="0072396D" w:rsidRDefault="0072396D">
          <w:pPr>
            <w:pStyle w:val="CE20CF8939C14702B786BF3DC8BCA846"/>
          </w:pPr>
          <w:r>
            <w:rPr>
              <w:rStyle w:val="PlaceholderText"/>
              <w:rFonts w:cstheme="minorHAnsi"/>
              <w:szCs w:val="20"/>
            </w:rPr>
            <w:t>Choose an item.</w:t>
          </w:r>
        </w:p>
      </w:docPartBody>
    </w:docPart>
    <w:docPart>
      <w:docPartPr>
        <w:name w:val="D8A335FDA772487BA0F1E62E365BD5E3"/>
        <w:category>
          <w:name w:val="General"/>
          <w:gallery w:val="placeholder"/>
        </w:category>
        <w:types>
          <w:type w:val="bbPlcHdr"/>
        </w:types>
        <w:behaviors>
          <w:behavior w:val="content"/>
        </w:behaviors>
        <w:guid w:val="{59475009-173A-45BC-B8B2-56ADFCBF810A}"/>
      </w:docPartPr>
      <w:docPartBody>
        <w:p w:rsidR="0072396D" w:rsidRDefault="0072396D">
          <w:pPr>
            <w:pStyle w:val="D8A335FDA772487BA0F1E62E365BD5E3"/>
          </w:pPr>
          <w:r>
            <w:rPr>
              <w:rStyle w:val="PlaceholderText"/>
              <w:rFonts w:cstheme="minorHAnsi"/>
              <w:szCs w:val="20"/>
            </w:rPr>
            <w:t>Click or tap here to enter text.</w:t>
          </w:r>
        </w:p>
      </w:docPartBody>
    </w:docPart>
    <w:docPart>
      <w:docPartPr>
        <w:name w:val="8A1B804E03434BD6AC85FD7C10F4F61B"/>
        <w:category>
          <w:name w:val="General"/>
          <w:gallery w:val="placeholder"/>
        </w:category>
        <w:types>
          <w:type w:val="bbPlcHdr"/>
        </w:types>
        <w:behaviors>
          <w:behavior w:val="content"/>
        </w:behaviors>
        <w:guid w:val="{4960F29B-DEAB-40CC-A8CD-26DA646A7BDA}"/>
      </w:docPartPr>
      <w:docPartBody>
        <w:p w:rsidR="0072396D" w:rsidRDefault="0072396D">
          <w:pPr>
            <w:pStyle w:val="8A1B804E03434BD6AC85FD7C10F4F61B"/>
          </w:pPr>
          <w:r>
            <w:rPr>
              <w:rStyle w:val="PlaceholderText"/>
              <w:rFonts w:cstheme="minorHAnsi"/>
              <w:szCs w:val="20"/>
            </w:rPr>
            <w:t>Click or tap here to enter text.</w:t>
          </w:r>
        </w:p>
      </w:docPartBody>
    </w:docPart>
    <w:docPart>
      <w:docPartPr>
        <w:name w:val="4C242989AADB4156BF88C8338B2F6EF6"/>
        <w:category>
          <w:name w:val="General"/>
          <w:gallery w:val="placeholder"/>
        </w:category>
        <w:types>
          <w:type w:val="bbPlcHdr"/>
        </w:types>
        <w:behaviors>
          <w:behavior w:val="content"/>
        </w:behaviors>
        <w:guid w:val="{87765277-8F8E-4D8C-8882-1CD540CC294C}"/>
      </w:docPartPr>
      <w:docPartBody>
        <w:p w:rsidR="0072396D" w:rsidRDefault="0072396D">
          <w:pPr>
            <w:pStyle w:val="4C242989AADB4156BF88C8338B2F6EF6"/>
          </w:pPr>
          <w:r w:rsidRPr="00632C3D">
            <w:rPr>
              <w:rStyle w:val="PlaceholderText"/>
              <w:szCs w:val="20"/>
            </w:rPr>
            <w:t>Click or tap here to enter text.</w:t>
          </w:r>
        </w:p>
      </w:docPartBody>
    </w:docPart>
    <w:docPart>
      <w:docPartPr>
        <w:name w:val="DB3B3D8C1E05436EB51755A5EF45F906"/>
        <w:category>
          <w:name w:val="General"/>
          <w:gallery w:val="placeholder"/>
        </w:category>
        <w:types>
          <w:type w:val="bbPlcHdr"/>
        </w:types>
        <w:behaviors>
          <w:behavior w:val="content"/>
        </w:behaviors>
        <w:guid w:val="{554BAFE7-ED9F-4B16-BA59-7DF783B106DB}"/>
      </w:docPartPr>
      <w:docPartBody>
        <w:p w:rsidR="00EB71E0" w:rsidRDefault="00285F35" w:rsidP="00285F35">
          <w:pPr>
            <w:pStyle w:val="DB3B3D8C1E05436EB51755A5EF45F906"/>
          </w:pPr>
          <w:r w:rsidRPr="00FE5C5A">
            <w:rPr>
              <w:rStyle w:val="PlaceholderText"/>
              <w:rFonts w:cstheme="minorHAnsi"/>
              <w:szCs w:val="20"/>
            </w:rPr>
            <w:t>Choose an item.</w:t>
          </w:r>
        </w:p>
      </w:docPartBody>
    </w:docPart>
    <w:docPart>
      <w:docPartPr>
        <w:name w:val="D73F50B7153E43E1BE68C1EACEE897E2"/>
        <w:category>
          <w:name w:val="General"/>
          <w:gallery w:val="placeholder"/>
        </w:category>
        <w:types>
          <w:type w:val="bbPlcHdr"/>
        </w:types>
        <w:behaviors>
          <w:behavior w:val="content"/>
        </w:behaviors>
        <w:guid w:val="{0AB82569-5758-4EFC-AF7E-C8DACE365928}"/>
      </w:docPartPr>
      <w:docPartBody>
        <w:p w:rsidR="00EB71E0" w:rsidRDefault="00285F35" w:rsidP="00285F35">
          <w:pPr>
            <w:pStyle w:val="D73F50B7153E43E1BE68C1EACEE897E2"/>
          </w:pPr>
          <w:r>
            <w:rPr>
              <w:rStyle w:val="PlaceholderText"/>
              <w:rFonts w:cstheme="minorHAnsi"/>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80"/>
    <w:rsid w:val="00027D84"/>
    <w:rsid w:val="000E60D3"/>
    <w:rsid w:val="0010023F"/>
    <w:rsid w:val="00163480"/>
    <w:rsid w:val="00181561"/>
    <w:rsid w:val="001C22EA"/>
    <w:rsid w:val="00207052"/>
    <w:rsid w:val="00263270"/>
    <w:rsid w:val="00285F35"/>
    <w:rsid w:val="003723AD"/>
    <w:rsid w:val="003E25FF"/>
    <w:rsid w:val="0040161A"/>
    <w:rsid w:val="00430AEA"/>
    <w:rsid w:val="00444BA6"/>
    <w:rsid w:val="004E1CB6"/>
    <w:rsid w:val="00582CFE"/>
    <w:rsid w:val="005972F0"/>
    <w:rsid w:val="005E431C"/>
    <w:rsid w:val="00690606"/>
    <w:rsid w:val="00696F7B"/>
    <w:rsid w:val="006C351D"/>
    <w:rsid w:val="006E0942"/>
    <w:rsid w:val="006F42F5"/>
    <w:rsid w:val="0072396D"/>
    <w:rsid w:val="007F18F9"/>
    <w:rsid w:val="008551D6"/>
    <w:rsid w:val="0087669E"/>
    <w:rsid w:val="008C2787"/>
    <w:rsid w:val="009507AF"/>
    <w:rsid w:val="009A544C"/>
    <w:rsid w:val="00A615A6"/>
    <w:rsid w:val="00B14DA6"/>
    <w:rsid w:val="00B5435D"/>
    <w:rsid w:val="00B677BE"/>
    <w:rsid w:val="00C3346E"/>
    <w:rsid w:val="00C702AC"/>
    <w:rsid w:val="00D10DA8"/>
    <w:rsid w:val="00D662CB"/>
    <w:rsid w:val="00D944D0"/>
    <w:rsid w:val="00E13012"/>
    <w:rsid w:val="00E1636B"/>
    <w:rsid w:val="00E30336"/>
    <w:rsid w:val="00E45C60"/>
    <w:rsid w:val="00E92A14"/>
    <w:rsid w:val="00EB71E0"/>
    <w:rsid w:val="00F052B7"/>
    <w:rsid w:val="00F925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44D0"/>
    <w:rPr>
      <w:color w:val="808080"/>
      <w:sz w:val="20"/>
    </w:rPr>
  </w:style>
  <w:style w:type="paragraph" w:customStyle="1" w:styleId="B2138FFA6ACC4710AC850089327414C2">
    <w:name w:val="B2138FFA6ACC4710AC850089327414C2"/>
  </w:style>
  <w:style w:type="paragraph" w:customStyle="1" w:styleId="44115D5BE37E4D949430AF9DDBCFC978">
    <w:name w:val="44115D5BE37E4D949430AF9DDBCFC978"/>
  </w:style>
  <w:style w:type="paragraph" w:customStyle="1" w:styleId="8929C0E709CF4B84A5B76A261278008C">
    <w:name w:val="8929C0E709CF4B84A5B76A261278008C"/>
  </w:style>
  <w:style w:type="paragraph" w:customStyle="1" w:styleId="4B5CE636750A44B08F916BABA82C19B6">
    <w:name w:val="4B5CE636750A44B08F916BABA82C19B6"/>
  </w:style>
  <w:style w:type="paragraph" w:customStyle="1" w:styleId="4F5DF623805F4D3B8A775DDD868B824F">
    <w:name w:val="4F5DF623805F4D3B8A775DDD868B824F"/>
  </w:style>
  <w:style w:type="paragraph" w:customStyle="1" w:styleId="A82EC01B1E164EC1B19E02F03EE9AC24">
    <w:name w:val="A82EC01B1E164EC1B19E02F03EE9AC24"/>
  </w:style>
  <w:style w:type="paragraph" w:customStyle="1" w:styleId="517915D248AD436C93A527CB18CF9D7A">
    <w:name w:val="517915D248AD436C93A527CB18CF9D7A"/>
  </w:style>
  <w:style w:type="paragraph" w:customStyle="1" w:styleId="47BBEC8B504E466EB668D2F9C044E7C3">
    <w:name w:val="47BBEC8B504E466EB668D2F9C044E7C3"/>
  </w:style>
  <w:style w:type="paragraph" w:customStyle="1" w:styleId="1044A973991F45CDAA6F40900552357D">
    <w:name w:val="1044A973991F45CDAA6F40900552357D"/>
  </w:style>
  <w:style w:type="paragraph" w:customStyle="1" w:styleId="2F13FD5286E84D51A385D7AFBE4CB230">
    <w:name w:val="2F13FD5286E84D51A385D7AFBE4CB230"/>
  </w:style>
  <w:style w:type="paragraph" w:customStyle="1" w:styleId="CE20CF8939C14702B786BF3DC8BCA846">
    <w:name w:val="CE20CF8939C14702B786BF3DC8BCA846"/>
  </w:style>
  <w:style w:type="paragraph" w:customStyle="1" w:styleId="D8A335FDA772487BA0F1E62E365BD5E3">
    <w:name w:val="D8A335FDA772487BA0F1E62E365BD5E3"/>
  </w:style>
  <w:style w:type="paragraph" w:customStyle="1" w:styleId="8A1B804E03434BD6AC85FD7C10F4F61B">
    <w:name w:val="8A1B804E03434BD6AC85FD7C10F4F61B"/>
  </w:style>
  <w:style w:type="paragraph" w:customStyle="1" w:styleId="4C242989AADB4156BF88C8338B2F6EF6">
    <w:name w:val="4C242989AADB4156BF88C8338B2F6EF6"/>
  </w:style>
  <w:style w:type="paragraph" w:customStyle="1" w:styleId="DB3B3D8C1E05436EB51755A5EF45F906">
    <w:name w:val="DB3B3D8C1E05436EB51755A5EF45F906"/>
    <w:rsid w:val="00285F35"/>
  </w:style>
  <w:style w:type="paragraph" w:customStyle="1" w:styleId="D73F50B7153E43E1BE68C1EACEE897E2">
    <w:name w:val="D73F50B7153E43E1BE68C1EACEE897E2"/>
    <w:rsid w:val="0028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CA299EA6E9848A4206C005EF47531" ma:contentTypeVersion="30" ma:contentTypeDescription="Create a new document." ma:contentTypeScope="" ma:versionID="4d4c40aa15267560e79cb5af9b3d68da">
  <xsd:schema xmlns:xsd="http://www.w3.org/2001/XMLSchema" xmlns:xs="http://www.w3.org/2001/XMLSchema" xmlns:p="http://schemas.microsoft.com/office/2006/metadata/properties" xmlns:ns2="C238DEED-6912-4AD9-B176-60056ECB096C" xmlns:ns3="c238deed-6912-4ad9-b176-60056ecb096c" xmlns:ns4="50e4ff08-50e0-4b98-bdb5-6427745c6bc9" targetNamespace="http://schemas.microsoft.com/office/2006/metadata/properties" ma:root="true" ma:fieldsID="83ca213a9b317b44f6fc406a6e2aaf74" ns2:_="" ns3:_="" ns4:_="">
    <xsd:import namespace="C238DEED-6912-4AD9-B176-60056ECB096C"/>
    <xsd:import namespace="c238deed-6912-4ad9-b176-60056ecb096c"/>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DEED-6912-4AD9-B176-60056ECB096C"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8deed-6912-4ad9-b176-60056ecb096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238deed-6912-4ad9-b176-60056ecb096c">
      <Terms xmlns="http://schemas.microsoft.com/office/infopath/2007/PartnerControls"/>
    </lcf76f155ced4ddcb4097134ff3c332f>
    <RequestType xmlns="C238DEED-6912-4AD9-B176-60056ECB096C">Department Approval (by Individual)</RequestType>
    <AttachmentType xmlns="C238DEED-6912-4AD9-B176-60056ECB096C">Document for approval</AttachmentType>
    <Uploaded_x0020_By xmlns="C238DEED-6912-4AD9-B176-60056ECB096C">Lailo Zamirova</Uploaded_x0020_By>
    <RequestNumber xmlns="C238DEED-6912-4AD9-B176-60056ECB096C">20240339499</RequestNumber>
    <RequestTitle xmlns="C238DEED-6912-4AD9-B176-60056ECB096C">approval RFP - Assessment of key Gender based drivers of VE in Tajikistan</Request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4C70-D3AB-4D85-939E-515FA6CC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DEED-6912-4AD9-B176-60056ECB096C"/>
    <ds:schemaRef ds:uri="c238deed-6912-4ad9-b176-60056ecb096c"/>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BF4B4-5C82-4394-BF0A-07F59AE5ED65}">
  <ds:schemaRefs>
    <ds:schemaRef ds:uri="http://schemas.microsoft.com/sharepoint/v3/contenttype/forms"/>
  </ds:schemaRefs>
</ds:datastoreItem>
</file>

<file path=customXml/itemProps3.xml><?xml version="1.0" encoding="utf-8"?>
<ds:datastoreItem xmlns:ds="http://schemas.openxmlformats.org/officeDocument/2006/customXml" ds:itemID="{BA230E93-FB78-4414-9435-722A77B0CDE3}">
  <ds:schemaRefs>
    <ds:schemaRef ds:uri="http://schemas.microsoft.com/office/2006/metadata/properties"/>
    <ds:schemaRef ds:uri="http://schemas.microsoft.com/office/infopath/2007/PartnerControls"/>
    <ds:schemaRef ds:uri="50e4ff08-50e0-4b98-bdb5-6427745c6bc9"/>
    <ds:schemaRef ds:uri="c238deed-6912-4ad9-b176-60056ecb096c"/>
    <ds:schemaRef ds:uri="C238DEED-6912-4AD9-B176-60056ECB096C"/>
  </ds:schemaRefs>
</ds:datastoreItem>
</file>

<file path=customXml/itemProps4.xml><?xml version="1.0" encoding="utf-8"?>
<ds:datastoreItem xmlns:ds="http://schemas.openxmlformats.org/officeDocument/2006/customXml" ds:itemID="{9C9EC8D1-9DFA-4B51-8C7C-B75DCD4A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 (RFP) Information Sheet</Template>
  <TotalTime>259</TotalTime>
  <Pages>38</Pages>
  <Words>17126</Words>
  <Characters>97620</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114517</CharactersWithSpaces>
  <SharedDoc>false</SharedDoc>
  <HLinks>
    <vt:vector size="246" baseType="variant">
      <vt:variant>
        <vt:i4>2883619</vt:i4>
      </vt:variant>
      <vt:variant>
        <vt:i4>120</vt:i4>
      </vt:variant>
      <vt:variant>
        <vt:i4>0</vt:i4>
      </vt:variant>
      <vt:variant>
        <vt:i4>5</vt:i4>
      </vt:variant>
      <vt:variant>
        <vt:lpwstr>https://www.weps.org/about</vt:lpwstr>
      </vt:variant>
      <vt:variant>
        <vt:lpwstr/>
      </vt:variant>
      <vt:variant>
        <vt:i4>7929953</vt:i4>
      </vt:variant>
      <vt:variant>
        <vt:i4>117</vt:i4>
      </vt:variant>
      <vt:variant>
        <vt:i4>0</vt:i4>
      </vt:variant>
      <vt:variant>
        <vt:i4>5</vt:i4>
      </vt:variant>
      <vt:variant>
        <vt:lpwstr>https://www.unwomen.org/sites/default/files/Headquarters/Attachments/Sections/About Us/Employment/UN-Women-values-and-competencies-framework-en.pdf</vt:lpwstr>
      </vt:variant>
      <vt:variant>
        <vt:lpwstr/>
      </vt:variant>
      <vt:variant>
        <vt:i4>7405600</vt:i4>
      </vt:variant>
      <vt:variant>
        <vt:i4>114</vt:i4>
      </vt:variant>
      <vt:variant>
        <vt:i4>0</vt:i4>
      </vt:variant>
      <vt:variant>
        <vt:i4>5</vt:i4>
      </vt:variant>
      <vt:variant>
        <vt:lpwstr>https://www.unwomen.org/en/about-us/procurement</vt:lpwstr>
      </vt:variant>
      <vt:variant>
        <vt:lpwstr/>
      </vt:variant>
      <vt:variant>
        <vt:i4>7405600</vt:i4>
      </vt:variant>
      <vt:variant>
        <vt:i4>111</vt:i4>
      </vt:variant>
      <vt:variant>
        <vt:i4>0</vt:i4>
      </vt:variant>
      <vt:variant>
        <vt:i4>5</vt:i4>
      </vt:variant>
      <vt:variant>
        <vt:lpwstr>https://www.unwomen.org/en/about-us/procurement</vt:lpwstr>
      </vt:variant>
      <vt:variant>
        <vt:lpwstr/>
      </vt:variant>
      <vt:variant>
        <vt:i4>3801140</vt:i4>
      </vt:variant>
      <vt:variant>
        <vt:i4>108</vt:i4>
      </vt:variant>
      <vt:variant>
        <vt:i4>0</vt:i4>
      </vt:variant>
      <vt:variant>
        <vt:i4>5</vt:i4>
      </vt:variant>
      <vt:variant>
        <vt:lpwstr>http://www.unwomen.org/en/about-us/procurement/vendor-protest-procedure</vt:lpwstr>
      </vt:variant>
      <vt:variant>
        <vt:lpwstr/>
      </vt:variant>
      <vt:variant>
        <vt:i4>3801140</vt:i4>
      </vt:variant>
      <vt:variant>
        <vt:i4>105</vt:i4>
      </vt:variant>
      <vt:variant>
        <vt:i4>0</vt:i4>
      </vt:variant>
      <vt:variant>
        <vt:i4>5</vt:i4>
      </vt:variant>
      <vt:variant>
        <vt:lpwstr>http://www.unwomen.org/en/about-us/procurement/vendor-protest-procedure</vt:lpwstr>
      </vt:variant>
      <vt:variant>
        <vt:lpwstr/>
      </vt:variant>
      <vt:variant>
        <vt:i4>6225938</vt:i4>
      </vt:variant>
      <vt:variant>
        <vt:i4>102</vt:i4>
      </vt:variant>
      <vt:variant>
        <vt:i4>0</vt:i4>
      </vt:variant>
      <vt:variant>
        <vt:i4>5</vt:i4>
      </vt:variant>
      <vt:variant>
        <vt:lpwstr>C:\Users\ASkuk\AppData\Local\Microsoft\Windows\INetCache\Content.Outlook\P6A224TP\ungm.org</vt:lpwstr>
      </vt:variant>
      <vt:variant>
        <vt:lpwstr/>
      </vt:variant>
      <vt:variant>
        <vt:i4>7077938</vt:i4>
      </vt:variant>
      <vt:variant>
        <vt:i4>99</vt:i4>
      </vt:variant>
      <vt:variant>
        <vt:i4>0</vt:i4>
      </vt:variant>
      <vt:variant>
        <vt:i4>5</vt:i4>
      </vt:variant>
      <vt:variant>
        <vt:lpwstr>C:\Users\ASkuk\AppData\Local\Microsoft\Windows\INetCache\Content.Outlook\P6A224TP\unwomen.org</vt:lpwstr>
      </vt:variant>
      <vt:variant>
        <vt:lpwstr/>
      </vt:variant>
      <vt:variant>
        <vt:i4>5111835</vt:i4>
      </vt:variant>
      <vt:variant>
        <vt:i4>96</vt:i4>
      </vt:variant>
      <vt:variant>
        <vt:i4>0</vt:i4>
      </vt:variant>
      <vt:variant>
        <vt:i4>5</vt:i4>
      </vt:variant>
      <vt:variant>
        <vt:lpwstr>http://supplier.quantum.partneragencies.org/</vt:lpwstr>
      </vt:variant>
      <vt:variant>
        <vt:lpwstr/>
      </vt:variant>
      <vt:variant>
        <vt:i4>5242966</vt:i4>
      </vt:variant>
      <vt:variant>
        <vt:i4>93</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90</vt:i4>
      </vt:variant>
      <vt:variant>
        <vt:i4>0</vt:i4>
      </vt:variant>
      <vt:variant>
        <vt:i4>5</vt:i4>
      </vt:variant>
      <vt:variant>
        <vt:lpwstr>https://unwomen.sharepoint.com/management/Procurement/Procurement Document and Forms Library/supplier.quantum.partneragencies.org</vt:lpwstr>
      </vt:variant>
      <vt:variant>
        <vt:lpwstr/>
      </vt:variant>
      <vt:variant>
        <vt:i4>5111835</vt:i4>
      </vt:variant>
      <vt:variant>
        <vt:i4>87</vt:i4>
      </vt:variant>
      <vt:variant>
        <vt:i4>0</vt:i4>
      </vt:variant>
      <vt:variant>
        <vt:i4>5</vt:i4>
      </vt:variant>
      <vt:variant>
        <vt:lpwstr>http://supplier.quantum.partneragencies.org/</vt:lpwstr>
      </vt:variant>
      <vt:variant>
        <vt:lpwstr/>
      </vt:variant>
      <vt:variant>
        <vt:i4>5111835</vt:i4>
      </vt:variant>
      <vt:variant>
        <vt:i4>84</vt:i4>
      </vt:variant>
      <vt:variant>
        <vt:i4>0</vt:i4>
      </vt:variant>
      <vt:variant>
        <vt:i4>5</vt:i4>
      </vt:variant>
      <vt:variant>
        <vt:lpwstr>http://supplier.quantum.partneragencies.org/</vt:lpwstr>
      </vt:variant>
      <vt:variant>
        <vt:lpwstr/>
      </vt:variant>
      <vt:variant>
        <vt:i4>8126504</vt:i4>
      </vt:variant>
      <vt:variant>
        <vt:i4>81</vt:i4>
      </vt:variant>
      <vt:variant>
        <vt:i4>0</vt:i4>
      </vt:variant>
      <vt:variant>
        <vt:i4>5</vt:i4>
      </vt:variant>
      <vt:variant>
        <vt:lpwstr>http://www.timeanddate.com/worldclock/</vt:lpwstr>
      </vt:variant>
      <vt:variant>
        <vt:lpwstr/>
      </vt:variant>
      <vt:variant>
        <vt:i4>5242966</vt:i4>
      </vt:variant>
      <vt:variant>
        <vt:i4>78</vt:i4>
      </vt:variant>
      <vt:variant>
        <vt:i4>0</vt:i4>
      </vt:variant>
      <vt:variant>
        <vt:i4>5</vt:i4>
      </vt:variant>
      <vt:variant>
        <vt:lpwstr>https://unwomen.sharepoint.com/management/Procurement/Procurement Document and Forms Library/supplier.quantum.partneragencies.org</vt:lpwstr>
      </vt:variant>
      <vt:variant>
        <vt:lpwstr/>
      </vt:variant>
      <vt:variant>
        <vt:i4>5111835</vt:i4>
      </vt:variant>
      <vt:variant>
        <vt:i4>75</vt:i4>
      </vt:variant>
      <vt:variant>
        <vt:i4>0</vt:i4>
      </vt:variant>
      <vt:variant>
        <vt:i4>5</vt:i4>
      </vt:variant>
      <vt:variant>
        <vt:lpwstr>http://supplier.quantum.partneragencies.org/</vt:lpwstr>
      </vt:variant>
      <vt:variant>
        <vt:lpwstr/>
      </vt:variant>
      <vt:variant>
        <vt:i4>5111835</vt:i4>
      </vt:variant>
      <vt:variant>
        <vt:i4>72</vt:i4>
      </vt:variant>
      <vt:variant>
        <vt:i4>0</vt:i4>
      </vt:variant>
      <vt:variant>
        <vt:i4>5</vt:i4>
      </vt:variant>
      <vt:variant>
        <vt:lpwstr>http://supplier.quantum.partneragencies.org/</vt:lpwstr>
      </vt:variant>
      <vt:variant>
        <vt:lpwstr/>
      </vt:variant>
      <vt:variant>
        <vt:i4>5242966</vt:i4>
      </vt:variant>
      <vt:variant>
        <vt:i4>69</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66</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63</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60</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57</vt:i4>
      </vt:variant>
      <vt:variant>
        <vt:i4>0</vt:i4>
      </vt:variant>
      <vt:variant>
        <vt:i4>5</vt:i4>
      </vt:variant>
      <vt:variant>
        <vt:lpwstr>https://unwomen.sharepoint.com/management/Procurement/Procurement Document and Forms Library/supplier.quantum.partneragencies.org</vt:lpwstr>
      </vt:variant>
      <vt:variant>
        <vt:lpwstr/>
      </vt:variant>
      <vt:variant>
        <vt:i4>5242966</vt:i4>
      </vt:variant>
      <vt:variant>
        <vt:i4>54</vt:i4>
      </vt:variant>
      <vt:variant>
        <vt:i4>0</vt:i4>
      </vt:variant>
      <vt:variant>
        <vt:i4>5</vt:i4>
      </vt:variant>
      <vt:variant>
        <vt:lpwstr>https://unwomen.sharepoint.com/management/Procurement/Procurement Document and Forms Library/supplier.quantum.partneragencies.org</vt:lpwstr>
      </vt:variant>
      <vt:variant>
        <vt:lpwstr/>
      </vt:variant>
      <vt:variant>
        <vt:i4>5111835</vt:i4>
      </vt:variant>
      <vt:variant>
        <vt:i4>51</vt:i4>
      </vt:variant>
      <vt:variant>
        <vt:i4>0</vt:i4>
      </vt:variant>
      <vt:variant>
        <vt:i4>5</vt:i4>
      </vt:variant>
      <vt:variant>
        <vt:lpwstr>http://supplier.quantum.partneragencies.org/</vt:lpwstr>
      </vt:variant>
      <vt:variant>
        <vt:lpwstr/>
      </vt:variant>
      <vt:variant>
        <vt:i4>3473515</vt:i4>
      </vt:variant>
      <vt:variant>
        <vt:i4>48</vt:i4>
      </vt:variant>
      <vt:variant>
        <vt:i4>0</vt:i4>
      </vt:variant>
      <vt:variant>
        <vt:i4>5</vt:i4>
      </vt:variant>
      <vt:variant>
        <vt:lpwstr>https://www.worldbank.org/en/projects-operations/procurement/debarred-firms</vt:lpwstr>
      </vt:variant>
      <vt:variant>
        <vt:lpwstr/>
      </vt:variant>
      <vt:variant>
        <vt:i4>3932198</vt:i4>
      </vt:variant>
      <vt:variant>
        <vt:i4>45</vt:i4>
      </vt:variant>
      <vt:variant>
        <vt:i4>0</vt:i4>
      </vt:variant>
      <vt:variant>
        <vt:i4>5</vt:i4>
      </vt:variant>
      <vt:variant>
        <vt:lpwstr>https://www.worldbank.org/en/about/corporate-procurement/business-opportunities/non-responsible-vendors</vt:lpwstr>
      </vt:variant>
      <vt:variant>
        <vt:lpwstr/>
      </vt:variant>
      <vt:variant>
        <vt:i4>3932198</vt:i4>
      </vt:variant>
      <vt:variant>
        <vt:i4>42</vt:i4>
      </vt:variant>
      <vt:variant>
        <vt:i4>0</vt:i4>
      </vt:variant>
      <vt:variant>
        <vt:i4>5</vt:i4>
      </vt:variant>
      <vt:variant>
        <vt:lpwstr>https://www.worldbank.org/en/about/corporate-procurement/business-opportunities/non-responsible-vendors</vt:lpwstr>
      </vt:variant>
      <vt:variant>
        <vt:lpwstr/>
      </vt:variant>
      <vt:variant>
        <vt:i4>1245249</vt:i4>
      </vt:variant>
      <vt:variant>
        <vt:i4>39</vt:i4>
      </vt:variant>
      <vt:variant>
        <vt:i4>0</vt:i4>
      </vt:variant>
      <vt:variant>
        <vt:i4>5</vt:i4>
      </vt:variant>
      <vt:variant>
        <vt:lpwstr>https://www.un.org/sc/suborg/en/sanctions/1267/aq_sanctions_list</vt:lpwstr>
      </vt:variant>
      <vt:variant>
        <vt:lpwstr/>
      </vt:variant>
      <vt:variant>
        <vt:i4>4456450</vt:i4>
      </vt:variant>
      <vt:variant>
        <vt:i4>36</vt:i4>
      </vt:variant>
      <vt:variant>
        <vt:i4>0</vt:i4>
      </vt:variant>
      <vt:variant>
        <vt:i4>5</vt:i4>
      </vt:variant>
      <vt:variant>
        <vt:lpwstr>https://www.un.org/sc/suborg/en/sanctions/un-sc-consolidated-list</vt:lpwstr>
      </vt:variant>
      <vt:variant>
        <vt:lpwstr/>
      </vt:variant>
      <vt:variant>
        <vt:i4>4390926</vt:i4>
      </vt:variant>
      <vt:variant>
        <vt:i4>33</vt:i4>
      </vt:variant>
      <vt:variant>
        <vt:i4>0</vt:i4>
      </vt:variant>
      <vt:variant>
        <vt:i4>5</vt:i4>
      </vt:variant>
      <vt:variant>
        <vt:lpwstr>https://www.ungm.org/</vt:lpwstr>
      </vt:variant>
      <vt:variant>
        <vt:lpwstr/>
      </vt:variant>
      <vt:variant>
        <vt:i4>3276910</vt:i4>
      </vt:variant>
      <vt:variant>
        <vt:i4>30</vt:i4>
      </vt:variant>
      <vt:variant>
        <vt:i4>0</vt:i4>
      </vt:variant>
      <vt:variant>
        <vt:i4>5</vt:i4>
      </vt:variant>
      <vt:variant>
        <vt:lpwstr>https://www.un.org/Depts/ptd/about-us/un-supplier-code-conduct</vt:lpwstr>
      </vt:variant>
      <vt:variant>
        <vt:lpwstr/>
      </vt:variant>
      <vt:variant>
        <vt:i4>196620</vt:i4>
      </vt:variant>
      <vt:variant>
        <vt:i4>27</vt:i4>
      </vt:variant>
      <vt:variant>
        <vt:i4>0</vt:i4>
      </vt:variant>
      <vt:variant>
        <vt:i4>5</vt:i4>
      </vt:variant>
      <vt:variant>
        <vt:lpwstr>https://nam10.safelinks.protection.outlook.com/ap/b-59584e83/?url=https%3A%2F%2Funwomen.sharepoint.com%2Fmanagement%2FPOM%2FResources%2FUNW_2012_6%2520Financial%2520Regulations%2520and%2520Rules.pdf&amp;data=02%7C01%7C%7C38a9f8e971b64d6f5fa908d864aef3f8%7C2bcd07449e18487d85c3c9a325220be8%7C0%7C0%7C637370049885173137&amp;sdata=kHUbuJD9tqJqpWdrxDtKOwW0Oct3ZsHgIUstynZPPQA%3D&amp;reserved=0</vt:lpwstr>
      </vt:variant>
      <vt:variant>
        <vt:lpwstr/>
      </vt:variant>
      <vt:variant>
        <vt:i4>3211329</vt:i4>
      </vt:variant>
      <vt:variant>
        <vt:i4>24</vt:i4>
      </vt:variant>
      <vt:variant>
        <vt:i4>0</vt:i4>
      </vt:variant>
      <vt:variant>
        <vt:i4>5</vt:i4>
      </vt:variant>
      <vt:variant>
        <vt:lpwstr>https://nam10.safelinks.protection.outlook.com/?url=https%3A%2F%2Fwww.unops.org%2FSiteCollectionDocuments%2FEthics%2FUN_Status-rights-duties_SGB2002-13_EN.pdf&amp;data=02%7C01%7C%7C38a9f8e971b64d6f5fa908d864aef3f8%7C2bcd07449e18487d85c3c9a325220be8%7C0%7C0%7C637370049885163146&amp;sdata=AmKGIpfXCo9eqnYaHGeJHhT0W79dvvXvAlY0QYTJKJs%3D&amp;reserved=0</vt:lpwstr>
      </vt:variant>
      <vt:variant>
        <vt:lpwstr/>
      </vt:variant>
      <vt:variant>
        <vt:i4>3473531</vt:i4>
      </vt:variant>
      <vt:variant>
        <vt:i4>21</vt:i4>
      </vt:variant>
      <vt:variant>
        <vt:i4>0</vt:i4>
      </vt:variant>
      <vt:variant>
        <vt:i4>5</vt:i4>
      </vt:variant>
      <vt:variant>
        <vt:lpwstr>https://nam10.safelinks.protection.outlook.com/?url=http%3A%2F%2Ficsc.un.org%2Fresources%2Fpdfs%2Fgeneral%2FstandardsE.pdf&amp;data=02%7C01%7C%7C38a9f8e971b64d6f5fa908d864aef3f8%7C2bcd07449e18487d85c3c9a325220be8%7C0%7C0%7C637370049885163146&amp;sdata=wvCokbF4csJRyhFrknwkMJuEdDIFVSZ6gCOhhBidw%2FU%3D&amp;reserved=0</vt:lpwstr>
      </vt:variant>
      <vt:variant>
        <vt:lpwstr/>
      </vt:variant>
      <vt:variant>
        <vt:i4>6881339</vt:i4>
      </vt:variant>
      <vt:variant>
        <vt:i4>18</vt:i4>
      </vt:variant>
      <vt:variant>
        <vt:i4>0</vt:i4>
      </vt:variant>
      <vt:variant>
        <vt:i4>5</vt:i4>
      </vt:variant>
      <vt:variant>
        <vt:lpwstr>https://nam10.safelinks.protection.outlook.com/?url=https%3A%2F%2Fundocs.org%2FST%2FSGB%2F2018%2F1&amp;data=02%7C01%7C%7C38a9f8e971b64d6f5fa908d864aef3f8%7C2bcd07449e18487d85c3c9a325220be8%7C0%7C0%7C637370049885163146&amp;sdata=EYUMKGujNgqZ9C3H2z%2BC01qlRplvvy8K5J2Pux0sD3Q%3D&amp;reserved=0</vt:lpwstr>
      </vt:variant>
      <vt:variant>
        <vt:lpwstr/>
      </vt:variant>
      <vt:variant>
        <vt:i4>7733306</vt:i4>
      </vt:variant>
      <vt:variant>
        <vt:i4>15</vt:i4>
      </vt:variant>
      <vt:variant>
        <vt:i4>0</vt:i4>
      </vt:variant>
      <vt:variant>
        <vt:i4>5</vt:i4>
      </vt:variant>
      <vt:variant>
        <vt:lpwstr>https://nam10.safelinks.protection.outlook.com/?url=http%3A%2F%2Fwww.un.org%2Fen%2Fcharter-united-nations%2F&amp;data=02%7C01%7C%7C38a9f8e971b64d6f5fa908d864aef3f8%7C2bcd07449e18487d85c3c9a325220be8%7C0%7C0%7C637370049885153147&amp;sdata=6iIYC9F5Cn2L69uTW16EKuaCCMV7UqgljkrAis0AGtw%3D&amp;reserved=0</vt:lpwstr>
      </vt:variant>
      <vt:variant>
        <vt:lpwstr/>
      </vt:variant>
      <vt:variant>
        <vt:i4>7929961</vt:i4>
      </vt:variant>
      <vt:variant>
        <vt:i4>12</vt:i4>
      </vt:variant>
      <vt:variant>
        <vt:i4>0</vt:i4>
      </vt:variant>
      <vt:variant>
        <vt:i4>5</vt:i4>
      </vt:variant>
      <vt:variant>
        <vt:lpwstr>https://nam10.safelinks.protection.outlook.com/ap/b-59584e83/?url=https%3A%2F%2Funwomen.sharepoint.com%2Fmanagement%2FAccountability%2FResources%2FUNWICFApproved.pdf&amp;data=02%7C01%7C%7C38a9f8e971b64d6f5fa908d864aef3f8%7C2bcd07449e18487d85c3c9a325220be8%7C0%7C0%7C637370049885153147&amp;sdata=hUEg6MRRghbumciEXlIJx4u5uo6pK2c1jUhRUPRTiLc%3D&amp;reserved=0</vt:lpwstr>
      </vt:variant>
      <vt:variant>
        <vt:lpwstr/>
      </vt:variant>
      <vt:variant>
        <vt:i4>7602217</vt:i4>
      </vt:variant>
      <vt:variant>
        <vt:i4>9</vt:i4>
      </vt:variant>
      <vt:variant>
        <vt:i4>0</vt:i4>
      </vt:variant>
      <vt:variant>
        <vt:i4>5</vt:i4>
      </vt:variant>
      <vt:variant>
        <vt:lpwstr>https://nam10.safelinks.protection.outlook.com/ap/b-59584e83/?url=https%3A%2F%2Funwomen.sharepoint.com%2Fmanagement%2FAccountability%2FResources%2FDoA-Framework-20-Jan-2017-Revision%25202.pdf&amp;data=02%7C01%7C%7C38a9f8e971b64d6f5fa908d864aef3f8%7C2bcd07449e18487d85c3c9a325220be8%7C0%7C0%7C637370049885143157&amp;sdata=mn9lNR9J86Nu1puqL1vmYY8iCHCnWE2pM0Uv6UMuwYM%3D&amp;reserved=0</vt:lpwstr>
      </vt:variant>
      <vt:variant>
        <vt:lpwstr/>
      </vt:variant>
      <vt:variant>
        <vt:i4>196620</vt:i4>
      </vt:variant>
      <vt:variant>
        <vt:i4>6</vt:i4>
      </vt:variant>
      <vt:variant>
        <vt:i4>0</vt:i4>
      </vt:variant>
      <vt:variant>
        <vt:i4>5</vt:i4>
      </vt:variant>
      <vt:variant>
        <vt:lpwstr>https://nam10.safelinks.protection.outlook.com/ap/b-59584e83/?url=https%3A%2F%2Funwomen.sharepoint.com%2Fmanagement%2FPOM%2FResources%2FUNW_2012_6%2520Financial%2520Regulations%2520and%2520Rules.pdf&amp;data=02%7C01%7C%7C38a9f8e971b64d6f5fa908d864aef3f8%7C2bcd07449e18487d85c3c9a325220be8%7C0%7C0%7C637370049885143157&amp;sdata=%2Bo4ix0FjlpGw7GQPTehMAVC%2Fk5YkEASE2zYVkfqSKO0%3D&amp;reserved=0</vt:lpwstr>
      </vt:variant>
      <vt:variant>
        <vt:lpwstr/>
      </vt:variant>
      <vt:variant>
        <vt:i4>6357029</vt:i4>
      </vt:variant>
      <vt:variant>
        <vt:i4>3</vt:i4>
      </vt:variant>
      <vt:variant>
        <vt:i4>0</vt:i4>
      </vt:variant>
      <vt:variant>
        <vt:i4>5</vt:i4>
      </vt:variant>
      <vt:variant>
        <vt:lpwstr>https://nam10.safelinks.protection.outlook.com/?url=http%3A%2F%2Fwww.un.org%2Fen%2Fcharter-united-nations%2F&amp;data=02%7C01%7C%7C38a9f8e971b64d6f5fa908d864aef3f8%7C2bcd07449e18487d85c3c9a325220be8%7C0%7C0%7C637370049885133163&amp;sdata=rVdb6hatHgiCDF5TobAiDzEKT66TKHxe09Zc386pDDU%3D&amp;reserved=0</vt:lpwstr>
      </vt:variant>
      <vt:variant>
        <vt:lpwstr/>
      </vt:variant>
      <vt:variant>
        <vt:i4>2621479</vt:i4>
      </vt:variant>
      <vt:variant>
        <vt:i4>0</vt:i4>
      </vt:variant>
      <vt:variant>
        <vt:i4>0</vt:i4>
      </vt:variant>
      <vt:variant>
        <vt:i4>5</vt:i4>
      </vt:variant>
      <vt:variant>
        <vt:lpwstr>https://nam10.safelinks.protection.outlook.com/?url=https%3A%2F%2Fundocs.org%2FST%2FSGB%2F2018%2F1&amp;data=02%7C01%7C%7C38a9f8e971b64d6f5fa908d864aef3f8%7C2bcd07449e18487d85c3c9a325220be8%7C0%7C0%7C637370049885133163&amp;sdata=W4N8D68f%2FbJddO4GMjVr7kKEtnz4xVntVu5aFvw6rv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Кукоба</dc:creator>
  <cp:keywords/>
  <dc:description/>
  <cp:lastModifiedBy>Lailo Zamirova</cp:lastModifiedBy>
  <cp:revision>6</cp:revision>
  <cp:lastPrinted>2023-03-29T13:21:00Z</cp:lastPrinted>
  <dcterms:created xsi:type="dcterms:W3CDTF">2024-11-12T20:14:00Z</dcterms:created>
  <dcterms:modified xsi:type="dcterms:W3CDTF">2024-12-05T11:18:00Z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0x0101000A8CA299EA6E9848A4206C005EF47531</vt:lpwstr>
  </property>
  <property fmtid="{D5CDD505-2E9C-101B-9397-08002B2CF9AE}" pid="3" name="_dlc_DocIdItemGuid">
    <vt:lpwstr>d582f18c-36d5-4b52-b58a-a8b6540d78b2</vt:lpwstr>
  </property>
  <property fmtid="{D5CDD505-2E9C-101B-9397-08002B2CF9AE}" pid="4" name="MediaServiceImageTags">
    <vt:lpwstr/>
  </property>
</Properties>
</file>