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6786C" w14:textId="2236BBFA" w:rsidR="00D0524E" w:rsidRPr="001C2A0D" w:rsidRDefault="00D0524E" w:rsidP="004C4C85">
      <w:pPr>
        <w:spacing w:after="0" w:line="240" w:lineRule="auto"/>
        <w:ind w:right="136"/>
        <w:jc w:val="both"/>
        <w:rPr>
          <w:rFonts w:ascii="Times New Roman" w:eastAsia="Times New Roman" w:hAnsi="Times New Roman" w:cs="Times New Roman"/>
          <w:color w:val="000000" w:themeColor="text1"/>
          <w:sz w:val="24"/>
          <w:szCs w:val="24"/>
          <w:lang w:val="ru-RU"/>
        </w:rPr>
      </w:pPr>
    </w:p>
    <w:p w14:paraId="28D6194C" w14:textId="617E8E9C" w:rsidR="00D0524E" w:rsidRPr="001C2A0D" w:rsidRDefault="00631458" w:rsidP="00772A9E">
      <w:pPr>
        <w:spacing w:after="0" w:line="240" w:lineRule="auto"/>
        <w:ind w:left="120" w:right="136"/>
        <w:jc w:val="center"/>
        <w:rPr>
          <w:rFonts w:ascii="Times New Roman" w:eastAsia="Times New Roman" w:hAnsi="Times New Roman" w:cs="Times New Roman"/>
          <w:color w:val="000000" w:themeColor="text1"/>
          <w:sz w:val="24"/>
          <w:szCs w:val="24"/>
          <w:lang w:val="ru-RU"/>
        </w:rPr>
      </w:pPr>
      <w:r w:rsidRPr="001C2A0D">
        <w:rPr>
          <w:rFonts w:ascii="Times New Roman" w:eastAsia="Times New Roman" w:hAnsi="Times New Roman" w:cs="Times New Roman"/>
          <w:noProof/>
          <w:color w:val="000000" w:themeColor="text1"/>
          <w:sz w:val="24"/>
          <w:szCs w:val="24"/>
          <w:lang w:val="ru-RU" w:eastAsia="ru-RU"/>
        </w:rPr>
        <w:drawing>
          <wp:inline distT="0" distB="0" distL="0" distR="0" wp14:anchorId="4F31E531" wp14:editId="2C569344">
            <wp:extent cx="915295" cy="675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927126" cy="683756"/>
                    </a:xfrm>
                    <a:prstGeom prst="rect">
                      <a:avLst/>
                    </a:prstGeom>
                  </pic:spPr>
                </pic:pic>
              </a:graphicData>
            </a:graphic>
          </wp:inline>
        </w:drawing>
      </w:r>
    </w:p>
    <w:p w14:paraId="5DFC16DA" w14:textId="37520D3C" w:rsidR="00D0624A" w:rsidRPr="001C2A0D" w:rsidRDefault="00D0624A" w:rsidP="00772A9E">
      <w:pPr>
        <w:spacing w:after="0" w:line="240" w:lineRule="auto"/>
        <w:ind w:left="3133" w:right="-20"/>
        <w:rPr>
          <w:rFonts w:ascii="Times New Roman" w:hAnsi="Times New Roman" w:cs="Times New Roman"/>
          <w:color w:val="000000" w:themeColor="text1"/>
          <w:sz w:val="24"/>
          <w:szCs w:val="24"/>
        </w:rPr>
      </w:pPr>
    </w:p>
    <w:p w14:paraId="2B059C70" w14:textId="790F6E5E" w:rsidR="00D0624A" w:rsidRPr="001C2A0D" w:rsidRDefault="00D0624A" w:rsidP="00C54FC9">
      <w:pPr>
        <w:spacing w:before="24" w:after="0" w:line="240" w:lineRule="auto"/>
        <w:ind w:left="3077" w:right="2666"/>
        <w:jc w:val="center"/>
        <w:rPr>
          <w:rFonts w:ascii="Times New Roman" w:eastAsia="Times New Roman" w:hAnsi="Times New Roman" w:cs="Times New Roman"/>
          <w:b/>
          <w:bCs/>
          <w:color w:val="000000" w:themeColor="text1"/>
          <w:sz w:val="24"/>
          <w:szCs w:val="24"/>
        </w:rPr>
      </w:pPr>
      <w:r w:rsidRPr="001C2A0D">
        <w:rPr>
          <w:rFonts w:ascii="Times New Roman" w:eastAsia="Times New Roman" w:hAnsi="Times New Roman" w:cs="Times New Roman"/>
          <w:b/>
          <w:bCs/>
          <w:color w:val="000000" w:themeColor="text1"/>
          <w:spacing w:val="-1"/>
          <w:sz w:val="24"/>
          <w:szCs w:val="24"/>
        </w:rPr>
        <w:t>R</w:t>
      </w:r>
      <w:r w:rsidRPr="001C2A0D">
        <w:rPr>
          <w:rFonts w:ascii="Times New Roman" w:eastAsia="Times New Roman" w:hAnsi="Times New Roman" w:cs="Times New Roman"/>
          <w:b/>
          <w:bCs/>
          <w:color w:val="000000" w:themeColor="text1"/>
          <w:sz w:val="24"/>
          <w:szCs w:val="24"/>
        </w:rPr>
        <w:t>EQ</w:t>
      </w:r>
      <w:r w:rsidRPr="001C2A0D">
        <w:rPr>
          <w:rFonts w:ascii="Times New Roman" w:eastAsia="Times New Roman" w:hAnsi="Times New Roman" w:cs="Times New Roman"/>
          <w:b/>
          <w:bCs/>
          <w:color w:val="000000" w:themeColor="text1"/>
          <w:spacing w:val="-1"/>
          <w:sz w:val="24"/>
          <w:szCs w:val="24"/>
        </w:rPr>
        <w:t>U</w:t>
      </w:r>
      <w:r w:rsidRPr="001C2A0D">
        <w:rPr>
          <w:rFonts w:ascii="Times New Roman" w:eastAsia="Times New Roman" w:hAnsi="Times New Roman" w:cs="Times New Roman"/>
          <w:b/>
          <w:bCs/>
          <w:color w:val="000000" w:themeColor="text1"/>
          <w:sz w:val="24"/>
          <w:szCs w:val="24"/>
        </w:rPr>
        <w:t xml:space="preserve">EST </w:t>
      </w:r>
      <w:r w:rsidRPr="001C2A0D">
        <w:rPr>
          <w:rFonts w:ascii="Times New Roman" w:eastAsia="Times New Roman" w:hAnsi="Times New Roman" w:cs="Times New Roman"/>
          <w:b/>
          <w:bCs/>
          <w:color w:val="000000" w:themeColor="text1"/>
          <w:spacing w:val="-1"/>
          <w:sz w:val="24"/>
          <w:szCs w:val="24"/>
        </w:rPr>
        <w:t>F</w:t>
      </w:r>
      <w:r w:rsidRPr="001C2A0D">
        <w:rPr>
          <w:rFonts w:ascii="Times New Roman" w:eastAsia="Times New Roman" w:hAnsi="Times New Roman" w:cs="Times New Roman"/>
          <w:b/>
          <w:bCs/>
          <w:color w:val="000000" w:themeColor="text1"/>
          <w:sz w:val="24"/>
          <w:szCs w:val="24"/>
        </w:rPr>
        <w:t>OR</w:t>
      </w:r>
      <w:r w:rsidRPr="001C2A0D">
        <w:rPr>
          <w:rFonts w:ascii="Times New Roman" w:eastAsia="Times New Roman" w:hAnsi="Times New Roman" w:cs="Times New Roman"/>
          <w:b/>
          <w:bCs/>
          <w:color w:val="000000" w:themeColor="text1"/>
          <w:spacing w:val="-1"/>
          <w:sz w:val="24"/>
          <w:szCs w:val="24"/>
        </w:rPr>
        <w:t xml:space="preserve"> </w:t>
      </w:r>
      <w:r w:rsidR="0093049A">
        <w:rPr>
          <w:rFonts w:ascii="Times New Roman" w:eastAsia="Times New Roman" w:hAnsi="Times New Roman" w:cs="Times New Roman"/>
          <w:b/>
          <w:bCs/>
          <w:color w:val="000000" w:themeColor="text1"/>
          <w:sz w:val="24"/>
          <w:szCs w:val="24"/>
        </w:rPr>
        <w:t>QUOTATION</w:t>
      </w:r>
    </w:p>
    <w:p w14:paraId="26DB4CE0" w14:textId="77777777" w:rsidR="00D0624A" w:rsidRPr="001C2A0D" w:rsidRDefault="00D0624A" w:rsidP="00C54FC9">
      <w:pPr>
        <w:spacing w:before="2" w:after="0" w:line="240" w:lineRule="auto"/>
        <w:rPr>
          <w:rFonts w:ascii="Times New Roman" w:hAnsi="Times New Roman" w:cs="Times New Roman"/>
          <w:color w:val="000000" w:themeColor="text1"/>
          <w:sz w:val="24"/>
          <w:szCs w:val="24"/>
        </w:rPr>
      </w:pPr>
    </w:p>
    <w:p w14:paraId="57CEE450" w14:textId="6E33E20C" w:rsidR="00D9616C" w:rsidRPr="00B67B57" w:rsidRDefault="001C2A0D" w:rsidP="00602C7F">
      <w:pPr>
        <w:spacing w:after="0" w:line="240" w:lineRule="auto"/>
        <w:ind w:right="-61"/>
        <w:jc w:val="center"/>
        <w:rPr>
          <w:rFonts w:ascii="Times New Roman" w:eastAsia="Times New Roman" w:hAnsi="Times New Roman" w:cs="Times New Roman"/>
          <w:b/>
          <w:bCs/>
          <w:noProof/>
          <w:color w:val="000000" w:themeColor="text1"/>
          <w:lang w:eastAsia="ru-RU"/>
        </w:rPr>
      </w:pPr>
      <w:r w:rsidRPr="001C2A0D">
        <w:rPr>
          <w:noProof/>
          <w:color w:val="000000" w:themeColor="text1"/>
          <w:lang w:val="ru-RU" w:eastAsia="ru-RU"/>
        </w:rPr>
        <mc:AlternateContent>
          <mc:Choice Requires="wpg">
            <w:drawing>
              <wp:anchor distT="0" distB="0" distL="114300" distR="114300" simplePos="0" relativeHeight="251658240" behindDoc="1" locked="0" layoutInCell="1" allowOverlap="1" wp14:anchorId="6117CE4A" wp14:editId="21EACED4">
                <wp:simplePos x="0" y="0"/>
                <wp:positionH relativeFrom="page">
                  <wp:posOffset>914400</wp:posOffset>
                </wp:positionH>
                <wp:positionV relativeFrom="paragraph">
                  <wp:posOffset>6985</wp:posOffset>
                </wp:positionV>
                <wp:extent cx="5943600" cy="127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17"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23E8B" id="Group 5" o:spid="_x0000_s1026" style="position:absolute;margin-left:1in;margin-top:.55pt;width:468pt;height:.1pt;z-index:-251658240;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" path="m,l9360,e" filled="f" strokeweight="1.05pt">
                  <v:path arrowok="t" o:connecttype="custom" o:connectlocs="0,0;9360,0" o:connectangles="0,0"/>
                </v:shape>
                <w10:wrap anchorx="page"/>
              </v:group>
            </w:pict>
          </mc:Fallback>
        </mc:AlternateContent>
      </w:r>
      <w:r w:rsidR="00D0524E" w:rsidRPr="001C2A0D">
        <w:rPr>
          <w:color w:val="000000" w:themeColor="text1"/>
        </w:rPr>
        <w:t xml:space="preserve"> </w:t>
      </w:r>
      <w:r w:rsidR="006E204C">
        <w:rPr>
          <w:rFonts w:ascii="Times New Roman" w:eastAsia="Times New Roman" w:hAnsi="Times New Roman" w:cs="Times New Roman"/>
          <w:b/>
          <w:bCs/>
          <w:noProof/>
          <w:color w:val="000000" w:themeColor="text1"/>
          <w:lang w:eastAsia="ru-RU"/>
        </w:rPr>
        <w:t xml:space="preserve">Internet </w:t>
      </w:r>
      <w:r w:rsidR="00CB3CF2">
        <w:rPr>
          <w:rFonts w:ascii="Times New Roman" w:eastAsia="Times New Roman" w:hAnsi="Times New Roman" w:cs="Times New Roman"/>
          <w:b/>
          <w:bCs/>
          <w:noProof/>
          <w:color w:val="000000" w:themeColor="text1"/>
          <w:lang w:eastAsia="ru-RU"/>
        </w:rPr>
        <w:t xml:space="preserve">service </w:t>
      </w:r>
      <w:r w:rsidR="006E204C">
        <w:rPr>
          <w:rFonts w:ascii="Times New Roman" w:eastAsia="Times New Roman" w:hAnsi="Times New Roman" w:cs="Times New Roman"/>
          <w:b/>
          <w:bCs/>
          <w:noProof/>
          <w:color w:val="000000" w:themeColor="text1"/>
          <w:lang w:eastAsia="ru-RU"/>
        </w:rPr>
        <w:t>for NTP</w:t>
      </w:r>
      <w:r w:rsidR="00B67B57" w:rsidRPr="00B67B57">
        <w:rPr>
          <w:rFonts w:ascii="Times New Roman" w:eastAsia="Times New Roman" w:hAnsi="Times New Roman" w:cs="Times New Roman"/>
          <w:b/>
          <w:bCs/>
          <w:noProof/>
          <w:color w:val="000000" w:themeColor="text1"/>
          <w:lang w:eastAsia="ru-RU"/>
        </w:rPr>
        <w:t xml:space="preserve"> </w:t>
      </w:r>
      <w:r w:rsidR="00B67B57">
        <w:rPr>
          <w:rFonts w:ascii="Times New Roman" w:eastAsia="Times New Roman" w:hAnsi="Times New Roman" w:cs="Times New Roman"/>
          <w:b/>
          <w:bCs/>
          <w:noProof/>
          <w:color w:val="000000" w:themeColor="text1"/>
          <w:lang w:eastAsia="ru-RU"/>
        </w:rPr>
        <w:t>facilities</w:t>
      </w:r>
    </w:p>
    <w:p w14:paraId="7C2A1A22" w14:textId="7055A848" w:rsidR="00D0624A" w:rsidRPr="001C2A0D" w:rsidRDefault="00D9616C" w:rsidP="00602C7F">
      <w:pPr>
        <w:spacing w:after="0" w:line="240" w:lineRule="auto"/>
        <w:ind w:right="-61"/>
        <w:jc w:val="center"/>
        <w:rPr>
          <w:rFonts w:ascii="Times New Roman" w:eastAsia="Times New Roman" w:hAnsi="Times New Roman" w:cs="Times New Roman"/>
          <w:b/>
          <w:bCs/>
          <w:color w:val="000000" w:themeColor="text1"/>
          <w:spacing w:val="-3"/>
        </w:rPr>
      </w:pPr>
      <w:r w:rsidRPr="001C2A0D">
        <w:rPr>
          <w:rFonts w:ascii="Times New Roman" w:eastAsia="Times New Roman" w:hAnsi="Times New Roman" w:cs="Times New Roman"/>
          <w:b/>
          <w:bCs/>
          <w:noProof/>
          <w:color w:val="000000" w:themeColor="text1"/>
          <w:lang w:eastAsia="ru-RU"/>
        </w:rPr>
        <w:t xml:space="preserve">The USAID End TB Tajikistan Activity </w:t>
      </w:r>
      <w:r w:rsidR="00E01101" w:rsidRPr="001C2A0D">
        <w:rPr>
          <w:rFonts w:ascii="Times New Roman" w:eastAsia="Times New Roman" w:hAnsi="Times New Roman" w:cs="Times New Roman"/>
          <w:b/>
          <w:bCs/>
          <w:noProof/>
          <w:color w:val="000000" w:themeColor="text1"/>
          <w:lang w:eastAsia="ru-RU"/>
        </w:rPr>
        <w:t xml:space="preserve"> </w:t>
      </w:r>
      <w:r w:rsidR="001C2A0D" w:rsidRPr="001C2A0D">
        <w:rPr>
          <w:noProof/>
          <w:color w:val="000000" w:themeColor="text1"/>
          <w:lang w:val="ru-RU" w:eastAsia="ru-RU"/>
        </w:rPr>
        <mc:AlternateContent>
          <mc:Choice Requires="wpg">
            <w:drawing>
              <wp:anchor distT="0" distB="0" distL="114300" distR="114300" simplePos="0" relativeHeight="251658241" behindDoc="1" locked="0" layoutInCell="1" allowOverlap="1" wp14:anchorId="52294C22" wp14:editId="073DFE69">
                <wp:simplePos x="0" y="0"/>
                <wp:positionH relativeFrom="page">
                  <wp:posOffset>914400</wp:posOffset>
                </wp:positionH>
                <wp:positionV relativeFrom="paragraph">
                  <wp:posOffset>224155</wp:posOffset>
                </wp:positionV>
                <wp:extent cx="5943600" cy="127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19"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59B29" id="Group 4" o:spid="_x0000_s1026" style="position:absolute;margin-left:1in;margin-top:17.65pt;width:468pt;height:.1pt;z-index:-251658239;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" path="m,l9360,e" filled="f">
                  <v:path arrowok="t" o:connecttype="custom" o:connectlocs="0,0;9360,0" o:connectangles="0,0"/>
                </v:shape>
                <w10:wrap anchorx="page"/>
              </v:group>
            </w:pict>
          </mc:Fallback>
        </mc:AlternateContent>
      </w:r>
    </w:p>
    <w:p w14:paraId="7639799E" w14:textId="77777777" w:rsidR="00D0624A" w:rsidRPr="001C2A0D" w:rsidRDefault="00D0624A" w:rsidP="00C54FC9">
      <w:pPr>
        <w:spacing w:before="18" w:after="0" w:line="240" w:lineRule="auto"/>
        <w:rPr>
          <w:rFonts w:ascii="Times New Roman" w:hAnsi="Times New Roman" w:cs="Times New Roman"/>
          <w:color w:val="000000" w:themeColor="text1"/>
        </w:rPr>
      </w:pPr>
    </w:p>
    <w:p w14:paraId="15FB9890" w14:textId="12420420" w:rsidR="00D0624A" w:rsidRPr="001C2A0D" w:rsidRDefault="00D0624A" w:rsidP="00C54FC9">
      <w:pPr>
        <w:tabs>
          <w:tab w:val="left" w:pos="2280"/>
        </w:tabs>
        <w:spacing w:after="0" w:line="240" w:lineRule="auto"/>
        <w:ind w:left="120" w:right="-20"/>
        <w:rPr>
          <w:rFonts w:ascii="Times New Roman" w:eastAsia="Times New Roman" w:hAnsi="Times New Roman" w:cs="Times New Roman"/>
          <w:color w:val="000000" w:themeColor="text1"/>
        </w:rPr>
      </w:pPr>
      <w:r w:rsidRPr="001C2A0D">
        <w:rPr>
          <w:rFonts w:ascii="Times New Roman" w:eastAsia="Times New Roman" w:hAnsi="Times New Roman" w:cs="Times New Roman"/>
          <w:b/>
          <w:bCs/>
          <w:color w:val="000000" w:themeColor="text1"/>
          <w:spacing w:val="-1"/>
        </w:rPr>
        <w:t>R</w:t>
      </w:r>
      <w:r w:rsidRPr="001C2A0D">
        <w:rPr>
          <w:rFonts w:ascii="Times New Roman" w:eastAsia="Times New Roman" w:hAnsi="Times New Roman" w:cs="Times New Roman"/>
          <w:b/>
          <w:bCs/>
          <w:color w:val="000000" w:themeColor="text1"/>
          <w:spacing w:val="2"/>
        </w:rPr>
        <w:t>F</w:t>
      </w:r>
      <w:r w:rsidR="0093049A">
        <w:rPr>
          <w:rFonts w:ascii="Times New Roman" w:eastAsia="Times New Roman" w:hAnsi="Times New Roman" w:cs="Times New Roman"/>
          <w:b/>
          <w:bCs/>
          <w:color w:val="000000" w:themeColor="text1"/>
        </w:rPr>
        <w:t>Q</w:t>
      </w:r>
      <w:r w:rsidRPr="001C2A0D">
        <w:rPr>
          <w:rFonts w:ascii="Times New Roman" w:eastAsia="Times New Roman" w:hAnsi="Times New Roman" w:cs="Times New Roman"/>
          <w:b/>
          <w:bCs/>
          <w:color w:val="000000" w:themeColor="text1"/>
          <w:spacing w:val="-1"/>
        </w:rPr>
        <w:t xml:space="preserve"> </w:t>
      </w:r>
      <w:r w:rsidR="00085149" w:rsidRPr="001C2A0D">
        <w:rPr>
          <w:rFonts w:ascii="Times New Roman" w:eastAsia="Times New Roman" w:hAnsi="Times New Roman" w:cs="Times New Roman"/>
          <w:b/>
          <w:bCs/>
          <w:color w:val="000000" w:themeColor="text1"/>
        </w:rPr>
        <w:t>#:</w:t>
      </w:r>
      <w:r w:rsidR="00514DD0" w:rsidRPr="001C2A0D">
        <w:rPr>
          <w:rFonts w:ascii="Times New Roman" w:eastAsia="Times New Roman" w:hAnsi="Times New Roman" w:cs="Times New Roman"/>
          <w:b/>
          <w:bCs/>
          <w:color w:val="000000" w:themeColor="text1"/>
        </w:rPr>
        <w:t xml:space="preserve"> </w:t>
      </w:r>
      <w:r w:rsidR="00BB5BE3" w:rsidRPr="001C2A0D">
        <w:rPr>
          <w:rFonts w:ascii="Times New Roman" w:eastAsia="Times New Roman" w:hAnsi="Times New Roman" w:cs="Times New Roman"/>
          <w:b/>
          <w:bCs/>
          <w:color w:val="000000" w:themeColor="text1"/>
        </w:rPr>
        <w:tab/>
      </w:r>
      <w:r w:rsidR="00306B92" w:rsidRPr="001131F3">
        <w:rPr>
          <w:rFonts w:ascii="Times New Roman" w:eastAsia="Times New Roman" w:hAnsi="Times New Roman" w:cs="Times New Roman"/>
          <w:b/>
          <w:bCs/>
          <w:color w:val="000000" w:themeColor="text1"/>
        </w:rPr>
        <w:t>TB-2</w:t>
      </w:r>
      <w:r w:rsidR="001131F3" w:rsidRPr="001131F3">
        <w:rPr>
          <w:rFonts w:ascii="Times New Roman" w:eastAsia="Times New Roman" w:hAnsi="Times New Roman" w:cs="Times New Roman"/>
          <w:b/>
          <w:bCs/>
          <w:color w:val="000000" w:themeColor="text1"/>
        </w:rPr>
        <w:t>4</w:t>
      </w:r>
      <w:r w:rsidR="00306B92" w:rsidRPr="001131F3">
        <w:rPr>
          <w:rFonts w:ascii="Times New Roman" w:eastAsia="Times New Roman" w:hAnsi="Times New Roman" w:cs="Times New Roman"/>
          <w:b/>
          <w:bCs/>
          <w:color w:val="000000" w:themeColor="text1"/>
        </w:rPr>
        <w:t>-</w:t>
      </w:r>
      <w:r w:rsidR="00F547D6" w:rsidRPr="001131F3">
        <w:rPr>
          <w:rFonts w:ascii="Times New Roman" w:eastAsia="Times New Roman" w:hAnsi="Times New Roman" w:cs="Times New Roman"/>
          <w:b/>
          <w:bCs/>
          <w:color w:val="000000" w:themeColor="text1"/>
        </w:rPr>
        <w:t>0</w:t>
      </w:r>
      <w:r w:rsidR="006E204C" w:rsidRPr="001131F3">
        <w:rPr>
          <w:rFonts w:ascii="Times New Roman" w:eastAsia="Times New Roman" w:hAnsi="Times New Roman" w:cs="Times New Roman"/>
          <w:b/>
          <w:bCs/>
          <w:color w:val="000000" w:themeColor="text1"/>
        </w:rPr>
        <w:t>3</w:t>
      </w:r>
      <w:r w:rsidR="001131F3" w:rsidRPr="001131F3">
        <w:rPr>
          <w:rFonts w:ascii="Times New Roman" w:eastAsia="Times New Roman" w:hAnsi="Times New Roman" w:cs="Times New Roman"/>
          <w:b/>
          <w:bCs/>
          <w:color w:val="000000" w:themeColor="text1"/>
        </w:rPr>
        <w:t>0</w:t>
      </w:r>
      <w:r w:rsidRPr="001C2A0D">
        <w:rPr>
          <w:rFonts w:ascii="Times New Roman" w:eastAsia="Times New Roman" w:hAnsi="Times New Roman" w:cs="Times New Roman"/>
          <w:b/>
          <w:bCs/>
          <w:color w:val="000000" w:themeColor="text1"/>
        </w:rPr>
        <w:tab/>
      </w:r>
    </w:p>
    <w:p w14:paraId="2D61CCE6" w14:textId="4E6E8BED" w:rsidR="0023492E" w:rsidRPr="001C2A0D" w:rsidRDefault="00D0624A" w:rsidP="0023492E">
      <w:pPr>
        <w:tabs>
          <w:tab w:val="left" w:pos="2280"/>
        </w:tabs>
        <w:spacing w:after="0" w:line="240" w:lineRule="auto"/>
        <w:ind w:left="120" w:right="4597"/>
        <w:rPr>
          <w:rFonts w:ascii="Times New Roman" w:eastAsia="Times New Roman" w:hAnsi="Times New Roman" w:cs="Times New Roman"/>
          <w:color w:val="000000" w:themeColor="text1"/>
        </w:rPr>
      </w:pPr>
      <w:r w:rsidRPr="001C2A0D">
        <w:rPr>
          <w:rFonts w:ascii="Times New Roman" w:eastAsia="Times New Roman" w:hAnsi="Times New Roman" w:cs="Times New Roman"/>
          <w:b/>
          <w:bCs/>
          <w:color w:val="000000" w:themeColor="text1"/>
        </w:rPr>
        <w:t>Issue</w:t>
      </w:r>
      <w:r w:rsidRPr="001C2A0D">
        <w:rPr>
          <w:rFonts w:ascii="Times New Roman" w:eastAsia="Times New Roman" w:hAnsi="Times New Roman" w:cs="Times New Roman"/>
          <w:b/>
          <w:bCs/>
          <w:color w:val="000000" w:themeColor="text1"/>
          <w:spacing w:val="1"/>
        </w:rPr>
        <w:t xml:space="preserve"> </w:t>
      </w:r>
      <w:r w:rsidRPr="001C2A0D">
        <w:rPr>
          <w:rFonts w:ascii="Times New Roman" w:eastAsia="Times New Roman" w:hAnsi="Times New Roman" w:cs="Times New Roman"/>
          <w:b/>
          <w:bCs/>
          <w:color w:val="000000" w:themeColor="text1"/>
          <w:spacing w:val="-1"/>
        </w:rPr>
        <w:t>D</w:t>
      </w:r>
      <w:r w:rsidRPr="001C2A0D">
        <w:rPr>
          <w:rFonts w:ascii="Times New Roman" w:eastAsia="Times New Roman" w:hAnsi="Times New Roman" w:cs="Times New Roman"/>
          <w:b/>
          <w:bCs/>
          <w:color w:val="000000" w:themeColor="text1"/>
          <w:spacing w:val="-2"/>
        </w:rPr>
        <w:t>a</w:t>
      </w:r>
      <w:r w:rsidRPr="001C2A0D">
        <w:rPr>
          <w:rFonts w:ascii="Times New Roman" w:eastAsia="Times New Roman" w:hAnsi="Times New Roman" w:cs="Times New Roman"/>
          <w:b/>
          <w:bCs/>
          <w:color w:val="000000" w:themeColor="text1"/>
          <w:spacing w:val="1"/>
        </w:rPr>
        <w:t>t</w:t>
      </w:r>
      <w:r w:rsidRPr="001C2A0D">
        <w:rPr>
          <w:rFonts w:ascii="Times New Roman" w:eastAsia="Times New Roman" w:hAnsi="Times New Roman" w:cs="Times New Roman"/>
          <w:b/>
          <w:bCs/>
          <w:color w:val="000000" w:themeColor="text1"/>
          <w:spacing w:val="-2"/>
        </w:rPr>
        <w:t>e</w:t>
      </w:r>
      <w:r w:rsidRPr="001C2A0D">
        <w:rPr>
          <w:rFonts w:ascii="Times New Roman" w:eastAsia="Times New Roman" w:hAnsi="Times New Roman" w:cs="Times New Roman"/>
          <w:b/>
          <w:bCs/>
          <w:color w:val="000000" w:themeColor="text1"/>
        </w:rPr>
        <w:t>:</w:t>
      </w:r>
      <w:r w:rsidR="00F547D6" w:rsidRPr="001C2A0D">
        <w:rPr>
          <w:rFonts w:ascii="Times New Roman" w:eastAsia="Times New Roman" w:hAnsi="Times New Roman" w:cs="Times New Roman"/>
          <w:b/>
          <w:bCs/>
          <w:color w:val="000000" w:themeColor="text1"/>
        </w:rPr>
        <w:t xml:space="preserve"> </w:t>
      </w:r>
      <w:r w:rsidR="00D259F9" w:rsidRPr="001C2A0D">
        <w:rPr>
          <w:rFonts w:ascii="Times New Roman" w:eastAsia="Times New Roman" w:hAnsi="Times New Roman" w:cs="Times New Roman"/>
          <w:b/>
          <w:bCs/>
          <w:color w:val="000000" w:themeColor="text1"/>
        </w:rPr>
        <w:tab/>
      </w:r>
      <w:r w:rsidR="2CD33B2D" w:rsidRPr="00FA438B">
        <w:rPr>
          <w:rFonts w:ascii="Times New Roman" w:eastAsia="Times New Roman" w:hAnsi="Times New Roman" w:cs="Times New Roman"/>
          <w:b/>
          <w:bCs/>
          <w:color w:val="000000" w:themeColor="text1"/>
        </w:rPr>
        <w:t>Dece</w:t>
      </w:r>
      <w:r w:rsidR="00E4398D" w:rsidRPr="00FA438B">
        <w:rPr>
          <w:rFonts w:ascii="Times New Roman" w:eastAsia="Times New Roman" w:hAnsi="Times New Roman" w:cs="Times New Roman"/>
          <w:b/>
          <w:bCs/>
          <w:color w:val="000000" w:themeColor="text1"/>
        </w:rPr>
        <w:t>mber</w:t>
      </w:r>
      <w:r w:rsidR="006E204C" w:rsidRPr="00FA438B">
        <w:rPr>
          <w:rFonts w:ascii="Times New Roman" w:eastAsia="Times New Roman" w:hAnsi="Times New Roman" w:cs="Times New Roman"/>
          <w:b/>
          <w:bCs/>
          <w:color w:val="000000" w:themeColor="text1"/>
        </w:rPr>
        <w:t xml:space="preserve"> </w:t>
      </w:r>
      <w:r w:rsidR="0F9ABABE" w:rsidRPr="00FA438B">
        <w:rPr>
          <w:rFonts w:ascii="Times New Roman" w:eastAsia="Times New Roman" w:hAnsi="Times New Roman" w:cs="Times New Roman"/>
          <w:b/>
          <w:bCs/>
          <w:color w:val="000000" w:themeColor="text1"/>
        </w:rPr>
        <w:t>03</w:t>
      </w:r>
      <w:r w:rsidR="00416DDF" w:rsidRPr="00FA438B">
        <w:rPr>
          <w:rFonts w:ascii="Times New Roman" w:eastAsia="Times New Roman" w:hAnsi="Times New Roman" w:cs="Times New Roman"/>
          <w:b/>
          <w:bCs/>
          <w:color w:val="000000" w:themeColor="text1"/>
        </w:rPr>
        <w:t xml:space="preserve">, </w:t>
      </w:r>
      <w:r w:rsidR="0023492E" w:rsidRPr="00FA438B">
        <w:rPr>
          <w:rFonts w:ascii="Times New Roman" w:eastAsia="Times New Roman" w:hAnsi="Times New Roman" w:cs="Times New Roman"/>
          <w:b/>
          <w:bCs/>
          <w:color w:val="000000" w:themeColor="text1"/>
        </w:rPr>
        <w:t>202</w:t>
      </w:r>
      <w:r w:rsidR="00E4398D" w:rsidRPr="00FA438B">
        <w:rPr>
          <w:rFonts w:ascii="Times New Roman" w:eastAsia="Times New Roman" w:hAnsi="Times New Roman" w:cs="Times New Roman"/>
          <w:b/>
          <w:bCs/>
          <w:color w:val="000000" w:themeColor="text1"/>
        </w:rPr>
        <w:t>4</w:t>
      </w:r>
    </w:p>
    <w:p w14:paraId="6C8B9941" w14:textId="393001E6" w:rsidR="00D0624A" w:rsidRPr="001C2A0D" w:rsidRDefault="00D0624A" w:rsidP="00C54FC9">
      <w:pPr>
        <w:tabs>
          <w:tab w:val="left" w:pos="2280"/>
        </w:tabs>
        <w:spacing w:after="0" w:line="240" w:lineRule="auto"/>
        <w:ind w:left="120" w:right="4597"/>
        <w:rPr>
          <w:rFonts w:ascii="Times New Roman" w:eastAsia="Times New Roman" w:hAnsi="Times New Roman" w:cs="Times New Roman"/>
          <w:color w:val="000000" w:themeColor="text1"/>
        </w:rPr>
      </w:pPr>
      <w:r w:rsidRPr="001C2A0D">
        <w:rPr>
          <w:rFonts w:ascii="Times New Roman" w:eastAsia="Times New Roman" w:hAnsi="Times New Roman" w:cs="Times New Roman"/>
          <w:b/>
          <w:bCs/>
          <w:color w:val="000000" w:themeColor="text1"/>
          <w:spacing w:val="-1"/>
        </w:rPr>
        <w:t>R</w:t>
      </w:r>
      <w:r w:rsidRPr="001C2A0D">
        <w:rPr>
          <w:rFonts w:ascii="Times New Roman" w:eastAsia="Times New Roman" w:hAnsi="Times New Roman" w:cs="Times New Roman"/>
          <w:b/>
          <w:bCs/>
          <w:color w:val="000000" w:themeColor="text1"/>
        </w:rPr>
        <w:t>esponse</w:t>
      </w:r>
      <w:r w:rsidRPr="001C2A0D">
        <w:rPr>
          <w:rFonts w:ascii="Times New Roman" w:eastAsia="Times New Roman" w:hAnsi="Times New Roman" w:cs="Times New Roman"/>
          <w:b/>
          <w:bCs/>
          <w:color w:val="000000" w:themeColor="text1"/>
          <w:spacing w:val="1"/>
        </w:rPr>
        <w:t xml:space="preserve"> </w:t>
      </w:r>
      <w:r w:rsidRPr="001C2A0D">
        <w:rPr>
          <w:rFonts w:ascii="Times New Roman" w:eastAsia="Times New Roman" w:hAnsi="Times New Roman" w:cs="Times New Roman"/>
          <w:b/>
          <w:bCs/>
          <w:color w:val="000000" w:themeColor="text1"/>
          <w:spacing w:val="-1"/>
        </w:rPr>
        <w:t>D</w:t>
      </w:r>
      <w:r w:rsidRPr="001C2A0D">
        <w:rPr>
          <w:rFonts w:ascii="Times New Roman" w:eastAsia="Times New Roman" w:hAnsi="Times New Roman" w:cs="Times New Roman"/>
          <w:b/>
          <w:bCs/>
          <w:color w:val="000000" w:themeColor="text1"/>
          <w:spacing w:val="-2"/>
        </w:rPr>
        <w:t>e</w:t>
      </w:r>
      <w:r w:rsidRPr="001C2A0D">
        <w:rPr>
          <w:rFonts w:ascii="Times New Roman" w:eastAsia="Times New Roman" w:hAnsi="Times New Roman" w:cs="Times New Roman"/>
          <w:b/>
          <w:bCs/>
          <w:color w:val="000000" w:themeColor="text1"/>
        </w:rPr>
        <w:t>ad</w:t>
      </w:r>
      <w:r w:rsidRPr="001C2A0D">
        <w:rPr>
          <w:rFonts w:ascii="Times New Roman" w:eastAsia="Times New Roman" w:hAnsi="Times New Roman" w:cs="Times New Roman"/>
          <w:b/>
          <w:bCs/>
          <w:color w:val="000000" w:themeColor="text1"/>
          <w:spacing w:val="-1"/>
        </w:rPr>
        <w:t>l</w:t>
      </w:r>
      <w:r w:rsidRPr="001C2A0D">
        <w:rPr>
          <w:rFonts w:ascii="Times New Roman" w:eastAsia="Times New Roman" w:hAnsi="Times New Roman" w:cs="Times New Roman"/>
          <w:b/>
          <w:bCs/>
          <w:color w:val="000000" w:themeColor="text1"/>
          <w:spacing w:val="1"/>
        </w:rPr>
        <w:t>i</w:t>
      </w:r>
      <w:r w:rsidRPr="001C2A0D">
        <w:rPr>
          <w:rFonts w:ascii="Times New Roman" w:eastAsia="Times New Roman" w:hAnsi="Times New Roman" w:cs="Times New Roman"/>
          <w:b/>
          <w:bCs/>
          <w:color w:val="000000" w:themeColor="text1"/>
        </w:rPr>
        <w:t>ne:</w:t>
      </w:r>
      <w:r w:rsidR="00F547D6" w:rsidRPr="001C2A0D">
        <w:rPr>
          <w:rFonts w:ascii="Times New Roman" w:eastAsia="Times New Roman" w:hAnsi="Times New Roman" w:cs="Times New Roman"/>
          <w:b/>
          <w:bCs/>
          <w:color w:val="000000" w:themeColor="text1"/>
        </w:rPr>
        <w:t xml:space="preserve"> </w:t>
      </w:r>
      <w:r w:rsidR="00F547D6" w:rsidRPr="001C2A0D">
        <w:rPr>
          <w:rFonts w:ascii="Times New Roman" w:eastAsia="Times New Roman" w:hAnsi="Times New Roman" w:cs="Times New Roman"/>
          <w:b/>
          <w:bCs/>
          <w:color w:val="000000" w:themeColor="text1"/>
        </w:rPr>
        <w:tab/>
      </w:r>
      <w:r w:rsidR="006E204C" w:rsidRPr="0085491E">
        <w:rPr>
          <w:rFonts w:ascii="Times New Roman" w:eastAsia="Times New Roman" w:hAnsi="Times New Roman" w:cs="Times New Roman"/>
          <w:b/>
          <w:bCs/>
          <w:color w:val="000000" w:themeColor="text1"/>
        </w:rPr>
        <w:t xml:space="preserve">December </w:t>
      </w:r>
      <w:r w:rsidR="001131F3" w:rsidRPr="0085491E">
        <w:rPr>
          <w:rFonts w:ascii="Times New Roman" w:eastAsia="Times New Roman" w:hAnsi="Times New Roman" w:cs="Times New Roman"/>
          <w:b/>
          <w:bCs/>
          <w:color w:val="000000" w:themeColor="text1"/>
        </w:rPr>
        <w:t>1</w:t>
      </w:r>
      <w:r w:rsidR="6E38613A" w:rsidRPr="0085491E">
        <w:rPr>
          <w:rFonts w:ascii="Times New Roman" w:eastAsia="Times New Roman" w:hAnsi="Times New Roman" w:cs="Times New Roman"/>
          <w:b/>
          <w:bCs/>
          <w:color w:val="000000" w:themeColor="text1"/>
        </w:rPr>
        <w:t>5</w:t>
      </w:r>
      <w:r w:rsidR="00F547D6" w:rsidRPr="0085491E">
        <w:rPr>
          <w:rFonts w:ascii="Times New Roman" w:eastAsia="Times New Roman" w:hAnsi="Times New Roman" w:cs="Times New Roman"/>
          <w:b/>
          <w:bCs/>
          <w:color w:val="000000" w:themeColor="text1"/>
        </w:rPr>
        <w:t>, 202</w:t>
      </w:r>
      <w:r w:rsidR="00E4398D" w:rsidRPr="0085491E">
        <w:rPr>
          <w:rFonts w:ascii="Times New Roman" w:eastAsia="Times New Roman" w:hAnsi="Times New Roman" w:cs="Times New Roman"/>
          <w:b/>
          <w:bCs/>
          <w:color w:val="000000" w:themeColor="text1"/>
        </w:rPr>
        <w:t>4</w:t>
      </w:r>
    </w:p>
    <w:p w14:paraId="0737B439" w14:textId="0E0E6247" w:rsidR="00D711D9" w:rsidRPr="001A1760" w:rsidRDefault="001C2A0D" w:rsidP="00D711D9">
      <w:pPr>
        <w:pStyle w:val="NormalWeb"/>
        <w:spacing w:after="165"/>
        <w:jc w:val="both"/>
        <w:rPr>
          <w:color w:val="000000" w:themeColor="text1"/>
          <w:spacing w:val="2"/>
          <w:sz w:val="22"/>
          <w:szCs w:val="22"/>
          <w:lang w:val="en-US"/>
        </w:rPr>
      </w:pPr>
      <w:r w:rsidRPr="001A1760">
        <w:rPr>
          <w:noProof/>
          <w:color w:val="000000" w:themeColor="text1"/>
          <w:sz w:val="22"/>
          <w:szCs w:val="22"/>
        </w:rPr>
        <mc:AlternateContent>
          <mc:Choice Requires="wpg">
            <w:drawing>
              <wp:anchor distT="0" distB="0" distL="114300" distR="114300" simplePos="0" relativeHeight="251658242" behindDoc="1" locked="0" layoutInCell="1" allowOverlap="1" wp14:anchorId="6B8CCB80" wp14:editId="6C6E4FBA">
                <wp:simplePos x="0" y="0"/>
                <wp:positionH relativeFrom="page">
                  <wp:posOffset>877570</wp:posOffset>
                </wp:positionH>
                <wp:positionV relativeFrom="paragraph">
                  <wp:posOffset>99060</wp:posOffset>
                </wp:positionV>
                <wp:extent cx="5943600" cy="127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21"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8DA21" id="Group 3" o:spid="_x0000_s1026" style="position:absolute;margin-left:69.1pt;margin-top:7.8pt;width:468pt;height:.1pt;z-index:-251658238;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" path="m,l9360,e" filled="f">
                  <v:path arrowok="t" o:connecttype="custom" o:connectlocs="0,0;9360,0" o:connectangles="0,0"/>
                </v:shape>
                <w10:wrap anchorx="page"/>
              </v:group>
            </w:pict>
          </mc:Fallback>
        </mc:AlternateContent>
      </w:r>
      <w:r w:rsidR="00602C7F" w:rsidRPr="001A1760">
        <w:rPr>
          <w:b/>
          <w:bCs/>
          <w:color w:val="000000" w:themeColor="text1"/>
          <w:spacing w:val="2"/>
          <w:sz w:val="22"/>
          <w:szCs w:val="22"/>
          <w:lang w:val="en-US"/>
        </w:rPr>
        <w:t>Background</w:t>
      </w:r>
      <w:r w:rsidR="00CF633F" w:rsidRPr="001A1760">
        <w:rPr>
          <w:b/>
          <w:bCs/>
          <w:color w:val="000000" w:themeColor="text1"/>
          <w:spacing w:val="2"/>
          <w:sz w:val="22"/>
          <w:szCs w:val="22"/>
          <w:lang w:val="en-US"/>
        </w:rPr>
        <w:t>:</w:t>
      </w:r>
      <w:r w:rsidR="00E01101" w:rsidRPr="001A1760">
        <w:rPr>
          <w:color w:val="000000" w:themeColor="text1"/>
          <w:spacing w:val="2"/>
          <w:sz w:val="22"/>
          <w:szCs w:val="22"/>
          <w:lang w:val="en-US"/>
        </w:rPr>
        <w:br/>
      </w:r>
      <w:r w:rsidR="00D711D9" w:rsidRPr="001A1760">
        <w:rPr>
          <w:color w:val="000000" w:themeColor="text1"/>
          <w:spacing w:val="2"/>
          <w:sz w:val="22"/>
          <w:szCs w:val="22"/>
          <w:lang w:val="en-US"/>
        </w:rPr>
        <w:t>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crises, and strengthen community resilience. We share data-driven insights and scalable tools that expand access and equity so communities can effectively address complex challenges, respond to shocks, and achieve thriving futures.</w:t>
      </w:r>
    </w:p>
    <w:p w14:paraId="2D272F68" w14:textId="77777777" w:rsidR="00D711D9" w:rsidRPr="001A1760" w:rsidRDefault="00D711D9" w:rsidP="00D711D9">
      <w:pPr>
        <w:pStyle w:val="NormalWeb"/>
        <w:spacing w:after="165" w:afterAutospacing="0"/>
        <w:jc w:val="both"/>
        <w:rPr>
          <w:color w:val="000000" w:themeColor="text1"/>
          <w:spacing w:val="2"/>
          <w:sz w:val="22"/>
          <w:szCs w:val="22"/>
          <w:lang w:val="en-US"/>
        </w:rPr>
      </w:pPr>
      <w:r w:rsidRPr="001A1760">
        <w:rPr>
          <w:color w:val="000000" w:themeColor="text1"/>
          <w:spacing w:val="2"/>
          <w:sz w:val="22"/>
          <w:szCs w:val="22"/>
          <w:lang w:val="en-US"/>
        </w:rPr>
        <w:t>The End Tuberculosis (TB) Tajikistan Activity is based in Dushanbe, Tajikistan, and is funded by the United States Agency for International Development (USAID) to advance evidence-based solutions to increase early TB detection, improve treatment access and cure, and halt the cycle of transmission to prevent TB and drug-resistant TB. To achieve these overarching aims, the USAID End Tuberculosis Tajikistan Activity will implement a locally-led people and community-centered care model to reach every person with TB, enhanced by digital technology and strategic innovations to improve TB systems and services. This five-year activity will reach all health system levels to support the Government of Tajikistan’s goal to end TB.</w:t>
      </w:r>
    </w:p>
    <w:p w14:paraId="6FCB6C64" w14:textId="4048408F" w:rsidR="00E65309" w:rsidRPr="001A1760" w:rsidRDefault="00E65309" w:rsidP="00602C7F">
      <w:pPr>
        <w:spacing w:after="0" w:line="240" w:lineRule="auto"/>
        <w:jc w:val="both"/>
        <w:rPr>
          <w:rFonts w:ascii="Times New Roman" w:hAnsi="Times New Roman" w:cs="Times New Roman"/>
          <w:b/>
          <w:color w:val="000000" w:themeColor="text1"/>
        </w:rPr>
      </w:pPr>
      <w:r w:rsidRPr="001A1760">
        <w:rPr>
          <w:rFonts w:ascii="Times New Roman" w:hAnsi="Times New Roman" w:cs="Times New Roman"/>
          <w:b/>
          <w:color w:val="000000" w:themeColor="text1"/>
        </w:rPr>
        <w:t>Purpose</w:t>
      </w:r>
      <w:r w:rsidR="001C20EC" w:rsidRPr="001A1760">
        <w:rPr>
          <w:rFonts w:ascii="Times New Roman" w:hAnsi="Times New Roman" w:cs="Times New Roman"/>
          <w:b/>
          <w:color w:val="000000" w:themeColor="text1"/>
        </w:rPr>
        <w:t xml:space="preserve"> of th</w:t>
      </w:r>
      <w:r w:rsidR="00163D60" w:rsidRPr="001A1760">
        <w:rPr>
          <w:rFonts w:ascii="Times New Roman" w:hAnsi="Times New Roman" w:cs="Times New Roman"/>
          <w:b/>
          <w:color w:val="000000" w:themeColor="text1"/>
        </w:rPr>
        <w:t>e</w:t>
      </w:r>
      <w:r w:rsidR="001C20EC" w:rsidRPr="001A1760">
        <w:rPr>
          <w:rFonts w:ascii="Times New Roman" w:hAnsi="Times New Roman" w:cs="Times New Roman"/>
          <w:b/>
          <w:color w:val="000000" w:themeColor="text1"/>
        </w:rPr>
        <w:t xml:space="preserve"> </w:t>
      </w:r>
      <w:r w:rsidR="00F021F4" w:rsidRPr="001A1760">
        <w:rPr>
          <w:rFonts w:ascii="Times New Roman" w:hAnsi="Times New Roman" w:cs="Times New Roman"/>
          <w:b/>
          <w:color w:val="000000" w:themeColor="text1"/>
        </w:rPr>
        <w:t>R</w:t>
      </w:r>
      <w:r w:rsidR="001C20EC" w:rsidRPr="001A1760">
        <w:rPr>
          <w:rFonts w:ascii="Times New Roman" w:hAnsi="Times New Roman" w:cs="Times New Roman"/>
          <w:b/>
          <w:color w:val="000000" w:themeColor="text1"/>
        </w:rPr>
        <w:t>equest</w:t>
      </w:r>
      <w:r w:rsidRPr="001A1760">
        <w:rPr>
          <w:rFonts w:ascii="Times New Roman" w:hAnsi="Times New Roman" w:cs="Times New Roman"/>
          <w:b/>
          <w:color w:val="000000" w:themeColor="text1"/>
        </w:rPr>
        <w:t>:</w:t>
      </w:r>
    </w:p>
    <w:p w14:paraId="2ADB7EC8" w14:textId="3D674B53" w:rsidR="00863FBE" w:rsidRDefault="00557C31" w:rsidP="0023492E">
      <w:pPr>
        <w:spacing w:after="0" w:line="240" w:lineRule="auto"/>
        <w:ind w:right="53"/>
        <w:jc w:val="both"/>
        <w:rPr>
          <w:rFonts w:ascii="Times New Roman" w:eastAsia="Times New Roman" w:hAnsi="Times New Roman" w:cs="Times New Roman"/>
          <w:color w:val="000000" w:themeColor="text1"/>
          <w:spacing w:val="2"/>
          <w:lang w:eastAsia="ru-RU"/>
        </w:rPr>
      </w:pPr>
      <w:r w:rsidRPr="00557C31">
        <w:rPr>
          <w:rFonts w:ascii="Times New Roman" w:eastAsia="Times New Roman" w:hAnsi="Times New Roman" w:cs="Times New Roman"/>
          <w:color w:val="000000" w:themeColor="text1"/>
          <w:spacing w:val="2"/>
          <w:lang w:eastAsia="ru-RU"/>
        </w:rPr>
        <w:t>Within the USAID End TB Tajikistan Activity, FHI 360 is soliciting bids from Internet Service Providers (ISP) for the provision of high-quality and uninterrupted internet connection services. These services are required for the National Tuberculosis Program of the Republic of Tajikistan based in Dushanbe and TB Prevention Centers in 66 regions of Tajikistan. The goal is to ensure reliable internet connectivity for digital platforms used in these programs.</w:t>
      </w:r>
    </w:p>
    <w:p w14:paraId="22945FBB" w14:textId="77777777" w:rsidR="00557C31" w:rsidRPr="001A1760" w:rsidRDefault="00557C31" w:rsidP="0023492E">
      <w:pPr>
        <w:spacing w:after="0" w:line="240" w:lineRule="auto"/>
        <w:ind w:right="53"/>
        <w:jc w:val="both"/>
        <w:rPr>
          <w:rFonts w:ascii="Times New Roman" w:eastAsia="Times New Roman" w:hAnsi="Times New Roman" w:cs="Times New Roman"/>
          <w:color w:val="000000" w:themeColor="text1"/>
          <w:spacing w:val="2"/>
          <w:lang w:eastAsia="ru-RU"/>
        </w:rPr>
      </w:pPr>
    </w:p>
    <w:p w14:paraId="629C957E" w14:textId="35E1A7AA" w:rsidR="00C4244C" w:rsidRPr="00D95314" w:rsidRDefault="0052083C" w:rsidP="00D95314">
      <w:pPr>
        <w:spacing w:after="0" w:line="200" w:lineRule="exact"/>
        <w:rPr>
          <w:rFonts w:ascii="Times New Roman" w:eastAsia="Times New Roman" w:hAnsi="Times New Roman" w:cs="Times New Roman"/>
          <w:b/>
          <w:bCs/>
          <w:u w:val="single"/>
        </w:rPr>
      </w:pPr>
      <w:r>
        <w:rPr>
          <w:rFonts w:ascii="Times New Roman" w:eastAsia="Times New Roman" w:hAnsi="Times New Roman" w:cs="Times New Roman"/>
          <w:b/>
          <w:bCs/>
          <w:u w:val="single"/>
        </w:rPr>
        <w:t>REQUIREMENTS</w:t>
      </w:r>
      <w:r w:rsidR="00F021F4" w:rsidRPr="00D95314">
        <w:rPr>
          <w:rFonts w:ascii="Times New Roman" w:eastAsia="Times New Roman" w:hAnsi="Times New Roman" w:cs="Times New Roman"/>
          <w:b/>
          <w:bCs/>
          <w:u w:val="single"/>
        </w:rPr>
        <w:t>:</w:t>
      </w:r>
    </w:p>
    <w:p w14:paraId="4FA50B10" w14:textId="77777777" w:rsidR="00D95314" w:rsidRPr="00D95314" w:rsidRDefault="00D95314" w:rsidP="00D95314">
      <w:pPr>
        <w:numPr>
          <w:ilvl w:val="0"/>
          <w:numId w:val="30"/>
        </w:numPr>
        <w:spacing w:after="0" w:line="240" w:lineRule="auto"/>
        <w:jc w:val="both"/>
        <w:rPr>
          <w:rFonts w:ascii="Times New Roman" w:hAnsi="Times New Roman" w:cs="Times New Roman"/>
          <w:bCs/>
        </w:rPr>
      </w:pPr>
      <w:r w:rsidRPr="00D95314">
        <w:rPr>
          <w:rFonts w:ascii="Times New Roman" w:hAnsi="Times New Roman" w:cs="Times New Roman"/>
          <w:b/>
          <w:bCs/>
        </w:rPr>
        <w:t>Experience</w:t>
      </w:r>
      <w:r w:rsidRPr="00D95314">
        <w:rPr>
          <w:rFonts w:ascii="Times New Roman" w:hAnsi="Times New Roman" w:cs="Times New Roman"/>
          <w:bCs/>
        </w:rPr>
        <w:t>: The service provider must have a minimum of 5 years of experience in the internet provision industry.</w:t>
      </w:r>
    </w:p>
    <w:p w14:paraId="09A63789" w14:textId="711C51AF" w:rsidR="00D95314" w:rsidRPr="00D95314" w:rsidRDefault="00D95314" w:rsidP="00D95314">
      <w:pPr>
        <w:numPr>
          <w:ilvl w:val="0"/>
          <w:numId w:val="30"/>
        </w:numPr>
        <w:spacing w:after="0" w:line="240" w:lineRule="auto"/>
        <w:jc w:val="both"/>
        <w:rPr>
          <w:rFonts w:ascii="Times New Roman" w:hAnsi="Times New Roman" w:cs="Times New Roman"/>
          <w:bCs/>
        </w:rPr>
      </w:pPr>
      <w:r w:rsidRPr="00D95314">
        <w:rPr>
          <w:rFonts w:ascii="Times New Roman" w:hAnsi="Times New Roman" w:cs="Times New Roman"/>
          <w:b/>
          <w:bCs/>
        </w:rPr>
        <w:t>Licensing</w:t>
      </w:r>
      <w:r w:rsidRPr="00D95314">
        <w:rPr>
          <w:rFonts w:ascii="Times New Roman" w:hAnsi="Times New Roman" w:cs="Times New Roman"/>
          <w:bCs/>
        </w:rPr>
        <w:t xml:space="preserve">: The service provider must possess a valid license to provide internet services in </w:t>
      </w:r>
      <w:r>
        <w:rPr>
          <w:rFonts w:ascii="Times New Roman" w:hAnsi="Times New Roman" w:cs="Times New Roman"/>
          <w:bCs/>
        </w:rPr>
        <w:t>Tajikistan</w:t>
      </w:r>
      <w:r w:rsidRPr="00D95314">
        <w:rPr>
          <w:rFonts w:ascii="Times New Roman" w:hAnsi="Times New Roman" w:cs="Times New Roman"/>
          <w:bCs/>
        </w:rPr>
        <w:t>.</w:t>
      </w:r>
    </w:p>
    <w:p w14:paraId="48AD4AA0" w14:textId="77777777" w:rsidR="00D95314" w:rsidRPr="00D95314" w:rsidRDefault="00D95314" w:rsidP="00D95314">
      <w:pPr>
        <w:numPr>
          <w:ilvl w:val="0"/>
          <w:numId w:val="30"/>
        </w:numPr>
        <w:spacing w:after="0" w:line="240" w:lineRule="auto"/>
        <w:jc w:val="both"/>
        <w:rPr>
          <w:rFonts w:ascii="Times New Roman" w:hAnsi="Times New Roman" w:cs="Times New Roman"/>
          <w:bCs/>
        </w:rPr>
      </w:pPr>
      <w:r w:rsidRPr="00D95314">
        <w:rPr>
          <w:rFonts w:ascii="Times New Roman" w:hAnsi="Times New Roman" w:cs="Times New Roman"/>
          <w:b/>
          <w:bCs/>
        </w:rPr>
        <w:t>Technical Support</w:t>
      </w:r>
      <w:r w:rsidRPr="00D95314">
        <w:rPr>
          <w:rFonts w:ascii="Times New Roman" w:hAnsi="Times New Roman" w:cs="Times New Roman"/>
          <w:bCs/>
        </w:rPr>
        <w:t>: The service provider must offer 24/7 technical support, ensuring that any issues are addressed within 24 hours.</w:t>
      </w:r>
    </w:p>
    <w:p w14:paraId="3B14BD62" w14:textId="23CA0AA4" w:rsidR="00D95314" w:rsidRPr="00D95314" w:rsidRDefault="00D95314" w:rsidP="00D95314">
      <w:pPr>
        <w:numPr>
          <w:ilvl w:val="0"/>
          <w:numId w:val="30"/>
        </w:numPr>
        <w:spacing w:after="0" w:line="240" w:lineRule="auto"/>
        <w:jc w:val="both"/>
        <w:rPr>
          <w:rFonts w:ascii="Times New Roman" w:hAnsi="Times New Roman" w:cs="Times New Roman"/>
          <w:bCs/>
        </w:rPr>
      </w:pPr>
      <w:r w:rsidRPr="00D95314">
        <w:rPr>
          <w:rFonts w:ascii="Times New Roman" w:hAnsi="Times New Roman" w:cs="Times New Roman"/>
          <w:b/>
          <w:bCs/>
        </w:rPr>
        <w:t>Monitoring Tools</w:t>
      </w:r>
      <w:r w:rsidRPr="00D95314">
        <w:rPr>
          <w:rFonts w:ascii="Times New Roman" w:hAnsi="Times New Roman" w:cs="Times New Roman"/>
          <w:bCs/>
        </w:rPr>
        <w:t xml:space="preserve">: The service provider </w:t>
      </w:r>
      <w:r w:rsidR="00A62BED">
        <w:rPr>
          <w:rFonts w:ascii="Times New Roman" w:hAnsi="Times New Roman" w:cs="Times New Roman"/>
          <w:bCs/>
        </w:rPr>
        <w:t xml:space="preserve">should </w:t>
      </w:r>
      <w:r w:rsidRPr="00D95314">
        <w:rPr>
          <w:rFonts w:ascii="Times New Roman" w:hAnsi="Times New Roman" w:cs="Times New Roman"/>
          <w:bCs/>
        </w:rPr>
        <w:t>provide tools for customer to monitor real-time traffic load and network performance.</w:t>
      </w:r>
    </w:p>
    <w:p w14:paraId="756D61CC" w14:textId="77777777" w:rsidR="00400FE2" w:rsidRDefault="00400FE2" w:rsidP="00764173">
      <w:pPr>
        <w:spacing w:after="0" w:line="240" w:lineRule="auto"/>
        <w:jc w:val="both"/>
        <w:rPr>
          <w:rFonts w:ascii="Times New Roman" w:hAnsi="Times New Roman" w:cs="Times New Roman"/>
          <w:b/>
          <w:color w:val="000000" w:themeColor="text1"/>
        </w:rPr>
      </w:pPr>
    </w:p>
    <w:p w14:paraId="5A6D976D" w14:textId="7992F9B7" w:rsidR="00400FE2" w:rsidRDefault="00400FE2" w:rsidP="00400FE2">
      <w:pPr>
        <w:spacing w:after="0" w:line="200" w:lineRule="exact"/>
        <w:rPr>
          <w:rFonts w:ascii="Times New Roman" w:eastAsia="Times New Roman" w:hAnsi="Times New Roman" w:cs="Times New Roman"/>
          <w:b/>
          <w:bCs/>
          <w:u w:val="single"/>
        </w:rPr>
      </w:pPr>
      <w:r>
        <w:rPr>
          <w:rFonts w:ascii="Times New Roman" w:eastAsia="Times New Roman" w:hAnsi="Times New Roman" w:cs="Times New Roman"/>
          <w:b/>
          <w:bCs/>
          <w:u w:val="single"/>
        </w:rPr>
        <w:t>LIST OF REQUIRED DOCUMENTS FOR SUBMISSION</w:t>
      </w:r>
      <w:r w:rsidRPr="00954202">
        <w:rPr>
          <w:rFonts w:ascii="Times New Roman" w:eastAsia="Times New Roman" w:hAnsi="Times New Roman" w:cs="Times New Roman"/>
          <w:b/>
          <w:bCs/>
          <w:u w:val="single"/>
        </w:rPr>
        <w:t>:</w:t>
      </w:r>
    </w:p>
    <w:p w14:paraId="39570EB5" w14:textId="143E367B" w:rsidR="00400FE2" w:rsidRPr="001870FF" w:rsidRDefault="00400FE2" w:rsidP="00400FE2">
      <w:pPr>
        <w:pStyle w:val="ListParagraph"/>
        <w:numPr>
          <w:ilvl w:val="0"/>
          <w:numId w:val="24"/>
        </w:numPr>
        <w:spacing w:after="0"/>
        <w:ind w:left="630"/>
        <w:jc w:val="both"/>
        <w:rPr>
          <w:rFonts w:ascii="Times New Roman" w:eastAsia="Times New Roman" w:hAnsi="Times New Roman" w:cs="Times New Roman"/>
          <w:u w:val="single"/>
        </w:rPr>
      </w:pPr>
      <w:r w:rsidRPr="00D95314">
        <w:rPr>
          <w:rFonts w:ascii="Times New Roman" w:eastAsia="Times New Roman" w:hAnsi="Times New Roman" w:cs="Times New Roman"/>
        </w:rPr>
        <w:t xml:space="preserve">Documents confirming the official registration of a legal entity operating </w:t>
      </w:r>
      <w:r w:rsidR="00D95314">
        <w:rPr>
          <w:rFonts w:ascii="Times New Roman" w:eastAsia="Times New Roman" w:hAnsi="Times New Roman" w:cs="Times New Roman"/>
        </w:rPr>
        <w:t>i</w:t>
      </w:r>
      <w:r w:rsidRPr="00D95314">
        <w:rPr>
          <w:rFonts w:ascii="Times New Roman" w:eastAsia="Times New Roman" w:hAnsi="Times New Roman" w:cs="Times New Roman"/>
        </w:rPr>
        <w:t xml:space="preserve">n the territory of the Republic of </w:t>
      </w:r>
      <w:r w:rsidR="001870FF" w:rsidRPr="00D95314">
        <w:rPr>
          <w:rFonts w:ascii="Times New Roman" w:eastAsia="Times New Roman" w:hAnsi="Times New Roman" w:cs="Times New Roman"/>
        </w:rPr>
        <w:t>Tajikistan.</w:t>
      </w:r>
    </w:p>
    <w:p w14:paraId="725447A0" w14:textId="31BCC8ED" w:rsidR="001870FF" w:rsidRPr="001870FF" w:rsidRDefault="001870FF" w:rsidP="001870FF">
      <w:pPr>
        <w:pStyle w:val="ListParagraph"/>
        <w:numPr>
          <w:ilvl w:val="0"/>
          <w:numId w:val="24"/>
        </w:numPr>
        <w:spacing w:after="0"/>
        <w:ind w:left="630"/>
        <w:jc w:val="both"/>
        <w:rPr>
          <w:rFonts w:ascii="Times New Roman" w:eastAsia="Times New Roman" w:hAnsi="Times New Roman" w:cs="Times New Roman"/>
          <w:u w:val="single"/>
        </w:rPr>
      </w:pPr>
      <w:r>
        <w:rPr>
          <w:rFonts w:ascii="Times New Roman" w:eastAsia="Times New Roman" w:hAnsi="Times New Roman" w:cs="Times New Roman"/>
        </w:rPr>
        <w:t>Copy of relevant licenses.</w:t>
      </w:r>
    </w:p>
    <w:p w14:paraId="2FDEA14F" w14:textId="5739EEFC" w:rsidR="001870FF" w:rsidRPr="001870FF" w:rsidRDefault="001870FF" w:rsidP="00DA0B9A">
      <w:pPr>
        <w:pStyle w:val="ListParagraph"/>
        <w:numPr>
          <w:ilvl w:val="0"/>
          <w:numId w:val="24"/>
        </w:numPr>
        <w:spacing w:after="0"/>
        <w:ind w:left="630"/>
        <w:jc w:val="both"/>
        <w:rPr>
          <w:rFonts w:ascii="Times New Roman" w:hAnsi="Times New Roman" w:cs="Times New Roman"/>
        </w:rPr>
      </w:pPr>
      <w:r w:rsidRPr="001870FF">
        <w:rPr>
          <w:rFonts w:ascii="Times New Roman" w:hAnsi="Times New Roman" w:cs="Times New Roman"/>
        </w:rPr>
        <w:t xml:space="preserve">Company Profile: A detailed profile of the company, including its history, mission, vision, </w:t>
      </w:r>
      <w:r>
        <w:rPr>
          <w:rFonts w:ascii="Times New Roman" w:hAnsi="Times New Roman" w:cs="Times New Roman"/>
        </w:rPr>
        <w:t>experience, major clients</w:t>
      </w:r>
      <w:r w:rsidRPr="001870FF">
        <w:rPr>
          <w:rFonts w:ascii="Times New Roman" w:hAnsi="Times New Roman" w:cs="Times New Roman"/>
        </w:rPr>
        <w:t>.</w:t>
      </w:r>
    </w:p>
    <w:p w14:paraId="28FC65C7" w14:textId="0252CAA1" w:rsidR="00400FE2" w:rsidRDefault="00400FE2" w:rsidP="008A3950">
      <w:pPr>
        <w:pStyle w:val="ListParagraph"/>
        <w:numPr>
          <w:ilvl w:val="0"/>
          <w:numId w:val="24"/>
        </w:numPr>
        <w:ind w:left="630"/>
        <w:rPr>
          <w:rFonts w:ascii="Times New Roman" w:hAnsi="Times New Roman" w:cs="Times New Roman"/>
        </w:rPr>
      </w:pPr>
      <w:r>
        <w:rPr>
          <w:rFonts w:ascii="Times New Roman" w:hAnsi="Times New Roman" w:cs="Times New Roman"/>
        </w:rPr>
        <w:t xml:space="preserve">Signed and stamped </w:t>
      </w:r>
      <w:r w:rsidR="001870FF">
        <w:rPr>
          <w:rFonts w:ascii="Times New Roman" w:hAnsi="Times New Roman" w:cs="Times New Roman"/>
        </w:rPr>
        <w:t>Financial Proposal.</w:t>
      </w:r>
    </w:p>
    <w:p w14:paraId="3E7B6447" w14:textId="29A2C862" w:rsidR="00E4398D" w:rsidRDefault="00E4398D" w:rsidP="008A3950">
      <w:pPr>
        <w:pStyle w:val="ListParagraph"/>
        <w:numPr>
          <w:ilvl w:val="0"/>
          <w:numId w:val="24"/>
        </w:numPr>
        <w:ind w:left="630"/>
        <w:rPr>
          <w:rFonts w:ascii="Times New Roman" w:hAnsi="Times New Roman" w:cs="Times New Roman"/>
        </w:rPr>
      </w:pPr>
      <w:r w:rsidRPr="00E4398D">
        <w:rPr>
          <w:rFonts w:ascii="Times New Roman" w:hAnsi="Times New Roman" w:cs="Times New Roman"/>
        </w:rPr>
        <w:t xml:space="preserve">Three reference letters from </w:t>
      </w:r>
      <w:r>
        <w:rPr>
          <w:rFonts w:ascii="Times New Roman" w:hAnsi="Times New Roman" w:cs="Times New Roman"/>
        </w:rPr>
        <w:t>current/</w:t>
      </w:r>
      <w:r w:rsidRPr="00E4398D">
        <w:rPr>
          <w:rFonts w:ascii="Times New Roman" w:hAnsi="Times New Roman" w:cs="Times New Roman"/>
        </w:rPr>
        <w:t>previous clients or partners,</w:t>
      </w:r>
    </w:p>
    <w:p w14:paraId="53511C37" w14:textId="5F349A35" w:rsidR="00020495" w:rsidRPr="00020495" w:rsidRDefault="00020495" w:rsidP="00020495">
      <w:pPr>
        <w:ind w:left="270"/>
        <w:rPr>
          <w:rFonts w:ascii="Times New Roman" w:hAnsi="Times New Roman" w:cs="Times New Roman"/>
          <w:b/>
          <w:bCs/>
          <w:sz w:val="24"/>
          <w:szCs w:val="24"/>
        </w:rPr>
      </w:pPr>
      <w:r w:rsidRPr="00020495">
        <w:rPr>
          <w:rFonts w:ascii="Times New Roman" w:hAnsi="Times New Roman" w:cs="Times New Roman"/>
          <w:b/>
          <w:bCs/>
          <w:sz w:val="24"/>
          <w:szCs w:val="24"/>
        </w:rPr>
        <w:lastRenderedPageBreak/>
        <w:t xml:space="preserve">Proposals missing any of the </w:t>
      </w:r>
      <w:r>
        <w:rPr>
          <w:rFonts w:ascii="Times New Roman" w:hAnsi="Times New Roman" w:cs="Times New Roman"/>
          <w:b/>
          <w:bCs/>
          <w:sz w:val="24"/>
          <w:szCs w:val="24"/>
        </w:rPr>
        <w:t xml:space="preserve">abovementioned </w:t>
      </w:r>
      <w:r w:rsidRPr="00020495">
        <w:rPr>
          <w:rFonts w:ascii="Times New Roman" w:hAnsi="Times New Roman" w:cs="Times New Roman"/>
          <w:b/>
          <w:bCs/>
          <w:sz w:val="24"/>
          <w:szCs w:val="24"/>
        </w:rPr>
        <w:t>required documents will not be considered.</w:t>
      </w:r>
    </w:p>
    <w:p w14:paraId="1737E7B5" w14:textId="6AAC27C1" w:rsidR="00D0624A" w:rsidRPr="001A1760" w:rsidRDefault="00D0624A" w:rsidP="00D259F9">
      <w:pPr>
        <w:spacing w:after="0" w:line="240" w:lineRule="auto"/>
        <w:ind w:right="-20"/>
        <w:jc w:val="both"/>
        <w:rPr>
          <w:rFonts w:ascii="Times New Roman" w:eastAsia="Times New Roman" w:hAnsi="Times New Roman" w:cs="Times New Roman"/>
          <w:color w:val="000000" w:themeColor="text1"/>
        </w:rPr>
      </w:pPr>
      <w:r w:rsidRPr="001A1760">
        <w:rPr>
          <w:rFonts w:ascii="Times New Roman" w:eastAsia="Times New Roman" w:hAnsi="Times New Roman" w:cs="Times New Roman"/>
          <w:b/>
          <w:bCs/>
          <w:color w:val="000000" w:themeColor="text1"/>
          <w:spacing w:val="-1"/>
          <w:u w:val="thick" w:color="000000"/>
        </w:rPr>
        <w:t>RE</w:t>
      </w:r>
      <w:r w:rsidRPr="001A1760">
        <w:rPr>
          <w:rFonts w:ascii="Times New Roman" w:eastAsia="Times New Roman" w:hAnsi="Times New Roman" w:cs="Times New Roman"/>
          <w:b/>
          <w:bCs/>
          <w:color w:val="000000" w:themeColor="text1"/>
          <w:u w:val="thick" w:color="000000"/>
        </w:rPr>
        <w:t>S</w:t>
      </w:r>
      <w:r w:rsidRPr="001A1760">
        <w:rPr>
          <w:rFonts w:ascii="Times New Roman" w:eastAsia="Times New Roman" w:hAnsi="Times New Roman" w:cs="Times New Roman"/>
          <w:b/>
          <w:bCs/>
          <w:color w:val="000000" w:themeColor="text1"/>
          <w:spacing w:val="2"/>
          <w:u w:val="thick" w:color="000000"/>
        </w:rPr>
        <w:t>P</w:t>
      </w:r>
      <w:r w:rsidRPr="001A1760">
        <w:rPr>
          <w:rFonts w:ascii="Times New Roman" w:eastAsia="Times New Roman" w:hAnsi="Times New Roman" w:cs="Times New Roman"/>
          <w:b/>
          <w:bCs/>
          <w:color w:val="000000" w:themeColor="text1"/>
          <w:spacing w:val="1"/>
          <w:u w:val="thick" w:color="000000"/>
        </w:rPr>
        <w:t>O</w:t>
      </w:r>
      <w:r w:rsidRPr="001A1760">
        <w:rPr>
          <w:rFonts w:ascii="Times New Roman" w:eastAsia="Times New Roman" w:hAnsi="Times New Roman" w:cs="Times New Roman"/>
          <w:b/>
          <w:bCs/>
          <w:color w:val="000000" w:themeColor="text1"/>
          <w:spacing w:val="-1"/>
          <w:u w:val="thick" w:color="000000"/>
        </w:rPr>
        <w:t>N</w:t>
      </w:r>
      <w:r w:rsidRPr="001A1760">
        <w:rPr>
          <w:rFonts w:ascii="Times New Roman" w:eastAsia="Times New Roman" w:hAnsi="Times New Roman" w:cs="Times New Roman"/>
          <w:b/>
          <w:bCs/>
          <w:color w:val="000000" w:themeColor="text1"/>
          <w:u w:val="thick" w:color="000000"/>
        </w:rPr>
        <w:t>SE</w:t>
      </w:r>
      <w:r w:rsidRPr="001A1760">
        <w:rPr>
          <w:rFonts w:ascii="Times New Roman" w:eastAsia="Times New Roman" w:hAnsi="Times New Roman" w:cs="Times New Roman"/>
          <w:b/>
          <w:bCs/>
          <w:color w:val="000000" w:themeColor="text1"/>
          <w:spacing w:val="-1"/>
          <w:u w:val="thick" w:color="000000"/>
        </w:rPr>
        <w:t xml:space="preserve"> </w:t>
      </w:r>
      <w:r w:rsidRPr="001A1760">
        <w:rPr>
          <w:rFonts w:ascii="Times New Roman" w:eastAsia="Times New Roman" w:hAnsi="Times New Roman" w:cs="Times New Roman"/>
          <w:b/>
          <w:bCs/>
          <w:color w:val="000000" w:themeColor="text1"/>
          <w:spacing w:val="-3"/>
          <w:u w:val="thick" w:color="000000"/>
        </w:rPr>
        <w:t>T</w:t>
      </w:r>
      <w:r w:rsidRPr="001A1760">
        <w:rPr>
          <w:rFonts w:ascii="Times New Roman" w:eastAsia="Times New Roman" w:hAnsi="Times New Roman" w:cs="Times New Roman"/>
          <w:b/>
          <w:bCs/>
          <w:color w:val="000000" w:themeColor="text1"/>
          <w:u w:val="thick" w:color="000000"/>
        </w:rPr>
        <w:t>O</w:t>
      </w:r>
      <w:r w:rsidRPr="001A1760">
        <w:rPr>
          <w:rFonts w:ascii="Times New Roman" w:eastAsia="Times New Roman" w:hAnsi="Times New Roman" w:cs="Times New Roman"/>
          <w:b/>
          <w:bCs/>
          <w:color w:val="000000" w:themeColor="text1"/>
          <w:spacing w:val="1"/>
          <w:u w:val="thick" w:color="000000"/>
        </w:rPr>
        <w:t xml:space="preserve"> </w:t>
      </w:r>
      <w:r w:rsidRPr="001A1760">
        <w:rPr>
          <w:rFonts w:ascii="Times New Roman" w:eastAsia="Times New Roman" w:hAnsi="Times New Roman" w:cs="Times New Roman"/>
          <w:b/>
          <w:bCs/>
          <w:color w:val="000000" w:themeColor="text1"/>
          <w:spacing w:val="-1"/>
          <w:u w:val="thick" w:color="000000"/>
        </w:rPr>
        <w:t>RE</w:t>
      </w:r>
      <w:r w:rsidRPr="001A1760">
        <w:rPr>
          <w:rFonts w:ascii="Times New Roman" w:eastAsia="Times New Roman" w:hAnsi="Times New Roman" w:cs="Times New Roman"/>
          <w:b/>
          <w:bCs/>
          <w:color w:val="000000" w:themeColor="text1"/>
          <w:spacing w:val="1"/>
          <w:u w:val="thick" w:color="000000"/>
        </w:rPr>
        <w:t>Q</w:t>
      </w:r>
      <w:r w:rsidRPr="001A1760">
        <w:rPr>
          <w:rFonts w:ascii="Times New Roman" w:eastAsia="Times New Roman" w:hAnsi="Times New Roman" w:cs="Times New Roman"/>
          <w:b/>
          <w:bCs/>
          <w:color w:val="000000" w:themeColor="text1"/>
          <w:spacing w:val="-1"/>
          <w:u w:val="thick" w:color="000000"/>
        </w:rPr>
        <w:t>U</w:t>
      </w:r>
      <w:r w:rsidRPr="001A1760">
        <w:rPr>
          <w:rFonts w:ascii="Times New Roman" w:eastAsia="Times New Roman" w:hAnsi="Times New Roman" w:cs="Times New Roman"/>
          <w:b/>
          <w:bCs/>
          <w:color w:val="000000" w:themeColor="text1"/>
          <w:spacing w:val="-3"/>
          <w:u w:val="thick" w:color="000000"/>
        </w:rPr>
        <w:t>E</w:t>
      </w:r>
      <w:r w:rsidRPr="001A1760">
        <w:rPr>
          <w:rFonts w:ascii="Times New Roman" w:eastAsia="Times New Roman" w:hAnsi="Times New Roman" w:cs="Times New Roman"/>
          <w:b/>
          <w:bCs/>
          <w:color w:val="000000" w:themeColor="text1"/>
          <w:u w:val="thick" w:color="000000"/>
        </w:rPr>
        <w:t>ST</w:t>
      </w:r>
      <w:r w:rsidRPr="001A1760">
        <w:rPr>
          <w:rFonts w:ascii="Times New Roman" w:eastAsia="Times New Roman" w:hAnsi="Times New Roman" w:cs="Times New Roman"/>
          <w:b/>
          <w:bCs/>
          <w:color w:val="000000" w:themeColor="text1"/>
          <w:spacing w:val="-1"/>
          <w:u w:val="thick" w:color="000000"/>
        </w:rPr>
        <w:t xml:space="preserve"> </w:t>
      </w:r>
      <w:r w:rsidRPr="001A1760">
        <w:rPr>
          <w:rFonts w:ascii="Times New Roman" w:eastAsia="Times New Roman" w:hAnsi="Times New Roman" w:cs="Times New Roman"/>
          <w:b/>
          <w:bCs/>
          <w:color w:val="000000" w:themeColor="text1"/>
          <w:u w:val="thick" w:color="000000"/>
        </w:rPr>
        <w:t>F</w:t>
      </w:r>
      <w:r w:rsidRPr="001A1760">
        <w:rPr>
          <w:rFonts w:ascii="Times New Roman" w:eastAsia="Times New Roman" w:hAnsi="Times New Roman" w:cs="Times New Roman"/>
          <w:b/>
          <w:bCs/>
          <w:color w:val="000000" w:themeColor="text1"/>
          <w:spacing w:val="1"/>
          <w:u w:val="thick" w:color="000000"/>
        </w:rPr>
        <w:t>OR</w:t>
      </w:r>
      <w:r w:rsidRPr="001A1760">
        <w:rPr>
          <w:rFonts w:ascii="Times New Roman" w:eastAsia="Times New Roman" w:hAnsi="Times New Roman" w:cs="Times New Roman"/>
          <w:b/>
          <w:bCs/>
          <w:color w:val="000000" w:themeColor="text1"/>
          <w:spacing w:val="-2"/>
          <w:u w:val="thick" w:color="000000"/>
        </w:rPr>
        <w:t xml:space="preserve"> </w:t>
      </w:r>
      <w:r w:rsidRPr="001A1760">
        <w:rPr>
          <w:rFonts w:ascii="Times New Roman" w:eastAsia="Times New Roman" w:hAnsi="Times New Roman" w:cs="Times New Roman"/>
          <w:b/>
          <w:bCs/>
          <w:color w:val="000000" w:themeColor="text1"/>
          <w:spacing w:val="1"/>
          <w:u w:val="thick" w:color="000000"/>
        </w:rPr>
        <w:t>Q</w:t>
      </w:r>
      <w:r w:rsidRPr="001A1760">
        <w:rPr>
          <w:rFonts w:ascii="Times New Roman" w:eastAsia="Times New Roman" w:hAnsi="Times New Roman" w:cs="Times New Roman"/>
          <w:b/>
          <w:bCs/>
          <w:color w:val="000000" w:themeColor="text1"/>
          <w:spacing w:val="-4"/>
          <w:u w:val="thick" w:color="000000"/>
        </w:rPr>
        <w:t>U</w:t>
      </w:r>
      <w:r w:rsidRPr="001A1760">
        <w:rPr>
          <w:rFonts w:ascii="Times New Roman" w:eastAsia="Times New Roman" w:hAnsi="Times New Roman" w:cs="Times New Roman"/>
          <w:b/>
          <w:bCs/>
          <w:color w:val="000000" w:themeColor="text1"/>
          <w:spacing w:val="1"/>
          <w:u w:val="thick" w:color="000000"/>
        </w:rPr>
        <w:t>O</w:t>
      </w:r>
      <w:r w:rsidRPr="001A1760">
        <w:rPr>
          <w:rFonts w:ascii="Times New Roman" w:eastAsia="Times New Roman" w:hAnsi="Times New Roman" w:cs="Times New Roman"/>
          <w:b/>
          <w:bCs/>
          <w:color w:val="000000" w:themeColor="text1"/>
          <w:spacing w:val="-1"/>
          <w:u w:val="thick" w:color="000000"/>
        </w:rPr>
        <w:t>TAT</w:t>
      </w:r>
      <w:r w:rsidRPr="001A1760">
        <w:rPr>
          <w:rFonts w:ascii="Times New Roman" w:eastAsia="Times New Roman" w:hAnsi="Times New Roman" w:cs="Times New Roman"/>
          <w:b/>
          <w:bCs/>
          <w:color w:val="000000" w:themeColor="text1"/>
          <w:u w:val="thick" w:color="000000"/>
        </w:rPr>
        <w:t>I</w:t>
      </w:r>
      <w:r w:rsidRPr="001A1760">
        <w:rPr>
          <w:rFonts w:ascii="Times New Roman" w:eastAsia="Times New Roman" w:hAnsi="Times New Roman" w:cs="Times New Roman"/>
          <w:b/>
          <w:bCs/>
          <w:color w:val="000000" w:themeColor="text1"/>
          <w:spacing w:val="1"/>
          <w:u w:val="thick" w:color="000000"/>
        </w:rPr>
        <w:t>ON</w:t>
      </w:r>
    </w:p>
    <w:p w14:paraId="4341EE0C" w14:textId="2EA89937" w:rsidR="00587B2D" w:rsidRPr="006944EB" w:rsidRDefault="001945A3" w:rsidP="00E01101">
      <w:pPr>
        <w:pStyle w:val="ListParagraph"/>
        <w:numPr>
          <w:ilvl w:val="0"/>
          <w:numId w:val="5"/>
        </w:numPr>
        <w:spacing w:before="14" w:after="0" w:line="240" w:lineRule="auto"/>
        <w:ind w:right="-20"/>
        <w:jc w:val="both"/>
        <w:rPr>
          <w:rFonts w:ascii="Times New Roman" w:eastAsia="Times New Roman" w:hAnsi="Times New Roman" w:cs="Times New Roman"/>
          <w:spacing w:val="-2"/>
        </w:rPr>
      </w:pPr>
      <w:r w:rsidRPr="001A1760">
        <w:rPr>
          <w:rFonts w:ascii="Times New Roman" w:eastAsia="Times New Roman" w:hAnsi="Times New Roman" w:cs="Times New Roman"/>
          <w:color w:val="000000" w:themeColor="text1"/>
        </w:rPr>
        <w:t>Financial</w:t>
      </w:r>
      <w:r w:rsidR="001C2A0D" w:rsidRPr="001A1760">
        <w:rPr>
          <w:rFonts w:ascii="Times New Roman" w:eastAsia="Times New Roman" w:hAnsi="Times New Roman" w:cs="Times New Roman"/>
          <w:color w:val="000000" w:themeColor="text1"/>
        </w:rPr>
        <w:t xml:space="preserve"> </w:t>
      </w:r>
      <w:r w:rsidR="00991F52" w:rsidRPr="001A1760">
        <w:rPr>
          <w:rFonts w:ascii="Times New Roman" w:eastAsia="Times New Roman" w:hAnsi="Times New Roman" w:cs="Times New Roman"/>
          <w:color w:val="000000" w:themeColor="text1"/>
        </w:rPr>
        <w:t xml:space="preserve">proposal </w:t>
      </w:r>
      <w:r w:rsidR="00587B2D">
        <w:rPr>
          <w:rFonts w:ascii="Times New Roman" w:eastAsia="Times New Roman" w:hAnsi="Times New Roman" w:cs="Times New Roman"/>
          <w:color w:val="000000" w:themeColor="text1"/>
        </w:rPr>
        <w:t>outlining</w:t>
      </w:r>
      <w:r w:rsidR="00991F52" w:rsidRPr="001A1760">
        <w:rPr>
          <w:rFonts w:ascii="Times New Roman" w:eastAsia="Times New Roman" w:hAnsi="Times New Roman" w:cs="Times New Roman"/>
          <w:color w:val="000000" w:themeColor="text1"/>
        </w:rPr>
        <w:t xml:space="preserve"> </w:t>
      </w:r>
      <w:r w:rsidR="00BE0840" w:rsidRPr="001A1760">
        <w:rPr>
          <w:rFonts w:ascii="Times New Roman" w:eastAsia="Times New Roman" w:hAnsi="Times New Roman" w:cs="Times New Roman"/>
          <w:b/>
          <w:bCs/>
          <w:color w:val="000000" w:themeColor="text1"/>
        </w:rPr>
        <w:t xml:space="preserve">price per </w:t>
      </w:r>
      <w:r w:rsidR="00587B2D">
        <w:rPr>
          <w:rFonts w:ascii="Times New Roman" w:eastAsia="Times New Roman" w:hAnsi="Times New Roman" w:cs="Times New Roman"/>
          <w:b/>
          <w:bCs/>
          <w:color w:val="000000" w:themeColor="text1"/>
        </w:rPr>
        <w:t>month</w:t>
      </w:r>
      <w:r w:rsidR="00BE0840" w:rsidRPr="001A1760">
        <w:rPr>
          <w:rFonts w:ascii="Times New Roman" w:eastAsia="Times New Roman" w:hAnsi="Times New Roman" w:cs="Times New Roman"/>
          <w:b/>
          <w:bCs/>
          <w:color w:val="000000" w:themeColor="text1"/>
        </w:rPr>
        <w:t xml:space="preserve"> </w:t>
      </w:r>
      <w:r w:rsidR="007B119E" w:rsidRPr="001A1760">
        <w:rPr>
          <w:rFonts w:ascii="Times New Roman" w:eastAsia="Times New Roman" w:hAnsi="Times New Roman" w:cs="Times New Roman"/>
          <w:color w:val="000000" w:themeColor="text1"/>
        </w:rPr>
        <w:t>in Tajik Somoni</w:t>
      </w:r>
      <w:r w:rsidR="00991E68" w:rsidRPr="001A1760">
        <w:rPr>
          <w:rFonts w:ascii="Times New Roman" w:eastAsia="Times New Roman" w:hAnsi="Times New Roman" w:cs="Times New Roman"/>
          <w:color w:val="000000" w:themeColor="text1"/>
        </w:rPr>
        <w:t xml:space="preserve"> </w:t>
      </w:r>
      <w:r w:rsidR="00A3331F" w:rsidRPr="001A1760">
        <w:rPr>
          <w:rFonts w:ascii="Times New Roman" w:eastAsia="Times New Roman" w:hAnsi="Times New Roman" w:cs="Times New Roman"/>
          <w:color w:val="000000" w:themeColor="text1"/>
        </w:rPr>
        <w:t>(</w:t>
      </w:r>
      <w:r w:rsidR="00991E68" w:rsidRPr="001A1760">
        <w:rPr>
          <w:rFonts w:ascii="Times New Roman" w:eastAsia="Times New Roman" w:hAnsi="Times New Roman" w:cs="Times New Roman"/>
          <w:color w:val="000000" w:themeColor="text1"/>
        </w:rPr>
        <w:t>excluding VAT</w:t>
      </w:r>
      <w:r w:rsidR="00A3331F" w:rsidRPr="001A1760">
        <w:rPr>
          <w:rFonts w:ascii="Times New Roman" w:eastAsia="Times New Roman" w:hAnsi="Times New Roman" w:cs="Times New Roman"/>
          <w:color w:val="000000" w:themeColor="text1"/>
        </w:rPr>
        <w:t>)</w:t>
      </w:r>
      <w:r w:rsidR="00C07772">
        <w:rPr>
          <w:rFonts w:ascii="Times New Roman" w:eastAsia="Times New Roman" w:hAnsi="Times New Roman" w:cs="Times New Roman"/>
          <w:color w:val="000000" w:themeColor="text1"/>
        </w:rPr>
        <w:t xml:space="preserve"> as per </w:t>
      </w:r>
      <w:r w:rsidR="00CE62D1">
        <w:rPr>
          <w:rFonts w:ascii="Times New Roman" w:eastAsia="Times New Roman" w:hAnsi="Times New Roman" w:cs="Times New Roman"/>
          <w:color w:val="000000" w:themeColor="text1"/>
        </w:rPr>
        <w:t>table below</w:t>
      </w:r>
      <w:r w:rsidR="00E943EE" w:rsidRPr="001A1760">
        <w:rPr>
          <w:rFonts w:ascii="Times New Roman" w:eastAsia="Times New Roman" w:hAnsi="Times New Roman" w:cs="Times New Roman"/>
          <w:color w:val="000000" w:themeColor="text1"/>
        </w:rPr>
        <w:t xml:space="preserve">. The </w:t>
      </w:r>
      <w:r w:rsidR="001A6E2F">
        <w:rPr>
          <w:rFonts w:ascii="Times New Roman" w:eastAsia="Times New Roman" w:hAnsi="Times New Roman" w:cs="Times New Roman"/>
          <w:color w:val="000000" w:themeColor="text1"/>
        </w:rPr>
        <w:t>propos</w:t>
      </w:r>
      <w:r w:rsidR="003B25F8" w:rsidRPr="001A1760">
        <w:rPr>
          <w:rFonts w:ascii="Times New Roman" w:eastAsia="Times New Roman" w:hAnsi="Times New Roman" w:cs="Times New Roman"/>
          <w:color w:val="000000" w:themeColor="text1"/>
        </w:rPr>
        <w:t>al</w:t>
      </w:r>
      <w:r w:rsidR="00E943EE" w:rsidRPr="001A1760">
        <w:rPr>
          <w:rFonts w:ascii="Times New Roman" w:eastAsia="Times New Roman" w:hAnsi="Times New Roman" w:cs="Times New Roman"/>
          <w:color w:val="000000" w:themeColor="text1"/>
        </w:rPr>
        <w:t xml:space="preserve"> validity period should be thirty (</w:t>
      </w:r>
      <w:r w:rsidR="001A6E2F">
        <w:rPr>
          <w:rFonts w:ascii="Times New Roman" w:eastAsia="Times New Roman" w:hAnsi="Times New Roman" w:cs="Times New Roman"/>
          <w:color w:val="000000" w:themeColor="text1"/>
        </w:rPr>
        <w:t>6</w:t>
      </w:r>
      <w:r w:rsidR="00E943EE" w:rsidRPr="001A1760">
        <w:rPr>
          <w:rFonts w:ascii="Times New Roman" w:eastAsia="Times New Roman" w:hAnsi="Times New Roman" w:cs="Times New Roman"/>
          <w:color w:val="000000" w:themeColor="text1"/>
        </w:rPr>
        <w:t>0) days.</w:t>
      </w:r>
    </w:p>
    <w:p w14:paraId="2AC5A6DF" w14:textId="77777777" w:rsidR="006944EB" w:rsidRDefault="006944EB" w:rsidP="006944EB">
      <w:pPr>
        <w:spacing w:before="14" w:after="0" w:line="240" w:lineRule="auto"/>
        <w:ind w:left="360" w:right="-20"/>
        <w:jc w:val="both"/>
        <w:rPr>
          <w:rFonts w:ascii="Times New Roman" w:eastAsia="Times New Roman" w:hAnsi="Times New Roman" w:cs="Times New Roman"/>
          <w:spacing w:val="-2"/>
        </w:rPr>
      </w:pPr>
    </w:p>
    <w:tbl>
      <w:tblPr>
        <w:tblStyle w:val="TableGrid"/>
        <w:tblW w:w="0" w:type="auto"/>
        <w:tblInd w:w="85" w:type="dxa"/>
        <w:tblLook w:val="04A0" w:firstRow="1" w:lastRow="0" w:firstColumn="1" w:lastColumn="0" w:noHBand="0" w:noVBand="1"/>
      </w:tblPr>
      <w:tblGrid>
        <w:gridCol w:w="450"/>
        <w:gridCol w:w="4950"/>
        <w:gridCol w:w="1662"/>
        <w:gridCol w:w="2229"/>
      </w:tblGrid>
      <w:tr w:rsidR="009A032E" w14:paraId="3000B3D3" w14:textId="77777777" w:rsidTr="005B2115">
        <w:tc>
          <w:tcPr>
            <w:tcW w:w="450" w:type="dxa"/>
          </w:tcPr>
          <w:p w14:paraId="2F1ECDC4" w14:textId="25FF7B26" w:rsidR="00551919" w:rsidRPr="009A032E" w:rsidRDefault="00551919" w:rsidP="009A032E">
            <w:pPr>
              <w:spacing w:before="14"/>
              <w:ind w:right="-20"/>
              <w:jc w:val="center"/>
              <w:rPr>
                <w:rFonts w:eastAsia="Times New Roman"/>
                <w:b/>
                <w:bCs/>
                <w:spacing w:val="-2"/>
              </w:rPr>
            </w:pPr>
            <w:r w:rsidRPr="009A032E">
              <w:rPr>
                <w:rFonts w:eastAsia="Times New Roman"/>
                <w:b/>
                <w:bCs/>
                <w:spacing w:val="-2"/>
              </w:rPr>
              <w:t>#</w:t>
            </w:r>
          </w:p>
        </w:tc>
        <w:tc>
          <w:tcPr>
            <w:tcW w:w="4950" w:type="dxa"/>
          </w:tcPr>
          <w:p w14:paraId="4BC89C9D" w14:textId="5F6AD415" w:rsidR="00551919" w:rsidRPr="009A032E" w:rsidRDefault="008E7EBD" w:rsidP="009A032E">
            <w:pPr>
              <w:spacing w:before="14"/>
              <w:ind w:right="-20"/>
              <w:jc w:val="center"/>
              <w:rPr>
                <w:rFonts w:eastAsia="Times New Roman"/>
                <w:b/>
                <w:bCs/>
                <w:spacing w:val="-2"/>
              </w:rPr>
            </w:pPr>
            <w:r w:rsidRPr="009A032E">
              <w:rPr>
                <w:rFonts w:eastAsia="Times New Roman"/>
                <w:b/>
                <w:bCs/>
                <w:spacing w:val="-2"/>
              </w:rPr>
              <w:t>Requirement</w:t>
            </w:r>
          </w:p>
        </w:tc>
        <w:tc>
          <w:tcPr>
            <w:tcW w:w="1662" w:type="dxa"/>
          </w:tcPr>
          <w:p w14:paraId="6A2D06A7" w14:textId="77FB8131" w:rsidR="00551919" w:rsidRPr="009A032E" w:rsidRDefault="004048C5" w:rsidP="009A032E">
            <w:pPr>
              <w:spacing w:before="14"/>
              <w:ind w:right="-20"/>
              <w:jc w:val="center"/>
              <w:rPr>
                <w:rFonts w:eastAsia="Times New Roman"/>
                <w:b/>
                <w:bCs/>
                <w:spacing w:val="-2"/>
              </w:rPr>
            </w:pPr>
            <w:r w:rsidRPr="009A032E">
              <w:rPr>
                <w:rFonts w:eastAsia="Times New Roman"/>
                <w:b/>
                <w:bCs/>
                <w:spacing w:val="-2"/>
              </w:rPr>
              <w:t>Proposed Technical specifications of ISP</w:t>
            </w:r>
            <w:r w:rsidR="007A3E6D">
              <w:rPr>
                <w:rFonts w:eastAsia="Times New Roman"/>
                <w:b/>
                <w:bCs/>
                <w:spacing w:val="-2"/>
              </w:rPr>
              <w:t xml:space="preserve"> (Tariff plan)</w:t>
            </w:r>
          </w:p>
        </w:tc>
        <w:tc>
          <w:tcPr>
            <w:tcW w:w="2229" w:type="dxa"/>
          </w:tcPr>
          <w:p w14:paraId="5C6529C8" w14:textId="5ACEFE99" w:rsidR="00551919" w:rsidRPr="009A032E" w:rsidRDefault="004048C5" w:rsidP="009A032E">
            <w:pPr>
              <w:spacing w:before="14"/>
              <w:ind w:right="-20"/>
              <w:jc w:val="center"/>
              <w:rPr>
                <w:rFonts w:eastAsia="Times New Roman"/>
                <w:b/>
                <w:bCs/>
                <w:spacing w:val="-2"/>
              </w:rPr>
            </w:pPr>
            <w:r w:rsidRPr="009A032E">
              <w:rPr>
                <w:rFonts w:eastAsia="Times New Roman"/>
                <w:b/>
                <w:bCs/>
                <w:spacing w:val="-2"/>
              </w:rPr>
              <w:t xml:space="preserve">Price per month </w:t>
            </w:r>
            <w:r w:rsidR="003C1955">
              <w:rPr>
                <w:rFonts w:eastAsia="Times New Roman"/>
                <w:b/>
                <w:bCs/>
                <w:spacing w:val="-2"/>
              </w:rPr>
              <w:t xml:space="preserve">in TJS </w:t>
            </w:r>
            <w:r w:rsidRPr="009A032E">
              <w:rPr>
                <w:rFonts w:eastAsia="Times New Roman"/>
                <w:b/>
                <w:bCs/>
                <w:spacing w:val="-2"/>
              </w:rPr>
              <w:t>(excluding VAT)</w:t>
            </w:r>
          </w:p>
        </w:tc>
      </w:tr>
      <w:tr w:rsidR="005B2115" w14:paraId="17CB3024" w14:textId="77777777" w:rsidTr="005B2115">
        <w:tc>
          <w:tcPr>
            <w:tcW w:w="450" w:type="dxa"/>
          </w:tcPr>
          <w:p w14:paraId="1EDB3AD9" w14:textId="41AE24D2" w:rsidR="005B2115" w:rsidRPr="009A032E" w:rsidRDefault="005B2115" w:rsidP="005B2115">
            <w:pPr>
              <w:spacing w:before="14"/>
              <w:ind w:right="-20"/>
              <w:jc w:val="center"/>
              <w:rPr>
                <w:rFonts w:eastAsia="Times New Roman"/>
                <w:b/>
                <w:bCs/>
                <w:spacing w:val="-2"/>
              </w:rPr>
            </w:pPr>
            <w:r w:rsidRPr="009A032E">
              <w:rPr>
                <w:rFonts w:eastAsia="Times New Roman"/>
                <w:b/>
                <w:bCs/>
                <w:spacing w:val="-2"/>
              </w:rPr>
              <w:t>1</w:t>
            </w:r>
          </w:p>
        </w:tc>
        <w:tc>
          <w:tcPr>
            <w:tcW w:w="4950" w:type="dxa"/>
            <w:vAlign w:val="center"/>
          </w:tcPr>
          <w:p w14:paraId="16DCAF1C" w14:textId="77777777" w:rsidR="005B2115" w:rsidRDefault="005B2115" w:rsidP="005B2115">
            <w:pPr>
              <w:spacing w:before="14"/>
              <w:ind w:right="-20"/>
              <w:jc w:val="both"/>
              <w:rPr>
                <w:bCs/>
                <w:color w:val="000000" w:themeColor="text1"/>
              </w:rPr>
            </w:pPr>
            <w:r w:rsidRPr="005B2115">
              <w:rPr>
                <w:b/>
                <w:color w:val="000000" w:themeColor="text1"/>
              </w:rPr>
              <w:t>Internet service for NTP central office staff</w:t>
            </w:r>
            <w:r w:rsidRPr="005B2115">
              <w:rPr>
                <w:bCs/>
                <w:color w:val="000000" w:themeColor="text1"/>
              </w:rPr>
              <w:t xml:space="preserve"> </w:t>
            </w:r>
            <w:r w:rsidRPr="005B2115">
              <w:rPr>
                <w:bCs/>
                <w:color w:val="000000" w:themeColor="text1"/>
              </w:rPr>
              <w:br/>
              <w:t>Traffic plan Unlimited, Link bandwidth 15 Mbit/s</w:t>
            </w:r>
            <w:r w:rsidRPr="005B2115">
              <w:rPr>
                <w:bCs/>
                <w:color w:val="000000" w:themeColor="text1"/>
              </w:rPr>
              <w:br/>
              <w:t>Address: Bukhoro 53 Street, Dushanbe</w:t>
            </w:r>
          </w:p>
          <w:p w14:paraId="5B6D6548" w14:textId="437AA52F" w:rsidR="00A20583" w:rsidRPr="005B2115" w:rsidRDefault="000F1F8A" w:rsidP="005B2115">
            <w:pPr>
              <w:spacing w:before="14"/>
              <w:ind w:right="-20"/>
              <w:jc w:val="both"/>
              <w:rPr>
                <w:bCs/>
                <w:color w:val="000000" w:themeColor="text1"/>
              </w:rPr>
            </w:pPr>
            <w:r>
              <w:rPr>
                <w:bCs/>
                <w:color w:val="000000" w:themeColor="text1"/>
              </w:rPr>
              <w:t xml:space="preserve">GPS Coordinates : </w:t>
            </w:r>
            <w:r w:rsidR="00A20583" w:rsidRPr="00A20583">
              <w:rPr>
                <w:bCs/>
                <w:color w:val="000000" w:themeColor="text1"/>
              </w:rPr>
              <w:t>38.573019, 68.792583</w:t>
            </w:r>
          </w:p>
        </w:tc>
        <w:tc>
          <w:tcPr>
            <w:tcW w:w="1662" w:type="dxa"/>
          </w:tcPr>
          <w:p w14:paraId="0ED35BD1" w14:textId="77777777" w:rsidR="005B2115" w:rsidRDefault="005B2115" w:rsidP="005B2115">
            <w:pPr>
              <w:spacing w:before="14"/>
              <w:ind w:right="-20"/>
              <w:jc w:val="both"/>
              <w:rPr>
                <w:rFonts w:eastAsia="Times New Roman"/>
                <w:spacing w:val="-2"/>
              </w:rPr>
            </w:pPr>
          </w:p>
        </w:tc>
        <w:tc>
          <w:tcPr>
            <w:tcW w:w="2229" w:type="dxa"/>
          </w:tcPr>
          <w:p w14:paraId="5D76208A" w14:textId="77777777" w:rsidR="005B2115" w:rsidRDefault="005B2115" w:rsidP="005B2115">
            <w:pPr>
              <w:spacing w:before="14"/>
              <w:ind w:right="-20"/>
              <w:jc w:val="both"/>
              <w:rPr>
                <w:rFonts w:eastAsia="Times New Roman"/>
                <w:spacing w:val="-2"/>
              </w:rPr>
            </w:pPr>
          </w:p>
        </w:tc>
      </w:tr>
      <w:tr w:rsidR="005B2115" w14:paraId="57621147" w14:textId="77777777" w:rsidTr="005B2115">
        <w:tc>
          <w:tcPr>
            <w:tcW w:w="450" w:type="dxa"/>
          </w:tcPr>
          <w:p w14:paraId="4D934F53" w14:textId="0CD570AC" w:rsidR="005B2115" w:rsidRPr="009A032E" w:rsidRDefault="005B2115" w:rsidP="005B2115">
            <w:pPr>
              <w:spacing w:before="14"/>
              <w:ind w:right="-20"/>
              <w:jc w:val="center"/>
              <w:rPr>
                <w:rFonts w:eastAsia="Times New Roman"/>
                <w:b/>
                <w:bCs/>
                <w:spacing w:val="-2"/>
              </w:rPr>
            </w:pPr>
            <w:r w:rsidRPr="009A032E">
              <w:rPr>
                <w:rFonts w:eastAsia="Times New Roman"/>
                <w:b/>
                <w:bCs/>
                <w:spacing w:val="-2"/>
              </w:rPr>
              <w:t>2</w:t>
            </w:r>
          </w:p>
        </w:tc>
        <w:tc>
          <w:tcPr>
            <w:tcW w:w="4950" w:type="dxa"/>
            <w:vAlign w:val="center"/>
          </w:tcPr>
          <w:p w14:paraId="3443E75E" w14:textId="77777777" w:rsidR="005B2115" w:rsidRDefault="005B2115" w:rsidP="005B2115">
            <w:pPr>
              <w:spacing w:before="14"/>
              <w:ind w:right="-20"/>
              <w:jc w:val="both"/>
              <w:rPr>
                <w:bCs/>
                <w:color w:val="000000" w:themeColor="text1"/>
              </w:rPr>
            </w:pPr>
            <w:r w:rsidRPr="005B2115">
              <w:rPr>
                <w:b/>
                <w:color w:val="000000" w:themeColor="text1"/>
              </w:rPr>
              <w:t>Internet service for NTP facilities: NTP central office</w:t>
            </w:r>
            <w:r w:rsidRPr="005B2115">
              <w:rPr>
                <w:bCs/>
                <w:color w:val="000000" w:themeColor="text1"/>
              </w:rPr>
              <w:t xml:space="preserve"> </w:t>
            </w:r>
            <w:r w:rsidRPr="005B2115">
              <w:rPr>
                <w:bCs/>
                <w:color w:val="000000" w:themeColor="text1"/>
              </w:rPr>
              <w:br/>
              <w:t xml:space="preserve">Traffic plan 400GB/month, Link bandwidth 10 Mbit/s </w:t>
            </w:r>
            <w:r w:rsidRPr="005B2115">
              <w:rPr>
                <w:bCs/>
                <w:color w:val="000000" w:themeColor="text1"/>
              </w:rPr>
              <w:br/>
              <w:t>Address: Bukhoro 53 Street, Dushanbe</w:t>
            </w:r>
          </w:p>
          <w:p w14:paraId="27571079" w14:textId="2C0FCB2E" w:rsidR="003F122F" w:rsidRPr="005B2115" w:rsidRDefault="003F122F" w:rsidP="005B2115">
            <w:pPr>
              <w:spacing w:before="14"/>
              <w:ind w:right="-20"/>
              <w:jc w:val="both"/>
              <w:rPr>
                <w:bCs/>
                <w:color w:val="000000" w:themeColor="text1"/>
              </w:rPr>
            </w:pPr>
            <w:r>
              <w:rPr>
                <w:bCs/>
                <w:color w:val="000000" w:themeColor="text1"/>
              </w:rPr>
              <w:t xml:space="preserve">GPS Coordinates : </w:t>
            </w:r>
            <w:r w:rsidRPr="00A20583">
              <w:rPr>
                <w:bCs/>
                <w:color w:val="000000" w:themeColor="text1"/>
              </w:rPr>
              <w:t>38.573019, 68.792583</w:t>
            </w:r>
          </w:p>
        </w:tc>
        <w:tc>
          <w:tcPr>
            <w:tcW w:w="1662" w:type="dxa"/>
          </w:tcPr>
          <w:p w14:paraId="521FCC52" w14:textId="77777777" w:rsidR="005B2115" w:rsidRDefault="005B2115" w:rsidP="005B2115">
            <w:pPr>
              <w:spacing w:before="14"/>
              <w:ind w:right="-20"/>
              <w:jc w:val="both"/>
              <w:rPr>
                <w:rFonts w:eastAsia="Times New Roman"/>
                <w:spacing w:val="-2"/>
              </w:rPr>
            </w:pPr>
          </w:p>
        </w:tc>
        <w:tc>
          <w:tcPr>
            <w:tcW w:w="2229" w:type="dxa"/>
          </w:tcPr>
          <w:p w14:paraId="28EE41E1" w14:textId="77777777" w:rsidR="005B2115" w:rsidRDefault="005B2115" w:rsidP="005B2115">
            <w:pPr>
              <w:spacing w:before="14"/>
              <w:ind w:right="-20"/>
              <w:jc w:val="both"/>
              <w:rPr>
                <w:rFonts w:eastAsia="Times New Roman"/>
                <w:spacing w:val="-2"/>
              </w:rPr>
            </w:pPr>
          </w:p>
        </w:tc>
      </w:tr>
      <w:tr w:rsidR="005B2115" w14:paraId="435DA50E" w14:textId="77777777" w:rsidTr="00484FC3">
        <w:tc>
          <w:tcPr>
            <w:tcW w:w="450" w:type="dxa"/>
          </w:tcPr>
          <w:p w14:paraId="05DD939B" w14:textId="73503DE3" w:rsidR="005B2115" w:rsidRPr="009A032E" w:rsidRDefault="005B2115" w:rsidP="005B2115">
            <w:pPr>
              <w:spacing w:before="14"/>
              <w:ind w:right="-20"/>
              <w:jc w:val="center"/>
              <w:rPr>
                <w:rFonts w:eastAsia="Times New Roman"/>
                <w:b/>
                <w:bCs/>
                <w:spacing w:val="-2"/>
              </w:rPr>
            </w:pPr>
            <w:r w:rsidRPr="009A032E">
              <w:rPr>
                <w:rFonts w:eastAsia="Times New Roman"/>
                <w:b/>
                <w:bCs/>
                <w:spacing w:val="-2"/>
              </w:rPr>
              <w:t>3</w:t>
            </w:r>
          </w:p>
        </w:tc>
        <w:tc>
          <w:tcPr>
            <w:tcW w:w="4950" w:type="dxa"/>
            <w:vAlign w:val="center"/>
          </w:tcPr>
          <w:p w14:paraId="476D5A90" w14:textId="77777777" w:rsidR="005B2115" w:rsidRDefault="005B2115" w:rsidP="005B2115">
            <w:pPr>
              <w:spacing w:before="14"/>
              <w:ind w:right="-20"/>
              <w:jc w:val="both"/>
              <w:rPr>
                <w:color w:val="000000"/>
              </w:rPr>
            </w:pPr>
            <w:r w:rsidRPr="005B2115">
              <w:rPr>
                <w:b/>
                <w:bCs/>
                <w:color w:val="000000"/>
              </w:rPr>
              <w:t xml:space="preserve">Internet service for NTP facilities: Laboratory </w:t>
            </w:r>
            <w:r w:rsidRPr="005B2115">
              <w:rPr>
                <w:color w:val="000000"/>
              </w:rPr>
              <w:br/>
              <w:t>Traffic plan 25GB/month, Link bandwidth 2 Mbit/s</w:t>
            </w:r>
            <w:r w:rsidRPr="005B2115">
              <w:rPr>
                <w:color w:val="000000"/>
              </w:rPr>
              <w:br/>
              <w:t>Address: Mayakovskiy 2 Street, Dushanbe</w:t>
            </w:r>
          </w:p>
          <w:p w14:paraId="2074584F" w14:textId="7CF6631A" w:rsidR="003F122F" w:rsidRPr="005B2115" w:rsidRDefault="003F122F" w:rsidP="005B2115">
            <w:pPr>
              <w:spacing w:before="14"/>
              <w:ind w:right="-20"/>
              <w:jc w:val="both"/>
              <w:rPr>
                <w:rFonts w:eastAsia="Times New Roman"/>
                <w:spacing w:val="-2"/>
              </w:rPr>
            </w:pPr>
            <w:r>
              <w:rPr>
                <w:bCs/>
                <w:color w:val="000000" w:themeColor="text1"/>
              </w:rPr>
              <w:t xml:space="preserve">GPS Coordinates : </w:t>
            </w:r>
            <w:r w:rsidR="00633A47" w:rsidRPr="00633A47">
              <w:rPr>
                <w:bCs/>
                <w:color w:val="000000" w:themeColor="text1"/>
              </w:rPr>
              <w:t>38.578831, 68.750736</w:t>
            </w:r>
          </w:p>
        </w:tc>
        <w:tc>
          <w:tcPr>
            <w:tcW w:w="1662" w:type="dxa"/>
          </w:tcPr>
          <w:p w14:paraId="2A6C8E9D" w14:textId="77777777" w:rsidR="005B2115" w:rsidRDefault="005B2115" w:rsidP="005B2115">
            <w:pPr>
              <w:spacing w:before="14"/>
              <w:ind w:right="-20"/>
              <w:jc w:val="both"/>
              <w:rPr>
                <w:rFonts w:eastAsia="Times New Roman"/>
                <w:spacing w:val="-2"/>
              </w:rPr>
            </w:pPr>
          </w:p>
        </w:tc>
        <w:tc>
          <w:tcPr>
            <w:tcW w:w="2229" w:type="dxa"/>
          </w:tcPr>
          <w:p w14:paraId="21A7F48E" w14:textId="77777777" w:rsidR="005B2115" w:rsidRDefault="005B2115" w:rsidP="005B2115">
            <w:pPr>
              <w:spacing w:before="14"/>
              <w:ind w:right="-20"/>
              <w:jc w:val="both"/>
              <w:rPr>
                <w:rFonts w:eastAsia="Times New Roman"/>
                <w:spacing w:val="-2"/>
              </w:rPr>
            </w:pPr>
          </w:p>
        </w:tc>
      </w:tr>
      <w:tr w:rsidR="005B2115" w14:paraId="0ABB25AE" w14:textId="77777777" w:rsidTr="00484FC3">
        <w:tc>
          <w:tcPr>
            <w:tcW w:w="450" w:type="dxa"/>
          </w:tcPr>
          <w:p w14:paraId="36F34939" w14:textId="686331A3" w:rsidR="005B2115" w:rsidRPr="009A032E" w:rsidRDefault="005B2115" w:rsidP="005B2115">
            <w:pPr>
              <w:spacing w:before="14"/>
              <w:ind w:right="-20"/>
              <w:jc w:val="center"/>
              <w:rPr>
                <w:rFonts w:eastAsia="Times New Roman"/>
                <w:b/>
                <w:bCs/>
                <w:spacing w:val="-2"/>
              </w:rPr>
            </w:pPr>
            <w:r w:rsidRPr="009A032E">
              <w:rPr>
                <w:rFonts w:eastAsia="Times New Roman"/>
                <w:b/>
                <w:bCs/>
                <w:spacing w:val="-2"/>
              </w:rPr>
              <w:t>4</w:t>
            </w:r>
          </w:p>
        </w:tc>
        <w:tc>
          <w:tcPr>
            <w:tcW w:w="4950" w:type="dxa"/>
            <w:vAlign w:val="center"/>
          </w:tcPr>
          <w:p w14:paraId="744D1955" w14:textId="77777777" w:rsidR="005B2115" w:rsidRDefault="005B2115" w:rsidP="005B2115">
            <w:pPr>
              <w:spacing w:before="14"/>
              <w:ind w:right="-20"/>
              <w:jc w:val="both"/>
              <w:rPr>
                <w:color w:val="000000"/>
              </w:rPr>
            </w:pPr>
            <w:r w:rsidRPr="005B2115">
              <w:rPr>
                <w:b/>
                <w:bCs/>
                <w:color w:val="000000"/>
              </w:rPr>
              <w:t>Internet service for NTP facilities: National Reference Laboratory</w:t>
            </w:r>
            <w:r w:rsidR="008A3950">
              <w:rPr>
                <w:b/>
                <w:bCs/>
                <w:color w:val="000000"/>
              </w:rPr>
              <w:t xml:space="preserve"> </w:t>
            </w:r>
            <w:r w:rsidRPr="005B2115">
              <w:rPr>
                <w:b/>
                <w:bCs/>
                <w:color w:val="000000"/>
              </w:rPr>
              <w:t>(NRL)</w:t>
            </w:r>
            <w:r w:rsidRPr="005B2115">
              <w:rPr>
                <w:color w:val="000000"/>
              </w:rPr>
              <w:br/>
              <w:t>Traffic plan 200GB/month, Link bandwidth 5 Mbit/s</w:t>
            </w:r>
            <w:r w:rsidRPr="005B2115">
              <w:rPr>
                <w:color w:val="000000"/>
              </w:rPr>
              <w:br/>
              <w:t>Address: p. Shifo/Machiton, Vahdat city</w:t>
            </w:r>
          </w:p>
          <w:p w14:paraId="2E4CED5E" w14:textId="2F31DF8E" w:rsidR="008E662B" w:rsidRPr="005B2115" w:rsidRDefault="008E662B" w:rsidP="005B2115">
            <w:pPr>
              <w:spacing w:before="14"/>
              <w:ind w:right="-20"/>
              <w:jc w:val="both"/>
              <w:rPr>
                <w:rFonts w:eastAsia="Times New Roman"/>
                <w:spacing w:val="-2"/>
              </w:rPr>
            </w:pPr>
            <w:r>
              <w:rPr>
                <w:bCs/>
                <w:color w:val="000000" w:themeColor="text1"/>
              </w:rPr>
              <w:t xml:space="preserve">GPS Coordinates : </w:t>
            </w:r>
            <w:r w:rsidRPr="008E662B">
              <w:rPr>
                <w:rFonts w:eastAsia="Times New Roman"/>
                <w:spacing w:val="-2"/>
              </w:rPr>
              <w:t>38.573160, 68.976407</w:t>
            </w:r>
          </w:p>
        </w:tc>
        <w:tc>
          <w:tcPr>
            <w:tcW w:w="1662" w:type="dxa"/>
          </w:tcPr>
          <w:p w14:paraId="583B0AEF" w14:textId="77777777" w:rsidR="005B2115" w:rsidRDefault="005B2115" w:rsidP="005B2115">
            <w:pPr>
              <w:spacing w:before="14"/>
              <w:ind w:right="-20"/>
              <w:jc w:val="both"/>
              <w:rPr>
                <w:rFonts w:eastAsia="Times New Roman"/>
                <w:spacing w:val="-2"/>
              </w:rPr>
            </w:pPr>
          </w:p>
        </w:tc>
        <w:tc>
          <w:tcPr>
            <w:tcW w:w="2229" w:type="dxa"/>
          </w:tcPr>
          <w:p w14:paraId="6C1F6038" w14:textId="77777777" w:rsidR="005B2115" w:rsidRDefault="005B2115" w:rsidP="005B2115">
            <w:pPr>
              <w:spacing w:before="14"/>
              <w:ind w:right="-20"/>
              <w:jc w:val="both"/>
              <w:rPr>
                <w:rFonts w:eastAsia="Times New Roman"/>
                <w:spacing w:val="-2"/>
              </w:rPr>
            </w:pPr>
          </w:p>
        </w:tc>
      </w:tr>
      <w:tr w:rsidR="005B2115" w14:paraId="414C425D" w14:textId="77777777" w:rsidTr="00484FC3">
        <w:tc>
          <w:tcPr>
            <w:tcW w:w="450" w:type="dxa"/>
          </w:tcPr>
          <w:p w14:paraId="30816CAC" w14:textId="2D259E7D" w:rsidR="005B2115" w:rsidRPr="009A032E" w:rsidRDefault="005B2115" w:rsidP="005B2115">
            <w:pPr>
              <w:spacing w:before="14"/>
              <w:ind w:right="-20"/>
              <w:jc w:val="center"/>
              <w:rPr>
                <w:rFonts w:eastAsia="Times New Roman"/>
                <w:b/>
                <w:bCs/>
                <w:spacing w:val="-2"/>
              </w:rPr>
            </w:pPr>
            <w:r w:rsidRPr="009A032E">
              <w:rPr>
                <w:rFonts w:eastAsia="Times New Roman"/>
                <w:b/>
                <w:bCs/>
                <w:spacing w:val="-2"/>
              </w:rPr>
              <w:t>5</w:t>
            </w:r>
          </w:p>
        </w:tc>
        <w:tc>
          <w:tcPr>
            <w:tcW w:w="4950" w:type="dxa"/>
            <w:vAlign w:val="center"/>
          </w:tcPr>
          <w:p w14:paraId="4C35D9E9" w14:textId="77777777" w:rsidR="005B2115" w:rsidRDefault="005B2115" w:rsidP="005B2115">
            <w:pPr>
              <w:spacing w:before="14"/>
              <w:ind w:right="-20"/>
              <w:jc w:val="both"/>
              <w:rPr>
                <w:color w:val="000000"/>
              </w:rPr>
            </w:pPr>
            <w:r w:rsidRPr="005B2115">
              <w:rPr>
                <w:b/>
                <w:bCs/>
                <w:color w:val="000000"/>
              </w:rPr>
              <w:t>Internet service for NTP facilities: Vakhsh</w:t>
            </w:r>
            <w:r w:rsidRPr="005B2115">
              <w:rPr>
                <w:color w:val="000000"/>
              </w:rPr>
              <w:br/>
              <w:t>Traffic plan 25GB/month, Link bandwidth 2 Mbit/s</w:t>
            </w:r>
            <w:r w:rsidRPr="005B2115">
              <w:rPr>
                <w:color w:val="000000"/>
              </w:rPr>
              <w:br/>
              <w:t>Address: Sino 23 Street, Vakhsh city</w:t>
            </w:r>
          </w:p>
          <w:p w14:paraId="7032C518" w14:textId="6D465A92" w:rsidR="00A92BDC" w:rsidRPr="005B2115" w:rsidRDefault="00A92BDC" w:rsidP="005B2115">
            <w:pPr>
              <w:spacing w:before="14"/>
              <w:ind w:right="-20"/>
              <w:jc w:val="both"/>
              <w:rPr>
                <w:rFonts w:eastAsia="Times New Roman"/>
                <w:spacing w:val="-2"/>
              </w:rPr>
            </w:pPr>
            <w:r>
              <w:rPr>
                <w:bCs/>
                <w:color w:val="000000" w:themeColor="text1"/>
              </w:rPr>
              <w:t xml:space="preserve">GPS Coordinates : </w:t>
            </w:r>
            <w:r w:rsidR="00A665FD" w:rsidRPr="00A665FD">
              <w:rPr>
                <w:bCs/>
                <w:color w:val="000000" w:themeColor="text1"/>
              </w:rPr>
              <w:t>37.811539, 68.755764</w:t>
            </w:r>
          </w:p>
        </w:tc>
        <w:tc>
          <w:tcPr>
            <w:tcW w:w="1662" w:type="dxa"/>
          </w:tcPr>
          <w:p w14:paraId="66C015EA" w14:textId="77777777" w:rsidR="005B2115" w:rsidRDefault="005B2115" w:rsidP="005B2115">
            <w:pPr>
              <w:spacing w:before="14"/>
              <w:ind w:right="-20"/>
              <w:jc w:val="both"/>
              <w:rPr>
                <w:rFonts w:eastAsia="Times New Roman"/>
                <w:spacing w:val="-2"/>
              </w:rPr>
            </w:pPr>
          </w:p>
        </w:tc>
        <w:tc>
          <w:tcPr>
            <w:tcW w:w="2229" w:type="dxa"/>
          </w:tcPr>
          <w:p w14:paraId="721596EF" w14:textId="77777777" w:rsidR="005B2115" w:rsidRDefault="005B2115" w:rsidP="005B2115">
            <w:pPr>
              <w:spacing w:before="14"/>
              <w:ind w:right="-20"/>
              <w:jc w:val="both"/>
              <w:rPr>
                <w:rFonts w:eastAsia="Times New Roman"/>
                <w:spacing w:val="-2"/>
              </w:rPr>
            </w:pPr>
          </w:p>
        </w:tc>
      </w:tr>
      <w:tr w:rsidR="005B2115" w14:paraId="1A8BC60A" w14:textId="77777777" w:rsidTr="00484FC3">
        <w:trPr>
          <w:trHeight w:val="343"/>
        </w:trPr>
        <w:tc>
          <w:tcPr>
            <w:tcW w:w="450" w:type="dxa"/>
          </w:tcPr>
          <w:p w14:paraId="259AC739" w14:textId="173DF02A" w:rsidR="005B2115" w:rsidRPr="009A032E" w:rsidRDefault="005B2115" w:rsidP="005B2115">
            <w:pPr>
              <w:spacing w:before="14"/>
              <w:ind w:right="-20"/>
              <w:jc w:val="center"/>
              <w:rPr>
                <w:rFonts w:eastAsia="Times New Roman"/>
                <w:b/>
                <w:bCs/>
                <w:spacing w:val="-2"/>
              </w:rPr>
            </w:pPr>
            <w:r w:rsidRPr="009A032E">
              <w:rPr>
                <w:rFonts w:eastAsia="Times New Roman"/>
                <w:b/>
                <w:bCs/>
                <w:spacing w:val="-2"/>
              </w:rPr>
              <w:t>6</w:t>
            </w:r>
          </w:p>
        </w:tc>
        <w:tc>
          <w:tcPr>
            <w:tcW w:w="4950" w:type="dxa"/>
            <w:vAlign w:val="center"/>
          </w:tcPr>
          <w:p w14:paraId="4D7AB6B6" w14:textId="77777777" w:rsidR="005B2115" w:rsidRDefault="005B2115" w:rsidP="005B2115">
            <w:pPr>
              <w:spacing w:before="14"/>
              <w:ind w:right="-20"/>
              <w:jc w:val="both"/>
              <w:rPr>
                <w:color w:val="000000"/>
              </w:rPr>
            </w:pPr>
            <w:r w:rsidRPr="005B2115">
              <w:rPr>
                <w:b/>
                <w:bCs/>
                <w:color w:val="000000"/>
              </w:rPr>
              <w:t>Internet service for NTP facilities: Kulob</w:t>
            </w:r>
            <w:r w:rsidRPr="005B2115">
              <w:rPr>
                <w:color w:val="000000"/>
              </w:rPr>
              <w:br/>
              <w:t>Traffic plan 25GB/month, Link bandwidth 2 Mbit/s</w:t>
            </w:r>
            <w:r w:rsidRPr="005B2115">
              <w:rPr>
                <w:color w:val="000000"/>
              </w:rPr>
              <w:br/>
              <w:t>Address: Gulkoron 5 Street, Kulob city</w:t>
            </w:r>
          </w:p>
          <w:p w14:paraId="3DD99C97" w14:textId="0A8578EA" w:rsidR="00A92BDC" w:rsidRPr="005B2115" w:rsidRDefault="00A92BDC" w:rsidP="005B2115">
            <w:pPr>
              <w:spacing w:before="14"/>
              <w:ind w:right="-20"/>
              <w:jc w:val="both"/>
              <w:rPr>
                <w:rFonts w:eastAsia="Times New Roman"/>
                <w:spacing w:val="-2"/>
              </w:rPr>
            </w:pPr>
            <w:r>
              <w:rPr>
                <w:bCs/>
                <w:color w:val="000000" w:themeColor="text1"/>
              </w:rPr>
              <w:t>GPS Coordinates :</w:t>
            </w:r>
            <w:r w:rsidR="00A665FD">
              <w:rPr>
                <w:bCs/>
                <w:color w:val="000000" w:themeColor="text1"/>
              </w:rPr>
              <w:t xml:space="preserve"> </w:t>
            </w:r>
            <w:r w:rsidR="00A665FD" w:rsidRPr="00A665FD">
              <w:rPr>
                <w:bCs/>
                <w:color w:val="000000" w:themeColor="text1"/>
              </w:rPr>
              <w:t>37.917535, 69.792898</w:t>
            </w:r>
          </w:p>
        </w:tc>
        <w:tc>
          <w:tcPr>
            <w:tcW w:w="1662" w:type="dxa"/>
          </w:tcPr>
          <w:p w14:paraId="60592040" w14:textId="77777777" w:rsidR="005B2115" w:rsidRDefault="005B2115" w:rsidP="005B2115">
            <w:pPr>
              <w:spacing w:before="14"/>
              <w:ind w:right="-20"/>
              <w:jc w:val="both"/>
              <w:rPr>
                <w:rFonts w:eastAsia="Times New Roman"/>
                <w:spacing w:val="-2"/>
              </w:rPr>
            </w:pPr>
          </w:p>
        </w:tc>
        <w:tc>
          <w:tcPr>
            <w:tcW w:w="2229" w:type="dxa"/>
          </w:tcPr>
          <w:p w14:paraId="56371775" w14:textId="77777777" w:rsidR="005B2115" w:rsidRDefault="005B2115" w:rsidP="005B2115">
            <w:pPr>
              <w:spacing w:before="14"/>
              <w:ind w:right="-20"/>
              <w:jc w:val="both"/>
              <w:rPr>
                <w:rFonts w:eastAsia="Times New Roman"/>
                <w:spacing w:val="-2"/>
              </w:rPr>
            </w:pPr>
          </w:p>
        </w:tc>
      </w:tr>
      <w:tr w:rsidR="005B2115" w14:paraId="52FB54FA" w14:textId="77777777" w:rsidTr="00484FC3">
        <w:trPr>
          <w:trHeight w:val="352"/>
        </w:trPr>
        <w:tc>
          <w:tcPr>
            <w:tcW w:w="450" w:type="dxa"/>
          </w:tcPr>
          <w:p w14:paraId="6EAF32A6" w14:textId="0EF7EEF6" w:rsidR="005B2115" w:rsidRPr="009A032E" w:rsidRDefault="005B2115" w:rsidP="005B2115">
            <w:pPr>
              <w:spacing w:before="14"/>
              <w:ind w:right="-20"/>
              <w:jc w:val="center"/>
              <w:rPr>
                <w:rFonts w:eastAsia="Times New Roman"/>
                <w:b/>
                <w:bCs/>
                <w:spacing w:val="-2"/>
              </w:rPr>
            </w:pPr>
            <w:r>
              <w:rPr>
                <w:rFonts w:eastAsia="Times New Roman"/>
                <w:b/>
                <w:bCs/>
                <w:spacing w:val="-2"/>
              </w:rPr>
              <w:t>7</w:t>
            </w:r>
          </w:p>
        </w:tc>
        <w:tc>
          <w:tcPr>
            <w:tcW w:w="4950" w:type="dxa"/>
            <w:vAlign w:val="center"/>
          </w:tcPr>
          <w:p w14:paraId="4CA37DD9" w14:textId="77777777" w:rsidR="005B2115" w:rsidRDefault="005B2115" w:rsidP="005B2115">
            <w:pPr>
              <w:spacing w:before="14"/>
              <w:ind w:right="-20"/>
              <w:jc w:val="both"/>
              <w:rPr>
                <w:color w:val="000000"/>
              </w:rPr>
            </w:pPr>
            <w:r w:rsidRPr="005B2115">
              <w:rPr>
                <w:b/>
                <w:bCs/>
                <w:color w:val="000000"/>
              </w:rPr>
              <w:t>Internet service for NTP facilities: Rasht</w:t>
            </w:r>
            <w:r w:rsidRPr="005B2115">
              <w:rPr>
                <w:color w:val="000000"/>
              </w:rPr>
              <w:br/>
              <w:t>Traffic plan 25GB/month, Link bandwidth 2 Mbit/s</w:t>
            </w:r>
            <w:r w:rsidRPr="005B2115">
              <w:rPr>
                <w:color w:val="000000"/>
              </w:rPr>
              <w:br/>
              <w:t>Address: Jamoati N.Makhsum, Furudgoh, Rasht district</w:t>
            </w:r>
          </w:p>
          <w:p w14:paraId="52370E8D" w14:textId="66D94529" w:rsidR="00A92BDC" w:rsidRPr="005B2115" w:rsidRDefault="00A92BDC" w:rsidP="005B2115">
            <w:pPr>
              <w:spacing w:before="14"/>
              <w:ind w:right="-20"/>
              <w:jc w:val="both"/>
              <w:rPr>
                <w:rFonts w:eastAsia="Times New Roman"/>
                <w:spacing w:val="-2"/>
              </w:rPr>
            </w:pPr>
            <w:r>
              <w:rPr>
                <w:bCs/>
                <w:color w:val="000000" w:themeColor="text1"/>
              </w:rPr>
              <w:t>GPS Coordinates :</w:t>
            </w:r>
            <w:r w:rsidR="007E23CB">
              <w:rPr>
                <w:bCs/>
                <w:color w:val="000000" w:themeColor="text1"/>
              </w:rPr>
              <w:t xml:space="preserve"> </w:t>
            </w:r>
            <w:r w:rsidR="007E23CB" w:rsidRPr="007E23CB">
              <w:rPr>
                <w:bCs/>
                <w:color w:val="000000" w:themeColor="text1"/>
              </w:rPr>
              <w:t>39.006587, 70.294216</w:t>
            </w:r>
          </w:p>
        </w:tc>
        <w:tc>
          <w:tcPr>
            <w:tcW w:w="1662" w:type="dxa"/>
          </w:tcPr>
          <w:p w14:paraId="253627FE" w14:textId="77777777" w:rsidR="005B2115" w:rsidRDefault="005B2115" w:rsidP="005B2115">
            <w:pPr>
              <w:spacing w:before="14"/>
              <w:ind w:right="-20"/>
              <w:jc w:val="both"/>
              <w:rPr>
                <w:rFonts w:eastAsia="Times New Roman"/>
                <w:spacing w:val="-2"/>
              </w:rPr>
            </w:pPr>
          </w:p>
        </w:tc>
        <w:tc>
          <w:tcPr>
            <w:tcW w:w="2229" w:type="dxa"/>
          </w:tcPr>
          <w:p w14:paraId="29A8FCEA" w14:textId="77777777" w:rsidR="005B2115" w:rsidRDefault="005B2115" w:rsidP="005B2115">
            <w:pPr>
              <w:spacing w:before="14"/>
              <w:ind w:right="-20"/>
              <w:jc w:val="both"/>
              <w:rPr>
                <w:rFonts w:eastAsia="Times New Roman"/>
                <w:spacing w:val="-2"/>
              </w:rPr>
            </w:pPr>
          </w:p>
        </w:tc>
      </w:tr>
      <w:tr w:rsidR="005B2115" w14:paraId="17169355" w14:textId="77777777" w:rsidTr="00484FC3">
        <w:trPr>
          <w:trHeight w:val="352"/>
        </w:trPr>
        <w:tc>
          <w:tcPr>
            <w:tcW w:w="450" w:type="dxa"/>
          </w:tcPr>
          <w:p w14:paraId="3AA3E052" w14:textId="7B78FCD8" w:rsidR="005B2115" w:rsidRDefault="005B2115" w:rsidP="005B2115">
            <w:pPr>
              <w:spacing w:before="14"/>
              <w:ind w:right="-20"/>
              <w:jc w:val="center"/>
              <w:rPr>
                <w:rFonts w:eastAsia="Times New Roman"/>
                <w:b/>
                <w:bCs/>
                <w:spacing w:val="-2"/>
              </w:rPr>
            </w:pPr>
            <w:r>
              <w:rPr>
                <w:rFonts w:eastAsia="Times New Roman"/>
                <w:b/>
                <w:bCs/>
                <w:spacing w:val="-2"/>
              </w:rPr>
              <w:t>8</w:t>
            </w:r>
          </w:p>
        </w:tc>
        <w:tc>
          <w:tcPr>
            <w:tcW w:w="4950" w:type="dxa"/>
            <w:vAlign w:val="center"/>
          </w:tcPr>
          <w:p w14:paraId="1E4144E0" w14:textId="77777777" w:rsidR="005B2115" w:rsidRDefault="005B2115" w:rsidP="005B2115">
            <w:pPr>
              <w:spacing w:before="14"/>
              <w:ind w:right="-20"/>
              <w:jc w:val="both"/>
              <w:rPr>
                <w:color w:val="000000"/>
              </w:rPr>
            </w:pPr>
            <w:r w:rsidRPr="005B2115">
              <w:rPr>
                <w:b/>
                <w:bCs/>
                <w:color w:val="000000"/>
              </w:rPr>
              <w:t>Internet service for NTP facilities: Khorog</w:t>
            </w:r>
            <w:r w:rsidRPr="005B2115">
              <w:rPr>
                <w:color w:val="000000"/>
              </w:rPr>
              <w:br/>
              <w:t>Traffic plan 50GB/month, Link bandwidth 2 Mbit/s</w:t>
            </w:r>
            <w:r w:rsidRPr="005B2115">
              <w:rPr>
                <w:color w:val="000000"/>
              </w:rPr>
              <w:br/>
              <w:t>Address: Mamadato Idzhubov 28 Street, Khorog city</w:t>
            </w:r>
          </w:p>
          <w:p w14:paraId="3BE188A6" w14:textId="4669BF1D" w:rsidR="00A92BDC" w:rsidRPr="005B2115" w:rsidRDefault="00A92BDC" w:rsidP="005B2115">
            <w:pPr>
              <w:spacing w:before="14"/>
              <w:ind w:right="-20"/>
              <w:jc w:val="both"/>
              <w:rPr>
                <w:rFonts w:eastAsia="Times New Roman"/>
                <w:spacing w:val="-2"/>
              </w:rPr>
            </w:pPr>
            <w:r>
              <w:rPr>
                <w:bCs/>
                <w:color w:val="000000" w:themeColor="text1"/>
              </w:rPr>
              <w:t>GPS Coordinates :</w:t>
            </w:r>
            <w:r w:rsidR="007E23CB">
              <w:rPr>
                <w:bCs/>
                <w:color w:val="000000" w:themeColor="text1"/>
              </w:rPr>
              <w:t xml:space="preserve"> </w:t>
            </w:r>
            <w:r w:rsidR="00B07445" w:rsidRPr="00B07445">
              <w:rPr>
                <w:bCs/>
                <w:color w:val="000000" w:themeColor="text1"/>
              </w:rPr>
              <w:t>37.486028, 71.587388</w:t>
            </w:r>
          </w:p>
        </w:tc>
        <w:tc>
          <w:tcPr>
            <w:tcW w:w="1662" w:type="dxa"/>
          </w:tcPr>
          <w:p w14:paraId="5644207F" w14:textId="77777777" w:rsidR="005B2115" w:rsidRDefault="005B2115" w:rsidP="005B2115">
            <w:pPr>
              <w:spacing w:before="14"/>
              <w:ind w:right="-20"/>
              <w:jc w:val="both"/>
              <w:rPr>
                <w:rFonts w:eastAsia="Times New Roman"/>
                <w:spacing w:val="-2"/>
              </w:rPr>
            </w:pPr>
          </w:p>
        </w:tc>
        <w:tc>
          <w:tcPr>
            <w:tcW w:w="2229" w:type="dxa"/>
          </w:tcPr>
          <w:p w14:paraId="0E9F79F6" w14:textId="77777777" w:rsidR="005B2115" w:rsidRDefault="005B2115" w:rsidP="005B2115">
            <w:pPr>
              <w:spacing w:before="14"/>
              <w:ind w:right="-20"/>
              <w:jc w:val="both"/>
              <w:rPr>
                <w:rFonts w:eastAsia="Times New Roman"/>
                <w:spacing w:val="-2"/>
              </w:rPr>
            </w:pPr>
          </w:p>
        </w:tc>
      </w:tr>
      <w:tr w:rsidR="005B2115" w14:paraId="6DF95986" w14:textId="77777777" w:rsidTr="00484FC3">
        <w:trPr>
          <w:trHeight w:val="352"/>
        </w:trPr>
        <w:tc>
          <w:tcPr>
            <w:tcW w:w="450" w:type="dxa"/>
          </w:tcPr>
          <w:p w14:paraId="35CCC617" w14:textId="6B88DC82" w:rsidR="005B2115" w:rsidRDefault="005B2115" w:rsidP="005B2115">
            <w:pPr>
              <w:spacing w:before="14"/>
              <w:ind w:right="-20"/>
              <w:jc w:val="center"/>
              <w:rPr>
                <w:rFonts w:eastAsia="Times New Roman"/>
                <w:b/>
                <w:bCs/>
                <w:spacing w:val="-2"/>
              </w:rPr>
            </w:pPr>
            <w:r>
              <w:rPr>
                <w:rFonts w:eastAsia="Times New Roman"/>
                <w:b/>
                <w:bCs/>
                <w:spacing w:val="-2"/>
              </w:rPr>
              <w:t>9</w:t>
            </w:r>
          </w:p>
        </w:tc>
        <w:tc>
          <w:tcPr>
            <w:tcW w:w="4950" w:type="dxa"/>
            <w:vAlign w:val="center"/>
          </w:tcPr>
          <w:p w14:paraId="1C6B1417" w14:textId="77777777" w:rsidR="005B2115" w:rsidRDefault="005B2115" w:rsidP="005B2115">
            <w:pPr>
              <w:spacing w:before="14"/>
              <w:ind w:right="-20"/>
              <w:jc w:val="both"/>
              <w:rPr>
                <w:color w:val="000000"/>
              </w:rPr>
            </w:pPr>
            <w:r w:rsidRPr="005B2115">
              <w:rPr>
                <w:b/>
                <w:bCs/>
                <w:color w:val="000000"/>
              </w:rPr>
              <w:t>Internet service for NTP facilities: J. Rasulov (Dehmoy)</w:t>
            </w:r>
            <w:r w:rsidRPr="005B2115">
              <w:rPr>
                <w:color w:val="000000"/>
              </w:rPr>
              <w:br/>
              <w:t>Traffic plan 100GB/month, Link bandwidth 5 Mbit/s</w:t>
            </w:r>
            <w:r w:rsidRPr="005B2115">
              <w:rPr>
                <w:color w:val="000000"/>
              </w:rPr>
              <w:br/>
              <w:t>Address: Jamoati Dehmoy, Somoni 6 Street, J. Rasulov district</w:t>
            </w:r>
          </w:p>
          <w:p w14:paraId="0BD82691" w14:textId="73B4BB1D" w:rsidR="00A92BDC" w:rsidRPr="005B2115" w:rsidRDefault="00A92BDC" w:rsidP="005B2115">
            <w:pPr>
              <w:spacing w:before="14"/>
              <w:ind w:right="-20"/>
              <w:jc w:val="both"/>
              <w:rPr>
                <w:rFonts w:eastAsia="Times New Roman"/>
                <w:spacing w:val="-2"/>
              </w:rPr>
            </w:pPr>
            <w:r>
              <w:rPr>
                <w:bCs/>
                <w:color w:val="000000" w:themeColor="text1"/>
              </w:rPr>
              <w:t>GPS Coordinates :</w:t>
            </w:r>
            <w:r w:rsidR="00D62554">
              <w:rPr>
                <w:bCs/>
                <w:color w:val="000000" w:themeColor="text1"/>
              </w:rPr>
              <w:t xml:space="preserve"> </w:t>
            </w:r>
            <w:r w:rsidR="00D62554" w:rsidRPr="00D62554">
              <w:rPr>
                <w:bCs/>
                <w:color w:val="000000" w:themeColor="text1"/>
              </w:rPr>
              <w:t>40.224164, 69.528468</w:t>
            </w:r>
          </w:p>
        </w:tc>
        <w:tc>
          <w:tcPr>
            <w:tcW w:w="1662" w:type="dxa"/>
          </w:tcPr>
          <w:p w14:paraId="7E4C43B7" w14:textId="77777777" w:rsidR="005B2115" w:rsidRDefault="005B2115" w:rsidP="005B2115">
            <w:pPr>
              <w:spacing w:before="14"/>
              <w:ind w:right="-20"/>
              <w:jc w:val="both"/>
              <w:rPr>
                <w:rFonts w:eastAsia="Times New Roman"/>
                <w:spacing w:val="-2"/>
              </w:rPr>
            </w:pPr>
          </w:p>
        </w:tc>
        <w:tc>
          <w:tcPr>
            <w:tcW w:w="2229" w:type="dxa"/>
          </w:tcPr>
          <w:p w14:paraId="4ECEC8C7" w14:textId="77777777" w:rsidR="005B2115" w:rsidRDefault="005B2115" w:rsidP="005B2115">
            <w:pPr>
              <w:spacing w:before="14"/>
              <w:ind w:right="-20"/>
              <w:jc w:val="both"/>
              <w:rPr>
                <w:rFonts w:eastAsia="Times New Roman"/>
                <w:spacing w:val="-2"/>
              </w:rPr>
            </w:pPr>
          </w:p>
        </w:tc>
      </w:tr>
      <w:tr w:rsidR="00D665DC" w14:paraId="77D09AEF" w14:textId="77777777" w:rsidTr="00484FC3">
        <w:trPr>
          <w:trHeight w:val="352"/>
        </w:trPr>
        <w:tc>
          <w:tcPr>
            <w:tcW w:w="450" w:type="dxa"/>
          </w:tcPr>
          <w:p w14:paraId="1F4FFEED" w14:textId="77777777" w:rsidR="00D665DC" w:rsidRDefault="00D665DC" w:rsidP="005B2115">
            <w:pPr>
              <w:spacing w:before="14"/>
              <w:ind w:right="-20"/>
              <w:jc w:val="center"/>
              <w:rPr>
                <w:rFonts w:eastAsia="Times New Roman"/>
                <w:b/>
                <w:bCs/>
                <w:spacing w:val="-2"/>
              </w:rPr>
            </w:pPr>
          </w:p>
        </w:tc>
        <w:tc>
          <w:tcPr>
            <w:tcW w:w="4950" w:type="dxa"/>
            <w:vAlign w:val="center"/>
          </w:tcPr>
          <w:p w14:paraId="5AF384C4" w14:textId="08491FBC" w:rsidR="00D665DC" w:rsidRPr="005B2115" w:rsidRDefault="00D665DC" w:rsidP="00D665DC">
            <w:pPr>
              <w:spacing w:before="14"/>
              <w:ind w:right="-20"/>
              <w:jc w:val="center"/>
              <w:rPr>
                <w:b/>
                <w:bCs/>
                <w:color w:val="000000"/>
              </w:rPr>
            </w:pPr>
            <w:r>
              <w:rPr>
                <w:b/>
                <w:bCs/>
                <w:color w:val="000000"/>
              </w:rPr>
              <w:t>Mobile internet service</w:t>
            </w:r>
          </w:p>
        </w:tc>
        <w:tc>
          <w:tcPr>
            <w:tcW w:w="1662" w:type="dxa"/>
          </w:tcPr>
          <w:p w14:paraId="4B3935A9" w14:textId="77777777" w:rsidR="00D665DC" w:rsidRDefault="00D665DC" w:rsidP="005B2115">
            <w:pPr>
              <w:spacing w:before="14"/>
              <w:ind w:right="-20"/>
              <w:jc w:val="both"/>
              <w:rPr>
                <w:rFonts w:eastAsia="Times New Roman"/>
                <w:spacing w:val="-2"/>
              </w:rPr>
            </w:pPr>
          </w:p>
        </w:tc>
        <w:tc>
          <w:tcPr>
            <w:tcW w:w="2229" w:type="dxa"/>
          </w:tcPr>
          <w:p w14:paraId="6CCC61CB" w14:textId="77777777" w:rsidR="00D665DC" w:rsidRDefault="00D665DC" w:rsidP="005B2115">
            <w:pPr>
              <w:spacing w:before="14"/>
              <w:ind w:right="-20"/>
              <w:jc w:val="both"/>
              <w:rPr>
                <w:rFonts w:eastAsia="Times New Roman"/>
                <w:spacing w:val="-2"/>
              </w:rPr>
            </w:pPr>
          </w:p>
        </w:tc>
      </w:tr>
      <w:tr w:rsidR="005B2115" w14:paraId="4E00BF1D" w14:textId="77777777" w:rsidTr="003451D5">
        <w:trPr>
          <w:trHeight w:val="352"/>
        </w:trPr>
        <w:tc>
          <w:tcPr>
            <w:tcW w:w="450" w:type="dxa"/>
          </w:tcPr>
          <w:p w14:paraId="7421C7AD" w14:textId="77777777" w:rsidR="005B2115" w:rsidRDefault="005B2115" w:rsidP="005B2115">
            <w:pPr>
              <w:spacing w:before="14"/>
              <w:ind w:right="-20"/>
              <w:jc w:val="center"/>
              <w:rPr>
                <w:rFonts w:eastAsia="Times New Roman"/>
                <w:b/>
                <w:bCs/>
                <w:spacing w:val="-2"/>
              </w:rPr>
            </w:pPr>
            <w:r>
              <w:rPr>
                <w:rFonts w:eastAsia="Times New Roman"/>
                <w:b/>
                <w:bCs/>
                <w:spacing w:val="-2"/>
              </w:rPr>
              <w:t>10</w:t>
            </w:r>
          </w:p>
          <w:p w14:paraId="7B6F4226" w14:textId="6D86C2D9" w:rsidR="005B2115" w:rsidRDefault="005B2115" w:rsidP="005B2115">
            <w:pPr>
              <w:spacing w:before="14"/>
              <w:ind w:right="-20"/>
              <w:jc w:val="center"/>
              <w:rPr>
                <w:rFonts w:eastAsia="Times New Roman"/>
                <w:b/>
                <w:bCs/>
                <w:spacing w:val="-2"/>
              </w:rPr>
            </w:pPr>
          </w:p>
        </w:tc>
        <w:tc>
          <w:tcPr>
            <w:tcW w:w="4950" w:type="dxa"/>
            <w:vAlign w:val="center"/>
          </w:tcPr>
          <w:p w14:paraId="7649996C" w14:textId="2C42E486" w:rsidR="005B2115" w:rsidRPr="005B2115" w:rsidRDefault="005B2115" w:rsidP="005B2115">
            <w:pPr>
              <w:spacing w:before="14"/>
              <w:ind w:right="-20"/>
              <w:jc w:val="both"/>
              <w:rPr>
                <w:rFonts w:eastAsia="Times New Roman"/>
                <w:spacing w:val="-2"/>
              </w:rPr>
            </w:pPr>
            <w:r w:rsidRPr="005B2115">
              <w:rPr>
                <w:b/>
                <w:bCs/>
                <w:color w:val="000000"/>
              </w:rPr>
              <w:t>Mobile internet service 3G/4G for remote NTP TB centers/sites:</w:t>
            </w:r>
            <w:r w:rsidRPr="005B2115">
              <w:rPr>
                <w:color w:val="000000"/>
              </w:rPr>
              <w:br/>
              <w:t xml:space="preserve">Tariff plan package 30GB/month </w:t>
            </w:r>
          </w:p>
        </w:tc>
        <w:tc>
          <w:tcPr>
            <w:tcW w:w="1662" w:type="dxa"/>
          </w:tcPr>
          <w:p w14:paraId="008FBA8D" w14:textId="77777777" w:rsidR="005B2115" w:rsidRDefault="005B2115" w:rsidP="005B2115">
            <w:pPr>
              <w:spacing w:before="14"/>
              <w:ind w:right="-20"/>
              <w:jc w:val="both"/>
              <w:rPr>
                <w:rFonts w:eastAsia="Times New Roman"/>
                <w:spacing w:val="-2"/>
              </w:rPr>
            </w:pPr>
          </w:p>
        </w:tc>
        <w:tc>
          <w:tcPr>
            <w:tcW w:w="2229" w:type="dxa"/>
          </w:tcPr>
          <w:p w14:paraId="24F45F82" w14:textId="77777777" w:rsidR="005B2115" w:rsidRDefault="005B2115" w:rsidP="005B2115">
            <w:pPr>
              <w:spacing w:before="14"/>
              <w:ind w:right="-20"/>
              <w:jc w:val="both"/>
              <w:rPr>
                <w:rFonts w:eastAsia="Times New Roman"/>
                <w:spacing w:val="-2"/>
              </w:rPr>
            </w:pPr>
          </w:p>
        </w:tc>
      </w:tr>
      <w:tr w:rsidR="005B2115" w14:paraId="3F9F9318" w14:textId="77777777" w:rsidTr="003451D5">
        <w:trPr>
          <w:trHeight w:val="352"/>
        </w:trPr>
        <w:tc>
          <w:tcPr>
            <w:tcW w:w="450" w:type="dxa"/>
          </w:tcPr>
          <w:p w14:paraId="6D70BC23" w14:textId="532AE693" w:rsidR="005B2115" w:rsidRDefault="005B2115" w:rsidP="005B2115">
            <w:pPr>
              <w:spacing w:before="14"/>
              <w:ind w:right="-20"/>
              <w:jc w:val="center"/>
              <w:rPr>
                <w:rFonts w:eastAsia="Times New Roman"/>
                <w:b/>
                <w:bCs/>
                <w:spacing w:val="-2"/>
              </w:rPr>
            </w:pPr>
            <w:r>
              <w:rPr>
                <w:rFonts w:eastAsia="Times New Roman"/>
                <w:b/>
                <w:bCs/>
                <w:spacing w:val="-2"/>
              </w:rPr>
              <w:t>11</w:t>
            </w:r>
          </w:p>
        </w:tc>
        <w:tc>
          <w:tcPr>
            <w:tcW w:w="4950" w:type="dxa"/>
            <w:vAlign w:val="center"/>
          </w:tcPr>
          <w:p w14:paraId="18EE884C" w14:textId="1D45AAD8" w:rsidR="005B2115" w:rsidRPr="005B2115" w:rsidRDefault="005B2115" w:rsidP="005B2115">
            <w:pPr>
              <w:spacing w:before="14"/>
              <w:ind w:right="-20"/>
              <w:jc w:val="both"/>
              <w:rPr>
                <w:rFonts w:eastAsia="Times New Roman"/>
                <w:spacing w:val="-2"/>
              </w:rPr>
            </w:pPr>
            <w:r w:rsidRPr="005B2115">
              <w:rPr>
                <w:b/>
                <w:bCs/>
                <w:color w:val="000000"/>
              </w:rPr>
              <w:t>Mobile internet service 3G/4G for remote NTP TB centers/sites:</w:t>
            </w:r>
            <w:r w:rsidRPr="005B2115">
              <w:rPr>
                <w:color w:val="000000"/>
              </w:rPr>
              <w:br/>
              <w:t xml:space="preserve">Tariff plan package 10GB/month </w:t>
            </w:r>
          </w:p>
        </w:tc>
        <w:tc>
          <w:tcPr>
            <w:tcW w:w="1662" w:type="dxa"/>
          </w:tcPr>
          <w:p w14:paraId="11EF8F93" w14:textId="77777777" w:rsidR="005B2115" w:rsidRDefault="005B2115" w:rsidP="005B2115">
            <w:pPr>
              <w:spacing w:before="14"/>
              <w:ind w:right="-20"/>
              <w:jc w:val="both"/>
              <w:rPr>
                <w:rFonts w:eastAsia="Times New Roman"/>
                <w:spacing w:val="-2"/>
              </w:rPr>
            </w:pPr>
          </w:p>
        </w:tc>
        <w:tc>
          <w:tcPr>
            <w:tcW w:w="2229" w:type="dxa"/>
          </w:tcPr>
          <w:p w14:paraId="2E63A437" w14:textId="77777777" w:rsidR="005B2115" w:rsidRDefault="005B2115" w:rsidP="005B2115">
            <w:pPr>
              <w:spacing w:before="14"/>
              <w:ind w:right="-20"/>
              <w:jc w:val="both"/>
              <w:rPr>
                <w:rFonts w:eastAsia="Times New Roman"/>
                <w:spacing w:val="-2"/>
              </w:rPr>
            </w:pPr>
          </w:p>
        </w:tc>
      </w:tr>
      <w:tr w:rsidR="005B2115" w14:paraId="0D143920" w14:textId="77777777" w:rsidTr="003451D5">
        <w:trPr>
          <w:trHeight w:val="352"/>
        </w:trPr>
        <w:tc>
          <w:tcPr>
            <w:tcW w:w="450" w:type="dxa"/>
          </w:tcPr>
          <w:p w14:paraId="468E74D6" w14:textId="77777777" w:rsidR="005B2115" w:rsidRDefault="005B2115" w:rsidP="005B2115">
            <w:pPr>
              <w:spacing w:before="14"/>
              <w:ind w:right="-20"/>
              <w:jc w:val="center"/>
              <w:rPr>
                <w:rFonts w:eastAsia="Times New Roman"/>
                <w:b/>
                <w:bCs/>
                <w:spacing w:val="-2"/>
              </w:rPr>
            </w:pPr>
          </w:p>
          <w:p w14:paraId="399EA521" w14:textId="77777777" w:rsidR="005B2115" w:rsidRDefault="005B2115" w:rsidP="005B2115">
            <w:pPr>
              <w:spacing w:before="14"/>
              <w:ind w:right="-20"/>
              <w:jc w:val="center"/>
              <w:rPr>
                <w:rFonts w:eastAsia="Times New Roman"/>
                <w:b/>
                <w:bCs/>
                <w:spacing w:val="-2"/>
              </w:rPr>
            </w:pPr>
          </w:p>
        </w:tc>
        <w:tc>
          <w:tcPr>
            <w:tcW w:w="4950" w:type="dxa"/>
            <w:vAlign w:val="center"/>
          </w:tcPr>
          <w:p w14:paraId="1631C1C7" w14:textId="773AA1CF" w:rsidR="005B2115" w:rsidRPr="005B2115" w:rsidRDefault="006217DF" w:rsidP="006217DF">
            <w:pPr>
              <w:spacing w:before="14"/>
              <w:ind w:right="-20"/>
              <w:jc w:val="center"/>
              <w:rPr>
                <w:b/>
                <w:bCs/>
                <w:color w:val="000000"/>
              </w:rPr>
            </w:pPr>
            <w:r w:rsidRPr="006217DF">
              <w:rPr>
                <w:b/>
                <w:bCs/>
                <w:color w:val="000000"/>
              </w:rPr>
              <w:t>Installation</w:t>
            </w:r>
          </w:p>
        </w:tc>
        <w:tc>
          <w:tcPr>
            <w:tcW w:w="1662" w:type="dxa"/>
          </w:tcPr>
          <w:p w14:paraId="0DE39A28" w14:textId="77777777" w:rsidR="005B2115" w:rsidRDefault="005B2115" w:rsidP="005B2115">
            <w:pPr>
              <w:spacing w:before="14"/>
              <w:ind w:right="-20"/>
              <w:jc w:val="both"/>
              <w:rPr>
                <w:rFonts w:eastAsia="Times New Roman"/>
                <w:spacing w:val="-2"/>
              </w:rPr>
            </w:pPr>
          </w:p>
        </w:tc>
        <w:tc>
          <w:tcPr>
            <w:tcW w:w="2229" w:type="dxa"/>
          </w:tcPr>
          <w:p w14:paraId="6F9DA01C" w14:textId="77777777" w:rsidR="005B2115" w:rsidRDefault="005B2115" w:rsidP="005B2115">
            <w:pPr>
              <w:spacing w:before="14"/>
              <w:ind w:right="-20"/>
              <w:jc w:val="both"/>
              <w:rPr>
                <w:rFonts w:eastAsia="Times New Roman"/>
                <w:spacing w:val="-2"/>
              </w:rPr>
            </w:pPr>
          </w:p>
        </w:tc>
      </w:tr>
      <w:tr w:rsidR="006217DF" w14:paraId="43995D0D" w14:textId="77777777" w:rsidTr="003451D5">
        <w:trPr>
          <w:trHeight w:val="352"/>
        </w:trPr>
        <w:tc>
          <w:tcPr>
            <w:tcW w:w="450" w:type="dxa"/>
          </w:tcPr>
          <w:p w14:paraId="1F856761" w14:textId="1F5E6A34" w:rsidR="006217DF" w:rsidRDefault="006217DF" w:rsidP="005B2115">
            <w:pPr>
              <w:spacing w:before="14"/>
              <w:ind w:right="-20"/>
              <w:jc w:val="center"/>
              <w:rPr>
                <w:rFonts w:eastAsia="Times New Roman"/>
                <w:b/>
                <w:bCs/>
                <w:spacing w:val="-2"/>
              </w:rPr>
            </w:pPr>
            <w:r>
              <w:rPr>
                <w:rFonts w:eastAsia="Times New Roman"/>
                <w:b/>
                <w:bCs/>
                <w:spacing w:val="-2"/>
              </w:rPr>
              <w:t>1</w:t>
            </w:r>
          </w:p>
        </w:tc>
        <w:tc>
          <w:tcPr>
            <w:tcW w:w="4950" w:type="dxa"/>
            <w:vAlign w:val="center"/>
          </w:tcPr>
          <w:p w14:paraId="39E635BC" w14:textId="4B6869CC" w:rsidR="006217DF" w:rsidRPr="006217DF" w:rsidRDefault="006217DF" w:rsidP="006217DF">
            <w:pPr>
              <w:spacing w:before="14"/>
              <w:ind w:right="-20"/>
              <w:jc w:val="both"/>
              <w:rPr>
                <w:b/>
                <w:bCs/>
                <w:color w:val="000000"/>
              </w:rPr>
            </w:pPr>
            <w:r w:rsidRPr="006217DF">
              <w:rPr>
                <w:b/>
                <w:bCs/>
                <w:color w:val="000000"/>
              </w:rPr>
              <w:t>Installation works</w:t>
            </w:r>
            <w:r w:rsidR="00B53502">
              <w:rPr>
                <w:b/>
                <w:bCs/>
                <w:color w:val="000000"/>
              </w:rPr>
              <w:t>,</w:t>
            </w:r>
            <w:r w:rsidRPr="006217DF">
              <w:rPr>
                <w:b/>
                <w:bCs/>
                <w:color w:val="000000"/>
              </w:rPr>
              <w:t xml:space="preserve"> one-time </w:t>
            </w:r>
            <w:r w:rsidR="00B53502">
              <w:rPr>
                <w:b/>
                <w:bCs/>
                <w:color w:val="000000"/>
              </w:rPr>
              <w:t>cost</w:t>
            </w:r>
            <w:r w:rsidRPr="006217DF">
              <w:rPr>
                <w:b/>
                <w:bCs/>
                <w:color w:val="000000"/>
              </w:rPr>
              <w:t xml:space="preserve"> </w:t>
            </w:r>
          </w:p>
          <w:p w14:paraId="4FA84FE7" w14:textId="77777777" w:rsidR="006217DF" w:rsidRPr="006217DF" w:rsidRDefault="006217DF" w:rsidP="006217DF">
            <w:pPr>
              <w:spacing w:before="14"/>
              <w:ind w:right="-20"/>
              <w:jc w:val="both"/>
              <w:rPr>
                <w:b/>
                <w:bCs/>
                <w:color w:val="000000"/>
              </w:rPr>
            </w:pPr>
            <w:r w:rsidRPr="006217DF">
              <w:rPr>
                <w:b/>
                <w:bCs/>
                <w:color w:val="000000"/>
              </w:rPr>
              <w:lastRenderedPageBreak/>
              <w:t>(Internet connectivity equipment &amp; cabling) for NTP central office</w:t>
            </w:r>
          </w:p>
          <w:p w14:paraId="5BDBB49A" w14:textId="070E2C42" w:rsidR="006217DF" w:rsidRPr="006217DF" w:rsidRDefault="006217DF" w:rsidP="006217DF">
            <w:pPr>
              <w:spacing w:before="14"/>
              <w:ind w:right="-20"/>
              <w:jc w:val="both"/>
              <w:rPr>
                <w:color w:val="000000"/>
              </w:rPr>
            </w:pPr>
            <w:r w:rsidRPr="006217DF">
              <w:rPr>
                <w:color w:val="000000"/>
              </w:rPr>
              <w:t>Address: Bukhoro 53 Street, Dushanbe</w:t>
            </w:r>
          </w:p>
        </w:tc>
        <w:tc>
          <w:tcPr>
            <w:tcW w:w="1662" w:type="dxa"/>
          </w:tcPr>
          <w:p w14:paraId="16AC52E9" w14:textId="77777777" w:rsidR="006217DF" w:rsidRDefault="006217DF" w:rsidP="005B2115">
            <w:pPr>
              <w:spacing w:before="14"/>
              <w:ind w:right="-20"/>
              <w:jc w:val="both"/>
              <w:rPr>
                <w:rFonts w:eastAsia="Times New Roman"/>
                <w:spacing w:val="-2"/>
              </w:rPr>
            </w:pPr>
          </w:p>
        </w:tc>
        <w:tc>
          <w:tcPr>
            <w:tcW w:w="2229" w:type="dxa"/>
          </w:tcPr>
          <w:p w14:paraId="6BF57BC0" w14:textId="77777777" w:rsidR="006217DF" w:rsidRDefault="006217DF" w:rsidP="005B2115">
            <w:pPr>
              <w:spacing w:before="14"/>
              <w:ind w:right="-20"/>
              <w:jc w:val="both"/>
              <w:rPr>
                <w:rFonts w:eastAsia="Times New Roman"/>
                <w:spacing w:val="-2"/>
              </w:rPr>
            </w:pPr>
          </w:p>
        </w:tc>
      </w:tr>
      <w:tr w:rsidR="006217DF" w14:paraId="3E240DD9" w14:textId="77777777" w:rsidTr="003451D5">
        <w:trPr>
          <w:trHeight w:val="352"/>
        </w:trPr>
        <w:tc>
          <w:tcPr>
            <w:tcW w:w="450" w:type="dxa"/>
          </w:tcPr>
          <w:p w14:paraId="6C539C8D" w14:textId="041D04DE" w:rsidR="006217DF" w:rsidRDefault="006217DF" w:rsidP="005B2115">
            <w:pPr>
              <w:spacing w:before="14"/>
              <w:ind w:right="-20"/>
              <w:jc w:val="center"/>
              <w:rPr>
                <w:rFonts w:eastAsia="Times New Roman"/>
                <w:b/>
                <w:bCs/>
                <w:spacing w:val="-2"/>
              </w:rPr>
            </w:pPr>
            <w:r>
              <w:rPr>
                <w:rFonts w:eastAsia="Times New Roman"/>
                <w:b/>
                <w:bCs/>
                <w:spacing w:val="-2"/>
              </w:rPr>
              <w:t>2</w:t>
            </w:r>
          </w:p>
        </w:tc>
        <w:tc>
          <w:tcPr>
            <w:tcW w:w="4950" w:type="dxa"/>
            <w:vAlign w:val="center"/>
          </w:tcPr>
          <w:p w14:paraId="46B93CBC" w14:textId="760BCA60" w:rsidR="006217DF" w:rsidRPr="006217DF" w:rsidRDefault="006217DF" w:rsidP="006217DF">
            <w:pPr>
              <w:spacing w:before="14"/>
              <w:ind w:right="-20"/>
              <w:jc w:val="both"/>
              <w:rPr>
                <w:b/>
                <w:bCs/>
                <w:color w:val="000000"/>
              </w:rPr>
            </w:pPr>
            <w:r w:rsidRPr="006217DF">
              <w:rPr>
                <w:b/>
                <w:bCs/>
                <w:color w:val="000000"/>
              </w:rPr>
              <w:t>Installation works</w:t>
            </w:r>
            <w:r w:rsidR="00B53502">
              <w:rPr>
                <w:b/>
                <w:bCs/>
                <w:color w:val="000000"/>
              </w:rPr>
              <w:t>,</w:t>
            </w:r>
            <w:r w:rsidRPr="006217DF">
              <w:rPr>
                <w:b/>
                <w:bCs/>
                <w:color w:val="000000"/>
              </w:rPr>
              <w:t xml:space="preserve"> one-time </w:t>
            </w:r>
            <w:r w:rsidR="00B53502">
              <w:rPr>
                <w:b/>
                <w:bCs/>
                <w:color w:val="000000"/>
              </w:rPr>
              <w:t>cost</w:t>
            </w:r>
            <w:r w:rsidRPr="006217DF">
              <w:rPr>
                <w:b/>
                <w:bCs/>
                <w:color w:val="000000"/>
              </w:rPr>
              <w:t xml:space="preserve"> </w:t>
            </w:r>
          </w:p>
          <w:p w14:paraId="4B5BD848" w14:textId="77777777" w:rsidR="006217DF" w:rsidRPr="006217DF" w:rsidRDefault="006217DF" w:rsidP="006217DF">
            <w:pPr>
              <w:spacing w:before="14"/>
              <w:ind w:right="-20"/>
              <w:jc w:val="both"/>
              <w:rPr>
                <w:b/>
                <w:bCs/>
                <w:color w:val="000000"/>
              </w:rPr>
            </w:pPr>
            <w:r w:rsidRPr="006217DF">
              <w:rPr>
                <w:b/>
                <w:bCs/>
                <w:color w:val="000000"/>
              </w:rPr>
              <w:t>(Internet connectivity equipment &amp; cabling) for NTP facilities</w:t>
            </w:r>
          </w:p>
          <w:p w14:paraId="5EA9AB2E" w14:textId="1D850FC9" w:rsidR="006217DF" w:rsidRPr="006217DF" w:rsidRDefault="006217DF" w:rsidP="006217DF">
            <w:pPr>
              <w:spacing w:before="14"/>
              <w:ind w:right="-20"/>
              <w:jc w:val="both"/>
              <w:rPr>
                <w:color w:val="000000"/>
              </w:rPr>
            </w:pPr>
            <w:r w:rsidRPr="006217DF">
              <w:rPr>
                <w:color w:val="000000"/>
              </w:rPr>
              <w:t>Address: Dushanbe (Mayakovskiy 2 Street), Vahdat, Vakhsh, Khorog, Kulob, Rasht, J. Rasulov</w:t>
            </w:r>
          </w:p>
        </w:tc>
        <w:tc>
          <w:tcPr>
            <w:tcW w:w="1662" w:type="dxa"/>
          </w:tcPr>
          <w:p w14:paraId="2E18FB86" w14:textId="77777777" w:rsidR="006217DF" w:rsidRDefault="006217DF" w:rsidP="005B2115">
            <w:pPr>
              <w:spacing w:before="14"/>
              <w:ind w:right="-20"/>
              <w:jc w:val="both"/>
              <w:rPr>
                <w:rFonts w:eastAsia="Times New Roman"/>
                <w:spacing w:val="-2"/>
              </w:rPr>
            </w:pPr>
          </w:p>
        </w:tc>
        <w:tc>
          <w:tcPr>
            <w:tcW w:w="2229" w:type="dxa"/>
          </w:tcPr>
          <w:p w14:paraId="0F76082B" w14:textId="77777777" w:rsidR="006217DF" w:rsidRDefault="006217DF" w:rsidP="005B2115">
            <w:pPr>
              <w:spacing w:before="14"/>
              <w:ind w:right="-20"/>
              <w:jc w:val="both"/>
              <w:rPr>
                <w:rFonts w:eastAsia="Times New Roman"/>
                <w:spacing w:val="-2"/>
              </w:rPr>
            </w:pPr>
          </w:p>
        </w:tc>
      </w:tr>
    </w:tbl>
    <w:p w14:paraId="47BA14B0" w14:textId="56358F9B" w:rsidR="00D0624A" w:rsidRPr="001A1760" w:rsidRDefault="00D0624A" w:rsidP="008E7268">
      <w:pPr>
        <w:spacing w:after="0" w:line="240" w:lineRule="auto"/>
        <w:ind w:right="-20"/>
        <w:jc w:val="both"/>
        <w:rPr>
          <w:rFonts w:ascii="Times New Roman" w:eastAsia="Times New Roman" w:hAnsi="Times New Roman" w:cs="Times New Roman"/>
          <w:b/>
          <w:bCs/>
          <w:color w:val="000000" w:themeColor="text1"/>
          <w:spacing w:val="-1"/>
          <w:u w:val="thick" w:color="000000"/>
        </w:rPr>
      </w:pPr>
    </w:p>
    <w:p w14:paraId="4AD58D30" w14:textId="77777777" w:rsidR="00A62BED" w:rsidRDefault="00A62BED" w:rsidP="00020495">
      <w:pPr>
        <w:spacing w:after="0" w:line="240" w:lineRule="auto"/>
        <w:ind w:right="-20"/>
        <w:jc w:val="both"/>
        <w:rPr>
          <w:rFonts w:ascii="Times New Roman" w:eastAsia="Times New Roman" w:hAnsi="Times New Roman" w:cs="Times New Roman"/>
          <w:b/>
          <w:bCs/>
          <w:color w:val="000000" w:themeColor="text1"/>
          <w:spacing w:val="-1"/>
          <w:u w:val="thick" w:color="000000"/>
        </w:rPr>
      </w:pPr>
    </w:p>
    <w:p w14:paraId="7CBF98B0" w14:textId="60B996A8" w:rsidR="00020495" w:rsidRDefault="00020495" w:rsidP="00020495">
      <w:pPr>
        <w:spacing w:after="0" w:line="240" w:lineRule="auto"/>
        <w:ind w:right="-20"/>
        <w:jc w:val="both"/>
        <w:rPr>
          <w:rFonts w:ascii="Times New Roman" w:eastAsia="Times New Roman" w:hAnsi="Times New Roman" w:cs="Times New Roman"/>
          <w:color w:val="000000" w:themeColor="text1"/>
        </w:rPr>
      </w:pPr>
      <w:r w:rsidRPr="001A1760">
        <w:rPr>
          <w:rFonts w:ascii="Times New Roman" w:eastAsia="Times New Roman" w:hAnsi="Times New Roman" w:cs="Times New Roman"/>
          <w:b/>
          <w:bCs/>
          <w:color w:val="000000" w:themeColor="text1"/>
          <w:spacing w:val="-1"/>
          <w:u w:val="thick" w:color="000000"/>
        </w:rPr>
        <w:t>EVALUAT</w:t>
      </w:r>
      <w:r w:rsidRPr="001A1760">
        <w:rPr>
          <w:rFonts w:ascii="Times New Roman" w:eastAsia="Times New Roman" w:hAnsi="Times New Roman" w:cs="Times New Roman"/>
          <w:b/>
          <w:bCs/>
          <w:color w:val="000000" w:themeColor="text1"/>
          <w:u w:val="thick" w:color="000000"/>
        </w:rPr>
        <w:t>I</w:t>
      </w:r>
      <w:r w:rsidRPr="001A1760">
        <w:rPr>
          <w:rFonts w:ascii="Times New Roman" w:eastAsia="Times New Roman" w:hAnsi="Times New Roman" w:cs="Times New Roman"/>
          <w:b/>
          <w:bCs/>
          <w:color w:val="000000" w:themeColor="text1"/>
          <w:spacing w:val="1"/>
          <w:u w:val="thick" w:color="000000"/>
        </w:rPr>
        <w:t>O</w:t>
      </w:r>
      <w:r w:rsidRPr="001A1760">
        <w:rPr>
          <w:rFonts w:ascii="Times New Roman" w:eastAsia="Times New Roman" w:hAnsi="Times New Roman" w:cs="Times New Roman"/>
          <w:b/>
          <w:bCs/>
          <w:color w:val="000000" w:themeColor="text1"/>
          <w:u w:val="thick" w:color="000000"/>
        </w:rPr>
        <w:t>N</w:t>
      </w:r>
    </w:p>
    <w:p w14:paraId="7EB7B60E" w14:textId="77777777" w:rsidR="00400FE2" w:rsidRPr="00421EDE" w:rsidRDefault="00400FE2" w:rsidP="77065460">
      <w:pPr>
        <w:spacing w:after="0" w:line="240" w:lineRule="auto"/>
        <w:ind w:right="-20"/>
        <w:jc w:val="both"/>
        <w:rPr>
          <w:rFonts w:ascii="Times New Roman" w:eastAsia="Times New Roman" w:hAnsi="Times New Roman" w:cs="Times New Roman"/>
          <w:b/>
          <w:bCs/>
          <w:color w:val="000000" w:themeColor="text1"/>
          <w:u w:val="thick"/>
        </w:rPr>
      </w:pPr>
    </w:p>
    <w:p w14:paraId="28932F80" w14:textId="1A9D3C58" w:rsidR="007E4B21" w:rsidRPr="00E806E1" w:rsidRDefault="00154B43" w:rsidP="00E806E1">
      <w:pPr>
        <w:spacing w:after="0" w:line="240" w:lineRule="auto"/>
        <w:ind w:right="-20"/>
        <w:jc w:val="both"/>
        <w:rPr>
          <w:rFonts w:ascii="Times New Roman" w:eastAsia="Times New Roman" w:hAnsi="Times New Roman" w:cs="Times New Roman"/>
          <w:b/>
          <w:bCs/>
          <w:color w:val="000000" w:themeColor="text1"/>
          <w:u w:val="single" w:color="000000"/>
        </w:rPr>
      </w:pPr>
      <w:r w:rsidRPr="00E806E1">
        <w:rPr>
          <w:rFonts w:ascii="Times New Roman" w:eastAsia="Times New Roman" w:hAnsi="Times New Roman" w:cs="Times New Roman"/>
          <w:b/>
          <w:bCs/>
          <w:color w:val="000000" w:themeColor="text1"/>
          <w:u w:val="single"/>
        </w:rPr>
        <w:t xml:space="preserve">Quotations </w:t>
      </w:r>
      <w:r w:rsidR="007E4B21" w:rsidRPr="00E806E1">
        <w:rPr>
          <w:rFonts w:ascii="Times New Roman" w:eastAsia="Times New Roman" w:hAnsi="Times New Roman" w:cs="Times New Roman"/>
          <w:b/>
          <w:bCs/>
          <w:color w:val="000000" w:themeColor="text1"/>
          <w:u w:val="single"/>
        </w:rPr>
        <w:t xml:space="preserve">will be evaluated based on the following criteria: </w:t>
      </w:r>
    </w:p>
    <w:p w14:paraId="6DBB04AD" w14:textId="7438E3B6" w:rsidR="00B53502" w:rsidRPr="00B53502" w:rsidRDefault="00B53502" w:rsidP="00B53502">
      <w:pPr>
        <w:numPr>
          <w:ilvl w:val="0"/>
          <w:numId w:val="31"/>
        </w:numPr>
        <w:spacing w:after="0" w:line="240" w:lineRule="auto"/>
        <w:ind w:right="-20"/>
        <w:jc w:val="both"/>
        <w:rPr>
          <w:rFonts w:ascii="Times New Roman" w:eastAsia="Times New Roman" w:hAnsi="Times New Roman" w:cs="Times New Roman"/>
        </w:rPr>
      </w:pPr>
      <w:r w:rsidRPr="00B53502">
        <w:rPr>
          <w:rFonts w:ascii="Times New Roman" w:eastAsia="Times New Roman" w:hAnsi="Times New Roman" w:cs="Times New Roman"/>
          <w:b/>
          <w:bCs/>
        </w:rPr>
        <w:t>Price</w:t>
      </w:r>
      <w:r>
        <w:rPr>
          <w:rFonts w:ascii="Times New Roman" w:eastAsia="Times New Roman" w:hAnsi="Times New Roman" w:cs="Times New Roman"/>
          <w:b/>
          <w:bCs/>
        </w:rPr>
        <w:t xml:space="preserve"> – </w:t>
      </w:r>
      <w:r w:rsidR="00A62BED">
        <w:rPr>
          <w:rFonts w:ascii="Times New Roman" w:eastAsia="Times New Roman" w:hAnsi="Times New Roman" w:cs="Times New Roman"/>
          <w:b/>
          <w:bCs/>
        </w:rPr>
        <w:t>4</w:t>
      </w:r>
      <w:r>
        <w:rPr>
          <w:rFonts w:ascii="Times New Roman" w:eastAsia="Times New Roman" w:hAnsi="Times New Roman" w:cs="Times New Roman"/>
          <w:b/>
          <w:bCs/>
        </w:rPr>
        <w:t xml:space="preserve">0%. </w:t>
      </w:r>
    </w:p>
    <w:p w14:paraId="4169EA1B" w14:textId="68B7C986" w:rsidR="00B53502" w:rsidRPr="00B53502" w:rsidRDefault="00B53502" w:rsidP="00B53502">
      <w:pPr>
        <w:spacing w:after="0" w:line="240" w:lineRule="auto"/>
        <w:ind w:left="720" w:right="-20"/>
        <w:jc w:val="both"/>
        <w:rPr>
          <w:rFonts w:ascii="Times New Roman" w:eastAsia="Times New Roman" w:hAnsi="Times New Roman" w:cs="Times New Roman"/>
        </w:rPr>
      </w:pPr>
      <w:r w:rsidRPr="00B53502">
        <w:rPr>
          <w:rFonts w:ascii="Times New Roman" w:eastAsia="Times New Roman" w:hAnsi="Times New Roman" w:cs="Times New Roman"/>
        </w:rPr>
        <w:t>The overall cost of the services, including any additional fees. Competitive pricing that offers good value for money will be a significant factor.</w:t>
      </w:r>
    </w:p>
    <w:p w14:paraId="38B09102" w14:textId="107C9A2D" w:rsidR="00B53502" w:rsidRPr="00B53502" w:rsidRDefault="00B53502" w:rsidP="00B53502">
      <w:pPr>
        <w:pStyle w:val="ListParagraph"/>
        <w:numPr>
          <w:ilvl w:val="0"/>
          <w:numId w:val="31"/>
        </w:numPr>
        <w:spacing w:after="0" w:line="240" w:lineRule="auto"/>
        <w:ind w:right="-20"/>
        <w:jc w:val="both"/>
        <w:rPr>
          <w:rFonts w:ascii="Times New Roman" w:eastAsia="Times New Roman" w:hAnsi="Times New Roman" w:cs="Times New Roman"/>
        </w:rPr>
      </w:pPr>
      <w:r w:rsidRPr="00B53502">
        <w:rPr>
          <w:rFonts w:ascii="Times New Roman" w:eastAsia="Times New Roman" w:hAnsi="Times New Roman" w:cs="Times New Roman"/>
          <w:b/>
          <w:bCs/>
        </w:rPr>
        <w:t>Link Bandwidth Amount (in Mbps - Megabit/s) – 2</w:t>
      </w:r>
      <w:r w:rsidR="00A62BED">
        <w:rPr>
          <w:rFonts w:ascii="Times New Roman" w:eastAsia="Times New Roman" w:hAnsi="Times New Roman" w:cs="Times New Roman"/>
          <w:b/>
          <w:bCs/>
        </w:rPr>
        <w:t>5</w:t>
      </w:r>
      <w:r w:rsidRPr="00B53502">
        <w:rPr>
          <w:rFonts w:ascii="Times New Roman" w:eastAsia="Times New Roman" w:hAnsi="Times New Roman" w:cs="Times New Roman"/>
          <w:b/>
          <w:bCs/>
        </w:rPr>
        <w:t xml:space="preserve">%. </w:t>
      </w:r>
    </w:p>
    <w:p w14:paraId="41F61833" w14:textId="3180E3D1" w:rsidR="00B53502" w:rsidRPr="00B53502" w:rsidRDefault="00B53502" w:rsidP="00B53502">
      <w:pPr>
        <w:pStyle w:val="ListParagraph"/>
        <w:spacing w:after="0" w:line="240" w:lineRule="auto"/>
        <w:ind w:right="-20"/>
        <w:jc w:val="both"/>
        <w:rPr>
          <w:rFonts w:ascii="Times New Roman" w:eastAsia="Times New Roman" w:hAnsi="Times New Roman" w:cs="Times New Roman"/>
        </w:rPr>
      </w:pPr>
      <w:r w:rsidRPr="00B53502">
        <w:rPr>
          <w:rFonts w:ascii="Times New Roman" w:eastAsia="Times New Roman" w:hAnsi="Times New Roman" w:cs="Times New Roman"/>
        </w:rPr>
        <w:t>The amount of bandwidth provided. Higher bandwidth offerings will be scored higher, as they ensure better performance and reliability.</w:t>
      </w:r>
    </w:p>
    <w:p w14:paraId="5742E279" w14:textId="27AF1CAA" w:rsidR="00B53502" w:rsidRDefault="00B53502" w:rsidP="00B53502">
      <w:pPr>
        <w:numPr>
          <w:ilvl w:val="0"/>
          <w:numId w:val="31"/>
        </w:numPr>
        <w:spacing w:after="0" w:line="240" w:lineRule="auto"/>
        <w:ind w:right="-20"/>
        <w:jc w:val="both"/>
        <w:rPr>
          <w:rFonts w:ascii="Times New Roman" w:eastAsia="Times New Roman" w:hAnsi="Times New Roman" w:cs="Times New Roman"/>
        </w:rPr>
      </w:pPr>
      <w:r w:rsidRPr="00B53502">
        <w:rPr>
          <w:rFonts w:ascii="Times New Roman" w:eastAsia="Times New Roman" w:hAnsi="Times New Roman" w:cs="Times New Roman"/>
          <w:b/>
          <w:bCs/>
        </w:rPr>
        <w:t>Internet Data Traffic Amount (in GB - Gigabytes)</w:t>
      </w:r>
      <w:r>
        <w:rPr>
          <w:rFonts w:ascii="Times New Roman" w:eastAsia="Times New Roman" w:hAnsi="Times New Roman" w:cs="Times New Roman"/>
          <w:b/>
          <w:bCs/>
        </w:rPr>
        <w:t xml:space="preserve"> – 2</w:t>
      </w:r>
      <w:r w:rsidR="00A62BED">
        <w:rPr>
          <w:rFonts w:ascii="Times New Roman" w:eastAsia="Times New Roman" w:hAnsi="Times New Roman" w:cs="Times New Roman"/>
          <w:b/>
          <w:bCs/>
        </w:rPr>
        <w:t>5</w:t>
      </w:r>
      <w:r>
        <w:rPr>
          <w:rFonts w:ascii="Times New Roman" w:eastAsia="Times New Roman" w:hAnsi="Times New Roman" w:cs="Times New Roman"/>
          <w:b/>
          <w:bCs/>
        </w:rPr>
        <w:t>%.</w:t>
      </w:r>
    </w:p>
    <w:p w14:paraId="2EAF69A3" w14:textId="6B20755A" w:rsidR="00B53502" w:rsidRPr="00B53502" w:rsidRDefault="00B53502" w:rsidP="00B53502">
      <w:pPr>
        <w:spacing w:after="0" w:line="240" w:lineRule="auto"/>
        <w:ind w:left="720" w:right="-20"/>
        <w:jc w:val="both"/>
        <w:rPr>
          <w:rFonts w:ascii="Times New Roman" w:eastAsia="Times New Roman" w:hAnsi="Times New Roman" w:cs="Times New Roman"/>
        </w:rPr>
      </w:pPr>
      <w:r w:rsidRPr="00B53502">
        <w:rPr>
          <w:rFonts w:ascii="Times New Roman" w:eastAsia="Times New Roman" w:hAnsi="Times New Roman" w:cs="Times New Roman"/>
        </w:rPr>
        <w:t>The amount of data traffic included in the service. Proposals offering higher data limits will be favored, as they support more extensive usage.</w:t>
      </w:r>
    </w:p>
    <w:p w14:paraId="71CCB7C4" w14:textId="77777777" w:rsidR="00B53502" w:rsidRDefault="00B53502" w:rsidP="00B53502">
      <w:pPr>
        <w:pStyle w:val="ListParagraph"/>
        <w:numPr>
          <w:ilvl w:val="0"/>
          <w:numId w:val="39"/>
        </w:numPr>
        <w:rPr>
          <w:rFonts w:ascii="Times New Roman" w:eastAsia="Times New Roman" w:hAnsi="Times New Roman" w:cs="Times New Roman"/>
        </w:rPr>
      </w:pPr>
      <w:r w:rsidRPr="00B53502">
        <w:rPr>
          <w:rFonts w:ascii="Times New Roman" w:eastAsia="Times New Roman" w:hAnsi="Times New Roman" w:cs="Times New Roman"/>
          <w:b/>
          <w:bCs/>
        </w:rPr>
        <w:t>Reputation and References</w:t>
      </w:r>
      <w:r>
        <w:rPr>
          <w:rFonts w:ascii="Times New Roman" w:eastAsia="Times New Roman" w:hAnsi="Times New Roman" w:cs="Times New Roman"/>
          <w:b/>
          <w:bCs/>
        </w:rPr>
        <w:t xml:space="preserve"> </w:t>
      </w:r>
      <w:r w:rsidRPr="00B53502">
        <w:rPr>
          <w:rFonts w:ascii="Times New Roman" w:eastAsia="Times New Roman" w:hAnsi="Times New Roman" w:cs="Times New Roman"/>
          <w:b/>
          <w:bCs/>
        </w:rPr>
        <w:t>- 10%</w:t>
      </w:r>
    </w:p>
    <w:p w14:paraId="6B92AFC7" w14:textId="3BF721A3" w:rsidR="00D0624A" w:rsidRPr="00B53502" w:rsidRDefault="00B53502" w:rsidP="00B53502">
      <w:pPr>
        <w:pStyle w:val="ListParagraph"/>
        <w:rPr>
          <w:rFonts w:ascii="Times New Roman" w:eastAsia="Times New Roman" w:hAnsi="Times New Roman" w:cs="Times New Roman"/>
        </w:rPr>
      </w:pPr>
      <w:r w:rsidRPr="00B53502">
        <w:rPr>
          <w:rFonts w:ascii="Times New Roman" w:eastAsia="Times New Roman" w:hAnsi="Times New Roman" w:cs="Times New Roman"/>
        </w:rPr>
        <w:t>Positive references from previous clients and a good reputation in the industry can enhance the provider's score.</w:t>
      </w:r>
    </w:p>
    <w:p w14:paraId="2CC69479" w14:textId="7E0B6620" w:rsidR="00B53502" w:rsidRPr="00B53502" w:rsidRDefault="00B53502" w:rsidP="00B53502">
      <w:pPr>
        <w:spacing w:after="0" w:line="240" w:lineRule="auto"/>
        <w:ind w:right="-20"/>
        <w:jc w:val="both"/>
        <w:rPr>
          <w:rFonts w:ascii="Times New Roman" w:eastAsia="Times New Roman" w:hAnsi="Times New Roman" w:cs="Times New Roman"/>
          <w:b/>
          <w:bCs/>
          <w:color w:val="000000" w:themeColor="text1"/>
          <w:spacing w:val="-1"/>
          <w:u w:val="thick" w:color="000000"/>
        </w:rPr>
      </w:pPr>
      <w:r>
        <w:rPr>
          <w:rFonts w:ascii="Times New Roman" w:eastAsia="Times New Roman" w:hAnsi="Times New Roman" w:cs="Times New Roman"/>
          <w:b/>
          <w:bCs/>
          <w:color w:val="000000" w:themeColor="text1"/>
          <w:spacing w:val="-1"/>
          <w:u w:val="thick" w:color="000000"/>
        </w:rPr>
        <w:t>CONTRACT MECHANISM</w:t>
      </w:r>
    </w:p>
    <w:p w14:paraId="593AB455" w14:textId="0349558D" w:rsidR="00B53502" w:rsidRPr="002C24A8" w:rsidRDefault="00B53502" w:rsidP="00B53502">
      <w:pPr>
        <w:spacing w:line="240" w:lineRule="auto"/>
        <w:ind w:right="-20"/>
        <w:jc w:val="both"/>
        <w:rPr>
          <w:rFonts w:ascii="Times New Roman" w:eastAsia="Times New Roman" w:hAnsi="Times New Roman" w:cs="Times New Roman"/>
          <w:color w:val="000000" w:themeColor="text1"/>
          <w:u w:color="000000"/>
        </w:rPr>
      </w:pPr>
      <w:r>
        <w:rPr>
          <w:rFonts w:ascii="Times New Roman" w:eastAsia="Times New Roman" w:hAnsi="Times New Roman" w:cs="Times New Roman"/>
          <w:color w:val="000000" w:themeColor="text1"/>
          <w:u w:color="000000"/>
        </w:rPr>
        <w:t xml:space="preserve">FHI 360 will award </w:t>
      </w:r>
      <w:r w:rsidR="00D44CFD">
        <w:rPr>
          <w:rFonts w:ascii="Times New Roman" w:eastAsia="Times New Roman" w:hAnsi="Times New Roman" w:cs="Times New Roman"/>
          <w:color w:val="000000" w:themeColor="text1"/>
          <w:u w:color="000000"/>
        </w:rPr>
        <w:t xml:space="preserve">a </w:t>
      </w:r>
      <w:r>
        <w:rPr>
          <w:rFonts w:ascii="Times New Roman" w:eastAsia="Times New Roman" w:hAnsi="Times New Roman" w:cs="Times New Roman"/>
          <w:color w:val="000000" w:themeColor="text1"/>
          <w:u w:color="000000"/>
        </w:rPr>
        <w:t xml:space="preserve">Service Agreement resulting from this solicitation to the bidder whose offer conforms to the RFQ will be most advantageous to FHI 360, price and other factors considered. </w:t>
      </w:r>
    </w:p>
    <w:p w14:paraId="500A0DF7" w14:textId="77777777" w:rsidR="00B53502" w:rsidRDefault="00B53502" w:rsidP="00476BF7">
      <w:pPr>
        <w:spacing w:after="0" w:line="240" w:lineRule="auto"/>
        <w:ind w:right="-20"/>
        <w:jc w:val="both"/>
        <w:rPr>
          <w:rFonts w:ascii="Times New Roman" w:eastAsia="Times New Roman" w:hAnsi="Times New Roman" w:cs="Times New Roman"/>
          <w:b/>
          <w:bCs/>
          <w:color w:val="000000" w:themeColor="text1"/>
          <w:spacing w:val="-1"/>
          <w:u w:val="thick" w:color="000000"/>
        </w:rPr>
      </w:pPr>
    </w:p>
    <w:p w14:paraId="0228F821" w14:textId="757CCE7A" w:rsidR="00476BF7" w:rsidRPr="001A1760" w:rsidRDefault="00476BF7" w:rsidP="00476BF7">
      <w:pPr>
        <w:spacing w:after="0" w:line="240" w:lineRule="auto"/>
        <w:ind w:right="-20"/>
        <w:jc w:val="both"/>
        <w:rPr>
          <w:rFonts w:ascii="Times New Roman" w:eastAsia="Times New Roman" w:hAnsi="Times New Roman" w:cs="Times New Roman"/>
          <w:b/>
          <w:bCs/>
          <w:color w:val="000000" w:themeColor="text1"/>
          <w:spacing w:val="-1"/>
          <w:u w:val="thick" w:color="000000"/>
        </w:rPr>
      </w:pPr>
      <w:r w:rsidRPr="001A1760">
        <w:rPr>
          <w:rFonts w:ascii="Times New Roman" w:eastAsia="Times New Roman" w:hAnsi="Times New Roman" w:cs="Times New Roman"/>
          <w:b/>
          <w:bCs/>
          <w:color w:val="000000" w:themeColor="text1"/>
          <w:spacing w:val="-1"/>
          <w:u w:val="thick" w:color="000000"/>
        </w:rPr>
        <w:t>RE</w:t>
      </w:r>
      <w:r w:rsidRPr="001A1760">
        <w:rPr>
          <w:rFonts w:ascii="Times New Roman" w:eastAsia="Times New Roman" w:hAnsi="Times New Roman" w:cs="Times New Roman"/>
          <w:b/>
          <w:bCs/>
          <w:color w:val="000000" w:themeColor="text1"/>
          <w:u w:val="thick" w:color="000000"/>
        </w:rPr>
        <w:t>S</w:t>
      </w:r>
      <w:r w:rsidRPr="001A1760">
        <w:rPr>
          <w:rFonts w:ascii="Times New Roman" w:eastAsia="Times New Roman" w:hAnsi="Times New Roman" w:cs="Times New Roman"/>
          <w:b/>
          <w:bCs/>
          <w:color w:val="000000" w:themeColor="text1"/>
          <w:spacing w:val="2"/>
          <w:u w:val="thick" w:color="000000"/>
        </w:rPr>
        <w:t>P</w:t>
      </w:r>
      <w:r w:rsidRPr="001A1760">
        <w:rPr>
          <w:rFonts w:ascii="Times New Roman" w:eastAsia="Times New Roman" w:hAnsi="Times New Roman" w:cs="Times New Roman"/>
          <w:b/>
          <w:bCs/>
          <w:color w:val="000000" w:themeColor="text1"/>
          <w:spacing w:val="1"/>
          <w:u w:val="thick" w:color="000000"/>
        </w:rPr>
        <w:t>O</w:t>
      </w:r>
      <w:r w:rsidRPr="001A1760">
        <w:rPr>
          <w:rFonts w:ascii="Times New Roman" w:eastAsia="Times New Roman" w:hAnsi="Times New Roman" w:cs="Times New Roman"/>
          <w:b/>
          <w:bCs/>
          <w:color w:val="000000" w:themeColor="text1"/>
          <w:spacing w:val="-1"/>
          <w:u w:val="thick" w:color="000000"/>
        </w:rPr>
        <w:t>N</w:t>
      </w:r>
      <w:r w:rsidRPr="001A1760">
        <w:rPr>
          <w:rFonts w:ascii="Times New Roman" w:eastAsia="Times New Roman" w:hAnsi="Times New Roman" w:cs="Times New Roman"/>
          <w:b/>
          <w:bCs/>
          <w:color w:val="000000" w:themeColor="text1"/>
          <w:u w:val="thick" w:color="000000"/>
        </w:rPr>
        <w:t>SE</w:t>
      </w:r>
      <w:r w:rsidRPr="001A1760">
        <w:rPr>
          <w:rFonts w:ascii="Times New Roman" w:eastAsia="Times New Roman" w:hAnsi="Times New Roman" w:cs="Times New Roman"/>
          <w:b/>
          <w:bCs/>
          <w:color w:val="000000" w:themeColor="text1"/>
          <w:spacing w:val="-1"/>
          <w:u w:val="thick" w:color="000000"/>
        </w:rPr>
        <w:t xml:space="preserve"> DEADL</w:t>
      </w:r>
      <w:r w:rsidRPr="001A1760">
        <w:rPr>
          <w:rFonts w:ascii="Times New Roman" w:eastAsia="Times New Roman" w:hAnsi="Times New Roman" w:cs="Times New Roman"/>
          <w:b/>
          <w:bCs/>
          <w:color w:val="000000" w:themeColor="text1"/>
          <w:u w:val="thick" w:color="000000"/>
        </w:rPr>
        <w:t>I</w:t>
      </w:r>
      <w:r w:rsidRPr="001A1760">
        <w:rPr>
          <w:rFonts w:ascii="Times New Roman" w:eastAsia="Times New Roman" w:hAnsi="Times New Roman" w:cs="Times New Roman"/>
          <w:b/>
          <w:bCs/>
          <w:color w:val="000000" w:themeColor="text1"/>
          <w:spacing w:val="-1"/>
          <w:u w:val="thick" w:color="000000"/>
        </w:rPr>
        <w:t>NE</w:t>
      </w:r>
      <w:r w:rsidRPr="001A1760">
        <w:rPr>
          <w:rFonts w:ascii="Times New Roman" w:eastAsia="Times New Roman" w:hAnsi="Times New Roman" w:cs="Times New Roman"/>
          <w:b/>
          <w:bCs/>
          <w:color w:val="000000" w:themeColor="text1"/>
          <w:u w:val="thick" w:color="000000"/>
        </w:rPr>
        <w:t xml:space="preserve"> &amp;</w:t>
      </w:r>
      <w:r w:rsidRPr="001A1760">
        <w:rPr>
          <w:rFonts w:ascii="Times New Roman" w:eastAsia="Times New Roman" w:hAnsi="Times New Roman" w:cs="Times New Roman"/>
          <w:b/>
          <w:bCs/>
          <w:color w:val="000000" w:themeColor="text1"/>
          <w:spacing w:val="-2"/>
          <w:u w:val="thick" w:color="000000"/>
        </w:rPr>
        <w:t xml:space="preserve"> </w:t>
      </w:r>
      <w:r w:rsidRPr="001A1760">
        <w:rPr>
          <w:rFonts w:ascii="Times New Roman" w:eastAsia="Times New Roman" w:hAnsi="Times New Roman" w:cs="Times New Roman"/>
          <w:b/>
          <w:bCs/>
          <w:color w:val="000000" w:themeColor="text1"/>
          <w:spacing w:val="2"/>
          <w:u w:val="thick" w:color="000000"/>
        </w:rPr>
        <w:t>F</w:t>
      </w:r>
      <w:r w:rsidRPr="001A1760">
        <w:rPr>
          <w:rFonts w:ascii="Times New Roman" w:eastAsia="Times New Roman" w:hAnsi="Times New Roman" w:cs="Times New Roman"/>
          <w:b/>
          <w:bCs/>
          <w:color w:val="000000" w:themeColor="text1"/>
          <w:spacing w:val="1"/>
          <w:u w:val="thick" w:color="000000"/>
        </w:rPr>
        <w:t>O</w:t>
      </w:r>
      <w:r w:rsidRPr="001A1760">
        <w:rPr>
          <w:rFonts w:ascii="Times New Roman" w:eastAsia="Times New Roman" w:hAnsi="Times New Roman" w:cs="Times New Roman"/>
          <w:b/>
          <w:bCs/>
          <w:color w:val="000000" w:themeColor="text1"/>
          <w:spacing w:val="-4"/>
          <w:u w:val="thick" w:color="000000"/>
        </w:rPr>
        <w:t>R</w:t>
      </w:r>
      <w:r w:rsidRPr="001A1760">
        <w:rPr>
          <w:rFonts w:ascii="Times New Roman" w:eastAsia="Times New Roman" w:hAnsi="Times New Roman" w:cs="Times New Roman"/>
          <w:b/>
          <w:bCs/>
          <w:color w:val="000000" w:themeColor="text1"/>
          <w:u w:val="thick" w:color="000000"/>
        </w:rPr>
        <w:t>M</w:t>
      </w:r>
      <w:r w:rsidRPr="001A1760">
        <w:rPr>
          <w:rFonts w:ascii="Times New Roman" w:eastAsia="Times New Roman" w:hAnsi="Times New Roman" w:cs="Times New Roman"/>
          <w:b/>
          <w:bCs/>
          <w:color w:val="000000" w:themeColor="text1"/>
          <w:spacing w:val="-1"/>
          <w:u w:val="thick" w:color="000000"/>
        </w:rPr>
        <w:t>AT</w:t>
      </w:r>
    </w:p>
    <w:p w14:paraId="78C3C8DA" w14:textId="77777777" w:rsidR="00476BF7" w:rsidRPr="001A1760" w:rsidRDefault="00476BF7" w:rsidP="00476BF7">
      <w:pPr>
        <w:spacing w:after="0" w:line="240" w:lineRule="auto"/>
        <w:ind w:right="-20"/>
        <w:jc w:val="both"/>
        <w:rPr>
          <w:rFonts w:ascii="Times New Roman" w:hAnsi="Times New Roman" w:cs="Times New Roman"/>
          <w:color w:val="000000" w:themeColor="text1"/>
        </w:rPr>
      </w:pPr>
    </w:p>
    <w:p w14:paraId="09FD3C40" w14:textId="14B53511" w:rsidR="00476BF7" w:rsidRPr="00BC68BE" w:rsidRDefault="00476BF7" w:rsidP="00476BF7">
      <w:pPr>
        <w:pStyle w:val="ListParagraph"/>
        <w:numPr>
          <w:ilvl w:val="0"/>
          <w:numId w:val="6"/>
        </w:numPr>
        <w:tabs>
          <w:tab w:val="left" w:pos="840"/>
        </w:tabs>
        <w:spacing w:after="0" w:line="240" w:lineRule="auto"/>
        <w:ind w:right="-64"/>
        <w:jc w:val="both"/>
        <w:rPr>
          <w:rFonts w:ascii="Times New Roman" w:hAnsi="Times New Roman" w:cs="Times New Roman"/>
          <w:color w:val="000000" w:themeColor="text1"/>
        </w:rPr>
      </w:pPr>
      <w:r w:rsidRPr="001A1760">
        <w:rPr>
          <w:rFonts w:ascii="Times New Roman" w:eastAsia="Times New Roman" w:hAnsi="Times New Roman" w:cs="Times New Roman"/>
          <w:color w:val="000000" w:themeColor="text1"/>
          <w:spacing w:val="-1"/>
        </w:rPr>
        <w:t>R</w:t>
      </w:r>
      <w:r w:rsidRPr="001A1760">
        <w:rPr>
          <w:rFonts w:ascii="Times New Roman" w:eastAsia="Times New Roman" w:hAnsi="Times New Roman" w:cs="Times New Roman"/>
          <w:color w:val="000000" w:themeColor="text1"/>
        </w:rPr>
        <w:t>espon</w:t>
      </w:r>
      <w:r w:rsidRPr="001A1760">
        <w:rPr>
          <w:rFonts w:ascii="Times New Roman" w:eastAsia="Times New Roman" w:hAnsi="Times New Roman" w:cs="Times New Roman"/>
          <w:color w:val="000000" w:themeColor="text1"/>
          <w:spacing w:val="-2"/>
        </w:rPr>
        <w:t>s</w:t>
      </w:r>
      <w:r w:rsidRPr="001A1760">
        <w:rPr>
          <w:rFonts w:ascii="Times New Roman" w:eastAsia="Times New Roman" w:hAnsi="Times New Roman" w:cs="Times New Roman"/>
          <w:color w:val="000000" w:themeColor="text1"/>
        </w:rPr>
        <w:t>es</w:t>
      </w:r>
      <w:r w:rsidRPr="001A1760">
        <w:rPr>
          <w:rFonts w:ascii="Times New Roman" w:eastAsia="Times New Roman" w:hAnsi="Times New Roman" w:cs="Times New Roman"/>
          <w:color w:val="000000" w:themeColor="text1"/>
          <w:spacing w:val="-2"/>
        </w:rPr>
        <w:t xml:space="preserve"> </w:t>
      </w:r>
      <w:r w:rsidRPr="001A1760">
        <w:rPr>
          <w:rFonts w:ascii="Times New Roman" w:eastAsia="Times New Roman" w:hAnsi="Times New Roman" w:cs="Times New Roman"/>
          <w:color w:val="000000" w:themeColor="text1"/>
          <w:spacing w:val="1"/>
        </w:rPr>
        <w:t>t</w:t>
      </w:r>
      <w:r w:rsidRPr="001A1760">
        <w:rPr>
          <w:rFonts w:ascii="Times New Roman" w:eastAsia="Times New Roman" w:hAnsi="Times New Roman" w:cs="Times New Roman"/>
          <w:color w:val="000000" w:themeColor="text1"/>
        </w:rPr>
        <w:t xml:space="preserve">o </w:t>
      </w:r>
      <w:r w:rsidRPr="001A1760">
        <w:rPr>
          <w:rFonts w:ascii="Times New Roman" w:eastAsia="Times New Roman" w:hAnsi="Times New Roman" w:cs="Times New Roman"/>
          <w:color w:val="000000" w:themeColor="text1"/>
          <w:spacing w:val="1"/>
        </w:rPr>
        <w:t>t</w:t>
      </w:r>
      <w:r w:rsidRPr="001A1760">
        <w:rPr>
          <w:rFonts w:ascii="Times New Roman" w:eastAsia="Times New Roman" w:hAnsi="Times New Roman" w:cs="Times New Roman"/>
          <w:color w:val="000000" w:themeColor="text1"/>
          <w:spacing w:val="-2"/>
        </w:rPr>
        <w:t>h</w:t>
      </w:r>
      <w:r w:rsidRPr="001A1760">
        <w:rPr>
          <w:rFonts w:ascii="Times New Roman" w:eastAsia="Times New Roman" w:hAnsi="Times New Roman" w:cs="Times New Roman"/>
          <w:color w:val="000000" w:themeColor="text1"/>
          <w:spacing w:val="1"/>
        </w:rPr>
        <w:t>i</w:t>
      </w:r>
      <w:r w:rsidRPr="001A1760">
        <w:rPr>
          <w:rFonts w:ascii="Times New Roman" w:eastAsia="Times New Roman" w:hAnsi="Times New Roman" w:cs="Times New Roman"/>
          <w:color w:val="000000" w:themeColor="text1"/>
        </w:rPr>
        <w:t>s</w:t>
      </w:r>
      <w:r w:rsidRPr="001A1760">
        <w:rPr>
          <w:rFonts w:ascii="Times New Roman" w:eastAsia="Times New Roman" w:hAnsi="Times New Roman" w:cs="Times New Roman"/>
          <w:color w:val="000000" w:themeColor="text1"/>
          <w:spacing w:val="1"/>
        </w:rPr>
        <w:t xml:space="preserve"> </w:t>
      </w:r>
      <w:r w:rsidRPr="001A1760">
        <w:rPr>
          <w:rFonts w:ascii="Times New Roman" w:eastAsia="Times New Roman" w:hAnsi="Times New Roman" w:cs="Times New Roman"/>
          <w:color w:val="000000" w:themeColor="text1"/>
          <w:spacing w:val="-1"/>
        </w:rPr>
        <w:t>R</w:t>
      </w:r>
      <w:r w:rsidRPr="001A1760">
        <w:rPr>
          <w:rFonts w:ascii="Times New Roman" w:eastAsia="Times New Roman" w:hAnsi="Times New Roman" w:cs="Times New Roman"/>
          <w:color w:val="000000" w:themeColor="text1"/>
        </w:rPr>
        <w:t>FQ</w:t>
      </w:r>
      <w:r w:rsidRPr="001A1760">
        <w:rPr>
          <w:rFonts w:ascii="Times New Roman" w:eastAsia="Times New Roman" w:hAnsi="Times New Roman" w:cs="Times New Roman"/>
          <w:color w:val="000000" w:themeColor="text1"/>
          <w:spacing w:val="-1"/>
        </w:rPr>
        <w:t xml:space="preserve"> </w:t>
      </w:r>
      <w:r w:rsidRPr="001A1760">
        <w:rPr>
          <w:rFonts w:ascii="Times New Roman" w:eastAsia="Times New Roman" w:hAnsi="Times New Roman" w:cs="Times New Roman"/>
          <w:color w:val="000000" w:themeColor="text1"/>
          <w:spacing w:val="-2"/>
        </w:rPr>
        <w:t>s</w:t>
      </w:r>
      <w:r w:rsidRPr="001A1760">
        <w:rPr>
          <w:rFonts w:ascii="Times New Roman" w:eastAsia="Times New Roman" w:hAnsi="Times New Roman" w:cs="Times New Roman"/>
          <w:color w:val="000000" w:themeColor="text1"/>
        </w:rPr>
        <w:t>h</w:t>
      </w:r>
      <w:r w:rsidRPr="001A1760">
        <w:rPr>
          <w:rFonts w:ascii="Times New Roman" w:eastAsia="Times New Roman" w:hAnsi="Times New Roman" w:cs="Times New Roman"/>
          <w:color w:val="000000" w:themeColor="text1"/>
          <w:spacing w:val="-2"/>
        </w:rPr>
        <w:t>o</w:t>
      </w:r>
      <w:r w:rsidRPr="001A1760">
        <w:rPr>
          <w:rFonts w:ascii="Times New Roman" w:eastAsia="Times New Roman" w:hAnsi="Times New Roman" w:cs="Times New Roman"/>
          <w:color w:val="000000" w:themeColor="text1"/>
        </w:rPr>
        <w:t>u</w:t>
      </w:r>
      <w:r w:rsidRPr="001A1760">
        <w:rPr>
          <w:rFonts w:ascii="Times New Roman" w:eastAsia="Times New Roman" w:hAnsi="Times New Roman" w:cs="Times New Roman"/>
          <w:color w:val="000000" w:themeColor="text1"/>
          <w:spacing w:val="1"/>
        </w:rPr>
        <w:t>l</w:t>
      </w:r>
      <w:r w:rsidRPr="001A1760">
        <w:rPr>
          <w:rFonts w:ascii="Times New Roman" w:eastAsia="Times New Roman" w:hAnsi="Times New Roman" w:cs="Times New Roman"/>
          <w:color w:val="000000" w:themeColor="text1"/>
        </w:rPr>
        <w:t>d be</w:t>
      </w:r>
      <w:r w:rsidRPr="001A1760">
        <w:rPr>
          <w:rFonts w:ascii="Times New Roman" w:eastAsia="Times New Roman" w:hAnsi="Times New Roman" w:cs="Times New Roman"/>
          <w:color w:val="000000" w:themeColor="text1"/>
          <w:spacing w:val="-2"/>
        </w:rPr>
        <w:t xml:space="preserve"> </w:t>
      </w:r>
      <w:r w:rsidRPr="001A1760">
        <w:rPr>
          <w:rFonts w:ascii="Times New Roman" w:eastAsia="Times New Roman" w:hAnsi="Times New Roman" w:cs="Times New Roman"/>
          <w:color w:val="000000" w:themeColor="text1"/>
        </w:rPr>
        <w:t>sub</w:t>
      </w:r>
      <w:r w:rsidRPr="001A1760">
        <w:rPr>
          <w:rFonts w:ascii="Times New Roman" w:eastAsia="Times New Roman" w:hAnsi="Times New Roman" w:cs="Times New Roman"/>
          <w:color w:val="000000" w:themeColor="text1"/>
          <w:spacing w:val="-4"/>
        </w:rPr>
        <w:t>m</w:t>
      </w:r>
      <w:r w:rsidRPr="001A1760">
        <w:rPr>
          <w:rFonts w:ascii="Times New Roman" w:eastAsia="Times New Roman" w:hAnsi="Times New Roman" w:cs="Times New Roman"/>
          <w:color w:val="000000" w:themeColor="text1"/>
          <w:spacing w:val="1"/>
        </w:rPr>
        <w:t>it</w:t>
      </w:r>
      <w:r w:rsidRPr="001A1760">
        <w:rPr>
          <w:rFonts w:ascii="Times New Roman" w:eastAsia="Times New Roman" w:hAnsi="Times New Roman" w:cs="Times New Roman"/>
          <w:color w:val="000000" w:themeColor="text1"/>
          <w:spacing w:val="-1"/>
        </w:rPr>
        <w:t>t</w:t>
      </w:r>
      <w:r w:rsidRPr="001A1760">
        <w:rPr>
          <w:rFonts w:ascii="Times New Roman" w:eastAsia="Times New Roman" w:hAnsi="Times New Roman" w:cs="Times New Roman"/>
          <w:color w:val="000000" w:themeColor="text1"/>
        </w:rPr>
        <w:t xml:space="preserve">ed </w:t>
      </w:r>
      <w:r w:rsidR="00B53502">
        <w:rPr>
          <w:rFonts w:ascii="Times New Roman" w:eastAsia="Times New Roman" w:hAnsi="Times New Roman" w:cs="Times New Roman"/>
          <w:color w:val="000000" w:themeColor="text1"/>
        </w:rPr>
        <w:t>via</w:t>
      </w:r>
      <w:r w:rsidRPr="001A1760">
        <w:rPr>
          <w:rFonts w:ascii="Times New Roman" w:eastAsia="Times New Roman" w:hAnsi="Times New Roman" w:cs="Times New Roman"/>
          <w:color w:val="000000" w:themeColor="text1"/>
          <w:spacing w:val="-2"/>
        </w:rPr>
        <w:t xml:space="preserve"> </w:t>
      </w:r>
      <w:r w:rsidRPr="001A1760">
        <w:rPr>
          <w:rFonts w:ascii="Times New Roman" w:eastAsia="Times New Roman" w:hAnsi="Times New Roman" w:cs="Times New Roman"/>
          <w:color w:val="000000" w:themeColor="text1"/>
        </w:rPr>
        <w:t>e</w:t>
      </w:r>
      <w:r w:rsidRPr="001A1760">
        <w:rPr>
          <w:rFonts w:ascii="Times New Roman" w:eastAsia="Times New Roman" w:hAnsi="Times New Roman" w:cs="Times New Roman"/>
          <w:color w:val="000000" w:themeColor="text1"/>
          <w:spacing w:val="-4"/>
        </w:rPr>
        <w:t>m</w:t>
      </w:r>
      <w:r w:rsidRPr="001A1760">
        <w:rPr>
          <w:rFonts w:ascii="Times New Roman" w:eastAsia="Times New Roman" w:hAnsi="Times New Roman" w:cs="Times New Roman"/>
          <w:color w:val="000000" w:themeColor="text1"/>
        </w:rPr>
        <w:t>a</w:t>
      </w:r>
      <w:r w:rsidRPr="001A1760">
        <w:rPr>
          <w:rFonts w:ascii="Times New Roman" w:eastAsia="Times New Roman" w:hAnsi="Times New Roman" w:cs="Times New Roman"/>
          <w:color w:val="000000" w:themeColor="text1"/>
          <w:spacing w:val="1"/>
        </w:rPr>
        <w:t>i</w:t>
      </w:r>
      <w:r w:rsidRPr="001A1760">
        <w:rPr>
          <w:rFonts w:ascii="Times New Roman" w:eastAsia="Times New Roman" w:hAnsi="Times New Roman" w:cs="Times New Roman"/>
          <w:color w:val="000000" w:themeColor="text1"/>
        </w:rPr>
        <w:t>l</w:t>
      </w:r>
      <w:r w:rsidRPr="001A1760">
        <w:rPr>
          <w:rFonts w:ascii="Times New Roman" w:eastAsia="Times New Roman" w:hAnsi="Times New Roman" w:cs="Times New Roman"/>
          <w:color w:val="000000" w:themeColor="text1"/>
          <w:spacing w:val="1"/>
        </w:rPr>
        <w:t xml:space="preserve"> </w:t>
      </w:r>
      <w:r w:rsidRPr="001A1760">
        <w:rPr>
          <w:rFonts w:ascii="Times New Roman" w:eastAsia="Times New Roman" w:hAnsi="Times New Roman" w:cs="Times New Roman"/>
          <w:color w:val="000000" w:themeColor="text1"/>
          <w:spacing w:val="-1"/>
        </w:rPr>
        <w:t>t</w:t>
      </w:r>
      <w:r w:rsidRPr="001A1760">
        <w:rPr>
          <w:rFonts w:ascii="Times New Roman" w:eastAsia="Times New Roman" w:hAnsi="Times New Roman" w:cs="Times New Roman"/>
          <w:color w:val="000000" w:themeColor="text1"/>
        </w:rPr>
        <w:t xml:space="preserve">o </w:t>
      </w:r>
      <w:hyperlink r:id="rId12" w:history="1">
        <w:r w:rsidRPr="001A1760">
          <w:rPr>
            <w:rStyle w:val="Hyperlink"/>
            <w:rFonts w:ascii="Times New Roman" w:hAnsi="Times New Roman" w:cs="Times New Roman"/>
            <w:color w:val="000000" w:themeColor="text1"/>
          </w:rPr>
          <w:t>procurement.TB.TJ@fhi360.org</w:t>
        </w:r>
      </w:hyperlink>
      <w:r w:rsidRPr="001A1760">
        <w:rPr>
          <w:rFonts w:ascii="Times New Roman" w:hAnsi="Times New Roman" w:cs="Times New Roman"/>
          <w:color w:val="000000" w:themeColor="text1"/>
        </w:rPr>
        <w:t xml:space="preserve"> with the Subject line: </w:t>
      </w:r>
      <w:r w:rsidRPr="001A1760">
        <w:rPr>
          <w:rFonts w:ascii="Times New Roman" w:eastAsia="Times New Roman" w:hAnsi="Times New Roman" w:cs="Times New Roman"/>
          <w:color w:val="000000" w:themeColor="text1"/>
        </w:rPr>
        <w:t>“</w:t>
      </w:r>
      <w:r w:rsidR="00F026EC">
        <w:rPr>
          <w:rFonts w:ascii="Times New Roman" w:eastAsia="Times New Roman" w:hAnsi="Times New Roman" w:cs="Times New Roman"/>
          <w:b/>
          <w:bCs/>
          <w:noProof/>
          <w:color w:val="000000" w:themeColor="text1"/>
          <w:lang w:eastAsia="ru-RU"/>
        </w:rPr>
        <w:t>Internet service for NTP</w:t>
      </w:r>
      <w:r w:rsidR="00F026EC" w:rsidRPr="00B67B57">
        <w:rPr>
          <w:rFonts w:ascii="Times New Roman" w:eastAsia="Times New Roman" w:hAnsi="Times New Roman" w:cs="Times New Roman"/>
          <w:b/>
          <w:bCs/>
          <w:noProof/>
          <w:color w:val="000000" w:themeColor="text1"/>
          <w:lang w:eastAsia="ru-RU"/>
        </w:rPr>
        <w:t xml:space="preserve"> </w:t>
      </w:r>
      <w:r w:rsidR="00F026EC">
        <w:rPr>
          <w:rFonts w:ascii="Times New Roman" w:eastAsia="Times New Roman" w:hAnsi="Times New Roman" w:cs="Times New Roman"/>
          <w:b/>
          <w:bCs/>
          <w:noProof/>
          <w:color w:val="000000" w:themeColor="text1"/>
          <w:lang w:eastAsia="ru-RU"/>
        </w:rPr>
        <w:t>facilities</w:t>
      </w:r>
      <w:r w:rsidRPr="001A1760">
        <w:rPr>
          <w:rFonts w:ascii="Times New Roman" w:hAnsi="Times New Roman" w:cs="Times New Roman"/>
          <w:color w:val="000000" w:themeColor="text1"/>
        </w:rPr>
        <w:t>”</w:t>
      </w:r>
      <w:r>
        <w:rPr>
          <w:rFonts w:ascii="Times New Roman" w:hAnsi="Times New Roman" w:cs="Times New Roman"/>
          <w:color w:val="000000" w:themeColor="text1"/>
        </w:rPr>
        <w:t xml:space="preserve"> no later than </w:t>
      </w:r>
      <w:r w:rsidR="003C2B0F">
        <w:rPr>
          <w:rFonts w:ascii="Times New Roman" w:hAnsi="Times New Roman" w:cs="Times New Roman"/>
          <w:b/>
          <w:bCs/>
          <w:color w:val="000000" w:themeColor="text1"/>
        </w:rPr>
        <w:t>December</w:t>
      </w:r>
      <w:r w:rsidR="008A3950" w:rsidRPr="00BC68BE">
        <w:rPr>
          <w:rFonts w:ascii="Times New Roman" w:hAnsi="Times New Roman" w:cs="Times New Roman"/>
          <w:b/>
          <w:bCs/>
          <w:color w:val="000000" w:themeColor="text1"/>
        </w:rPr>
        <w:t xml:space="preserve"> </w:t>
      </w:r>
      <w:r w:rsidR="00A6567F">
        <w:rPr>
          <w:rFonts w:ascii="Times New Roman" w:hAnsi="Times New Roman" w:cs="Times New Roman"/>
          <w:b/>
          <w:bCs/>
          <w:color w:val="000000" w:themeColor="text1"/>
        </w:rPr>
        <w:t>15</w:t>
      </w:r>
      <w:r w:rsidRPr="00BC68BE">
        <w:rPr>
          <w:rFonts w:ascii="Times New Roman" w:hAnsi="Times New Roman" w:cs="Times New Roman"/>
          <w:b/>
          <w:bCs/>
          <w:color w:val="000000" w:themeColor="text1"/>
        </w:rPr>
        <w:t>, 202</w:t>
      </w:r>
      <w:r w:rsidR="003C2B0F">
        <w:rPr>
          <w:rFonts w:ascii="Times New Roman" w:hAnsi="Times New Roman" w:cs="Times New Roman"/>
          <w:b/>
          <w:bCs/>
          <w:color w:val="000000" w:themeColor="text1"/>
        </w:rPr>
        <w:t>4</w:t>
      </w:r>
      <w:r w:rsidRPr="00BC68BE">
        <w:rPr>
          <w:rFonts w:ascii="Times New Roman" w:hAnsi="Times New Roman" w:cs="Times New Roman"/>
          <w:b/>
          <w:bCs/>
          <w:color w:val="000000" w:themeColor="text1"/>
        </w:rPr>
        <w:t>, 5.00PM Dushanbe time</w:t>
      </w:r>
      <w:r>
        <w:rPr>
          <w:rFonts w:ascii="Times New Roman" w:hAnsi="Times New Roman" w:cs="Times New Roman"/>
          <w:color w:val="000000" w:themeColor="text1"/>
        </w:rPr>
        <w:t xml:space="preserve">. </w:t>
      </w:r>
      <w:r w:rsidRPr="00BC68BE">
        <w:rPr>
          <w:rFonts w:ascii="Times New Roman" w:hAnsi="Times New Roman" w:cs="Times New Roman"/>
          <w:color w:val="000000" w:themeColor="text1"/>
        </w:rPr>
        <w:t>Proposals received after this date and time may not be accepted and shall be considered non-responsive.</w:t>
      </w:r>
    </w:p>
    <w:p w14:paraId="6FFC6BD4" w14:textId="1BA57491" w:rsidR="00476BF7" w:rsidRPr="00476BF7" w:rsidRDefault="00476BF7" w:rsidP="00476BF7">
      <w:pPr>
        <w:pStyle w:val="ListParagraph"/>
        <w:numPr>
          <w:ilvl w:val="0"/>
          <w:numId w:val="6"/>
        </w:numPr>
        <w:tabs>
          <w:tab w:val="left" w:pos="840"/>
        </w:tabs>
        <w:spacing w:after="0" w:line="240" w:lineRule="auto"/>
        <w:ind w:right="-20"/>
        <w:jc w:val="both"/>
        <w:rPr>
          <w:rFonts w:ascii="Times New Roman" w:eastAsia="Times New Roman" w:hAnsi="Times New Roman" w:cs="Times New Roman"/>
          <w:color w:val="000000" w:themeColor="text1"/>
        </w:rPr>
      </w:pPr>
      <w:r w:rsidRPr="00476BF7">
        <w:rPr>
          <w:rFonts w:ascii="Times New Roman" w:hAnsi="Times New Roman" w:cs="Times New Roman"/>
          <w:color w:val="000000" w:themeColor="text1"/>
        </w:rPr>
        <w:t xml:space="preserve">Clarificatory questions will be accepted until </w:t>
      </w:r>
      <w:r w:rsidR="003C2B0F">
        <w:rPr>
          <w:rFonts w:ascii="Times New Roman" w:hAnsi="Times New Roman" w:cs="Times New Roman"/>
          <w:b/>
          <w:bCs/>
          <w:color w:val="000000" w:themeColor="text1"/>
        </w:rPr>
        <w:t>December</w:t>
      </w:r>
      <w:r w:rsidRPr="00476BF7">
        <w:rPr>
          <w:rFonts w:ascii="Times New Roman" w:hAnsi="Times New Roman" w:cs="Times New Roman"/>
          <w:b/>
          <w:bCs/>
          <w:color w:val="000000" w:themeColor="text1"/>
        </w:rPr>
        <w:t xml:space="preserve"> </w:t>
      </w:r>
      <w:r w:rsidR="00A6567F">
        <w:rPr>
          <w:rFonts w:ascii="Times New Roman" w:hAnsi="Times New Roman" w:cs="Times New Roman"/>
          <w:b/>
          <w:bCs/>
          <w:color w:val="000000" w:themeColor="text1"/>
        </w:rPr>
        <w:t>13</w:t>
      </w:r>
      <w:r w:rsidRPr="00476BF7">
        <w:rPr>
          <w:rFonts w:ascii="Times New Roman" w:hAnsi="Times New Roman" w:cs="Times New Roman"/>
          <w:b/>
          <w:bCs/>
          <w:color w:val="000000" w:themeColor="text1"/>
        </w:rPr>
        <w:t>,</w:t>
      </w:r>
      <w:r w:rsidRPr="00476BF7">
        <w:rPr>
          <w:rFonts w:ascii="Times New Roman" w:hAnsi="Times New Roman" w:cs="Times New Roman"/>
          <w:color w:val="000000" w:themeColor="text1"/>
        </w:rPr>
        <w:t xml:space="preserve"> </w:t>
      </w:r>
      <w:r w:rsidRPr="00476BF7">
        <w:rPr>
          <w:rFonts w:ascii="Times New Roman" w:hAnsi="Times New Roman" w:cs="Times New Roman"/>
          <w:b/>
          <w:bCs/>
          <w:color w:val="000000" w:themeColor="text1"/>
        </w:rPr>
        <w:t>202</w:t>
      </w:r>
      <w:r w:rsidR="003C2B0F">
        <w:rPr>
          <w:rFonts w:ascii="Times New Roman" w:hAnsi="Times New Roman" w:cs="Times New Roman"/>
          <w:b/>
          <w:bCs/>
          <w:color w:val="000000" w:themeColor="text1"/>
        </w:rPr>
        <w:t>4</w:t>
      </w:r>
      <w:r w:rsidRPr="00476BF7">
        <w:rPr>
          <w:rFonts w:ascii="Times New Roman" w:hAnsi="Times New Roman" w:cs="Times New Roman"/>
          <w:b/>
          <w:bCs/>
          <w:color w:val="000000" w:themeColor="text1"/>
        </w:rPr>
        <w:t>,</w:t>
      </w:r>
      <w:r w:rsidRPr="00476BF7">
        <w:rPr>
          <w:rFonts w:ascii="Times New Roman" w:hAnsi="Times New Roman" w:cs="Times New Roman"/>
          <w:color w:val="000000" w:themeColor="text1"/>
        </w:rPr>
        <w:t xml:space="preserve"> and should be submitted only </w:t>
      </w:r>
      <w:r w:rsidR="003C2B0F">
        <w:rPr>
          <w:rFonts w:ascii="Times New Roman" w:hAnsi="Times New Roman" w:cs="Times New Roman"/>
          <w:color w:val="000000" w:themeColor="text1"/>
        </w:rPr>
        <w:t>via</w:t>
      </w:r>
      <w:r w:rsidRPr="00476BF7">
        <w:rPr>
          <w:rFonts w:ascii="Times New Roman" w:hAnsi="Times New Roman" w:cs="Times New Roman"/>
          <w:color w:val="000000" w:themeColor="text1"/>
        </w:rPr>
        <w:t xml:space="preserve"> e-mail to </w:t>
      </w:r>
      <w:hyperlink r:id="rId13" w:history="1">
        <w:r w:rsidRPr="00476BF7">
          <w:rPr>
            <w:rStyle w:val="Hyperlink"/>
            <w:rFonts w:ascii="Times New Roman" w:hAnsi="Times New Roman" w:cs="Times New Roman"/>
            <w:color w:val="000000" w:themeColor="text1"/>
          </w:rPr>
          <w:t>procurement.TB.TJ@fhi360.org</w:t>
        </w:r>
      </w:hyperlink>
      <w:r w:rsidRPr="00476BF7">
        <w:rPr>
          <w:rFonts w:ascii="Times New Roman" w:hAnsi="Times New Roman" w:cs="Times New Roman"/>
          <w:color w:val="000000" w:themeColor="text1"/>
        </w:rPr>
        <w:t xml:space="preserve">   </w:t>
      </w:r>
    </w:p>
    <w:p w14:paraId="16F9A483" w14:textId="77777777" w:rsidR="00476BF7" w:rsidRPr="0077093F" w:rsidRDefault="00476BF7" w:rsidP="00D259F9">
      <w:pPr>
        <w:spacing w:after="0" w:line="240" w:lineRule="auto"/>
        <w:ind w:right="-20"/>
        <w:jc w:val="both"/>
        <w:rPr>
          <w:rFonts w:ascii="Times New Roman" w:eastAsia="Times New Roman" w:hAnsi="Times New Roman" w:cs="Times New Roman"/>
          <w:color w:val="000000" w:themeColor="text1"/>
        </w:rPr>
      </w:pPr>
    </w:p>
    <w:p w14:paraId="6A43B947" w14:textId="0AA526DF" w:rsidR="00BC19AB" w:rsidRPr="001A1760" w:rsidRDefault="00570159" w:rsidP="00D259F9">
      <w:pPr>
        <w:spacing w:after="0" w:line="240" w:lineRule="auto"/>
        <w:ind w:right="-20"/>
        <w:jc w:val="both"/>
        <w:rPr>
          <w:rFonts w:ascii="Times New Roman" w:eastAsia="Times New Roman" w:hAnsi="Times New Roman" w:cs="Times New Roman"/>
          <w:b/>
          <w:bCs/>
          <w:color w:val="000000" w:themeColor="text1"/>
          <w:spacing w:val="-1"/>
          <w:u w:val="thick" w:color="000000"/>
        </w:rPr>
      </w:pPr>
      <w:r w:rsidRPr="001A1760">
        <w:rPr>
          <w:rFonts w:ascii="Times New Roman" w:eastAsia="Times New Roman" w:hAnsi="Times New Roman" w:cs="Times New Roman"/>
          <w:b/>
          <w:bCs/>
          <w:color w:val="000000" w:themeColor="text1"/>
          <w:spacing w:val="-1"/>
          <w:u w:val="thick" w:color="000000"/>
        </w:rPr>
        <w:t>RESERVED RIGHTS</w:t>
      </w:r>
    </w:p>
    <w:p w14:paraId="5FCEBAA1" w14:textId="77777777" w:rsidR="00020495" w:rsidRDefault="00020495" w:rsidP="00BC19AB">
      <w:pPr>
        <w:spacing w:after="0" w:line="240" w:lineRule="auto"/>
        <w:ind w:right="120"/>
        <w:rPr>
          <w:rFonts w:ascii="Times New Roman" w:eastAsia="Times New Roman" w:hAnsi="Times New Roman" w:cs="Times New Roman"/>
          <w:color w:val="000000" w:themeColor="text1"/>
        </w:rPr>
      </w:pPr>
    </w:p>
    <w:p w14:paraId="3FB785F0" w14:textId="0928082F" w:rsidR="00570159" w:rsidRPr="001A1760" w:rsidRDefault="00570159" w:rsidP="00BC19AB">
      <w:pPr>
        <w:spacing w:after="0" w:line="240" w:lineRule="auto"/>
        <w:ind w:right="120"/>
        <w:rPr>
          <w:rFonts w:ascii="Times New Roman" w:eastAsia="Times New Roman" w:hAnsi="Times New Roman" w:cs="Times New Roman"/>
          <w:color w:val="000000" w:themeColor="text1"/>
        </w:rPr>
      </w:pPr>
      <w:r w:rsidRPr="001A1760">
        <w:rPr>
          <w:rFonts w:ascii="Times New Roman" w:eastAsia="Times New Roman" w:hAnsi="Times New Roman" w:cs="Times New Roman"/>
          <w:color w:val="000000" w:themeColor="text1"/>
        </w:rPr>
        <w:t>All RFQ responses become the property of FHI 360, wh</w:t>
      </w:r>
      <w:r w:rsidR="0090419F" w:rsidRPr="001A1760">
        <w:rPr>
          <w:rFonts w:ascii="Times New Roman" w:eastAsia="Times New Roman" w:hAnsi="Times New Roman" w:cs="Times New Roman"/>
          <w:color w:val="000000" w:themeColor="text1"/>
        </w:rPr>
        <w:t>ich</w:t>
      </w:r>
      <w:r w:rsidRPr="001A1760">
        <w:rPr>
          <w:rFonts w:ascii="Times New Roman" w:eastAsia="Times New Roman" w:hAnsi="Times New Roman" w:cs="Times New Roman"/>
          <w:color w:val="000000" w:themeColor="text1"/>
        </w:rPr>
        <w:t xml:space="preserve"> reserves the right in its sole discretion to: </w:t>
      </w:r>
    </w:p>
    <w:p w14:paraId="7E9A2180" w14:textId="5B355026" w:rsidR="00570159" w:rsidRPr="001A1760" w:rsidRDefault="00570159" w:rsidP="00FA5B2F">
      <w:pPr>
        <w:pStyle w:val="ListParagraph"/>
        <w:numPr>
          <w:ilvl w:val="0"/>
          <w:numId w:val="1"/>
        </w:numPr>
        <w:spacing w:after="0" w:line="240" w:lineRule="auto"/>
        <w:ind w:right="120"/>
        <w:rPr>
          <w:rFonts w:ascii="Times New Roman" w:eastAsia="Times New Roman" w:hAnsi="Times New Roman" w:cs="Times New Roman"/>
          <w:color w:val="000000" w:themeColor="text1"/>
        </w:rPr>
      </w:pPr>
      <w:r w:rsidRPr="001A1760">
        <w:rPr>
          <w:rFonts w:ascii="Times New Roman" w:eastAsia="Times New Roman" w:hAnsi="Times New Roman" w:cs="Times New Roman"/>
          <w:color w:val="000000" w:themeColor="text1"/>
        </w:rPr>
        <w:t xml:space="preserve">To disqualify any offer based on </w:t>
      </w:r>
      <w:r w:rsidR="0090419F" w:rsidRPr="001A1760">
        <w:rPr>
          <w:rFonts w:ascii="Times New Roman" w:eastAsia="Times New Roman" w:hAnsi="Times New Roman" w:cs="Times New Roman"/>
          <w:color w:val="000000" w:themeColor="text1"/>
        </w:rPr>
        <w:t xml:space="preserve">the </w:t>
      </w:r>
      <w:r w:rsidRPr="001A1760">
        <w:rPr>
          <w:rFonts w:ascii="Times New Roman" w:eastAsia="Times New Roman" w:hAnsi="Times New Roman" w:cs="Times New Roman"/>
          <w:color w:val="000000" w:themeColor="text1"/>
        </w:rPr>
        <w:t>offeror</w:t>
      </w:r>
      <w:r w:rsidR="0090419F" w:rsidRPr="001A1760">
        <w:rPr>
          <w:rFonts w:ascii="Times New Roman" w:eastAsia="Times New Roman" w:hAnsi="Times New Roman" w:cs="Times New Roman"/>
          <w:color w:val="000000" w:themeColor="text1"/>
        </w:rPr>
        <w:t>’s</w:t>
      </w:r>
      <w:r w:rsidRPr="001A1760">
        <w:rPr>
          <w:rFonts w:ascii="Times New Roman" w:eastAsia="Times New Roman" w:hAnsi="Times New Roman" w:cs="Times New Roman"/>
          <w:color w:val="000000" w:themeColor="text1"/>
        </w:rPr>
        <w:t xml:space="preserve"> failure to follow solicitation instructions.</w:t>
      </w:r>
    </w:p>
    <w:p w14:paraId="7A04191E" w14:textId="77777777" w:rsidR="00570159" w:rsidRPr="001A1760" w:rsidRDefault="00570159" w:rsidP="00FA5B2F">
      <w:pPr>
        <w:pStyle w:val="ListParagraph"/>
        <w:numPr>
          <w:ilvl w:val="0"/>
          <w:numId w:val="1"/>
        </w:numPr>
        <w:spacing w:after="0" w:line="240" w:lineRule="auto"/>
        <w:ind w:right="120"/>
        <w:rPr>
          <w:rFonts w:ascii="Times New Roman" w:eastAsia="Times New Roman" w:hAnsi="Times New Roman" w:cs="Times New Roman"/>
          <w:color w:val="000000" w:themeColor="text1"/>
        </w:rPr>
      </w:pPr>
      <w:r w:rsidRPr="001A1760">
        <w:rPr>
          <w:rFonts w:ascii="Times New Roman" w:eastAsia="Times New Roman" w:hAnsi="Times New Roman" w:cs="Times New Roman"/>
          <w:color w:val="000000" w:themeColor="text1"/>
        </w:rPr>
        <w:t>Extend the time for submission of all RFQ responses after notification to all offerors.</w:t>
      </w:r>
    </w:p>
    <w:p w14:paraId="0A448A37" w14:textId="77777777" w:rsidR="00570159" w:rsidRPr="001A1760" w:rsidRDefault="00570159" w:rsidP="00FA5B2F">
      <w:pPr>
        <w:pStyle w:val="ListParagraph"/>
        <w:numPr>
          <w:ilvl w:val="0"/>
          <w:numId w:val="1"/>
        </w:numPr>
        <w:spacing w:after="0" w:line="240" w:lineRule="auto"/>
        <w:ind w:right="120"/>
        <w:rPr>
          <w:rFonts w:ascii="Times New Roman" w:eastAsia="Times New Roman" w:hAnsi="Times New Roman" w:cs="Times New Roman"/>
          <w:color w:val="000000" w:themeColor="text1"/>
        </w:rPr>
      </w:pPr>
      <w:r w:rsidRPr="001A1760">
        <w:rPr>
          <w:rFonts w:ascii="Times New Roman" w:eastAsia="Times New Roman" w:hAnsi="Times New Roman" w:cs="Times New Roman"/>
          <w:color w:val="000000" w:themeColor="text1"/>
        </w:rPr>
        <w:t>Award only part of the activities in the solicitation or issue multiple awards based on solicitation activities.</w:t>
      </w:r>
    </w:p>
    <w:p w14:paraId="02770C44" w14:textId="3B446B7D" w:rsidR="00570159" w:rsidRPr="001A1760" w:rsidRDefault="00570159" w:rsidP="00FA5B2F">
      <w:pPr>
        <w:pStyle w:val="ListParagraph"/>
        <w:numPr>
          <w:ilvl w:val="0"/>
          <w:numId w:val="1"/>
        </w:numPr>
        <w:spacing w:after="0" w:line="240" w:lineRule="auto"/>
        <w:ind w:right="120"/>
        <w:rPr>
          <w:rFonts w:ascii="Times New Roman" w:eastAsia="Times New Roman" w:hAnsi="Times New Roman" w:cs="Times New Roman"/>
          <w:color w:val="000000" w:themeColor="text1"/>
        </w:rPr>
      </w:pPr>
      <w:r w:rsidRPr="001A1760">
        <w:rPr>
          <w:rFonts w:ascii="Times New Roman" w:eastAsia="Times New Roman" w:hAnsi="Times New Roman" w:cs="Times New Roman"/>
          <w:color w:val="000000" w:themeColor="text1"/>
        </w:rPr>
        <w:t xml:space="preserve">FHI 360 will not compensate vendors for </w:t>
      </w:r>
      <w:r w:rsidR="0090419F" w:rsidRPr="001A1760">
        <w:rPr>
          <w:rFonts w:ascii="Times New Roman" w:eastAsia="Times New Roman" w:hAnsi="Times New Roman" w:cs="Times New Roman"/>
          <w:color w:val="000000" w:themeColor="text1"/>
        </w:rPr>
        <w:t xml:space="preserve">the </w:t>
      </w:r>
      <w:r w:rsidRPr="001A1760">
        <w:rPr>
          <w:rFonts w:ascii="Times New Roman" w:eastAsia="Times New Roman" w:hAnsi="Times New Roman" w:cs="Times New Roman"/>
          <w:color w:val="000000" w:themeColor="text1"/>
        </w:rPr>
        <w:t>preparation of their response to this RFQ.</w:t>
      </w:r>
    </w:p>
    <w:p w14:paraId="1AEE17E0" w14:textId="33FFDC24" w:rsidR="00570159" w:rsidRPr="001A1760" w:rsidRDefault="00570159" w:rsidP="00FA5B2F">
      <w:pPr>
        <w:pStyle w:val="ListParagraph"/>
        <w:numPr>
          <w:ilvl w:val="0"/>
          <w:numId w:val="1"/>
        </w:numPr>
        <w:spacing w:after="0" w:line="240" w:lineRule="auto"/>
        <w:ind w:right="120"/>
        <w:rPr>
          <w:rFonts w:ascii="Times New Roman" w:eastAsia="Times New Roman" w:hAnsi="Times New Roman" w:cs="Times New Roman"/>
          <w:color w:val="000000" w:themeColor="text1"/>
        </w:rPr>
      </w:pPr>
      <w:r w:rsidRPr="001A1760">
        <w:rPr>
          <w:rFonts w:ascii="Times New Roman" w:eastAsia="Times New Roman" w:hAnsi="Times New Roman" w:cs="Times New Roman"/>
          <w:color w:val="000000" w:themeColor="text1"/>
        </w:rPr>
        <w:t xml:space="preserve">Issuing this RFQ </w:t>
      </w:r>
      <w:r w:rsidR="005C501A" w:rsidRPr="001A1760">
        <w:rPr>
          <w:rFonts w:ascii="Times New Roman" w:eastAsia="Times New Roman" w:hAnsi="Times New Roman" w:cs="Times New Roman"/>
          <w:color w:val="000000" w:themeColor="text1"/>
        </w:rPr>
        <w:t xml:space="preserve">does not </w:t>
      </w:r>
      <w:r w:rsidRPr="001A1760">
        <w:rPr>
          <w:rFonts w:ascii="Times New Roman" w:eastAsia="Times New Roman" w:hAnsi="Times New Roman" w:cs="Times New Roman"/>
          <w:color w:val="000000" w:themeColor="text1"/>
        </w:rPr>
        <w:t xml:space="preserve">guarantee that FHI 360 will award a Master </w:t>
      </w:r>
      <w:r w:rsidR="006F190C" w:rsidRPr="001A1760">
        <w:rPr>
          <w:rFonts w:ascii="Times New Roman" w:eastAsia="Times New Roman" w:hAnsi="Times New Roman" w:cs="Times New Roman"/>
          <w:color w:val="000000" w:themeColor="text1"/>
        </w:rPr>
        <w:t xml:space="preserve">Service </w:t>
      </w:r>
      <w:r w:rsidRPr="001A1760">
        <w:rPr>
          <w:rFonts w:ascii="Times New Roman" w:eastAsia="Times New Roman" w:hAnsi="Times New Roman" w:cs="Times New Roman"/>
          <w:color w:val="000000" w:themeColor="text1"/>
        </w:rPr>
        <w:t>Agreement.</w:t>
      </w:r>
    </w:p>
    <w:p w14:paraId="689C68B7" w14:textId="5472028F" w:rsidR="007021A1" w:rsidRDefault="00570159" w:rsidP="00F76D6D">
      <w:pPr>
        <w:pStyle w:val="ListParagraph"/>
        <w:numPr>
          <w:ilvl w:val="0"/>
          <w:numId w:val="1"/>
        </w:numPr>
        <w:spacing w:after="0" w:line="240" w:lineRule="auto"/>
        <w:ind w:right="120"/>
        <w:rPr>
          <w:rFonts w:ascii="Times New Roman" w:eastAsia="Times New Roman" w:hAnsi="Times New Roman" w:cs="Times New Roman"/>
          <w:color w:val="000000" w:themeColor="text1"/>
        </w:rPr>
      </w:pPr>
      <w:r w:rsidRPr="001A1760">
        <w:rPr>
          <w:rFonts w:ascii="Times New Roman" w:eastAsia="Times New Roman" w:hAnsi="Times New Roman" w:cs="Times New Roman"/>
          <w:color w:val="000000" w:themeColor="text1"/>
        </w:rPr>
        <w:t>FHI 360 shall not be obligated to order any minimum or maximum quantities of services or products and assumes no com</w:t>
      </w:r>
      <w:r w:rsidR="001A73A0" w:rsidRPr="001A1760">
        <w:rPr>
          <w:rFonts w:ascii="Times New Roman" w:eastAsia="Times New Roman" w:hAnsi="Times New Roman" w:cs="Times New Roman"/>
          <w:color w:val="000000" w:themeColor="text1"/>
        </w:rPr>
        <w:t>mitment, financial or otherwise.</w:t>
      </w:r>
    </w:p>
    <w:p w14:paraId="2C2CE1E2" w14:textId="77777777" w:rsidR="008A3950" w:rsidRDefault="008A3950" w:rsidP="008A3950"/>
    <w:p w14:paraId="6A9BA4FD" w14:textId="77777777" w:rsidR="00B53502" w:rsidRDefault="00B53502" w:rsidP="008A3950">
      <w:pPr>
        <w:rPr>
          <w:rFonts w:ascii="Times New Roman" w:eastAsia="Times New Roman" w:hAnsi="Times New Roman" w:cs="Times New Roman"/>
          <w:color w:val="000000" w:themeColor="text1"/>
        </w:rPr>
      </w:pPr>
    </w:p>
    <w:p w14:paraId="16A241C8" w14:textId="77777777" w:rsidR="008A3950" w:rsidRDefault="008A3950" w:rsidP="008A3950">
      <w:pPr>
        <w:rPr>
          <w:rFonts w:ascii="Times New Roman" w:eastAsia="Times New Roman" w:hAnsi="Times New Roman" w:cs="Times New Roman"/>
          <w:color w:val="000000" w:themeColor="text1"/>
        </w:rPr>
      </w:pPr>
    </w:p>
    <w:p w14:paraId="6148034F" w14:textId="77777777" w:rsidR="008A3950" w:rsidRDefault="008A3950" w:rsidP="008A3950">
      <w:pPr>
        <w:rPr>
          <w:rFonts w:ascii="Times New Roman" w:eastAsia="Times New Roman" w:hAnsi="Times New Roman" w:cs="Times New Roman"/>
          <w:color w:val="000000" w:themeColor="text1"/>
        </w:rPr>
      </w:pPr>
    </w:p>
    <w:p w14:paraId="7AE45543" w14:textId="77777777" w:rsidR="00A62BED" w:rsidRDefault="00A62BED" w:rsidP="008A3950">
      <w:pPr>
        <w:rPr>
          <w:rFonts w:ascii="Times New Roman" w:eastAsia="Times New Roman" w:hAnsi="Times New Roman" w:cs="Times New Roman"/>
          <w:color w:val="000000" w:themeColor="text1"/>
        </w:rPr>
      </w:pPr>
    </w:p>
    <w:p w14:paraId="57BF33EE" w14:textId="77777777" w:rsidR="00A62BED" w:rsidRDefault="00A62BED" w:rsidP="008A3950">
      <w:pPr>
        <w:rPr>
          <w:rFonts w:ascii="Times New Roman" w:eastAsia="Times New Roman" w:hAnsi="Times New Roman" w:cs="Times New Roman"/>
          <w:color w:val="000000" w:themeColor="text1"/>
        </w:rPr>
      </w:pPr>
    </w:p>
    <w:p w14:paraId="4CE7DA2F" w14:textId="77777777" w:rsidR="00A62BED" w:rsidRDefault="00A62BED" w:rsidP="008A3950">
      <w:pPr>
        <w:rPr>
          <w:rFonts w:ascii="Times New Roman" w:eastAsia="Times New Roman" w:hAnsi="Times New Roman" w:cs="Times New Roman"/>
          <w:color w:val="000000" w:themeColor="text1"/>
        </w:rPr>
      </w:pPr>
    </w:p>
    <w:p w14:paraId="5965596E" w14:textId="77777777" w:rsidR="008A3950" w:rsidRPr="001C2A0D" w:rsidRDefault="008A3950" w:rsidP="008A3950">
      <w:pPr>
        <w:spacing w:after="0"/>
        <w:ind w:right="136"/>
        <w:jc w:val="center"/>
        <w:rPr>
          <w:rFonts w:ascii="Times New Roman" w:eastAsia="Times New Roman" w:hAnsi="Times New Roman" w:cs="Times New Roman"/>
          <w:color w:val="000000" w:themeColor="text1"/>
          <w:sz w:val="24"/>
          <w:szCs w:val="24"/>
          <w:lang w:val="ru-RU"/>
        </w:rPr>
      </w:pPr>
      <w:r w:rsidRPr="001C2A0D">
        <w:rPr>
          <w:rFonts w:ascii="Times New Roman" w:eastAsia="Times New Roman" w:hAnsi="Times New Roman" w:cs="Times New Roman"/>
          <w:noProof/>
          <w:color w:val="000000" w:themeColor="text1"/>
          <w:sz w:val="24"/>
          <w:szCs w:val="24"/>
          <w:lang w:val="ru-RU" w:eastAsia="ru-RU"/>
        </w:rPr>
        <w:drawing>
          <wp:inline distT="0" distB="0" distL="0" distR="0" wp14:anchorId="05518F8C" wp14:editId="24FCB2F2">
            <wp:extent cx="1003465" cy="740056"/>
            <wp:effectExtent l="0" t="0" r="6350" b="3175"/>
            <wp:docPr id="1312141290" name="Picture 1312141290"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ack text and orange circle&#10;&#10;Description automatically generated"/>
                    <pic:cNvPicPr/>
                  </pic:nvPicPr>
                  <pic:blipFill>
                    <a:blip r:embed="rId11"/>
                    <a:stretch>
                      <a:fillRect/>
                    </a:stretch>
                  </pic:blipFill>
                  <pic:spPr>
                    <a:xfrm>
                      <a:off x="0" y="0"/>
                      <a:ext cx="1008808" cy="743996"/>
                    </a:xfrm>
                    <a:prstGeom prst="rect">
                      <a:avLst/>
                    </a:prstGeom>
                  </pic:spPr>
                </pic:pic>
              </a:graphicData>
            </a:graphic>
          </wp:inline>
        </w:drawing>
      </w:r>
    </w:p>
    <w:p w14:paraId="2024B55E" w14:textId="77777777" w:rsidR="008A3950" w:rsidRPr="00AD0E01" w:rsidRDefault="008A3950" w:rsidP="008A3950">
      <w:pPr>
        <w:spacing w:before="24" w:after="0" w:line="360" w:lineRule="auto"/>
        <w:ind w:left="3077" w:right="2666"/>
        <w:jc w:val="center"/>
        <w:rPr>
          <w:rFonts w:ascii="Times New Roman" w:hAnsi="Times New Roman" w:cs="Times New Roman"/>
          <w:b/>
          <w:color w:val="000000" w:themeColor="text1"/>
          <w:lang w:val="ru-RU"/>
        </w:rPr>
      </w:pPr>
      <w:r>
        <w:rPr>
          <w:rFonts w:ascii="Times New Roman" w:eastAsia="Times New Roman" w:hAnsi="Times New Roman" w:cs="Times New Roman"/>
          <w:b/>
          <w:bCs/>
          <w:color w:val="000000" w:themeColor="text1"/>
          <w:spacing w:val="-1"/>
          <w:lang w:val="ru-RU"/>
        </w:rPr>
        <w:t>ЗАПРОС КОММЕРЧЕСКИХ ПРЕДЛОЖЕНИЙ</w:t>
      </w:r>
    </w:p>
    <w:p w14:paraId="3B4EA560" w14:textId="7C1BC4F7" w:rsidR="008A3950" w:rsidRPr="00AF40B8" w:rsidRDefault="008A3950" w:rsidP="008A3950">
      <w:pPr>
        <w:spacing w:after="0" w:line="240" w:lineRule="auto"/>
        <w:ind w:right="-61"/>
        <w:jc w:val="center"/>
        <w:rPr>
          <w:rFonts w:ascii="Times New Roman" w:hAnsi="Times New Roman" w:cs="Times New Roman"/>
          <w:b/>
          <w:bCs/>
          <w:lang w:val="ru-RU"/>
        </w:rPr>
      </w:pPr>
      <w:r w:rsidRPr="00AA6A0A">
        <w:rPr>
          <w:rFonts w:ascii="Times New Roman" w:hAnsi="Times New Roman" w:cs="Times New Roman"/>
          <w:noProof/>
          <w:color w:val="000000" w:themeColor="text1"/>
          <w:lang w:val="ru-RU" w:eastAsia="ru-RU"/>
        </w:rPr>
        <mc:AlternateContent>
          <mc:Choice Requires="wpg">
            <w:drawing>
              <wp:anchor distT="0" distB="0" distL="114300" distR="114300" simplePos="0" relativeHeight="251658243" behindDoc="1" locked="0" layoutInCell="1" allowOverlap="1" wp14:anchorId="0D69B387" wp14:editId="2B18EBB4">
                <wp:simplePos x="0" y="0"/>
                <wp:positionH relativeFrom="page">
                  <wp:posOffset>914400</wp:posOffset>
                </wp:positionH>
                <wp:positionV relativeFrom="paragraph">
                  <wp:posOffset>6985</wp:posOffset>
                </wp:positionV>
                <wp:extent cx="5943600" cy="1270"/>
                <wp:effectExtent l="0" t="0" r="0" b="0"/>
                <wp:wrapNone/>
                <wp:docPr id="530717343"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384491942"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69A6B" id="Группа 5" o:spid="_x0000_s1026" style="position:absolute;margin-left:1in;margin-top:.55pt;width:468pt;height:.1pt;z-index:-251656190;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" path="m,l9360,e" filled="f" strokeweight="1.05pt">
                  <v:path arrowok="t" o:connecttype="custom" o:connectlocs="0,0;9360,0" o:connectangles="0,0"/>
                </v:shape>
                <w10:wrap anchorx="page"/>
              </v:group>
            </w:pict>
          </mc:Fallback>
        </mc:AlternateContent>
      </w:r>
      <w:r w:rsidRPr="00D728A0">
        <w:rPr>
          <w:rFonts w:ascii="Times New Roman" w:hAnsi="Times New Roman" w:cs="Times New Roman"/>
          <w:color w:val="000000" w:themeColor="text1"/>
          <w:lang w:val="ru-RU"/>
        </w:rPr>
        <w:t xml:space="preserve"> </w:t>
      </w:r>
      <w:r w:rsidR="008A3A92" w:rsidRPr="008A3A92">
        <w:rPr>
          <w:rFonts w:ascii="Times New Roman" w:hAnsi="Times New Roman" w:cs="Times New Roman"/>
          <w:b/>
          <w:lang w:val="ru-RU"/>
        </w:rPr>
        <w:t xml:space="preserve">Интернет-сервис для </w:t>
      </w:r>
      <w:r w:rsidR="00D44CFD">
        <w:rPr>
          <w:rFonts w:ascii="Times New Roman" w:hAnsi="Times New Roman" w:cs="Times New Roman"/>
          <w:b/>
          <w:lang w:val="ru-RU"/>
        </w:rPr>
        <w:t>учреждений Национальной Туберкулёзной Программы</w:t>
      </w:r>
    </w:p>
    <w:p w14:paraId="532B1FA0" w14:textId="67D0F971" w:rsidR="008A3950" w:rsidRPr="00F177A7" w:rsidRDefault="008A3950" w:rsidP="008A3950">
      <w:pPr>
        <w:spacing w:after="0" w:line="240" w:lineRule="auto"/>
        <w:ind w:right="-61"/>
        <w:jc w:val="center"/>
        <w:rPr>
          <w:rFonts w:ascii="Times New Roman" w:eastAsia="Times New Roman" w:hAnsi="Times New Roman" w:cs="Times New Roman"/>
          <w:b/>
          <w:bCs/>
          <w:color w:val="000000" w:themeColor="text1"/>
          <w:spacing w:val="-3"/>
          <w:lang w:val="ru-RU"/>
        </w:rPr>
      </w:pPr>
      <w:r w:rsidRPr="00F177A7">
        <w:rPr>
          <w:rFonts w:ascii="Times New Roman" w:hAnsi="Times New Roman" w:cs="Times New Roman"/>
          <w:b/>
          <w:bCs/>
          <w:noProof/>
          <w:color w:val="000000" w:themeColor="text1"/>
          <w:lang w:val="ru-RU" w:eastAsia="ru-RU"/>
        </w:rPr>
        <mc:AlternateContent>
          <mc:Choice Requires="wpg">
            <w:drawing>
              <wp:anchor distT="0" distB="0" distL="114300" distR="114300" simplePos="0" relativeHeight="251658244" behindDoc="1" locked="0" layoutInCell="1" allowOverlap="1" wp14:anchorId="761731ED" wp14:editId="72E3539F">
                <wp:simplePos x="0" y="0"/>
                <wp:positionH relativeFrom="page">
                  <wp:posOffset>914400</wp:posOffset>
                </wp:positionH>
                <wp:positionV relativeFrom="paragraph">
                  <wp:posOffset>224155</wp:posOffset>
                </wp:positionV>
                <wp:extent cx="5943600" cy="1270"/>
                <wp:effectExtent l="0" t="0" r="0" b="0"/>
                <wp:wrapNone/>
                <wp:docPr id="390650713"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159978020"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DC728" id="Группа 4" o:spid="_x0000_s1026" style="position:absolute;margin-left:1in;margin-top:17.65pt;width:468pt;height:.1pt;z-index:-251655166;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" path="m,l9360,e" filled="f">
                  <v:path arrowok="t" o:connecttype="custom" o:connectlocs="0,0;9360,0" o:connectangles="0,0"/>
                </v:shape>
                <w10:wrap anchorx="page"/>
              </v:group>
            </w:pict>
          </mc:Fallback>
        </mc:AlternateContent>
      </w:r>
      <w:r w:rsidR="00471832" w:rsidRPr="00F177A7">
        <w:rPr>
          <w:rFonts w:ascii="Times New Roman" w:eastAsia="Times New Roman" w:hAnsi="Times New Roman" w:cs="Times New Roman"/>
          <w:b/>
          <w:bCs/>
          <w:noProof/>
          <w:color w:val="000000" w:themeColor="text1"/>
          <w:lang w:val="ru-RU" w:eastAsia="ru-RU"/>
        </w:rPr>
        <w:t xml:space="preserve">Проект </w:t>
      </w:r>
      <w:r w:rsidR="00471832" w:rsidRPr="00F177A7">
        <w:rPr>
          <w:rFonts w:ascii="Times New Roman" w:eastAsia="Times New Roman" w:hAnsi="Times New Roman" w:cs="Times New Roman"/>
          <w:b/>
          <w:bCs/>
          <w:noProof/>
          <w:color w:val="000000" w:themeColor="text1"/>
          <w:lang w:eastAsia="ru-RU"/>
        </w:rPr>
        <w:t>USAID</w:t>
      </w:r>
      <w:r w:rsidR="00471832" w:rsidRPr="00F177A7">
        <w:rPr>
          <w:rFonts w:ascii="Times New Roman" w:eastAsia="Times New Roman" w:hAnsi="Times New Roman" w:cs="Times New Roman"/>
          <w:b/>
          <w:bCs/>
          <w:noProof/>
          <w:color w:val="000000" w:themeColor="text1"/>
          <w:lang w:val="ru-RU" w:eastAsia="ru-RU"/>
        </w:rPr>
        <w:t xml:space="preserve"> </w:t>
      </w:r>
      <w:r w:rsidR="00E64D0E" w:rsidRPr="00F177A7">
        <w:rPr>
          <w:rFonts w:ascii="Times New Roman" w:eastAsia="Times New Roman" w:hAnsi="Times New Roman" w:cs="Times New Roman"/>
          <w:b/>
          <w:bCs/>
          <w:noProof/>
          <w:color w:val="000000" w:themeColor="text1"/>
          <w:lang w:val="ru-RU" w:eastAsia="ru-RU"/>
        </w:rPr>
        <w:t xml:space="preserve">по </w:t>
      </w:r>
      <w:r w:rsidR="00F177A7" w:rsidRPr="00F177A7">
        <w:rPr>
          <w:rFonts w:ascii="Times New Roman" w:eastAsia="Times New Roman" w:hAnsi="Times New Roman" w:cs="Times New Roman"/>
          <w:b/>
          <w:bCs/>
          <w:noProof/>
          <w:color w:val="000000" w:themeColor="text1"/>
          <w:lang w:val="ru-RU" w:eastAsia="ru-RU"/>
        </w:rPr>
        <w:t>Л</w:t>
      </w:r>
      <w:r w:rsidR="00E64D0E" w:rsidRPr="00F177A7">
        <w:rPr>
          <w:rFonts w:ascii="Times New Roman" w:eastAsia="Times New Roman" w:hAnsi="Times New Roman" w:cs="Times New Roman"/>
          <w:b/>
          <w:bCs/>
          <w:noProof/>
          <w:color w:val="000000" w:themeColor="text1"/>
          <w:lang w:val="ru-RU" w:eastAsia="ru-RU"/>
        </w:rPr>
        <w:t xml:space="preserve">икведации </w:t>
      </w:r>
      <w:r w:rsidR="00F177A7" w:rsidRPr="00F177A7">
        <w:rPr>
          <w:rFonts w:ascii="Times New Roman" w:eastAsia="Times New Roman" w:hAnsi="Times New Roman" w:cs="Times New Roman"/>
          <w:b/>
          <w:bCs/>
          <w:noProof/>
          <w:color w:val="000000" w:themeColor="text1"/>
          <w:lang w:val="ru-RU" w:eastAsia="ru-RU"/>
        </w:rPr>
        <w:t>Т</w:t>
      </w:r>
      <w:r w:rsidR="00E64D0E" w:rsidRPr="00F177A7">
        <w:rPr>
          <w:rFonts w:ascii="Times New Roman" w:eastAsia="Times New Roman" w:hAnsi="Times New Roman" w:cs="Times New Roman"/>
          <w:b/>
          <w:bCs/>
          <w:noProof/>
          <w:color w:val="000000" w:themeColor="text1"/>
          <w:lang w:val="ru-RU" w:eastAsia="ru-RU"/>
        </w:rPr>
        <w:t xml:space="preserve">уберкулеза в Таджикистане </w:t>
      </w:r>
    </w:p>
    <w:p w14:paraId="38692F77" w14:textId="77777777" w:rsidR="008A3950" w:rsidRPr="002D5979" w:rsidRDefault="008A3950" w:rsidP="008A3950">
      <w:pPr>
        <w:spacing w:before="18" w:after="0" w:line="240" w:lineRule="auto"/>
        <w:rPr>
          <w:rFonts w:ascii="Times New Roman" w:hAnsi="Times New Roman" w:cs="Times New Roman"/>
          <w:color w:val="000000" w:themeColor="text1"/>
          <w:lang w:val="ru-RU"/>
        </w:rPr>
      </w:pPr>
    </w:p>
    <w:p w14:paraId="364EC91D" w14:textId="401D5D2B" w:rsidR="008A3950" w:rsidRPr="002D5979" w:rsidRDefault="008A3950" w:rsidP="008A3950">
      <w:pPr>
        <w:tabs>
          <w:tab w:val="left" w:pos="2280"/>
        </w:tabs>
        <w:spacing w:after="0" w:line="240" w:lineRule="auto"/>
        <w:ind w:right="-20"/>
        <w:rPr>
          <w:rFonts w:ascii="Times New Roman" w:eastAsia="Times New Roman" w:hAnsi="Times New Roman" w:cs="Times New Roman"/>
          <w:color w:val="000000" w:themeColor="text1"/>
          <w:lang w:val="ru-RU"/>
        </w:rPr>
      </w:pPr>
      <w:r>
        <w:rPr>
          <w:rFonts w:ascii="Times New Roman" w:eastAsia="Times New Roman" w:hAnsi="Times New Roman" w:cs="Times New Roman"/>
          <w:b/>
          <w:bCs/>
          <w:color w:val="000000" w:themeColor="text1"/>
          <w:spacing w:val="-1"/>
          <w:lang w:val="ru-RU"/>
        </w:rPr>
        <w:t>ЗКП</w:t>
      </w:r>
      <w:r w:rsidRPr="002D5979">
        <w:rPr>
          <w:rFonts w:ascii="Times New Roman" w:eastAsia="Times New Roman" w:hAnsi="Times New Roman" w:cs="Times New Roman"/>
          <w:b/>
          <w:bCs/>
          <w:color w:val="000000" w:themeColor="text1"/>
          <w:spacing w:val="-1"/>
          <w:lang w:val="ru-RU"/>
        </w:rPr>
        <w:t xml:space="preserve"> </w:t>
      </w:r>
      <w:r w:rsidRPr="002D5979">
        <w:rPr>
          <w:rFonts w:ascii="Times New Roman" w:eastAsia="Times New Roman" w:hAnsi="Times New Roman" w:cs="Times New Roman"/>
          <w:b/>
          <w:bCs/>
          <w:color w:val="000000" w:themeColor="text1"/>
          <w:lang w:val="ru-RU"/>
        </w:rPr>
        <w:t xml:space="preserve">#: </w:t>
      </w:r>
      <w:r w:rsidRPr="002D5979">
        <w:rPr>
          <w:rFonts w:ascii="Times New Roman" w:eastAsia="Times New Roman" w:hAnsi="Times New Roman" w:cs="Times New Roman"/>
          <w:b/>
          <w:bCs/>
          <w:color w:val="000000" w:themeColor="text1"/>
          <w:lang w:val="ru-RU"/>
        </w:rPr>
        <w:tab/>
      </w:r>
      <w:r>
        <w:rPr>
          <w:rFonts w:ascii="Times New Roman" w:eastAsia="Times New Roman" w:hAnsi="Times New Roman" w:cs="Times New Roman"/>
          <w:b/>
          <w:bCs/>
          <w:color w:val="000000" w:themeColor="text1"/>
          <w:lang w:val="ru-RU"/>
        </w:rPr>
        <w:tab/>
      </w:r>
      <w:r w:rsidR="00FA438B" w:rsidRPr="001131F3">
        <w:rPr>
          <w:rFonts w:ascii="Times New Roman" w:eastAsia="Times New Roman" w:hAnsi="Times New Roman" w:cs="Times New Roman"/>
          <w:b/>
          <w:bCs/>
          <w:color w:val="000000" w:themeColor="text1"/>
        </w:rPr>
        <w:t>TB</w:t>
      </w:r>
      <w:r w:rsidR="00FA438B" w:rsidRPr="00FA438B">
        <w:rPr>
          <w:rFonts w:ascii="Times New Roman" w:eastAsia="Times New Roman" w:hAnsi="Times New Roman" w:cs="Times New Roman"/>
          <w:b/>
          <w:bCs/>
          <w:color w:val="000000" w:themeColor="text1"/>
          <w:lang w:val="ru-RU"/>
        </w:rPr>
        <w:t>-</w:t>
      </w:r>
      <w:r w:rsidR="00F21A06" w:rsidRPr="00FA438B">
        <w:rPr>
          <w:rFonts w:ascii="Times New Roman" w:eastAsia="Times New Roman" w:hAnsi="Times New Roman" w:cs="Times New Roman"/>
          <w:b/>
          <w:bCs/>
          <w:color w:val="000000" w:themeColor="text1"/>
          <w:lang w:val="ru-RU"/>
        </w:rPr>
        <w:t>24–030</w:t>
      </w:r>
      <w:r w:rsidR="00FA438B" w:rsidRPr="00FA438B">
        <w:rPr>
          <w:rFonts w:ascii="Times New Roman" w:eastAsia="Times New Roman" w:hAnsi="Times New Roman" w:cs="Times New Roman"/>
          <w:b/>
          <w:bCs/>
          <w:color w:val="000000" w:themeColor="text1"/>
          <w:lang w:val="ru-RU"/>
        </w:rPr>
        <w:tab/>
      </w:r>
      <w:r w:rsidRPr="002D5979">
        <w:rPr>
          <w:rFonts w:ascii="Times New Roman" w:eastAsia="Times New Roman" w:hAnsi="Times New Roman" w:cs="Times New Roman"/>
          <w:b/>
          <w:bCs/>
          <w:color w:val="000000" w:themeColor="text1"/>
          <w:lang w:val="ru-RU"/>
        </w:rPr>
        <w:tab/>
      </w:r>
    </w:p>
    <w:p w14:paraId="0786320F" w14:textId="5EB1FF7A" w:rsidR="008A3950" w:rsidRPr="002D5979" w:rsidRDefault="008A3950" w:rsidP="008A3950">
      <w:pPr>
        <w:tabs>
          <w:tab w:val="left" w:pos="2280"/>
        </w:tabs>
        <w:spacing w:after="0" w:line="240" w:lineRule="auto"/>
        <w:ind w:right="4597"/>
        <w:rPr>
          <w:rFonts w:ascii="Times New Roman" w:eastAsia="Times New Roman" w:hAnsi="Times New Roman" w:cs="Times New Roman"/>
          <w:color w:val="000000" w:themeColor="text1"/>
          <w:lang w:val="ru-RU"/>
        </w:rPr>
      </w:pPr>
      <w:r>
        <w:rPr>
          <w:rFonts w:ascii="Times New Roman" w:eastAsia="Times New Roman" w:hAnsi="Times New Roman" w:cs="Times New Roman"/>
          <w:b/>
          <w:bCs/>
          <w:color w:val="000000" w:themeColor="text1"/>
          <w:lang w:val="ru-RU"/>
        </w:rPr>
        <w:t>Дата запроса</w:t>
      </w:r>
      <w:r w:rsidRPr="002D5979">
        <w:rPr>
          <w:rFonts w:ascii="Times New Roman" w:eastAsia="Times New Roman" w:hAnsi="Times New Roman" w:cs="Times New Roman"/>
          <w:b/>
          <w:bCs/>
          <w:color w:val="000000" w:themeColor="text1"/>
          <w:lang w:val="ru-RU"/>
        </w:rPr>
        <w:t xml:space="preserve">: </w:t>
      </w:r>
      <w:r w:rsidRPr="002D5979">
        <w:rPr>
          <w:rFonts w:ascii="Times New Roman" w:eastAsia="Times New Roman" w:hAnsi="Times New Roman" w:cs="Times New Roman"/>
          <w:b/>
          <w:bCs/>
          <w:color w:val="000000" w:themeColor="text1"/>
          <w:lang w:val="ru-RU"/>
        </w:rPr>
        <w:tab/>
      </w:r>
      <w:r>
        <w:rPr>
          <w:rFonts w:ascii="Times New Roman" w:eastAsia="Times New Roman" w:hAnsi="Times New Roman" w:cs="Times New Roman"/>
          <w:b/>
          <w:bCs/>
          <w:color w:val="000000" w:themeColor="text1"/>
          <w:lang w:val="ru-RU"/>
        </w:rPr>
        <w:tab/>
      </w:r>
      <w:r w:rsidR="0085491E">
        <w:rPr>
          <w:rFonts w:ascii="Times New Roman" w:eastAsia="Times New Roman" w:hAnsi="Times New Roman" w:cs="Times New Roman"/>
          <w:b/>
          <w:bCs/>
          <w:color w:val="000000" w:themeColor="text1"/>
        </w:rPr>
        <w:t>03</w:t>
      </w:r>
      <w:r>
        <w:rPr>
          <w:rFonts w:ascii="Times New Roman" w:eastAsia="Times New Roman" w:hAnsi="Times New Roman" w:cs="Times New Roman"/>
          <w:b/>
          <w:bCs/>
          <w:color w:val="000000" w:themeColor="text1"/>
          <w:lang w:val="ru-RU"/>
        </w:rPr>
        <w:t xml:space="preserve"> </w:t>
      </w:r>
      <w:r w:rsidR="0085491E" w:rsidRPr="0085491E">
        <w:rPr>
          <w:rFonts w:ascii="Times New Roman" w:eastAsia="Times New Roman" w:hAnsi="Times New Roman" w:cs="Times New Roman"/>
          <w:b/>
          <w:bCs/>
          <w:color w:val="000000" w:themeColor="text1"/>
          <w:lang w:val="ru-RU"/>
        </w:rPr>
        <w:t xml:space="preserve">декабря </w:t>
      </w:r>
      <w:r w:rsidRPr="002D5979">
        <w:rPr>
          <w:rFonts w:ascii="Times New Roman" w:eastAsia="Times New Roman" w:hAnsi="Times New Roman" w:cs="Times New Roman"/>
          <w:b/>
          <w:bCs/>
          <w:color w:val="000000" w:themeColor="text1"/>
          <w:lang w:val="ru-RU"/>
        </w:rPr>
        <w:t>2024</w:t>
      </w:r>
      <w:r>
        <w:rPr>
          <w:rFonts w:ascii="Times New Roman" w:eastAsia="Times New Roman" w:hAnsi="Times New Roman" w:cs="Times New Roman"/>
          <w:b/>
          <w:bCs/>
          <w:color w:val="000000" w:themeColor="text1"/>
          <w:lang w:val="ru-RU"/>
        </w:rPr>
        <w:t xml:space="preserve"> г.</w:t>
      </w:r>
    </w:p>
    <w:p w14:paraId="423B18BB" w14:textId="58A289B4" w:rsidR="008A3950" w:rsidRPr="001A72D9" w:rsidRDefault="008A3950" w:rsidP="008A3950">
      <w:pPr>
        <w:tabs>
          <w:tab w:val="left" w:pos="2280"/>
        </w:tabs>
        <w:spacing w:after="0" w:line="240" w:lineRule="auto"/>
        <w:ind w:right="4597"/>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spacing w:val="-1"/>
          <w:lang w:val="ru-RU"/>
        </w:rPr>
        <w:t>Крайний срок подачи</w:t>
      </w:r>
      <w:r w:rsidRPr="001A72D9">
        <w:rPr>
          <w:rFonts w:ascii="Times New Roman" w:eastAsia="Times New Roman" w:hAnsi="Times New Roman" w:cs="Times New Roman"/>
          <w:b/>
          <w:bCs/>
          <w:color w:val="000000" w:themeColor="text1"/>
          <w:lang w:val="ru-RU"/>
        </w:rPr>
        <w:t xml:space="preserve">: </w:t>
      </w:r>
      <w:r w:rsidRPr="001A72D9">
        <w:rPr>
          <w:rFonts w:ascii="Times New Roman" w:eastAsia="Times New Roman" w:hAnsi="Times New Roman" w:cs="Times New Roman"/>
          <w:b/>
          <w:bCs/>
          <w:color w:val="000000" w:themeColor="text1"/>
          <w:lang w:val="ru-RU"/>
        </w:rPr>
        <w:tab/>
      </w:r>
      <w:r w:rsidR="0085491E" w:rsidRPr="0085491E">
        <w:rPr>
          <w:rFonts w:ascii="Times New Roman" w:eastAsia="Times New Roman" w:hAnsi="Times New Roman" w:cs="Times New Roman"/>
          <w:b/>
          <w:bCs/>
          <w:color w:val="000000" w:themeColor="text1"/>
          <w:lang w:val="ru-RU"/>
        </w:rPr>
        <w:t>15</w:t>
      </w:r>
      <w:r w:rsidRPr="0085491E">
        <w:rPr>
          <w:rFonts w:ascii="Times New Roman" w:eastAsia="Times New Roman" w:hAnsi="Times New Roman" w:cs="Times New Roman"/>
          <w:b/>
          <w:bCs/>
          <w:color w:val="000000" w:themeColor="text1"/>
          <w:lang w:val="ru-RU"/>
        </w:rPr>
        <w:t xml:space="preserve"> </w:t>
      </w:r>
      <w:r w:rsidR="00FA438B" w:rsidRPr="0085491E">
        <w:rPr>
          <w:rFonts w:ascii="Times New Roman" w:eastAsia="Times New Roman" w:hAnsi="Times New Roman" w:cs="Times New Roman"/>
          <w:b/>
          <w:bCs/>
          <w:color w:val="000000" w:themeColor="text1"/>
          <w:lang w:val="ru-RU"/>
        </w:rPr>
        <w:t>декабря</w:t>
      </w:r>
      <w:r w:rsidRPr="0085491E">
        <w:rPr>
          <w:rFonts w:ascii="Times New Roman" w:eastAsia="Times New Roman" w:hAnsi="Times New Roman" w:cs="Times New Roman"/>
          <w:b/>
          <w:bCs/>
          <w:color w:val="000000" w:themeColor="text1"/>
          <w:lang w:val="ru-RU"/>
        </w:rPr>
        <w:t xml:space="preserve"> 2024 г.</w:t>
      </w:r>
    </w:p>
    <w:p w14:paraId="70308902" w14:textId="77777777" w:rsidR="008A3950" w:rsidRPr="001A72D9" w:rsidRDefault="008A3950" w:rsidP="008A3950">
      <w:pPr>
        <w:tabs>
          <w:tab w:val="left" w:pos="2280"/>
        </w:tabs>
        <w:spacing w:after="0" w:line="240" w:lineRule="auto"/>
        <w:ind w:left="120" w:right="4597"/>
        <w:rPr>
          <w:rFonts w:ascii="Times New Roman" w:eastAsia="Times New Roman" w:hAnsi="Times New Roman" w:cs="Times New Roman"/>
          <w:b/>
          <w:bCs/>
          <w:color w:val="000000" w:themeColor="text1"/>
          <w:lang w:val="ru-RU"/>
        </w:rPr>
      </w:pPr>
      <w:r w:rsidRPr="00E72D1A">
        <w:rPr>
          <w:rFonts w:ascii="Times New Roman" w:hAnsi="Times New Roman" w:cs="Times New Roman"/>
          <w:noProof/>
          <w:u w:val="single"/>
          <w:lang w:val="ru-RU" w:eastAsia="ru-RU"/>
        </w:rPr>
        <mc:AlternateContent>
          <mc:Choice Requires="wpg">
            <w:drawing>
              <wp:anchor distT="0" distB="0" distL="114300" distR="114300" simplePos="0" relativeHeight="251658245" behindDoc="1" locked="0" layoutInCell="1" allowOverlap="1" wp14:anchorId="160BE4CA" wp14:editId="6154CDC2">
                <wp:simplePos x="0" y="0"/>
                <wp:positionH relativeFrom="page">
                  <wp:posOffset>941450</wp:posOffset>
                </wp:positionH>
                <wp:positionV relativeFrom="paragraph">
                  <wp:posOffset>81412</wp:posOffset>
                </wp:positionV>
                <wp:extent cx="5943600" cy="1270"/>
                <wp:effectExtent l="9525" t="10795" r="9525" b="6985"/>
                <wp:wrapNone/>
                <wp:docPr id="194753869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873575503"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1F885" id="Group 2" o:spid="_x0000_s1026" style="position:absolute;margin-left:74.15pt;margin-top:6.4pt;width:468pt;height:.1pt;z-index:-251654142;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" path="m,l9360,e" filled="f">
                  <v:path arrowok="t" o:connecttype="custom" o:connectlocs="0,0;9360,0" o:connectangles="0,0"/>
                </v:shape>
                <w10:wrap anchorx="page"/>
              </v:group>
            </w:pict>
          </mc:Fallback>
        </mc:AlternateContent>
      </w:r>
    </w:p>
    <w:p w14:paraId="11051215" w14:textId="77777777" w:rsidR="008A3950" w:rsidRPr="003D3ED9" w:rsidRDefault="008A3950" w:rsidP="008A3950">
      <w:pPr>
        <w:pStyle w:val="NormalWeb"/>
        <w:spacing w:after="165"/>
        <w:rPr>
          <w:sz w:val="22"/>
          <w:szCs w:val="22"/>
        </w:rPr>
      </w:pPr>
      <w:r>
        <w:rPr>
          <w:b/>
          <w:bCs/>
          <w:color w:val="000000" w:themeColor="text1"/>
          <w:spacing w:val="2"/>
          <w:sz w:val="22"/>
          <w:szCs w:val="22"/>
          <w:u w:val="single"/>
        </w:rPr>
        <w:t>ОБ ОРГАНИЗАЦИИ</w:t>
      </w:r>
      <w:r w:rsidRPr="0041276C">
        <w:rPr>
          <w:b/>
          <w:bCs/>
          <w:color w:val="000000" w:themeColor="text1"/>
          <w:spacing w:val="2"/>
          <w:sz w:val="22"/>
          <w:szCs w:val="22"/>
          <w:u w:val="single"/>
        </w:rPr>
        <w:t>:</w:t>
      </w:r>
      <w:r w:rsidRPr="0041276C">
        <w:rPr>
          <w:color w:val="000000" w:themeColor="text1"/>
          <w:spacing w:val="2"/>
          <w:sz w:val="22"/>
          <w:szCs w:val="22"/>
        </w:rPr>
        <w:br/>
      </w:r>
      <w:r w:rsidRPr="003D3ED9">
        <w:rPr>
          <w:sz w:val="22"/>
          <w:szCs w:val="22"/>
        </w:rPr>
        <w:t>FHI 360 — это глобальная организация, которая мобилизует исследования, ресурсы и взаимоотношения, чтобы люди во всем мире имели доступ к возможностям, необходимым им для ведения полноценной и здоровой жизни. Сотрудничая более чем в 60 странах, мы работаем напрямую с местными лидерами для достижения социальной и экономической справедливости, улучшения здоровья и благосостояния, реагирования на гуманитарные кризисы и укрепления жизнестойкости сообществ. Мы делимся информацией, основанной на данных, и масштабируемыми инструментами, которые расширяют доступ и равенство, чтобы сообщества могли эффективно решать сложные задачи, реагировать на потрясения и добиваться процветающего будущего.</w:t>
      </w:r>
    </w:p>
    <w:p w14:paraId="493973F4" w14:textId="1D8A0621" w:rsidR="008A3950" w:rsidRPr="00E605D3" w:rsidRDefault="00936855" w:rsidP="008A3950">
      <w:pPr>
        <w:pStyle w:val="NormalWeb"/>
        <w:spacing w:after="165"/>
        <w:jc w:val="both"/>
        <w:rPr>
          <w:sz w:val="22"/>
          <w:szCs w:val="22"/>
        </w:rPr>
      </w:pPr>
      <w:r w:rsidRPr="00936855">
        <w:rPr>
          <w:sz w:val="22"/>
          <w:szCs w:val="22"/>
        </w:rPr>
        <w:t>Проект по ликвидации туберкулеза (ТБ) в Таджикистане базируется в Душанбе, Таджикистан, и финансируется Агентством США по международному развитию (</w:t>
      </w:r>
      <w:r w:rsidRPr="00936855">
        <w:rPr>
          <w:sz w:val="22"/>
          <w:szCs w:val="22"/>
          <w:lang w:val="en-US"/>
        </w:rPr>
        <w:t>USAID</w:t>
      </w:r>
      <w:r w:rsidRPr="00936855">
        <w:rPr>
          <w:sz w:val="22"/>
          <w:szCs w:val="22"/>
        </w:rPr>
        <w:t xml:space="preserve">) с целью продвижения научно обоснованных решений для повышения уровня раннего выявления туберкулеза, улучшения доступа к лечению и излечиваемости, а также прекращения цикла передачи инфекции для профилактики туберкулеза и лекарственно-устойчивых форм ТБ. Для достижения этих всеобъемлющих целей в рамках Проекта </w:t>
      </w:r>
      <w:r w:rsidRPr="00936855">
        <w:rPr>
          <w:sz w:val="22"/>
          <w:szCs w:val="22"/>
          <w:lang w:val="en-US"/>
        </w:rPr>
        <w:t>USAID</w:t>
      </w:r>
      <w:r w:rsidRPr="00936855">
        <w:rPr>
          <w:sz w:val="22"/>
          <w:szCs w:val="22"/>
        </w:rPr>
        <w:t xml:space="preserve"> по ликвидации туберкулеза в Таджикистане будет внедрена модель оказания помощи, ориентированная на местных жителей и сообщество, чтобы охватить каждого больного туберкулезом, усиленная цифровыми технологиями и стратегическими инновациями для улучшения противотуберкулезных систем и услуг. Это пятилетнее мероприятие охватит все уровни системы здравоохранения, чтобы поддержать цель правительства Таджикистана по искоренению туберкулеза.</w:t>
      </w:r>
      <w:r w:rsidRPr="00936855">
        <w:rPr>
          <w:sz w:val="22"/>
          <w:szCs w:val="22"/>
          <w:lang w:val="en-US"/>
        </w:rPr>
        <w:t> </w:t>
      </w:r>
      <w:r w:rsidRPr="00936855">
        <w:rPr>
          <w:sz w:val="22"/>
          <w:szCs w:val="22"/>
        </w:rPr>
        <w:t xml:space="preserve"> </w:t>
      </w:r>
    </w:p>
    <w:p w14:paraId="061635C4" w14:textId="450D6B92" w:rsidR="008A3950" w:rsidRPr="0077093F" w:rsidRDefault="008A3950" w:rsidP="008A3950">
      <w:pPr>
        <w:pStyle w:val="NormalWeb"/>
        <w:spacing w:after="165"/>
        <w:rPr>
          <w:sz w:val="22"/>
          <w:szCs w:val="22"/>
        </w:rPr>
      </w:pPr>
      <w:r w:rsidRPr="008A3950">
        <w:rPr>
          <w:b/>
          <w:bCs/>
          <w:sz w:val="22"/>
          <w:szCs w:val="22"/>
        </w:rPr>
        <w:t>Цель</w:t>
      </w:r>
      <w:r>
        <w:rPr>
          <w:b/>
          <w:bCs/>
          <w:sz w:val="22"/>
          <w:szCs w:val="22"/>
        </w:rPr>
        <w:t xml:space="preserve"> Запроса</w:t>
      </w:r>
      <w:r w:rsidRPr="008A3950">
        <w:rPr>
          <w:sz w:val="22"/>
          <w:szCs w:val="22"/>
        </w:rPr>
        <w:t>:</w:t>
      </w:r>
      <w:r w:rsidRPr="008A3950">
        <w:rPr>
          <w:sz w:val="22"/>
          <w:szCs w:val="22"/>
        </w:rPr>
        <w:br/>
        <w:t xml:space="preserve">В рамках проекта </w:t>
      </w:r>
      <w:r w:rsidRPr="008A3950">
        <w:rPr>
          <w:sz w:val="22"/>
          <w:szCs w:val="22"/>
          <w:lang w:val="en-US"/>
        </w:rPr>
        <w:t>USAID</w:t>
      </w:r>
      <w:r w:rsidRPr="008A3950">
        <w:rPr>
          <w:sz w:val="22"/>
          <w:szCs w:val="22"/>
        </w:rPr>
        <w:t xml:space="preserve"> "Ликвидация туберкулёза в Таджикистане" организация </w:t>
      </w:r>
      <w:r w:rsidRPr="008A3950">
        <w:rPr>
          <w:sz w:val="22"/>
          <w:szCs w:val="22"/>
          <w:lang w:val="en-US"/>
        </w:rPr>
        <w:t>FHI</w:t>
      </w:r>
      <w:r w:rsidRPr="008A3950">
        <w:rPr>
          <w:sz w:val="22"/>
          <w:szCs w:val="22"/>
        </w:rPr>
        <w:t xml:space="preserve"> 360 </w:t>
      </w:r>
      <w:r w:rsidR="00C95E20" w:rsidRPr="00C95E20">
        <w:rPr>
          <w:sz w:val="22"/>
          <w:szCs w:val="22"/>
        </w:rPr>
        <w:t>запрашивает коммерческие предложения от поставщиков интернет-услуг (</w:t>
      </w:r>
      <w:r w:rsidR="00C95E20" w:rsidRPr="00C95E20">
        <w:rPr>
          <w:sz w:val="22"/>
          <w:szCs w:val="22"/>
          <w:lang w:val="en-US"/>
        </w:rPr>
        <w:t>ISP</w:t>
      </w:r>
      <w:r w:rsidR="00C95E20" w:rsidRPr="00C95E20">
        <w:rPr>
          <w:sz w:val="22"/>
          <w:szCs w:val="22"/>
        </w:rPr>
        <w:t>) на предоставление высококачественных и бесперебойных услуг интернет-связи. Эти услуги необходимы для Национальной программы по борьбе с туберкулезом Республики Таджикистан, базирующейся в Душанбе, а также для Центров профилактики туберкулеза в 66 регионах Таджикистана. Цель заключается в обеспечении надежного интернет-соединения для использования цифровых платформ в рамках этих программ.</w:t>
      </w:r>
    </w:p>
    <w:p w14:paraId="01DE2C9E" w14:textId="77777777" w:rsidR="008A3950" w:rsidRPr="008E29BA" w:rsidRDefault="008A3950" w:rsidP="008A3950">
      <w:pPr>
        <w:pStyle w:val="NormalWeb"/>
        <w:spacing w:after="165"/>
      </w:pPr>
      <w:r w:rsidRPr="008E29BA">
        <w:rPr>
          <w:b/>
          <w:bCs/>
        </w:rPr>
        <w:t>Требования</w:t>
      </w:r>
      <w:r w:rsidRPr="008E29BA">
        <w:t>:</w:t>
      </w:r>
    </w:p>
    <w:p w14:paraId="0C7BE49C" w14:textId="65DC7726" w:rsidR="008E29BA" w:rsidRPr="008E29BA" w:rsidRDefault="008E29BA" w:rsidP="0024661D">
      <w:pPr>
        <w:pStyle w:val="NormalWeb"/>
        <w:numPr>
          <w:ilvl w:val="0"/>
          <w:numId w:val="40"/>
        </w:numPr>
        <w:tabs>
          <w:tab w:val="left" w:pos="810"/>
        </w:tabs>
        <w:spacing w:after="165"/>
      </w:pPr>
      <w:r w:rsidRPr="008E29BA">
        <w:rPr>
          <w:b/>
          <w:bCs/>
        </w:rPr>
        <w:t>Опыт работы</w:t>
      </w:r>
      <w:r w:rsidRPr="008E29BA">
        <w:t>: Поставщик услуг должен иметь минимум 5 лет опыта в сфере предоставления интернет-услуг.</w:t>
      </w:r>
    </w:p>
    <w:p w14:paraId="07FDEDB2" w14:textId="55D3D3D5" w:rsidR="008E29BA" w:rsidRPr="0077093F" w:rsidRDefault="008E29BA" w:rsidP="0024661D">
      <w:pPr>
        <w:pStyle w:val="NormalWeb"/>
        <w:numPr>
          <w:ilvl w:val="0"/>
          <w:numId w:val="40"/>
        </w:numPr>
        <w:spacing w:after="165"/>
        <w:rPr>
          <w:sz w:val="22"/>
          <w:szCs w:val="22"/>
        </w:rPr>
      </w:pPr>
      <w:r w:rsidRPr="0077093F">
        <w:rPr>
          <w:b/>
          <w:bCs/>
          <w:sz w:val="22"/>
          <w:szCs w:val="22"/>
        </w:rPr>
        <w:lastRenderedPageBreak/>
        <w:t>Лицензирование</w:t>
      </w:r>
      <w:r w:rsidRPr="0077093F">
        <w:rPr>
          <w:sz w:val="22"/>
          <w:szCs w:val="22"/>
        </w:rPr>
        <w:t>: Поставщик услуг должен обладать действующей лицензией на предоставление интернет-услуг в Таджикистане.</w:t>
      </w:r>
    </w:p>
    <w:p w14:paraId="339481E8" w14:textId="3A7262DA" w:rsidR="008E29BA" w:rsidRPr="0077093F" w:rsidRDefault="008E29BA" w:rsidP="0024661D">
      <w:pPr>
        <w:pStyle w:val="NormalWeb"/>
        <w:numPr>
          <w:ilvl w:val="0"/>
          <w:numId w:val="40"/>
        </w:numPr>
        <w:spacing w:after="165"/>
        <w:rPr>
          <w:sz w:val="22"/>
          <w:szCs w:val="22"/>
        </w:rPr>
      </w:pPr>
      <w:r w:rsidRPr="0077093F">
        <w:rPr>
          <w:b/>
          <w:bCs/>
          <w:sz w:val="22"/>
          <w:szCs w:val="22"/>
        </w:rPr>
        <w:t>Техническая поддержка:</w:t>
      </w:r>
      <w:r w:rsidRPr="0077093F">
        <w:rPr>
          <w:sz w:val="22"/>
          <w:szCs w:val="22"/>
        </w:rPr>
        <w:t xml:space="preserve"> Поставщик услуг обязан предоставлять круглосуточную техническую поддержку (24/7), обеспечивая устранение любых проблем в течение 24 часов.</w:t>
      </w:r>
    </w:p>
    <w:p w14:paraId="28151626" w14:textId="5147222E" w:rsidR="008E29BA" w:rsidRPr="008E29BA" w:rsidRDefault="008E29BA" w:rsidP="0024661D">
      <w:pPr>
        <w:pStyle w:val="NormalWeb"/>
        <w:numPr>
          <w:ilvl w:val="0"/>
          <w:numId w:val="40"/>
        </w:numPr>
        <w:spacing w:after="165"/>
        <w:rPr>
          <w:sz w:val="22"/>
          <w:szCs w:val="22"/>
        </w:rPr>
      </w:pPr>
      <w:r w:rsidRPr="008E29BA">
        <w:rPr>
          <w:b/>
          <w:bCs/>
          <w:sz w:val="22"/>
          <w:szCs w:val="22"/>
        </w:rPr>
        <w:t>Инструменты мониторинга</w:t>
      </w:r>
      <w:r w:rsidRPr="008E29BA">
        <w:rPr>
          <w:sz w:val="22"/>
          <w:szCs w:val="22"/>
        </w:rPr>
        <w:t>: Поставщик услуг должен предоставить инструменты для мониторинга клиентом трафика в реальном времени и производительности сети.</w:t>
      </w:r>
    </w:p>
    <w:p w14:paraId="401F78BC" w14:textId="3F155572" w:rsidR="008A3950" w:rsidRPr="008A3950" w:rsidRDefault="008E29BA" w:rsidP="008E29BA">
      <w:pPr>
        <w:pStyle w:val="NormalWeb"/>
        <w:spacing w:after="165"/>
        <w:ind w:left="720"/>
        <w:rPr>
          <w:b/>
          <w:bCs/>
          <w:u w:val="single"/>
        </w:rPr>
      </w:pPr>
      <w:r w:rsidRPr="008E29BA">
        <w:rPr>
          <w:sz w:val="22"/>
          <w:szCs w:val="22"/>
        </w:rPr>
        <w:t xml:space="preserve">    </w:t>
      </w:r>
      <w:r w:rsidR="008A3950" w:rsidRPr="008A3950">
        <w:rPr>
          <w:b/>
          <w:bCs/>
          <w:u w:val="single"/>
        </w:rPr>
        <w:t>СПИСОК НЕОБХОДИМЫХ ДОКУМЕНТОВ ДЛЯ ПОДАЧИ:</w:t>
      </w:r>
    </w:p>
    <w:p w14:paraId="12ED9736" w14:textId="77777777" w:rsidR="00080F15" w:rsidRPr="00080F15" w:rsidRDefault="00080F15" w:rsidP="00080F15">
      <w:pPr>
        <w:pStyle w:val="NormalWeb"/>
        <w:numPr>
          <w:ilvl w:val="0"/>
          <w:numId w:val="26"/>
        </w:numPr>
        <w:spacing w:after="165"/>
      </w:pPr>
      <w:r w:rsidRPr="00080F15">
        <w:t>Документы, подтверждающие официальную регистрацию юридического лица, действующего на территории Республики Таджикистан.</w:t>
      </w:r>
    </w:p>
    <w:p w14:paraId="3FCEB53B" w14:textId="77777777" w:rsidR="00080F15" w:rsidRPr="00080F15" w:rsidRDefault="00080F15" w:rsidP="00080F15">
      <w:pPr>
        <w:pStyle w:val="NormalWeb"/>
        <w:numPr>
          <w:ilvl w:val="0"/>
          <w:numId w:val="26"/>
        </w:numPr>
        <w:spacing w:after="165"/>
        <w:rPr>
          <w:lang w:val="en-US"/>
        </w:rPr>
      </w:pPr>
      <w:r w:rsidRPr="00080F15">
        <w:rPr>
          <w:lang w:val="en-US"/>
        </w:rPr>
        <w:t>Копия соответствующих лицензий.</w:t>
      </w:r>
    </w:p>
    <w:p w14:paraId="780B5E43" w14:textId="77777777" w:rsidR="00080F15" w:rsidRPr="00080F15" w:rsidRDefault="00080F15" w:rsidP="00080F15">
      <w:pPr>
        <w:pStyle w:val="NormalWeb"/>
        <w:numPr>
          <w:ilvl w:val="0"/>
          <w:numId w:val="26"/>
        </w:numPr>
        <w:spacing w:after="165"/>
      </w:pPr>
      <w:r w:rsidRPr="00080F15">
        <w:t>Профиль компании: Подробная информация о компании, включая ее историю, миссию, видение, опыт работы, а также перечень основных клиентов.</w:t>
      </w:r>
    </w:p>
    <w:p w14:paraId="672C3BA1" w14:textId="79E001D6" w:rsidR="00080F15" w:rsidRPr="00080F15" w:rsidRDefault="00080F15" w:rsidP="00080F15">
      <w:pPr>
        <w:pStyle w:val="NormalWeb"/>
        <w:numPr>
          <w:ilvl w:val="0"/>
          <w:numId w:val="26"/>
        </w:numPr>
        <w:spacing w:after="165"/>
      </w:pPr>
      <w:r w:rsidRPr="00080F15">
        <w:t>Подписанное и заверенное печатью финансовое предложение</w:t>
      </w:r>
      <w:r w:rsidR="0077093F">
        <w:t xml:space="preserve"> (без учёта НДС)</w:t>
      </w:r>
      <w:r w:rsidRPr="00080F15">
        <w:t>.</w:t>
      </w:r>
    </w:p>
    <w:p w14:paraId="26F8831B" w14:textId="77777777" w:rsidR="00080F15" w:rsidRPr="00080F15" w:rsidRDefault="00080F15" w:rsidP="00080F15">
      <w:pPr>
        <w:pStyle w:val="NormalWeb"/>
        <w:numPr>
          <w:ilvl w:val="0"/>
          <w:numId w:val="26"/>
        </w:numPr>
        <w:spacing w:after="165"/>
      </w:pPr>
      <w:r w:rsidRPr="00080F15">
        <w:t>Три рекомендательных письма от текущих или предыдущих клиентов/партнеров.</w:t>
      </w:r>
    </w:p>
    <w:p w14:paraId="2E88FB1A" w14:textId="1E44F2DB" w:rsidR="008A3950" w:rsidRPr="0077093F" w:rsidRDefault="00080F15" w:rsidP="000E6371">
      <w:pPr>
        <w:pStyle w:val="NormalWeb"/>
        <w:spacing w:after="165"/>
        <w:ind w:left="720"/>
      </w:pPr>
      <w:r w:rsidRPr="00080F15">
        <w:rPr>
          <w:b/>
          <w:bCs/>
        </w:rPr>
        <w:t>Заявки, не содержащие каких-либо из вышеуказанных обязательных документов, рассматриваться не будут</w:t>
      </w:r>
      <w:r w:rsidRPr="00080F15">
        <w:t>.</w:t>
      </w:r>
    </w:p>
    <w:p w14:paraId="5815D448" w14:textId="77777777" w:rsidR="008A3950" w:rsidRPr="008A3950" w:rsidRDefault="008A3950" w:rsidP="008A3950">
      <w:pPr>
        <w:pStyle w:val="NormalWeb"/>
        <w:spacing w:after="165"/>
        <w:ind w:left="720"/>
        <w:rPr>
          <w:b/>
          <w:bCs/>
          <w:u w:val="single"/>
        </w:rPr>
      </w:pPr>
      <w:r w:rsidRPr="008A3950">
        <w:rPr>
          <w:b/>
          <w:bCs/>
          <w:u w:val="single"/>
        </w:rPr>
        <w:t>ОТВЕТ НА ЗАПРОС КОММЕРЧЕСКОГО ПРЕДЛОЖЕНИЯ</w:t>
      </w:r>
    </w:p>
    <w:p w14:paraId="02B6FB65" w14:textId="1C3A5845" w:rsidR="008A3950" w:rsidRPr="00105EC7" w:rsidRDefault="008A3950" w:rsidP="00105EC7">
      <w:pPr>
        <w:pStyle w:val="NormalWeb"/>
        <w:spacing w:after="165"/>
        <w:ind w:left="720"/>
        <w:rPr>
          <w:lang w:val="en-US"/>
        </w:rPr>
      </w:pPr>
      <w:r w:rsidRPr="008A3950">
        <w:t xml:space="preserve">• Финансовое предложение с указанием стоимости за месяц в таджикских сомони (без учета НДС) в соответствии с таблицей ниже. </w:t>
      </w:r>
      <w:r w:rsidRPr="008A3950">
        <w:rPr>
          <w:lang w:val="en-US"/>
        </w:rPr>
        <w:t>Срок действия предложения должен составлять тридцать (</w:t>
      </w:r>
      <w:r w:rsidR="00105EC7">
        <w:rPr>
          <w:lang w:val="en-US"/>
        </w:rPr>
        <w:t>60</w:t>
      </w:r>
      <w:r w:rsidRPr="008A3950">
        <w:rPr>
          <w:lang w:val="en-US"/>
        </w:rPr>
        <w:t>) дней.</w:t>
      </w:r>
    </w:p>
    <w:tbl>
      <w:tblPr>
        <w:tblStyle w:val="TableGrid"/>
        <w:tblW w:w="0" w:type="auto"/>
        <w:tblInd w:w="85" w:type="dxa"/>
        <w:tblLayout w:type="fixed"/>
        <w:tblLook w:val="04A0" w:firstRow="1" w:lastRow="0" w:firstColumn="1" w:lastColumn="0" w:noHBand="0" w:noVBand="1"/>
      </w:tblPr>
      <w:tblGrid>
        <w:gridCol w:w="449"/>
        <w:gridCol w:w="5401"/>
        <w:gridCol w:w="1440"/>
        <w:gridCol w:w="2001"/>
      </w:tblGrid>
      <w:tr w:rsidR="008A3950" w:rsidRPr="0085491E" w14:paraId="1F84E77B" w14:textId="77777777" w:rsidTr="0077093F">
        <w:tc>
          <w:tcPr>
            <w:tcW w:w="449" w:type="dxa"/>
          </w:tcPr>
          <w:p w14:paraId="0E5E80CF" w14:textId="77777777" w:rsidR="008A3950" w:rsidRPr="009A032E" w:rsidRDefault="008A3950" w:rsidP="009B3E38">
            <w:pPr>
              <w:spacing w:before="14"/>
              <w:ind w:right="-20"/>
              <w:jc w:val="center"/>
              <w:rPr>
                <w:rFonts w:eastAsia="Times New Roman"/>
                <w:b/>
                <w:bCs/>
                <w:spacing w:val="-2"/>
              </w:rPr>
            </w:pPr>
            <w:r w:rsidRPr="009A032E">
              <w:rPr>
                <w:rFonts w:eastAsia="Times New Roman"/>
                <w:b/>
                <w:bCs/>
                <w:spacing w:val="-2"/>
              </w:rPr>
              <w:t>#</w:t>
            </w:r>
          </w:p>
        </w:tc>
        <w:tc>
          <w:tcPr>
            <w:tcW w:w="5401" w:type="dxa"/>
          </w:tcPr>
          <w:p w14:paraId="5A8035E7" w14:textId="5558C593" w:rsidR="008A3950" w:rsidRPr="0077093F" w:rsidRDefault="0077093F" w:rsidP="009B3E38">
            <w:pPr>
              <w:spacing w:before="14"/>
              <w:ind w:right="-20"/>
              <w:jc w:val="center"/>
              <w:rPr>
                <w:rFonts w:eastAsia="Times New Roman"/>
                <w:b/>
                <w:bCs/>
                <w:spacing w:val="-2"/>
                <w:lang w:val="ru-RU"/>
              </w:rPr>
            </w:pPr>
            <w:r>
              <w:rPr>
                <w:rFonts w:eastAsia="Times New Roman"/>
                <w:b/>
                <w:bCs/>
                <w:spacing w:val="-2"/>
                <w:lang w:val="ru-RU"/>
              </w:rPr>
              <w:t>Наименование</w:t>
            </w:r>
          </w:p>
        </w:tc>
        <w:tc>
          <w:tcPr>
            <w:tcW w:w="1440" w:type="dxa"/>
          </w:tcPr>
          <w:p w14:paraId="03A0BB4F" w14:textId="24B33183" w:rsidR="008A3950" w:rsidRPr="0077093F" w:rsidRDefault="0077093F" w:rsidP="009B3E38">
            <w:pPr>
              <w:spacing w:before="14"/>
              <w:ind w:right="-20"/>
              <w:jc w:val="center"/>
              <w:rPr>
                <w:rFonts w:eastAsia="Times New Roman"/>
                <w:b/>
                <w:bCs/>
                <w:spacing w:val="-2"/>
                <w:lang w:val="ru-RU"/>
              </w:rPr>
            </w:pPr>
            <w:r w:rsidRPr="0077093F">
              <w:rPr>
                <w:rFonts w:eastAsia="Times New Roman"/>
                <w:b/>
                <w:bCs/>
                <w:spacing w:val="-2"/>
                <w:lang w:val="ru-RU"/>
              </w:rPr>
              <w:t>Предлагаемые технические характеристики интернет-провайдера (тарифный план)</w:t>
            </w:r>
          </w:p>
        </w:tc>
        <w:tc>
          <w:tcPr>
            <w:tcW w:w="2001" w:type="dxa"/>
          </w:tcPr>
          <w:p w14:paraId="483E77C0" w14:textId="5CD5AA99" w:rsidR="008A3950" w:rsidRPr="0077093F" w:rsidRDefault="0077093F" w:rsidP="009B3E38">
            <w:pPr>
              <w:spacing w:before="14"/>
              <w:ind w:right="-20"/>
              <w:jc w:val="center"/>
              <w:rPr>
                <w:rFonts w:eastAsia="Times New Roman"/>
                <w:b/>
                <w:bCs/>
                <w:spacing w:val="-2"/>
                <w:lang w:val="ru-RU"/>
              </w:rPr>
            </w:pPr>
            <w:r w:rsidRPr="0077093F">
              <w:rPr>
                <w:rFonts w:eastAsia="Times New Roman"/>
                <w:b/>
                <w:bCs/>
                <w:spacing w:val="-2"/>
                <w:lang w:val="ru-RU"/>
              </w:rPr>
              <w:t>Цена в месяц в сомони (без НДС)</w:t>
            </w:r>
          </w:p>
        </w:tc>
      </w:tr>
      <w:tr w:rsidR="008A3950" w14:paraId="2A382AB5" w14:textId="77777777" w:rsidTr="0077093F">
        <w:tc>
          <w:tcPr>
            <w:tcW w:w="449" w:type="dxa"/>
          </w:tcPr>
          <w:p w14:paraId="48B10E48" w14:textId="77777777" w:rsidR="008A3950" w:rsidRPr="009A032E" w:rsidRDefault="008A3950" w:rsidP="009B3E38">
            <w:pPr>
              <w:spacing w:before="14"/>
              <w:ind w:right="-20"/>
              <w:jc w:val="center"/>
              <w:rPr>
                <w:rFonts w:eastAsia="Times New Roman"/>
                <w:b/>
                <w:bCs/>
                <w:spacing w:val="-2"/>
              </w:rPr>
            </w:pPr>
            <w:r w:rsidRPr="009A032E">
              <w:rPr>
                <w:rFonts w:eastAsia="Times New Roman"/>
                <w:b/>
                <w:bCs/>
                <w:spacing w:val="-2"/>
              </w:rPr>
              <w:t>1</w:t>
            </w:r>
          </w:p>
        </w:tc>
        <w:tc>
          <w:tcPr>
            <w:tcW w:w="5401" w:type="dxa"/>
            <w:vAlign w:val="center"/>
          </w:tcPr>
          <w:p w14:paraId="40897A19" w14:textId="77777777" w:rsidR="008A3950" w:rsidRDefault="00797AA0" w:rsidP="00797AA0">
            <w:pPr>
              <w:spacing w:before="14"/>
              <w:ind w:right="-20"/>
              <w:rPr>
                <w:color w:val="000000" w:themeColor="text1"/>
              </w:rPr>
            </w:pPr>
            <w:r w:rsidRPr="00797AA0">
              <w:rPr>
                <w:color w:val="000000" w:themeColor="text1"/>
                <w:lang w:val="ru-RU"/>
              </w:rPr>
              <w:t xml:space="preserve">Интернет-услуги для сотрудников центрального офиса </w:t>
            </w:r>
            <w:r w:rsidRPr="00797AA0">
              <w:rPr>
                <w:color w:val="000000" w:themeColor="text1"/>
              </w:rPr>
              <w:t>NTP</w:t>
            </w:r>
            <w:r w:rsidRPr="00797AA0">
              <w:rPr>
                <w:color w:val="000000" w:themeColor="text1"/>
                <w:lang w:val="ru-RU"/>
              </w:rPr>
              <w:br/>
              <w:t>Тарифный план: Безлимитный, пропускная способность канала 15 Мбит/с</w:t>
            </w:r>
            <w:r w:rsidRPr="00797AA0">
              <w:rPr>
                <w:color w:val="000000" w:themeColor="text1"/>
                <w:lang w:val="ru-RU"/>
              </w:rPr>
              <w:br/>
              <w:t xml:space="preserve">Адрес: ул. </w:t>
            </w:r>
            <w:r w:rsidRPr="00797AA0">
              <w:rPr>
                <w:color w:val="000000" w:themeColor="text1"/>
              </w:rPr>
              <w:t>Бухоро 53, г. Душанбе</w:t>
            </w:r>
          </w:p>
          <w:p w14:paraId="4B7DCDA0" w14:textId="15A34E65" w:rsidR="00D62554" w:rsidRPr="00797AA0" w:rsidRDefault="00F24CA8" w:rsidP="00797AA0">
            <w:pPr>
              <w:spacing w:before="14"/>
              <w:ind w:right="-20"/>
              <w:rPr>
                <w:color w:val="000000" w:themeColor="text1"/>
              </w:rPr>
            </w:pPr>
            <w:r w:rsidRPr="00F24CA8">
              <w:rPr>
                <w:color w:val="000000" w:themeColor="text1"/>
              </w:rPr>
              <w:t>Координаты GPS:</w:t>
            </w:r>
            <w:r w:rsidR="006C6C16">
              <w:rPr>
                <w:color w:val="000000" w:themeColor="text1"/>
              </w:rPr>
              <w:t xml:space="preserve"> </w:t>
            </w:r>
            <w:r w:rsidR="006C6C16" w:rsidRPr="006C6C16">
              <w:rPr>
                <w:color w:val="000000" w:themeColor="text1"/>
              </w:rPr>
              <w:t>38.573019, 68.792583</w:t>
            </w:r>
          </w:p>
        </w:tc>
        <w:tc>
          <w:tcPr>
            <w:tcW w:w="1440" w:type="dxa"/>
          </w:tcPr>
          <w:p w14:paraId="34465B6D" w14:textId="77777777" w:rsidR="008A3950" w:rsidRDefault="008A3950" w:rsidP="009B3E38">
            <w:pPr>
              <w:spacing w:before="14"/>
              <w:ind w:right="-20"/>
              <w:jc w:val="both"/>
              <w:rPr>
                <w:rFonts w:eastAsia="Times New Roman"/>
                <w:spacing w:val="-2"/>
              </w:rPr>
            </w:pPr>
          </w:p>
        </w:tc>
        <w:tc>
          <w:tcPr>
            <w:tcW w:w="2001" w:type="dxa"/>
          </w:tcPr>
          <w:p w14:paraId="0A2E3872" w14:textId="77777777" w:rsidR="008A3950" w:rsidRDefault="008A3950" w:rsidP="009B3E38">
            <w:pPr>
              <w:spacing w:before="14"/>
              <w:ind w:right="-20"/>
              <w:jc w:val="both"/>
              <w:rPr>
                <w:rFonts w:eastAsia="Times New Roman"/>
                <w:spacing w:val="-2"/>
              </w:rPr>
            </w:pPr>
          </w:p>
        </w:tc>
      </w:tr>
      <w:tr w:rsidR="008A3950" w14:paraId="76C614F9" w14:textId="77777777" w:rsidTr="0077093F">
        <w:tc>
          <w:tcPr>
            <w:tcW w:w="449" w:type="dxa"/>
          </w:tcPr>
          <w:p w14:paraId="47CB2B8F" w14:textId="77777777" w:rsidR="008A3950" w:rsidRPr="009A032E" w:rsidRDefault="008A3950" w:rsidP="009B3E38">
            <w:pPr>
              <w:spacing w:before="14"/>
              <w:ind w:right="-20"/>
              <w:jc w:val="center"/>
              <w:rPr>
                <w:rFonts w:eastAsia="Times New Roman"/>
                <w:b/>
                <w:bCs/>
                <w:spacing w:val="-2"/>
              </w:rPr>
            </w:pPr>
            <w:r w:rsidRPr="009A032E">
              <w:rPr>
                <w:rFonts w:eastAsia="Times New Roman"/>
                <w:b/>
                <w:bCs/>
                <w:spacing w:val="-2"/>
              </w:rPr>
              <w:t>2</w:t>
            </w:r>
          </w:p>
        </w:tc>
        <w:tc>
          <w:tcPr>
            <w:tcW w:w="5401" w:type="dxa"/>
            <w:vAlign w:val="center"/>
          </w:tcPr>
          <w:p w14:paraId="5AAF3717" w14:textId="77777777" w:rsidR="008A3950" w:rsidRDefault="00797AA0" w:rsidP="00797AA0">
            <w:pPr>
              <w:spacing w:before="14"/>
              <w:ind w:right="-20"/>
              <w:rPr>
                <w:color w:val="000000" w:themeColor="text1"/>
              </w:rPr>
            </w:pPr>
            <w:r w:rsidRPr="00797AA0">
              <w:rPr>
                <w:color w:val="000000" w:themeColor="text1"/>
                <w:lang w:val="ru-RU"/>
              </w:rPr>
              <w:t xml:space="preserve">Интернет-услуги для объектов </w:t>
            </w:r>
            <w:r w:rsidRPr="00797AA0">
              <w:rPr>
                <w:color w:val="000000" w:themeColor="text1"/>
              </w:rPr>
              <w:t>NTP</w:t>
            </w:r>
            <w:r w:rsidRPr="00797AA0">
              <w:rPr>
                <w:color w:val="000000" w:themeColor="text1"/>
                <w:lang w:val="ru-RU"/>
              </w:rPr>
              <w:t xml:space="preserve">: Центральный офис </w:t>
            </w:r>
            <w:r w:rsidRPr="00797AA0">
              <w:rPr>
                <w:color w:val="000000" w:themeColor="text1"/>
              </w:rPr>
              <w:t>NTP</w:t>
            </w:r>
            <w:r w:rsidRPr="00797AA0">
              <w:rPr>
                <w:color w:val="000000" w:themeColor="text1"/>
                <w:lang w:val="ru-RU"/>
              </w:rPr>
              <w:br/>
              <w:t>Тарифный план: 400 ГБ/месяц, пропускная способность канала 10 Мбит/с</w:t>
            </w:r>
            <w:r w:rsidRPr="00797AA0">
              <w:rPr>
                <w:color w:val="000000" w:themeColor="text1"/>
                <w:lang w:val="ru-RU"/>
              </w:rPr>
              <w:br/>
              <w:t xml:space="preserve">Адрес: ул. </w:t>
            </w:r>
            <w:r w:rsidRPr="00797AA0">
              <w:rPr>
                <w:color w:val="000000" w:themeColor="text1"/>
              </w:rPr>
              <w:t>Бухоро 53, г. Душанбе</w:t>
            </w:r>
          </w:p>
          <w:p w14:paraId="5852E391" w14:textId="6D664017" w:rsidR="00F24CA8" w:rsidRPr="00797AA0" w:rsidRDefault="00F24CA8" w:rsidP="00797AA0">
            <w:pPr>
              <w:spacing w:before="14"/>
              <w:ind w:right="-20"/>
              <w:rPr>
                <w:color w:val="000000" w:themeColor="text1"/>
              </w:rPr>
            </w:pPr>
            <w:r w:rsidRPr="00F24CA8">
              <w:rPr>
                <w:color w:val="000000" w:themeColor="text1"/>
              </w:rPr>
              <w:t>Координаты GPS:</w:t>
            </w:r>
            <w:r w:rsidR="00502E92">
              <w:rPr>
                <w:color w:val="000000" w:themeColor="text1"/>
              </w:rPr>
              <w:t xml:space="preserve"> </w:t>
            </w:r>
            <w:r w:rsidR="00502E92" w:rsidRPr="00502E92">
              <w:rPr>
                <w:color w:val="000000" w:themeColor="text1"/>
              </w:rPr>
              <w:t>38.573019, 68.792583</w:t>
            </w:r>
          </w:p>
        </w:tc>
        <w:tc>
          <w:tcPr>
            <w:tcW w:w="1440" w:type="dxa"/>
          </w:tcPr>
          <w:p w14:paraId="7EF10A9D" w14:textId="77777777" w:rsidR="008A3950" w:rsidRDefault="008A3950" w:rsidP="009B3E38">
            <w:pPr>
              <w:spacing w:before="14"/>
              <w:ind w:right="-20"/>
              <w:jc w:val="both"/>
              <w:rPr>
                <w:rFonts w:eastAsia="Times New Roman"/>
                <w:spacing w:val="-2"/>
              </w:rPr>
            </w:pPr>
          </w:p>
        </w:tc>
        <w:tc>
          <w:tcPr>
            <w:tcW w:w="2001" w:type="dxa"/>
          </w:tcPr>
          <w:p w14:paraId="00311A2E" w14:textId="77777777" w:rsidR="008A3950" w:rsidRDefault="008A3950" w:rsidP="009B3E38">
            <w:pPr>
              <w:spacing w:before="14"/>
              <w:ind w:right="-20"/>
              <w:jc w:val="both"/>
              <w:rPr>
                <w:rFonts w:eastAsia="Times New Roman"/>
                <w:spacing w:val="-2"/>
              </w:rPr>
            </w:pPr>
          </w:p>
        </w:tc>
      </w:tr>
      <w:tr w:rsidR="008A3950" w14:paraId="11906CE7" w14:textId="77777777" w:rsidTr="0077093F">
        <w:tc>
          <w:tcPr>
            <w:tcW w:w="449" w:type="dxa"/>
          </w:tcPr>
          <w:p w14:paraId="281F927D" w14:textId="77777777" w:rsidR="008A3950" w:rsidRPr="009A032E" w:rsidRDefault="008A3950" w:rsidP="009B3E38">
            <w:pPr>
              <w:spacing w:before="14"/>
              <w:ind w:right="-20"/>
              <w:jc w:val="center"/>
              <w:rPr>
                <w:rFonts w:eastAsia="Times New Roman"/>
                <w:b/>
                <w:bCs/>
                <w:spacing w:val="-2"/>
              </w:rPr>
            </w:pPr>
            <w:r w:rsidRPr="009A032E">
              <w:rPr>
                <w:rFonts w:eastAsia="Times New Roman"/>
                <w:b/>
                <w:bCs/>
                <w:spacing w:val="-2"/>
              </w:rPr>
              <w:t>3</w:t>
            </w:r>
          </w:p>
        </w:tc>
        <w:tc>
          <w:tcPr>
            <w:tcW w:w="5401" w:type="dxa"/>
            <w:vAlign w:val="center"/>
          </w:tcPr>
          <w:p w14:paraId="055F4427" w14:textId="77777777" w:rsidR="00797AA0" w:rsidRPr="00797AA0" w:rsidRDefault="00797AA0" w:rsidP="00797AA0">
            <w:pPr>
              <w:spacing w:before="14"/>
              <w:ind w:right="-20"/>
              <w:rPr>
                <w:color w:val="000000"/>
              </w:rPr>
            </w:pPr>
            <w:r w:rsidRPr="00797AA0">
              <w:rPr>
                <w:color w:val="000000"/>
                <w:lang w:val="ru-RU"/>
              </w:rPr>
              <w:t xml:space="preserve">Интернет-услуги для объектов </w:t>
            </w:r>
            <w:r w:rsidRPr="00797AA0">
              <w:rPr>
                <w:color w:val="000000"/>
              </w:rPr>
              <w:t>NTP</w:t>
            </w:r>
            <w:r w:rsidRPr="00797AA0">
              <w:rPr>
                <w:color w:val="000000"/>
                <w:lang w:val="ru-RU"/>
              </w:rPr>
              <w:t>: Лаборатория</w:t>
            </w:r>
            <w:r w:rsidRPr="00797AA0">
              <w:rPr>
                <w:color w:val="000000"/>
                <w:lang w:val="ru-RU"/>
              </w:rPr>
              <w:br/>
              <w:t>Тарифный план: 25 ГБ/месяц, пропускная способность канала 2 Мбит/с</w:t>
            </w:r>
            <w:r w:rsidRPr="00797AA0">
              <w:rPr>
                <w:color w:val="000000"/>
                <w:lang w:val="ru-RU"/>
              </w:rPr>
              <w:br/>
              <w:t xml:space="preserve">Адрес: ул. </w:t>
            </w:r>
            <w:r w:rsidRPr="00797AA0">
              <w:rPr>
                <w:color w:val="000000"/>
              </w:rPr>
              <w:t>Маяковского 2, г. Душанбе</w:t>
            </w:r>
          </w:p>
          <w:p w14:paraId="5E439B34" w14:textId="6EA66EB7" w:rsidR="008A3950" w:rsidRPr="00797AA0" w:rsidRDefault="00F24CA8" w:rsidP="00797AA0">
            <w:pPr>
              <w:spacing w:before="14"/>
              <w:ind w:right="-20"/>
              <w:rPr>
                <w:rFonts w:eastAsia="Times New Roman"/>
                <w:spacing w:val="-2"/>
              </w:rPr>
            </w:pPr>
            <w:r w:rsidRPr="00F24CA8">
              <w:rPr>
                <w:rFonts w:eastAsia="Times New Roman"/>
                <w:spacing w:val="-2"/>
              </w:rPr>
              <w:t>Координаты GP</w:t>
            </w:r>
            <w:r w:rsidR="001A0297">
              <w:rPr>
                <w:rFonts w:eastAsia="Times New Roman"/>
                <w:spacing w:val="-2"/>
              </w:rPr>
              <w:t>S</w:t>
            </w:r>
            <w:r w:rsidRPr="00F24CA8">
              <w:rPr>
                <w:rFonts w:eastAsia="Times New Roman"/>
                <w:spacing w:val="-2"/>
              </w:rPr>
              <w:t>:</w:t>
            </w:r>
            <w:r w:rsidR="00502E92">
              <w:rPr>
                <w:rFonts w:eastAsia="Times New Roman"/>
                <w:spacing w:val="-2"/>
              </w:rPr>
              <w:t xml:space="preserve"> </w:t>
            </w:r>
            <w:r w:rsidR="00502E92" w:rsidRPr="00502E92">
              <w:rPr>
                <w:rFonts w:eastAsia="Times New Roman"/>
                <w:spacing w:val="-2"/>
              </w:rPr>
              <w:t>38.578831, 68.750736</w:t>
            </w:r>
          </w:p>
        </w:tc>
        <w:tc>
          <w:tcPr>
            <w:tcW w:w="1440" w:type="dxa"/>
          </w:tcPr>
          <w:p w14:paraId="62A5F2E7" w14:textId="77777777" w:rsidR="008A3950" w:rsidRDefault="008A3950" w:rsidP="009B3E38">
            <w:pPr>
              <w:spacing w:before="14"/>
              <w:ind w:right="-20"/>
              <w:jc w:val="both"/>
              <w:rPr>
                <w:rFonts w:eastAsia="Times New Roman"/>
                <w:spacing w:val="-2"/>
              </w:rPr>
            </w:pPr>
          </w:p>
        </w:tc>
        <w:tc>
          <w:tcPr>
            <w:tcW w:w="2001" w:type="dxa"/>
          </w:tcPr>
          <w:p w14:paraId="13648008" w14:textId="77777777" w:rsidR="008A3950" w:rsidRDefault="008A3950" w:rsidP="009B3E38">
            <w:pPr>
              <w:spacing w:before="14"/>
              <w:ind w:right="-20"/>
              <w:jc w:val="both"/>
              <w:rPr>
                <w:rFonts w:eastAsia="Times New Roman"/>
                <w:spacing w:val="-2"/>
              </w:rPr>
            </w:pPr>
          </w:p>
        </w:tc>
      </w:tr>
      <w:tr w:rsidR="008A3950" w:rsidRPr="001131F3" w14:paraId="3E978998" w14:textId="77777777" w:rsidTr="0077093F">
        <w:tc>
          <w:tcPr>
            <w:tcW w:w="449" w:type="dxa"/>
          </w:tcPr>
          <w:p w14:paraId="6CAEA405" w14:textId="77777777" w:rsidR="008A3950" w:rsidRPr="009A032E" w:rsidRDefault="008A3950" w:rsidP="009B3E38">
            <w:pPr>
              <w:spacing w:before="14"/>
              <w:ind w:right="-20"/>
              <w:jc w:val="center"/>
              <w:rPr>
                <w:rFonts w:eastAsia="Times New Roman"/>
                <w:b/>
                <w:bCs/>
                <w:spacing w:val="-2"/>
              </w:rPr>
            </w:pPr>
            <w:r w:rsidRPr="009A032E">
              <w:rPr>
                <w:rFonts w:eastAsia="Times New Roman"/>
                <w:b/>
                <w:bCs/>
                <w:spacing w:val="-2"/>
              </w:rPr>
              <w:t>4</w:t>
            </w:r>
          </w:p>
        </w:tc>
        <w:tc>
          <w:tcPr>
            <w:tcW w:w="5401" w:type="dxa"/>
            <w:vAlign w:val="center"/>
          </w:tcPr>
          <w:p w14:paraId="5872B4F6" w14:textId="77777777" w:rsidR="008A3950" w:rsidRPr="0077093F" w:rsidRDefault="00797AA0" w:rsidP="00797AA0">
            <w:pPr>
              <w:spacing w:before="14"/>
              <w:ind w:right="-20"/>
              <w:rPr>
                <w:color w:val="000000"/>
                <w:lang w:val="ru-RU"/>
              </w:rPr>
            </w:pPr>
            <w:r w:rsidRPr="00797AA0">
              <w:rPr>
                <w:color w:val="000000"/>
                <w:lang w:val="ru-RU"/>
              </w:rPr>
              <w:t xml:space="preserve">Интернет-услуги для объектов </w:t>
            </w:r>
            <w:r w:rsidRPr="00797AA0">
              <w:rPr>
                <w:color w:val="000000"/>
              </w:rPr>
              <w:t>NTP</w:t>
            </w:r>
            <w:r w:rsidRPr="00797AA0">
              <w:rPr>
                <w:color w:val="000000"/>
                <w:lang w:val="ru-RU"/>
              </w:rPr>
              <w:t>: Национальная референс-лаборатория (</w:t>
            </w:r>
            <w:r w:rsidRPr="00797AA0">
              <w:rPr>
                <w:color w:val="000000"/>
              </w:rPr>
              <w:t>NRL</w:t>
            </w:r>
            <w:r w:rsidRPr="00797AA0">
              <w:rPr>
                <w:color w:val="000000"/>
                <w:lang w:val="ru-RU"/>
              </w:rPr>
              <w:t>)</w:t>
            </w:r>
            <w:r w:rsidRPr="00797AA0">
              <w:rPr>
                <w:color w:val="000000"/>
                <w:lang w:val="ru-RU"/>
              </w:rPr>
              <w:br/>
              <w:t>Тарифный план: 200 ГБ/месяц, пропускная способность канала 5 Мбит/с</w:t>
            </w:r>
            <w:r w:rsidRPr="00797AA0">
              <w:rPr>
                <w:color w:val="000000"/>
                <w:lang w:val="ru-RU"/>
              </w:rPr>
              <w:br/>
              <w:t>Адрес: п. Шифо/Мачитон, г. Вахдат</w:t>
            </w:r>
          </w:p>
          <w:p w14:paraId="02D74650" w14:textId="2B2B720F" w:rsidR="00F24CA8" w:rsidRPr="00F24CA8" w:rsidRDefault="00F24CA8" w:rsidP="00797AA0">
            <w:pPr>
              <w:spacing w:before="14"/>
              <w:ind w:right="-20"/>
              <w:rPr>
                <w:rFonts w:eastAsia="Times New Roman"/>
                <w:spacing w:val="-2"/>
              </w:rPr>
            </w:pPr>
            <w:r w:rsidRPr="00F24CA8">
              <w:rPr>
                <w:rFonts w:eastAsia="Times New Roman"/>
                <w:spacing w:val="-2"/>
              </w:rPr>
              <w:t>Координаты GPS:</w:t>
            </w:r>
            <w:r w:rsidR="00502E92">
              <w:rPr>
                <w:rFonts w:eastAsia="Times New Roman"/>
                <w:spacing w:val="-2"/>
              </w:rPr>
              <w:t xml:space="preserve"> </w:t>
            </w:r>
            <w:r w:rsidR="00502E92" w:rsidRPr="00502E92">
              <w:rPr>
                <w:rFonts w:eastAsia="Times New Roman"/>
                <w:spacing w:val="-2"/>
              </w:rPr>
              <w:t>38.573160, 68.976407</w:t>
            </w:r>
          </w:p>
        </w:tc>
        <w:tc>
          <w:tcPr>
            <w:tcW w:w="1440" w:type="dxa"/>
          </w:tcPr>
          <w:p w14:paraId="17B10D28" w14:textId="77777777" w:rsidR="008A3950" w:rsidRPr="00797AA0" w:rsidRDefault="008A3950" w:rsidP="009B3E38">
            <w:pPr>
              <w:spacing w:before="14"/>
              <w:ind w:right="-20"/>
              <w:jc w:val="both"/>
              <w:rPr>
                <w:rFonts w:eastAsia="Times New Roman"/>
                <w:spacing w:val="-2"/>
                <w:lang w:val="ru-RU"/>
              </w:rPr>
            </w:pPr>
          </w:p>
        </w:tc>
        <w:tc>
          <w:tcPr>
            <w:tcW w:w="2001" w:type="dxa"/>
          </w:tcPr>
          <w:p w14:paraId="7E5283CF" w14:textId="77777777" w:rsidR="008A3950" w:rsidRPr="00797AA0" w:rsidRDefault="008A3950" w:rsidP="009B3E38">
            <w:pPr>
              <w:spacing w:before="14"/>
              <w:ind w:right="-20"/>
              <w:jc w:val="both"/>
              <w:rPr>
                <w:rFonts w:eastAsia="Times New Roman"/>
                <w:spacing w:val="-2"/>
                <w:lang w:val="ru-RU"/>
              </w:rPr>
            </w:pPr>
          </w:p>
        </w:tc>
      </w:tr>
      <w:tr w:rsidR="008A3950" w14:paraId="1F54AAB8" w14:textId="77777777" w:rsidTr="0077093F">
        <w:tc>
          <w:tcPr>
            <w:tcW w:w="449" w:type="dxa"/>
          </w:tcPr>
          <w:p w14:paraId="56866D8D" w14:textId="77777777" w:rsidR="008A3950" w:rsidRPr="009A032E" w:rsidRDefault="008A3950" w:rsidP="009B3E38">
            <w:pPr>
              <w:spacing w:before="14"/>
              <w:ind w:right="-20"/>
              <w:jc w:val="center"/>
              <w:rPr>
                <w:rFonts w:eastAsia="Times New Roman"/>
                <w:b/>
                <w:bCs/>
                <w:spacing w:val="-2"/>
              </w:rPr>
            </w:pPr>
            <w:r w:rsidRPr="009A032E">
              <w:rPr>
                <w:rFonts w:eastAsia="Times New Roman"/>
                <w:b/>
                <w:bCs/>
                <w:spacing w:val="-2"/>
              </w:rPr>
              <w:t>5</w:t>
            </w:r>
          </w:p>
        </w:tc>
        <w:tc>
          <w:tcPr>
            <w:tcW w:w="5401" w:type="dxa"/>
            <w:vAlign w:val="center"/>
          </w:tcPr>
          <w:p w14:paraId="3AB35AD3" w14:textId="77777777" w:rsidR="008A3950" w:rsidRDefault="00797AA0" w:rsidP="00797AA0">
            <w:pPr>
              <w:spacing w:before="14"/>
              <w:ind w:right="-20"/>
              <w:rPr>
                <w:color w:val="000000"/>
              </w:rPr>
            </w:pPr>
            <w:r w:rsidRPr="00797AA0">
              <w:rPr>
                <w:color w:val="000000"/>
                <w:lang w:val="ru-RU"/>
              </w:rPr>
              <w:t xml:space="preserve">Интернет-услуги для объектов </w:t>
            </w:r>
            <w:r w:rsidRPr="00797AA0">
              <w:rPr>
                <w:color w:val="000000"/>
              </w:rPr>
              <w:t>NTP</w:t>
            </w:r>
            <w:r w:rsidRPr="00797AA0">
              <w:rPr>
                <w:color w:val="000000"/>
                <w:lang w:val="ru-RU"/>
              </w:rPr>
              <w:t>: Вахш</w:t>
            </w:r>
            <w:r w:rsidRPr="00797AA0">
              <w:rPr>
                <w:color w:val="000000"/>
                <w:lang w:val="ru-RU"/>
              </w:rPr>
              <w:br/>
              <w:t xml:space="preserve">Тарифный план: 25 ГБ/месяц, пропускная способность </w:t>
            </w:r>
            <w:r w:rsidRPr="00797AA0">
              <w:rPr>
                <w:color w:val="000000"/>
                <w:lang w:val="ru-RU"/>
              </w:rPr>
              <w:lastRenderedPageBreak/>
              <w:t>канала 2 Мбит/с</w:t>
            </w:r>
            <w:r w:rsidRPr="00797AA0">
              <w:rPr>
                <w:color w:val="000000"/>
                <w:lang w:val="ru-RU"/>
              </w:rPr>
              <w:br/>
              <w:t xml:space="preserve">Адрес: ул. </w:t>
            </w:r>
            <w:r w:rsidRPr="00797AA0">
              <w:rPr>
                <w:color w:val="000000"/>
              </w:rPr>
              <w:t>Сино 23, г. Вахш</w:t>
            </w:r>
          </w:p>
          <w:p w14:paraId="7E25922F" w14:textId="10F8F774" w:rsidR="00F24CA8" w:rsidRPr="00797AA0" w:rsidRDefault="00F24CA8" w:rsidP="00797AA0">
            <w:pPr>
              <w:spacing w:before="14"/>
              <w:ind w:right="-20"/>
              <w:rPr>
                <w:color w:val="000000"/>
                <w:lang w:val="ru-RU"/>
              </w:rPr>
            </w:pPr>
            <w:r w:rsidRPr="00F24CA8">
              <w:rPr>
                <w:color w:val="000000"/>
                <w:lang w:val="ru-RU"/>
              </w:rPr>
              <w:t>Координаты GPS:</w:t>
            </w:r>
            <w:r w:rsidR="00B94A68">
              <w:t xml:space="preserve"> </w:t>
            </w:r>
            <w:r w:rsidR="00B94A68" w:rsidRPr="00B94A68">
              <w:rPr>
                <w:color w:val="000000"/>
                <w:lang w:val="ru-RU"/>
              </w:rPr>
              <w:t>37.811539, 68.755764</w:t>
            </w:r>
          </w:p>
        </w:tc>
        <w:tc>
          <w:tcPr>
            <w:tcW w:w="1440" w:type="dxa"/>
          </w:tcPr>
          <w:p w14:paraId="02661EB9" w14:textId="77777777" w:rsidR="008A3950" w:rsidRDefault="008A3950" w:rsidP="009B3E38">
            <w:pPr>
              <w:spacing w:before="14"/>
              <w:ind w:right="-20"/>
              <w:jc w:val="both"/>
              <w:rPr>
                <w:rFonts w:eastAsia="Times New Roman"/>
                <w:spacing w:val="-2"/>
              </w:rPr>
            </w:pPr>
          </w:p>
        </w:tc>
        <w:tc>
          <w:tcPr>
            <w:tcW w:w="2001" w:type="dxa"/>
          </w:tcPr>
          <w:p w14:paraId="22B5463F" w14:textId="77777777" w:rsidR="008A3950" w:rsidRDefault="008A3950" w:rsidP="009B3E38">
            <w:pPr>
              <w:spacing w:before="14"/>
              <w:ind w:right="-20"/>
              <w:jc w:val="both"/>
              <w:rPr>
                <w:rFonts w:eastAsia="Times New Roman"/>
                <w:spacing w:val="-2"/>
              </w:rPr>
            </w:pPr>
          </w:p>
        </w:tc>
      </w:tr>
      <w:tr w:rsidR="008A3950" w14:paraId="6F0EF80D" w14:textId="77777777" w:rsidTr="0077093F">
        <w:trPr>
          <w:trHeight w:val="343"/>
        </w:trPr>
        <w:tc>
          <w:tcPr>
            <w:tcW w:w="449" w:type="dxa"/>
          </w:tcPr>
          <w:p w14:paraId="0E26186F" w14:textId="77777777" w:rsidR="008A3950" w:rsidRPr="009A032E" w:rsidRDefault="008A3950" w:rsidP="009B3E38">
            <w:pPr>
              <w:spacing w:before="14"/>
              <w:ind w:right="-20"/>
              <w:jc w:val="center"/>
              <w:rPr>
                <w:rFonts w:eastAsia="Times New Roman"/>
                <w:b/>
                <w:bCs/>
                <w:spacing w:val="-2"/>
              </w:rPr>
            </w:pPr>
            <w:r w:rsidRPr="009A032E">
              <w:rPr>
                <w:rFonts w:eastAsia="Times New Roman"/>
                <w:b/>
                <w:bCs/>
                <w:spacing w:val="-2"/>
              </w:rPr>
              <w:t>6</w:t>
            </w:r>
          </w:p>
        </w:tc>
        <w:tc>
          <w:tcPr>
            <w:tcW w:w="5401" w:type="dxa"/>
            <w:vAlign w:val="center"/>
          </w:tcPr>
          <w:p w14:paraId="24449DDE" w14:textId="77777777" w:rsidR="008A3950" w:rsidRDefault="00797AA0" w:rsidP="00797AA0">
            <w:pPr>
              <w:spacing w:before="14"/>
              <w:ind w:right="-20"/>
              <w:rPr>
                <w:color w:val="000000"/>
              </w:rPr>
            </w:pPr>
            <w:r w:rsidRPr="00797AA0">
              <w:rPr>
                <w:color w:val="000000"/>
                <w:lang w:val="ru-RU"/>
              </w:rPr>
              <w:t xml:space="preserve">Интернет-услуги для объектов </w:t>
            </w:r>
            <w:r w:rsidRPr="00797AA0">
              <w:rPr>
                <w:color w:val="000000"/>
              </w:rPr>
              <w:t>NTP</w:t>
            </w:r>
            <w:r w:rsidRPr="00797AA0">
              <w:rPr>
                <w:color w:val="000000"/>
                <w:lang w:val="ru-RU"/>
              </w:rPr>
              <w:t>: Куляб</w:t>
            </w:r>
            <w:r w:rsidRPr="00797AA0">
              <w:rPr>
                <w:color w:val="000000"/>
                <w:lang w:val="ru-RU"/>
              </w:rPr>
              <w:br/>
              <w:t>Тарифный план: 25 ГБ/месяц, пропускная способность канала 2 Мбит/с</w:t>
            </w:r>
            <w:r w:rsidRPr="00797AA0">
              <w:rPr>
                <w:color w:val="000000"/>
                <w:lang w:val="ru-RU"/>
              </w:rPr>
              <w:br/>
              <w:t xml:space="preserve">Адрес: ул. </w:t>
            </w:r>
            <w:r w:rsidRPr="00797AA0">
              <w:rPr>
                <w:color w:val="000000"/>
              </w:rPr>
              <w:t>Гулкорон 5, г. Куляб</w:t>
            </w:r>
          </w:p>
          <w:p w14:paraId="668407A7" w14:textId="3BED42B9" w:rsidR="00F24CA8" w:rsidRPr="00797AA0" w:rsidRDefault="00F24CA8" w:rsidP="00797AA0">
            <w:pPr>
              <w:spacing w:before="14"/>
              <w:ind w:right="-20"/>
              <w:rPr>
                <w:rFonts w:eastAsia="Times New Roman"/>
                <w:spacing w:val="-2"/>
              </w:rPr>
            </w:pPr>
            <w:r w:rsidRPr="00F24CA8">
              <w:rPr>
                <w:rFonts w:eastAsia="Times New Roman"/>
                <w:spacing w:val="-2"/>
              </w:rPr>
              <w:t>Координаты GPS:</w:t>
            </w:r>
            <w:r w:rsidR="00B94A68">
              <w:rPr>
                <w:rFonts w:eastAsia="Times New Roman"/>
                <w:spacing w:val="-2"/>
              </w:rPr>
              <w:t xml:space="preserve"> </w:t>
            </w:r>
            <w:r w:rsidR="00B94A68" w:rsidRPr="00B94A68">
              <w:rPr>
                <w:rFonts w:eastAsia="Times New Roman"/>
                <w:spacing w:val="-2"/>
              </w:rPr>
              <w:t>37.917535, 69.792898</w:t>
            </w:r>
          </w:p>
        </w:tc>
        <w:tc>
          <w:tcPr>
            <w:tcW w:w="1440" w:type="dxa"/>
          </w:tcPr>
          <w:p w14:paraId="72268DBF" w14:textId="77777777" w:rsidR="008A3950" w:rsidRDefault="008A3950" w:rsidP="009B3E38">
            <w:pPr>
              <w:spacing w:before="14"/>
              <w:ind w:right="-20"/>
              <w:jc w:val="both"/>
              <w:rPr>
                <w:rFonts w:eastAsia="Times New Roman"/>
                <w:spacing w:val="-2"/>
              </w:rPr>
            </w:pPr>
          </w:p>
        </w:tc>
        <w:tc>
          <w:tcPr>
            <w:tcW w:w="2001" w:type="dxa"/>
          </w:tcPr>
          <w:p w14:paraId="4C18D0CC" w14:textId="77777777" w:rsidR="008A3950" w:rsidRDefault="008A3950" w:rsidP="009B3E38">
            <w:pPr>
              <w:spacing w:before="14"/>
              <w:ind w:right="-20"/>
              <w:jc w:val="both"/>
              <w:rPr>
                <w:rFonts w:eastAsia="Times New Roman"/>
                <w:spacing w:val="-2"/>
              </w:rPr>
            </w:pPr>
          </w:p>
        </w:tc>
      </w:tr>
      <w:tr w:rsidR="008A3950" w:rsidRPr="001131F3" w14:paraId="734471FB" w14:textId="77777777" w:rsidTr="0077093F">
        <w:trPr>
          <w:trHeight w:val="352"/>
        </w:trPr>
        <w:tc>
          <w:tcPr>
            <w:tcW w:w="449" w:type="dxa"/>
          </w:tcPr>
          <w:p w14:paraId="2C4EF1AD" w14:textId="77777777" w:rsidR="008A3950" w:rsidRPr="009A032E" w:rsidRDefault="008A3950" w:rsidP="009B3E38">
            <w:pPr>
              <w:spacing w:before="14"/>
              <w:ind w:right="-20"/>
              <w:jc w:val="center"/>
              <w:rPr>
                <w:rFonts w:eastAsia="Times New Roman"/>
                <w:b/>
                <w:bCs/>
                <w:spacing w:val="-2"/>
              </w:rPr>
            </w:pPr>
            <w:r>
              <w:rPr>
                <w:rFonts w:eastAsia="Times New Roman"/>
                <w:b/>
                <w:bCs/>
                <w:spacing w:val="-2"/>
              </w:rPr>
              <w:t>7</w:t>
            </w:r>
          </w:p>
        </w:tc>
        <w:tc>
          <w:tcPr>
            <w:tcW w:w="5401" w:type="dxa"/>
            <w:vAlign w:val="center"/>
          </w:tcPr>
          <w:p w14:paraId="5847EA53" w14:textId="21AC3F08" w:rsidR="008A3950" w:rsidRPr="00DA2AF7" w:rsidRDefault="00797AA0" w:rsidP="00797AA0">
            <w:pPr>
              <w:spacing w:before="14"/>
              <w:ind w:right="-20"/>
              <w:rPr>
                <w:color w:val="000000"/>
                <w:lang w:val="ru-RU"/>
              </w:rPr>
            </w:pPr>
            <w:r w:rsidRPr="00797AA0">
              <w:rPr>
                <w:color w:val="000000"/>
                <w:lang w:val="ru-RU"/>
              </w:rPr>
              <w:t xml:space="preserve">Интернет-услуги для объектов </w:t>
            </w:r>
            <w:r w:rsidRPr="00797AA0">
              <w:rPr>
                <w:color w:val="000000"/>
              </w:rPr>
              <w:t>NTP</w:t>
            </w:r>
            <w:r w:rsidRPr="00797AA0">
              <w:rPr>
                <w:color w:val="000000"/>
                <w:lang w:val="ru-RU"/>
              </w:rPr>
              <w:t>: Рашт</w:t>
            </w:r>
            <w:r w:rsidRPr="00797AA0">
              <w:rPr>
                <w:color w:val="000000"/>
                <w:lang w:val="ru-RU"/>
              </w:rPr>
              <w:br/>
              <w:t>Тарифный план: 25 ГБ/месяц, пропускная способность канала 2 Мбит/с</w:t>
            </w:r>
            <w:r w:rsidRPr="00797AA0">
              <w:rPr>
                <w:color w:val="000000"/>
                <w:lang w:val="ru-RU"/>
              </w:rPr>
              <w:br/>
              <w:t>Адрес: Джамоати Н.Махсум, Фурудгох, Раштский р</w:t>
            </w:r>
            <w:r w:rsidR="00DA2AF7">
              <w:rPr>
                <w:color w:val="000000"/>
                <w:lang w:val="ru-RU"/>
              </w:rPr>
              <w:t>айон</w:t>
            </w:r>
          </w:p>
          <w:p w14:paraId="6B9A4380" w14:textId="3C866F80" w:rsidR="0000493D" w:rsidRPr="0000493D" w:rsidRDefault="0000493D" w:rsidP="00797AA0">
            <w:pPr>
              <w:spacing w:before="14"/>
              <w:ind w:right="-20"/>
              <w:rPr>
                <w:rFonts w:eastAsia="Times New Roman"/>
                <w:spacing w:val="-2"/>
              </w:rPr>
            </w:pPr>
            <w:r w:rsidRPr="00F24CA8">
              <w:rPr>
                <w:rFonts w:eastAsia="Times New Roman"/>
                <w:spacing w:val="-2"/>
              </w:rPr>
              <w:t>Координаты GPS:</w:t>
            </w:r>
            <w:r w:rsidR="006E0DDD" w:rsidRPr="00E714B7">
              <w:rPr>
                <w:rFonts w:eastAsia="Times New Roman"/>
                <w:spacing w:val="-2"/>
              </w:rPr>
              <w:t xml:space="preserve"> 39.006587, 70.294216</w:t>
            </w:r>
          </w:p>
        </w:tc>
        <w:tc>
          <w:tcPr>
            <w:tcW w:w="1440" w:type="dxa"/>
          </w:tcPr>
          <w:p w14:paraId="181C748C" w14:textId="77777777" w:rsidR="008A3950" w:rsidRPr="00797AA0" w:rsidRDefault="008A3950" w:rsidP="009B3E38">
            <w:pPr>
              <w:spacing w:before="14"/>
              <w:ind w:right="-20"/>
              <w:jc w:val="both"/>
              <w:rPr>
                <w:rFonts w:eastAsia="Times New Roman"/>
                <w:spacing w:val="-2"/>
                <w:lang w:val="ru-RU"/>
              </w:rPr>
            </w:pPr>
          </w:p>
        </w:tc>
        <w:tc>
          <w:tcPr>
            <w:tcW w:w="2001" w:type="dxa"/>
          </w:tcPr>
          <w:p w14:paraId="16AFD9D5" w14:textId="77777777" w:rsidR="008A3950" w:rsidRPr="00797AA0" w:rsidRDefault="008A3950" w:rsidP="009B3E38">
            <w:pPr>
              <w:spacing w:before="14"/>
              <w:ind w:right="-20"/>
              <w:jc w:val="both"/>
              <w:rPr>
                <w:rFonts w:eastAsia="Times New Roman"/>
                <w:spacing w:val="-2"/>
                <w:lang w:val="ru-RU"/>
              </w:rPr>
            </w:pPr>
          </w:p>
        </w:tc>
      </w:tr>
      <w:tr w:rsidR="008A3950" w14:paraId="23F9D24C" w14:textId="77777777" w:rsidTr="0077093F">
        <w:trPr>
          <w:trHeight w:val="352"/>
        </w:trPr>
        <w:tc>
          <w:tcPr>
            <w:tcW w:w="449" w:type="dxa"/>
          </w:tcPr>
          <w:p w14:paraId="23D58D77" w14:textId="77777777" w:rsidR="008A3950" w:rsidRDefault="008A3950" w:rsidP="009B3E38">
            <w:pPr>
              <w:spacing w:before="14"/>
              <w:ind w:right="-20"/>
              <w:jc w:val="center"/>
              <w:rPr>
                <w:rFonts w:eastAsia="Times New Roman"/>
                <w:b/>
                <w:bCs/>
                <w:spacing w:val="-2"/>
              </w:rPr>
            </w:pPr>
            <w:r>
              <w:rPr>
                <w:rFonts w:eastAsia="Times New Roman"/>
                <w:b/>
                <w:bCs/>
                <w:spacing w:val="-2"/>
              </w:rPr>
              <w:t>8</w:t>
            </w:r>
          </w:p>
        </w:tc>
        <w:tc>
          <w:tcPr>
            <w:tcW w:w="5401" w:type="dxa"/>
            <w:vAlign w:val="center"/>
          </w:tcPr>
          <w:p w14:paraId="46368134" w14:textId="77777777" w:rsidR="008A3950" w:rsidRDefault="00797AA0" w:rsidP="00797AA0">
            <w:pPr>
              <w:spacing w:before="14"/>
              <w:ind w:right="-20"/>
              <w:rPr>
                <w:color w:val="000000"/>
              </w:rPr>
            </w:pPr>
            <w:r w:rsidRPr="00797AA0">
              <w:rPr>
                <w:color w:val="000000"/>
                <w:lang w:val="ru-RU"/>
              </w:rPr>
              <w:t xml:space="preserve">Интернет-услуги для объектов </w:t>
            </w:r>
            <w:r w:rsidRPr="00797AA0">
              <w:rPr>
                <w:color w:val="000000"/>
              </w:rPr>
              <w:t>NTP</w:t>
            </w:r>
            <w:r w:rsidRPr="00797AA0">
              <w:rPr>
                <w:color w:val="000000"/>
                <w:lang w:val="ru-RU"/>
              </w:rPr>
              <w:t>: Хорог</w:t>
            </w:r>
            <w:r w:rsidRPr="00797AA0">
              <w:rPr>
                <w:color w:val="000000"/>
                <w:lang w:val="ru-RU"/>
              </w:rPr>
              <w:br/>
              <w:t>Тарифный план: 50 ГБ/месяц, пропускная способность канала 2 Мбит/с</w:t>
            </w:r>
            <w:r w:rsidRPr="00797AA0">
              <w:rPr>
                <w:color w:val="000000"/>
                <w:lang w:val="ru-RU"/>
              </w:rPr>
              <w:br/>
              <w:t xml:space="preserve">Адрес: ул. </w:t>
            </w:r>
            <w:r w:rsidRPr="00797AA0">
              <w:rPr>
                <w:color w:val="000000"/>
              </w:rPr>
              <w:t>Мамадато Иджубов 28, г. Хорог</w:t>
            </w:r>
          </w:p>
          <w:p w14:paraId="52A0DBA1" w14:textId="4DFD0602" w:rsidR="00F24CA8" w:rsidRPr="00797AA0" w:rsidRDefault="00F24CA8" w:rsidP="00797AA0">
            <w:pPr>
              <w:spacing w:before="14"/>
              <w:ind w:right="-20"/>
              <w:rPr>
                <w:rFonts w:eastAsia="Times New Roman"/>
                <w:spacing w:val="-2"/>
              </w:rPr>
            </w:pPr>
            <w:r w:rsidRPr="00F24CA8">
              <w:rPr>
                <w:rFonts w:eastAsia="Times New Roman"/>
                <w:spacing w:val="-2"/>
              </w:rPr>
              <w:t>Координаты GPS:</w:t>
            </w:r>
            <w:r w:rsidR="00E714B7">
              <w:rPr>
                <w:rFonts w:eastAsia="Times New Roman"/>
                <w:spacing w:val="-2"/>
              </w:rPr>
              <w:t xml:space="preserve"> </w:t>
            </w:r>
            <w:r w:rsidR="00452D2C" w:rsidRPr="00452D2C">
              <w:rPr>
                <w:rFonts w:eastAsia="Times New Roman"/>
                <w:spacing w:val="-2"/>
              </w:rPr>
              <w:t>37.486028, 71.587388</w:t>
            </w:r>
          </w:p>
        </w:tc>
        <w:tc>
          <w:tcPr>
            <w:tcW w:w="1440" w:type="dxa"/>
          </w:tcPr>
          <w:p w14:paraId="0016A1AF" w14:textId="77777777" w:rsidR="008A3950" w:rsidRDefault="008A3950" w:rsidP="009B3E38">
            <w:pPr>
              <w:spacing w:before="14"/>
              <w:ind w:right="-20"/>
              <w:jc w:val="both"/>
              <w:rPr>
                <w:rFonts w:eastAsia="Times New Roman"/>
                <w:spacing w:val="-2"/>
              </w:rPr>
            </w:pPr>
          </w:p>
        </w:tc>
        <w:tc>
          <w:tcPr>
            <w:tcW w:w="2001" w:type="dxa"/>
          </w:tcPr>
          <w:p w14:paraId="7F456327" w14:textId="77777777" w:rsidR="008A3950" w:rsidRDefault="008A3950" w:rsidP="009B3E38">
            <w:pPr>
              <w:spacing w:before="14"/>
              <w:ind w:right="-20"/>
              <w:jc w:val="both"/>
              <w:rPr>
                <w:rFonts w:eastAsia="Times New Roman"/>
                <w:spacing w:val="-2"/>
              </w:rPr>
            </w:pPr>
          </w:p>
        </w:tc>
      </w:tr>
      <w:tr w:rsidR="008A3950" w:rsidRPr="00797AA0" w14:paraId="7CABB132" w14:textId="77777777" w:rsidTr="0077093F">
        <w:trPr>
          <w:trHeight w:val="352"/>
        </w:trPr>
        <w:tc>
          <w:tcPr>
            <w:tcW w:w="449" w:type="dxa"/>
          </w:tcPr>
          <w:p w14:paraId="420569ED" w14:textId="77777777" w:rsidR="008A3950" w:rsidRDefault="008A3950" w:rsidP="009B3E38">
            <w:pPr>
              <w:spacing w:before="14"/>
              <w:ind w:right="-20"/>
              <w:jc w:val="center"/>
              <w:rPr>
                <w:rFonts w:eastAsia="Times New Roman"/>
                <w:b/>
                <w:bCs/>
                <w:spacing w:val="-2"/>
              </w:rPr>
            </w:pPr>
            <w:r>
              <w:rPr>
                <w:rFonts w:eastAsia="Times New Roman"/>
                <w:b/>
                <w:bCs/>
                <w:spacing w:val="-2"/>
              </w:rPr>
              <w:t>9</w:t>
            </w:r>
          </w:p>
        </w:tc>
        <w:tc>
          <w:tcPr>
            <w:tcW w:w="5401" w:type="dxa"/>
            <w:vAlign w:val="center"/>
          </w:tcPr>
          <w:p w14:paraId="405AA709" w14:textId="77777777" w:rsidR="008A3950" w:rsidRDefault="00797AA0" w:rsidP="00797AA0">
            <w:pPr>
              <w:spacing w:before="14"/>
              <w:ind w:right="-20"/>
              <w:rPr>
                <w:color w:val="000000"/>
              </w:rPr>
            </w:pPr>
            <w:r w:rsidRPr="00797AA0">
              <w:rPr>
                <w:color w:val="000000"/>
                <w:lang w:val="ru-RU"/>
              </w:rPr>
              <w:t xml:space="preserve">Интернет-услуги для объектов </w:t>
            </w:r>
            <w:r w:rsidRPr="00797AA0">
              <w:rPr>
                <w:color w:val="000000"/>
              </w:rPr>
              <w:t>NTP</w:t>
            </w:r>
            <w:r w:rsidRPr="00797AA0">
              <w:rPr>
                <w:color w:val="000000"/>
                <w:lang w:val="ru-RU"/>
              </w:rPr>
              <w:t>: Дж. Расулов)</w:t>
            </w:r>
            <w:r w:rsidRPr="00797AA0">
              <w:rPr>
                <w:color w:val="000000"/>
                <w:lang w:val="ru-RU"/>
              </w:rPr>
              <w:br/>
              <w:t>Тарифный план: 100 ГБ/месяц, пропускная способность канала 5 Мбит/с</w:t>
            </w:r>
            <w:r w:rsidRPr="00797AA0">
              <w:rPr>
                <w:color w:val="000000"/>
                <w:lang w:val="ru-RU"/>
              </w:rPr>
              <w:br/>
              <w:t>Адрес: Джамоати Дехмой, ул. Сомони 6, район Дж. Расулов</w:t>
            </w:r>
          </w:p>
          <w:p w14:paraId="64BD8B67" w14:textId="7E604326" w:rsidR="00F24CA8" w:rsidRPr="00452D2C" w:rsidRDefault="00F24CA8" w:rsidP="00797AA0">
            <w:pPr>
              <w:spacing w:before="14"/>
              <w:ind w:right="-20"/>
              <w:rPr>
                <w:rFonts w:eastAsia="Times New Roman"/>
                <w:spacing w:val="-2"/>
                <w:lang w:val="ru-RU"/>
              </w:rPr>
            </w:pPr>
            <w:r w:rsidRPr="00F24CA8">
              <w:rPr>
                <w:rFonts w:eastAsia="Times New Roman"/>
                <w:spacing w:val="-2"/>
              </w:rPr>
              <w:t>Координаты GPS :</w:t>
            </w:r>
            <w:r w:rsidR="00452D2C">
              <w:rPr>
                <w:rFonts w:eastAsia="Times New Roman"/>
                <w:spacing w:val="-2"/>
                <w:lang w:val="ru-RU"/>
              </w:rPr>
              <w:t xml:space="preserve"> </w:t>
            </w:r>
            <w:r w:rsidR="00452D2C" w:rsidRPr="00452D2C">
              <w:rPr>
                <w:rFonts w:eastAsia="Times New Roman"/>
                <w:spacing w:val="-2"/>
                <w:lang w:val="ru-RU"/>
              </w:rPr>
              <w:t>40.224164, 69.528468</w:t>
            </w:r>
          </w:p>
        </w:tc>
        <w:tc>
          <w:tcPr>
            <w:tcW w:w="1440" w:type="dxa"/>
          </w:tcPr>
          <w:p w14:paraId="5699D43F" w14:textId="77777777" w:rsidR="008A3950" w:rsidRPr="00797AA0" w:rsidRDefault="008A3950" w:rsidP="009B3E38">
            <w:pPr>
              <w:spacing w:before="14"/>
              <w:ind w:right="-20"/>
              <w:jc w:val="both"/>
              <w:rPr>
                <w:rFonts w:eastAsia="Times New Roman"/>
                <w:spacing w:val="-2"/>
                <w:lang w:val="ru-RU"/>
              </w:rPr>
            </w:pPr>
          </w:p>
        </w:tc>
        <w:tc>
          <w:tcPr>
            <w:tcW w:w="2001" w:type="dxa"/>
          </w:tcPr>
          <w:p w14:paraId="667048F4" w14:textId="77777777" w:rsidR="008A3950" w:rsidRPr="00797AA0" w:rsidRDefault="008A3950" w:rsidP="009B3E38">
            <w:pPr>
              <w:spacing w:before="14"/>
              <w:ind w:right="-20"/>
              <w:jc w:val="both"/>
              <w:rPr>
                <w:rFonts w:eastAsia="Times New Roman"/>
                <w:spacing w:val="-2"/>
                <w:lang w:val="ru-RU"/>
              </w:rPr>
            </w:pPr>
          </w:p>
        </w:tc>
      </w:tr>
      <w:tr w:rsidR="008A3950" w14:paraId="06260C85" w14:textId="77777777" w:rsidTr="0077093F">
        <w:trPr>
          <w:trHeight w:val="352"/>
        </w:trPr>
        <w:tc>
          <w:tcPr>
            <w:tcW w:w="449" w:type="dxa"/>
          </w:tcPr>
          <w:p w14:paraId="61B9D555" w14:textId="77777777" w:rsidR="008A3950" w:rsidRPr="00797AA0" w:rsidRDefault="008A3950" w:rsidP="009B3E38">
            <w:pPr>
              <w:spacing w:before="14"/>
              <w:ind w:right="-20"/>
              <w:jc w:val="center"/>
              <w:rPr>
                <w:rFonts w:eastAsia="Times New Roman"/>
                <w:b/>
                <w:bCs/>
                <w:spacing w:val="-2"/>
                <w:lang w:val="ru-RU"/>
              </w:rPr>
            </w:pPr>
          </w:p>
        </w:tc>
        <w:tc>
          <w:tcPr>
            <w:tcW w:w="5401" w:type="dxa"/>
            <w:vAlign w:val="center"/>
          </w:tcPr>
          <w:p w14:paraId="3139F59F" w14:textId="34F9F267" w:rsidR="008A3950" w:rsidRPr="005B2115" w:rsidRDefault="00797AA0" w:rsidP="009B3E38">
            <w:pPr>
              <w:spacing w:before="14"/>
              <w:ind w:right="-20"/>
              <w:jc w:val="center"/>
              <w:rPr>
                <w:b/>
                <w:bCs/>
                <w:color w:val="000000"/>
              </w:rPr>
            </w:pPr>
            <w:r w:rsidRPr="00797AA0">
              <w:rPr>
                <w:b/>
                <w:bCs/>
                <w:color w:val="000000"/>
              </w:rPr>
              <w:t>Мобильные интернет-услуги</w:t>
            </w:r>
          </w:p>
        </w:tc>
        <w:tc>
          <w:tcPr>
            <w:tcW w:w="1440" w:type="dxa"/>
          </w:tcPr>
          <w:p w14:paraId="1790A324" w14:textId="77777777" w:rsidR="008A3950" w:rsidRDefault="008A3950" w:rsidP="009B3E38">
            <w:pPr>
              <w:spacing w:before="14"/>
              <w:ind w:right="-20"/>
              <w:jc w:val="both"/>
              <w:rPr>
                <w:rFonts w:eastAsia="Times New Roman"/>
                <w:spacing w:val="-2"/>
              </w:rPr>
            </w:pPr>
          </w:p>
        </w:tc>
        <w:tc>
          <w:tcPr>
            <w:tcW w:w="2001" w:type="dxa"/>
          </w:tcPr>
          <w:p w14:paraId="22CF4F68" w14:textId="77777777" w:rsidR="008A3950" w:rsidRDefault="008A3950" w:rsidP="009B3E38">
            <w:pPr>
              <w:spacing w:before="14"/>
              <w:ind w:right="-20"/>
              <w:jc w:val="both"/>
              <w:rPr>
                <w:rFonts w:eastAsia="Times New Roman"/>
                <w:spacing w:val="-2"/>
              </w:rPr>
            </w:pPr>
          </w:p>
        </w:tc>
      </w:tr>
      <w:tr w:rsidR="008A3950" w14:paraId="23FD8C5B" w14:textId="77777777" w:rsidTr="0077093F">
        <w:trPr>
          <w:trHeight w:val="352"/>
        </w:trPr>
        <w:tc>
          <w:tcPr>
            <w:tcW w:w="449" w:type="dxa"/>
          </w:tcPr>
          <w:p w14:paraId="7CBB0595" w14:textId="77777777" w:rsidR="008A3950" w:rsidRDefault="008A3950" w:rsidP="009B3E38">
            <w:pPr>
              <w:spacing w:before="14"/>
              <w:ind w:right="-20"/>
              <w:jc w:val="center"/>
              <w:rPr>
                <w:rFonts w:eastAsia="Times New Roman"/>
                <w:b/>
                <w:bCs/>
                <w:spacing w:val="-2"/>
              </w:rPr>
            </w:pPr>
            <w:r>
              <w:rPr>
                <w:rFonts w:eastAsia="Times New Roman"/>
                <w:b/>
                <w:bCs/>
                <w:spacing w:val="-2"/>
              </w:rPr>
              <w:t>10</w:t>
            </w:r>
          </w:p>
          <w:p w14:paraId="2DD218F8" w14:textId="77777777" w:rsidR="008A3950" w:rsidRDefault="008A3950" w:rsidP="009B3E38">
            <w:pPr>
              <w:spacing w:before="14"/>
              <w:ind w:right="-20"/>
              <w:jc w:val="center"/>
              <w:rPr>
                <w:rFonts w:eastAsia="Times New Roman"/>
                <w:b/>
                <w:bCs/>
                <w:spacing w:val="-2"/>
              </w:rPr>
            </w:pPr>
          </w:p>
        </w:tc>
        <w:tc>
          <w:tcPr>
            <w:tcW w:w="5401" w:type="dxa"/>
            <w:vAlign w:val="center"/>
          </w:tcPr>
          <w:p w14:paraId="67D631BA" w14:textId="77777777" w:rsidR="00797AA0" w:rsidRPr="00797AA0" w:rsidRDefault="00797AA0" w:rsidP="00797AA0">
            <w:pPr>
              <w:spacing w:before="14"/>
              <w:ind w:right="-20"/>
              <w:rPr>
                <w:b/>
                <w:bCs/>
                <w:color w:val="000000"/>
                <w:lang w:val="ru-RU"/>
              </w:rPr>
            </w:pPr>
            <w:r w:rsidRPr="00797AA0">
              <w:rPr>
                <w:b/>
                <w:bCs/>
                <w:color w:val="000000"/>
                <w:lang w:val="ru-RU"/>
              </w:rPr>
              <w:t>Мобильный интернет 3</w:t>
            </w:r>
            <w:r w:rsidRPr="00797AA0">
              <w:rPr>
                <w:b/>
                <w:bCs/>
                <w:color w:val="000000"/>
              </w:rPr>
              <w:t>G</w:t>
            </w:r>
            <w:r w:rsidRPr="00797AA0">
              <w:rPr>
                <w:b/>
                <w:bCs/>
                <w:color w:val="000000"/>
                <w:lang w:val="ru-RU"/>
              </w:rPr>
              <w:t>/4</w:t>
            </w:r>
            <w:r w:rsidRPr="00797AA0">
              <w:rPr>
                <w:b/>
                <w:bCs/>
                <w:color w:val="000000"/>
              </w:rPr>
              <w:t>G</w:t>
            </w:r>
            <w:r w:rsidRPr="00797AA0">
              <w:rPr>
                <w:b/>
                <w:bCs/>
                <w:color w:val="000000"/>
                <w:lang w:val="ru-RU"/>
              </w:rPr>
              <w:t xml:space="preserve"> для удалённых центров/пунктов </w:t>
            </w:r>
            <w:r w:rsidRPr="00797AA0">
              <w:rPr>
                <w:b/>
                <w:bCs/>
                <w:color w:val="000000"/>
              </w:rPr>
              <w:t>NTP</w:t>
            </w:r>
            <w:r w:rsidRPr="00797AA0">
              <w:rPr>
                <w:b/>
                <w:bCs/>
                <w:color w:val="000000"/>
                <w:lang w:val="ru-RU"/>
              </w:rPr>
              <w:t xml:space="preserve"> по туберкулезу:</w:t>
            </w:r>
          </w:p>
          <w:p w14:paraId="7014B509" w14:textId="1F3EA0DD" w:rsidR="008A3950" w:rsidRPr="005B2115" w:rsidRDefault="00797AA0" w:rsidP="00797AA0">
            <w:pPr>
              <w:spacing w:before="14"/>
              <w:ind w:right="-20"/>
              <w:rPr>
                <w:rFonts w:eastAsia="Times New Roman"/>
                <w:spacing w:val="-2"/>
              </w:rPr>
            </w:pPr>
            <w:r w:rsidRPr="00797AA0">
              <w:rPr>
                <w:color w:val="000000"/>
              </w:rPr>
              <w:t>Тарифный план: 30 ГБ/месяц</w:t>
            </w:r>
          </w:p>
        </w:tc>
        <w:tc>
          <w:tcPr>
            <w:tcW w:w="1440" w:type="dxa"/>
          </w:tcPr>
          <w:p w14:paraId="65721D64" w14:textId="77777777" w:rsidR="008A3950" w:rsidRDefault="008A3950" w:rsidP="009B3E38">
            <w:pPr>
              <w:spacing w:before="14"/>
              <w:ind w:right="-20"/>
              <w:jc w:val="both"/>
              <w:rPr>
                <w:rFonts w:eastAsia="Times New Roman"/>
                <w:spacing w:val="-2"/>
              </w:rPr>
            </w:pPr>
          </w:p>
        </w:tc>
        <w:tc>
          <w:tcPr>
            <w:tcW w:w="2001" w:type="dxa"/>
          </w:tcPr>
          <w:p w14:paraId="65DE80BC" w14:textId="77777777" w:rsidR="008A3950" w:rsidRDefault="008A3950" w:rsidP="009B3E38">
            <w:pPr>
              <w:spacing w:before="14"/>
              <w:ind w:right="-20"/>
              <w:jc w:val="both"/>
              <w:rPr>
                <w:rFonts w:eastAsia="Times New Roman"/>
                <w:spacing w:val="-2"/>
              </w:rPr>
            </w:pPr>
          </w:p>
        </w:tc>
      </w:tr>
      <w:tr w:rsidR="008A3950" w:rsidRPr="0085491E" w14:paraId="658488A4" w14:textId="77777777" w:rsidTr="0077093F">
        <w:trPr>
          <w:trHeight w:val="352"/>
        </w:trPr>
        <w:tc>
          <w:tcPr>
            <w:tcW w:w="449" w:type="dxa"/>
          </w:tcPr>
          <w:p w14:paraId="50FE53A7" w14:textId="77777777" w:rsidR="008A3950" w:rsidRDefault="008A3950" w:rsidP="009B3E38">
            <w:pPr>
              <w:spacing w:before="14"/>
              <w:ind w:right="-20"/>
              <w:jc w:val="center"/>
              <w:rPr>
                <w:rFonts w:eastAsia="Times New Roman"/>
                <w:b/>
                <w:bCs/>
                <w:spacing w:val="-2"/>
              </w:rPr>
            </w:pPr>
            <w:r>
              <w:rPr>
                <w:rFonts w:eastAsia="Times New Roman"/>
                <w:b/>
                <w:bCs/>
                <w:spacing w:val="-2"/>
              </w:rPr>
              <w:t>11</w:t>
            </w:r>
          </w:p>
        </w:tc>
        <w:tc>
          <w:tcPr>
            <w:tcW w:w="5401" w:type="dxa"/>
            <w:vAlign w:val="center"/>
          </w:tcPr>
          <w:p w14:paraId="47DC0A47" w14:textId="23CC3E20" w:rsidR="008A3950" w:rsidRPr="00797AA0" w:rsidRDefault="00797AA0" w:rsidP="00797AA0">
            <w:pPr>
              <w:spacing w:before="14"/>
              <w:ind w:right="-20"/>
              <w:rPr>
                <w:rFonts w:eastAsia="Times New Roman"/>
                <w:spacing w:val="-2"/>
                <w:lang w:val="ru-RU"/>
              </w:rPr>
            </w:pPr>
            <w:r w:rsidRPr="00797AA0">
              <w:rPr>
                <w:b/>
                <w:bCs/>
                <w:color w:val="000000"/>
                <w:lang w:val="ru-RU"/>
              </w:rPr>
              <w:t>Мобильный интернет 3</w:t>
            </w:r>
            <w:r w:rsidRPr="00797AA0">
              <w:rPr>
                <w:b/>
                <w:bCs/>
                <w:color w:val="000000"/>
              </w:rPr>
              <w:t>G</w:t>
            </w:r>
            <w:r w:rsidRPr="00797AA0">
              <w:rPr>
                <w:b/>
                <w:bCs/>
                <w:color w:val="000000"/>
                <w:lang w:val="ru-RU"/>
              </w:rPr>
              <w:t>/4</w:t>
            </w:r>
            <w:r w:rsidRPr="00797AA0">
              <w:rPr>
                <w:b/>
                <w:bCs/>
                <w:color w:val="000000"/>
              </w:rPr>
              <w:t>G</w:t>
            </w:r>
            <w:r w:rsidRPr="00797AA0">
              <w:rPr>
                <w:b/>
                <w:bCs/>
                <w:color w:val="000000"/>
                <w:lang w:val="ru-RU"/>
              </w:rPr>
              <w:t xml:space="preserve"> для удалённых центров/пунктов </w:t>
            </w:r>
            <w:r w:rsidRPr="00797AA0">
              <w:rPr>
                <w:b/>
                <w:bCs/>
                <w:color w:val="000000"/>
              </w:rPr>
              <w:t>NTP</w:t>
            </w:r>
            <w:r w:rsidRPr="00797AA0">
              <w:rPr>
                <w:b/>
                <w:bCs/>
                <w:color w:val="000000"/>
                <w:lang w:val="ru-RU"/>
              </w:rPr>
              <w:t xml:space="preserve"> по туберкулезу:</w:t>
            </w:r>
            <w:r w:rsidRPr="00797AA0">
              <w:rPr>
                <w:b/>
                <w:bCs/>
                <w:color w:val="000000"/>
                <w:lang w:val="ru-RU"/>
              </w:rPr>
              <w:br/>
            </w:r>
            <w:r w:rsidRPr="00797AA0">
              <w:rPr>
                <w:color w:val="000000"/>
                <w:lang w:val="ru-RU"/>
              </w:rPr>
              <w:t>Тарифный план: 10 ГБ/месяц</w:t>
            </w:r>
          </w:p>
        </w:tc>
        <w:tc>
          <w:tcPr>
            <w:tcW w:w="1440" w:type="dxa"/>
          </w:tcPr>
          <w:p w14:paraId="5F83331D" w14:textId="77777777" w:rsidR="008A3950" w:rsidRPr="00797AA0" w:rsidRDefault="008A3950" w:rsidP="009B3E38">
            <w:pPr>
              <w:spacing w:before="14"/>
              <w:ind w:right="-20"/>
              <w:jc w:val="both"/>
              <w:rPr>
                <w:rFonts w:eastAsia="Times New Roman"/>
                <w:spacing w:val="-2"/>
                <w:lang w:val="ru-RU"/>
              </w:rPr>
            </w:pPr>
          </w:p>
        </w:tc>
        <w:tc>
          <w:tcPr>
            <w:tcW w:w="2001" w:type="dxa"/>
          </w:tcPr>
          <w:p w14:paraId="474CB9E6" w14:textId="77777777" w:rsidR="008A3950" w:rsidRPr="00797AA0" w:rsidRDefault="008A3950" w:rsidP="009B3E38">
            <w:pPr>
              <w:spacing w:before="14"/>
              <w:ind w:right="-20"/>
              <w:jc w:val="both"/>
              <w:rPr>
                <w:rFonts w:eastAsia="Times New Roman"/>
                <w:spacing w:val="-2"/>
                <w:lang w:val="ru-RU"/>
              </w:rPr>
            </w:pPr>
          </w:p>
        </w:tc>
      </w:tr>
      <w:tr w:rsidR="008A3950" w14:paraId="7DDDBCBD" w14:textId="77777777" w:rsidTr="0077093F">
        <w:trPr>
          <w:trHeight w:val="352"/>
        </w:trPr>
        <w:tc>
          <w:tcPr>
            <w:tcW w:w="449" w:type="dxa"/>
          </w:tcPr>
          <w:p w14:paraId="287ADE7C" w14:textId="77777777" w:rsidR="008A3950" w:rsidRPr="00797AA0" w:rsidRDefault="008A3950" w:rsidP="009B3E38">
            <w:pPr>
              <w:spacing w:before="14"/>
              <w:ind w:right="-20"/>
              <w:jc w:val="center"/>
              <w:rPr>
                <w:rFonts w:eastAsia="Times New Roman"/>
                <w:b/>
                <w:bCs/>
                <w:spacing w:val="-2"/>
                <w:lang w:val="ru-RU"/>
              </w:rPr>
            </w:pPr>
          </w:p>
          <w:p w14:paraId="0CB60BE6" w14:textId="77777777" w:rsidR="008A3950" w:rsidRPr="00797AA0" w:rsidRDefault="008A3950" w:rsidP="009B3E38">
            <w:pPr>
              <w:spacing w:before="14"/>
              <w:ind w:right="-20"/>
              <w:jc w:val="center"/>
              <w:rPr>
                <w:rFonts w:eastAsia="Times New Roman"/>
                <w:b/>
                <w:bCs/>
                <w:spacing w:val="-2"/>
                <w:lang w:val="ru-RU"/>
              </w:rPr>
            </w:pPr>
          </w:p>
        </w:tc>
        <w:tc>
          <w:tcPr>
            <w:tcW w:w="5401" w:type="dxa"/>
            <w:vAlign w:val="center"/>
          </w:tcPr>
          <w:p w14:paraId="3EF329A8" w14:textId="749CB3A4" w:rsidR="008A3950" w:rsidRPr="005B2115" w:rsidRDefault="00797AA0" w:rsidP="009B3E38">
            <w:pPr>
              <w:spacing w:before="14"/>
              <w:ind w:right="-20"/>
              <w:jc w:val="center"/>
              <w:rPr>
                <w:b/>
                <w:bCs/>
                <w:color w:val="000000"/>
              </w:rPr>
            </w:pPr>
            <w:r w:rsidRPr="00797AA0">
              <w:rPr>
                <w:b/>
                <w:bCs/>
                <w:color w:val="000000"/>
              </w:rPr>
              <w:t>Установка</w:t>
            </w:r>
          </w:p>
        </w:tc>
        <w:tc>
          <w:tcPr>
            <w:tcW w:w="1440" w:type="dxa"/>
          </w:tcPr>
          <w:p w14:paraId="1191E73A" w14:textId="77777777" w:rsidR="008A3950" w:rsidRDefault="008A3950" w:rsidP="009B3E38">
            <w:pPr>
              <w:spacing w:before="14"/>
              <w:ind w:right="-20"/>
              <w:jc w:val="both"/>
              <w:rPr>
                <w:rFonts w:eastAsia="Times New Roman"/>
                <w:spacing w:val="-2"/>
              </w:rPr>
            </w:pPr>
          </w:p>
        </w:tc>
        <w:tc>
          <w:tcPr>
            <w:tcW w:w="2001" w:type="dxa"/>
          </w:tcPr>
          <w:p w14:paraId="256063B4" w14:textId="77777777" w:rsidR="008A3950" w:rsidRDefault="008A3950" w:rsidP="009B3E38">
            <w:pPr>
              <w:spacing w:before="14"/>
              <w:ind w:right="-20"/>
              <w:jc w:val="both"/>
              <w:rPr>
                <w:rFonts w:eastAsia="Times New Roman"/>
                <w:spacing w:val="-2"/>
              </w:rPr>
            </w:pPr>
          </w:p>
        </w:tc>
      </w:tr>
      <w:tr w:rsidR="008A3950" w14:paraId="78D0E8E6" w14:textId="77777777" w:rsidTr="0077093F">
        <w:trPr>
          <w:trHeight w:val="352"/>
        </w:trPr>
        <w:tc>
          <w:tcPr>
            <w:tcW w:w="449" w:type="dxa"/>
          </w:tcPr>
          <w:p w14:paraId="3E9EA262" w14:textId="77777777" w:rsidR="008A3950" w:rsidRDefault="008A3950" w:rsidP="009B3E38">
            <w:pPr>
              <w:spacing w:before="14"/>
              <w:ind w:right="-20"/>
              <w:jc w:val="center"/>
              <w:rPr>
                <w:rFonts w:eastAsia="Times New Roman"/>
                <w:b/>
                <w:bCs/>
                <w:spacing w:val="-2"/>
              </w:rPr>
            </w:pPr>
            <w:r>
              <w:rPr>
                <w:rFonts w:eastAsia="Times New Roman"/>
                <w:b/>
                <w:bCs/>
                <w:spacing w:val="-2"/>
              </w:rPr>
              <w:t>1</w:t>
            </w:r>
          </w:p>
        </w:tc>
        <w:tc>
          <w:tcPr>
            <w:tcW w:w="5401" w:type="dxa"/>
            <w:vAlign w:val="center"/>
          </w:tcPr>
          <w:p w14:paraId="3F198B3A" w14:textId="7F147DCC" w:rsidR="008A3950" w:rsidRPr="006217DF" w:rsidRDefault="00797AA0" w:rsidP="009B3E38">
            <w:pPr>
              <w:spacing w:before="14"/>
              <w:ind w:right="-20"/>
              <w:jc w:val="both"/>
              <w:rPr>
                <w:color w:val="000000"/>
              </w:rPr>
            </w:pPr>
            <w:r w:rsidRPr="00797AA0">
              <w:rPr>
                <w:b/>
                <w:bCs/>
                <w:color w:val="000000"/>
                <w:lang w:val="ru-RU"/>
              </w:rPr>
              <w:t>Работы по установке, одноразовый расход</w:t>
            </w:r>
            <w:r w:rsidRPr="00797AA0">
              <w:rPr>
                <w:b/>
                <w:bCs/>
                <w:color w:val="000000"/>
                <w:lang w:val="ru-RU"/>
              </w:rPr>
              <w:br/>
              <w:t xml:space="preserve">(Оборудование для подключения к интернету и прокладка кабелей) для центрального офиса </w:t>
            </w:r>
            <w:r w:rsidRPr="00797AA0">
              <w:rPr>
                <w:b/>
                <w:bCs/>
                <w:color w:val="000000"/>
              </w:rPr>
              <w:t>NTP</w:t>
            </w:r>
            <w:r w:rsidRPr="00797AA0">
              <w:rPr>
                <w:b/>
                <w:bCs/>
                <w:color w:val="000000"/>
                <w:lang w:val="ru-RU"/>
              </w:rPr>
              <w:br/>
            </w:r>
            <w:r w:rsidRPr="00797AA0">
              <w:rPr>
                <w:color w:val="000000"/>
                <w:lang w:val="ru-RU"/>
              </w:rPr>
              <w:t xml:space="preserve">Адрес: ул. </w:t>
            </w:r>
            <w:r w:rsidRPr="00797AA0">
              <w:rPr>
                <w:color w:val="000000"/>
              </w:rPr>
              <w:t>Бухоро 53, г. Душанбе</w:t>
            </w:r>
          </w:p>
        </w:tc>
        <w:tc>
          <w:tcPr>
            <w:tcW w:w="1440" w:type="dxa"/>
          </w:tcPr>
          <w:p w14:paraId="51FF16DF" w14:textId="77777777" w:rsidR="008A3950" w:rsidRDefault="008A3950" w:rsidP="009B3E38">
            <w:pPr>
              <w:spacing w:before="14"/>
              <w:ind w:right="-20"/>
              <w:jc w:val="both"/>
              <w:rPr>
                <w:rFonts w:eastAsia="Times New Roman"/>
                <w:spacing w:val="-2"/>
              </w:rPr>
            </w:pPr>
          </w:p>
        </w:tc>
        <w:tc>
          <w:tcPr>
            <w:tcW w:w="2001" w:type="dxa"/>
          </w:tcPr>
          <w:p w14:paraId="421D4AF1" w14:textId="77777777" w:rsidR="008A3950" w:rsidRDefault="008A3950" w:rsidP="009B3E38">
            <w:pPr>
              <w:spacing w:before="14"/>
              <w:ind w:right="-20"/>
              <w:jc w:val="both"/>
              <w:rPr>
                <w:rFonts w:eastAsia="Times New Roman"/>
                <w:spacing w:val="-2"/>
              </w:rPr>
            </w:pPr>
          </w:p>
        </w:tc>
      </w:tr>
      <w:tr w:rsidR="008A3950" w14:paraId="57A040AB" w14:textId="77777777" w:rsidTr="0077093F">
        <w:trPr>
          <w:trHeight w:val="352"/>
        </w:trPr>
        <w:tc>
          <w:tcPr>
            <w:tcW w:w="449" w:type="dxa"/>
          </w:tcPr>
          <w:p w14:paraId="0183A83C" w14:textId="77777777" w:rsidR="008A3950" w:rsidRDefault="008A3950" w:rsidP="009B3E38">
            <w:pPr>
              <w:spacing w:before="14"/>
              <w:ind w:right="-20"/>
              <w:jc w:val="center"/>
              <w:rPr>
                <w:rFonts w:eastAsia="Times New Roman"/>
                <w:b/>
                <w:bCs/>
                <w:spacing w:val="-2"/>
              </w:rPr>
            </w:pPr>
            <w:r>
              <w:rPr>
                <w:rFonts w:eastAsia="Times New Roman"/>
                <w:b/>
                <w:bCs/>
                <w:spacing w:val="-2"/>
              </w:rPr>
              <w:t>2</w:t>
            </w:r>
          </w:p>
        </w:tc>
        <w:tc>
          <w:tcPr>
            <w:tcW w:w="5401" w:type="dxa"/>
            <w:vAlign w:val="center"/>
          </w:tcPr>
          <w:p w14:paraId="5321A01D" w14:textId="540FF3B2" w:rsidR="008A3950" w:rsidRPr="006217DF" w:rsidRDefault="00797AA0" w:rsidP="009B3E38">
            <w:pPr>
              <w:spacing w:before="14"/>
              <w:ind w:right="-20"/>
              <w:jc w:val="both"/>
              <w:rPr>
                <w:color w:val="000000"/>
              </w:rPr>
            </w:pPr>
            <w:r w:rsidRPr="00797AA0">
              <w:rPr>
                <w:b/>
                <w:bCs/>
                <w:color w:val="000000"/>
                <w:lang w:val="ru-RU"/>
              </w:rPr>
              <w:t>Работы по установке, одноразовый расход</w:t>
            </w:r>
            <w:r w:rsidRPr="00797AA0">
              <w:rPr>
                <w:b/>
                <w:bCs/>
                <w:color w:val="000000"/>
                <w:lang w:val="ru-RU"/>
              </w:rPr>
              <w:br/>
              <w:t xml:space="preserve">(Оборудование для подключения к интернету и прокладка кабелей) для объектов </w:t>
            </w:r>
            <w:r w:rsidRPr="00797AA0">
              <w:rPr>
                <w:b/>
                <w:bCs/>
                <w:color w:val="000000"/>
              </w:rPr>
              <w:t>NTP</w:t>
            </w:r>
            <w:r w:rsidRPr="00797AA0">
              <w:rPr>
                <w:b/>
                <w:bCs/>
                <w:color w:val="000000"/>
                <w:lang w:val="ru-RU"/>
              </w:rPr>
              <w:br/>
            </w:r>
            <w:r w:rsidRPr="00797AA0">
              <w:rPr>
                <w:color w:val="000000"/>
                <w:lang w:val="ru-RU"/>
              </w:rPr>
              <w:t>Адрес:</w:t>
            </w:r>
            <w:r w:rsidRPr="00797AA0">
              <w:rPr>
                <w:b/>
                <w:bCs/>
                <w:color w:val="000000"/>
                <w:lang w:val="ru-RU"/>
              </w:rPr>
              <w:t xml:space="preserve"> </w:t>
            </w:r>
            <w:r w:rsidRPr="00797AA0">
              <w:rPr>
                <w:color w:val="000000"/>
                <w:lang w:val="ru-RU"/>
              </w:rPr>
              <w:t xml:space="preserve">Душанбе (ул. </w:t>
            </w:r>
            <w:r w:rsidRPr="00797AA0">
              <w:rPr>
                <w:color w:val="000000"/>
              </w:rPr>
              <w:t>Маяковского 2), Вахдат, Вахш, Хорог, Куляб, Рашт, Дж. Расулов</w:t>
            </w:r>
          </w:p>
        </w:tc>
        <w:tc>
          <w:tcPr>
            <w:tcW w:w="1440" w:type="dxa"/>
          </w:tcPr>
          <w:p w14:paraId="4C084C9B" w14:textId="77777777" w:rsidR="008A3950" w:rsidRDefault="008A3950" w:rsidP="009B3E38">
            <w:pPr>
              <w:spacing w:before="14"/>
              <w:ind w:right="-20"/>
              <w:jc w:val="both"/>
              <w:rPr>
                <w:rFonts w:eastAsia="Times New Roman"/>
                <w:spacing w:val="-2"/>
              </w:rPr>
            </w:pPr>
          </w:p>
        </w:tc>
        <w:tc>
          <w:tcPr>
            <w:tcW w:w="2001" w:type="dxa"/>
          </w:tcPr>
          <w:p w14:paraId="756FA881" w14:textId="77777777" w:rsidR="008A3950" w:rsidRDefault="008A3950" w:rsidP="009B3E38">
            <w:pPr>
              <w:spacing w:before="14"/>
              <w:ind w:right="-20"/>
              <w:jc w:val="both"/>
              <w:rPr>
                <w:rFonts w:eastAsia="Times New Roman"/>
                <w:spacing w:val="-2"/>
              </w:rPr>
            </w:pPr>
          </w:p>
        </w:tc>
      </w:tr>
    </w:tbl>
    <w:p w14:paraId="7BEAA946" w14:textId="77777777" w:rsidR="0077093F" w:rsidRDefault="0077093F" w:rsidP="00E806E1">
      <w:pPr>
        <w:spacing w:after="0" w:line="240" w:lineRule="auto"/>
        <w:ind w:right="-20"/>
        <w:jc w:val="both"/>
        <w:rPr>
          <w:rFonts w:ascii="Times New Roman" w:eastAsia="Times New Roman" w:hAnsi="Times New Roman" w:cs="Times New Roman"/>
          <w:b/>
          <w:bCs/>
          <w:color w:val="000000" w:themeColor="text1"/>
          <w:spacing w:val="-1"/>
          <w:u w:val="single"/>
          <w:lang w:val="ru-RU"/>
        </w:rPr>
      </w:pPr>
    </w:p>
    <w:p w14:paraId="713FA71B" w14:textId="21B3705F" w:rsidR="00E806E1" w:rsidRPr="00F16066" w:rsidRDefault="00E806E1" w:rsidP="00E806E1">
      <w:pPr>
        <w:spacing w:after="0" w:line="240" w:lineRule="auto"/>
        <w:ind w:right="-20"/>
        <w:jc w:val="both"/>
        <w:rPr>
          <w:rFonts w:ascii="Times New Roman" w:eastAsia="Times New Roman" w:hAnsi="Times New Roman" w:cs="Times New Roman"/>
          <w:b/>
          <w:bCs/>
          <w:color w:val="000000" w:themeColor="text1"/>
          <w:spacing w:val="-1"/>
          <w:u w:val="single"/>
          <w:lang w:val="ru-RU"/>
        </w:rPr>
      </w:pPr>
      <w:r>
        <w:rPr>
          <w:rFonts w:ascii="Times New Roman" w:eastAsia="Times New Roman" w:hAnsi="Times New Roman" w:cs="Times New Roman"/>
          <w:b/>
          <w:bCs/>
          <w:color w:val="000000" w:themeColor="text1"/>
          <w:spacing w:val="-1"/>
          <w:u w:val="single"/>
          <w:lang w:val="ru-RU"/>
        </w:rPr>
        <w:t>КРИТЕРИИ ОЦЕНКИ</w:t>
      </w:r>
      <w:r w:rsidRPr="00F16066">
        <w:rPr>
          <w:rFonts w:ascii="Times New Roman" w:eastAsia="Times New Roman" w:hAnsi="Times New Roman" w:cs="Times New Roman"/>
          <w:b/>
          <w:bCs/>
          <w:color w:val="000000" w:themeColor="text1"/>
          <w:spacing w:val="-1"/>
          <w:u w:val="single"/>
          <w:lang w:val="ru-RU"/>
        </w:rPr>
        <w:t>:</w:t>
      </w:r>
    </w:p>
    <w:p w14:paraId="31FABBBC" w14:textId="7C82975D" w:rsidR="00E806E1" w:rsidRPr="00F16066" w:rsidRDefault="00E806E1" w:rsidP="00E806E1">
      <w:pPr>
        <w:spacing w:after="0" w:line="240" w:lineRule="auto"/>
        <w:ind w:right="-20"/>
        <w:jc w:val="both"/>
        <w:rPr>
          <w:rFonts w:ascii="Times New Roman" w:eastAsia="Times New Roman" w:hAnsi="Times New Roman" w:cs="Times New Roman"/>
          <w:color w:val="000000" w:themeColor="text1"/>
          <w:spacing w:val="-1"/>
          <w:lang w:val="ru-RU"/>
        </w:rPr>
      </w:pPr>
      <w:r w:rsidRPr="00F16066">
        <w:rPr>
          <w:rFonts w:ascii="Times New Roman" w:eastAsia="Times New Roman" w:hAnsi="Times New Roman" w:cs="Times New Roman"/>
          <w:color w:val="000000" w:themeColor="text1"/>
          <w:spacing w:val="-1"/>
          <w:lang w:val="ru-RU"/>
        </w:rPr>
        <w:t xml:space="preserve">ФХИ 360 заключит </w:t>
      </w:r>
      <w:r w:rsidR="0077093F">
        <w:rPr>
          <w:rFonts w:ascii="Times New Roman" w:eastAsia="Times New Roman" w:hAnsi="Times New Roman" w:cs="Times New Roman"/>
          <w:color w:val="000000" w:themeColor="text1"/>
          <w:spacing w:val="-1"/>
          <w:lang w:val="ru-RU"/>
        </w:rPr>
        <w:t xml:space="preserve">договор на оказания услуг </w:t>
      </w:r>
      <w:r w:rsidRPr="00F16066">
        <w:rPr>
          <w:rFonts w:ascii="Times New Roman" w:eastAsia="Times New Roman" w:hAnsi="Times New Roman" w:cs="Times New Roman"/>
          <w:color w:val="000000" w:themeColor="text1"/>
          <w:spacing w:val="-1"/>
          <w:lang w:val="ru-RU"/>
        </w:rPr>
        <w:t xml:space="preserve">с участниками торгов, чьё предложение соответствует ЗКП и будет наиболее выгодным для ФХИ 360 с учетом цены и других факторов. </w:t>
      </w:r>
    </w:p>
    <w:p w14:paraId="7DDEBB29" w14:textId="4F0A2418" w:rsidR="00E806E1" w:rsidRPr="00E806E1" w:rsidRDefault="0077093F" w:rsidP="00E806E1">
      <w:pPr>
        <w:pStyle w:val="NormalWeb"/>
        <w:spacing w:after="165"/>
        <w:rPr>
          <w:b/>
          <w:bCs/>
          <w:u w:val="single"/>
        </w:rPr>
      </w:pPr>
      <w:r>
        <w:rPr>
          <w:b/>
          <w:bCs/>
          <w:u w:val="single"/>
        </w:rPr>
        <w:t>Коммерческие предложения</w:t>
      </w:r>
      <w:r w:rsidR="00E806E1" w:rsidRPr="00E806E1">
        <w:rPr>
          <w:b/>
          <w:bCs/>
          <w:u w:val="single"/>
        </w:rPr>
        <w:t xml:space="preserve"> будут оцениваться на основе следующих критериев:</w:t>
      </w:r>
    </w:p>
    <w:p w14:paraId="299D92C7" w14:textId="4A5196ED" w:rsidR="00984D51" w:rsidRPr="0077093F" w:rsidRDefault="00E806E1" w:rsidP="00F30F46">
      <w:pPr>
        <w:pStyle w:val="NormalWeb"/>
        <w:numPr>
          <w:ilvl w:val="0"/>
          <w:numId w:val="48"/>
        </w:numPr>
        <w:spacing w:before="0" w:beforeAutospacing="0" w:after="165"/>
      </w:pPr>
      <w:r w:rsidRPr="00E40B0A">
        <w:rPr>
          <w:b/>
          <w:bCs/>
        </w:rPr>
        <w:t>Цена</w:t>
      </w:r>
      <w:r w:rsidR="009546F0" w:rsidRPr="00E40B0A">
        <w:rPr>
          <w:b/>
          <w:bCs/>
        </w:rPr>
        <w:t xml:space="preserve"> -40 %</w:t>
      </w:r>
      <w:r w:rsidR="00F30F46" w:rsidRPr="00F30F46">
        <w:t xml:space="preserve">. </w:t>
      </w:r>
      <w:r w:rsidR="009546F0" w:rsidRPr="00E40B0A">
        <w:t>Общая стоимость услуг, включая любые дополнительные сборы. Конкурентоспособная цена, обеспечивающая оптимальное соотношение цены и качества, будет иметь существенное значение.</w:t>
      </w:r>
    </w:p>
    <w:p w14:paraId="2EF05E00" w14:textId="611B0BB0" w:rsidR="00840701" w:rsidRPr="00840701" w:rsidRDefault="00840701" w:rsidP="00F30F46">
      <w:pPr>
        <w:pStyle w:val="NormalWeb"/>
        <w:numPr>
          <w:ilvl w:val="0"/>
          <w:numId w:val="48"/>
        </w:numPr>
        <w:spacing w:before="0" w:beforeAutospacing="0" w:after="165"/>
      </w:pPr>
      <w:r w:rsidRPr="00E40B0A">
        <w:rPr>
          <w:b/>
          <w:bCs/>
        </w:rPr>
        <w:t>Пропускная способность канала связи (в Мбит/с) – 25%</w:t>
      </w:r>
      <w:r w:rsidR="00F30F46" w:rsidRPr="00F30F46">
        <w:t xml:space="preserve">. </w:t>
      </w:r>
      <w:r w:rsidRPr="00E40B0A">
        <w:t>Объем предоставляемой пропускной способности. Предложения с более высокой пропускной способностью будут оцениваться выше, так как они обеспечивают лучшую производительность и надежность.</w:t>
      </w:r>
    </w:p>
    <w:p w14:paraId="578B571B" w14:textId="7765824A" w:rsidR="00840701" w:rsidRPr="00840701" w:rsidRDefault="00840701" w:rsidP="00F30F46">
      <w:pPr>
        <w:pStyle w:val="NormalWeb"/>
        <w:numPr>
          <w:ilvl w:val="0"/>
          <w:numId w:val="48"/>
        </w:numPr>
        <w:spacing w:before="0" w:beforeAutospacing="0" w:after="165"/>
      </w:pPr>
      <w:r w:rsidRPr="00984D51">
        <w:rPr>
          <w:b/>
          <w:bCs/>
        </w:rPr>
        <w:t>Объем интернет-трафика (в ГБ) – 25%</w:t>
      </w:r>
      <w:r w:rsidR="00F30F46" w:rsidRPr="00F30F46">
        <w:t xml:space="preserve">. </w:t>
      </w:r>
      <w:r w:rsidRPr="00984D51">
        <w:t>Объем трафика, включенного в услугу. Предпочтение будет отдаваться предложениям с большими лимитами трафика, которые поддерживают более интенсивное использование.</w:t>
      </w:r>
    </w:p>
    <w:p w14:paraId="3E37237C" w14:textId="36D7883B" w:rsidR="00015006" w:rsidRPr="00840701" w:rsidRDefault="00840701" w:rsidP="00F30F46">
      <w:pPr>
        <w:pStyle w:val="NormalWeb"/>
        <w:numPr>
          <w:ilvl w:val="0"/>
          <w:numId w:val="48"/>
        </w:numPr>
        <w:spacing w:before="0" w:beforeAutospacing="0" w:after="165"/>
      </w:pPr>
      <w:r w:rsidRPr="009D4A83">
        <w:rPr>
          <w:b/>
          <w:bCs/>
        </w:rPr>
        <w:lastRenderedPageBreak/>
        <w:t>Репутация и рекомендации – 10%</w:t>
      </w:r>
      <w:r w:rsidR="00F30F46" w:rsidRPr="00F30F46">
        <w:t xml:space="preserve">. </w:t>
      </w:r>
      <w:r w:rsidRPr="009D4A83">
        <w:t>Положительные отзывы от предыдущих клиентов и хорошая репутация в отрасли могут повысить оценку поставщика.</w:t>
      </w:r>
    </w:p>
    <w:p w14:paraId="0C7749A7" w14:textId="77777777" w:rsidR="00E806E1" w:rsidRDefault="00E806E1" w:rsidP="00E806E1">
      <w:pPr>
        <w:spacing w:after="0" w:line="240" w:lineRule="auto"/>
        <w:ind w:right="-20"/>
        <w:jc w:val="both"/>
        <w:rPr>
          <w:rFonts w:ascii="Times New Roman" w:eastAsia="Times New Roman" w:hAnsi="Times New Roman" w:cs="Times New Roman"/>
          <w:b/>
          <w:bCs/>
          <w:u w:val="single"/>
          <w:lang w:val="ru-RU"/>
        </w:rPr>
      </w:pPr>
      <w:r w:rsidRPr="004B5565">
        <w:rPr>
          <w:rFonts w:ascii="Times New Roman" w:eastAsia="Times New Roman" w:hAnsi="Times New Roman" w:cs="Times New Roman"/>
          <w:b/>
          <w:bCs/>
          <w:u w:val="single"/>
          <w:lang w:val="ru-RU"/>
        </w:rPr>
        <w:t>П</w:t>
      </w:r>
      <w:r>
        <w:rPr>
          <w:rFonts w:ascii="Times New Roman" w:eastAsia="Times New Roman" w:hAnsi="Times New Roman" w:cs="Times New Roman"/>
          <w:b/>
          <w:bCs/>
          <w:u w:val="single"/>
          <w:lang w:val="ru-RU"/>
        </w:rPr>
        <w:t>РАВИЛА ПОДАЧИ</w:t>
      </w:r>
      <w:r w:rsidRPr="004B5565">
        <w:rPr>
          <w:rFonts w:ascii="Times New Roman" w:eastAsia="Times New Roman" w:hAnsi="Times New Roman" w:cs="Times New Roman"/>
          <w:b/>
          <w:bCs/>
          <w:u w:val="single"/>
          <w:lang w:val="ru-RU"/>
        </w:rPr>
        <w:t>:</w:t>
      </w:r>
    </w:p>
    <w:p w14:paraId="71699566" w14:textId="77777777" w:rsidR="00E806E1" w:rsidRPr="004B5565" w:rsidRDefault="00E806E1" w:rsidP="00E806E1">
      <w:pPr>
        <w:spacing w:after="0" w:line="240" w:lineRule="auto"/>
        <w:ind w:right="-20"/>
        <w:jc w:val="both"/>
        <w:rPr>
          <w:rFonts w:ascii="Times New Roman" w:eastAsia="Times New Roman" w:hAnsi="Times New Roman" w:cs="Times New Roman"/>
          <w:b/>
          <w:bCs/>
          <w:u w:val="single"/>
          <w:lang w:val="ru-RU"/>
        </w:rPr>
      </w:pPr>
    </w:p>
    <w:p w14:paraId="2F673255" w14:textId="51CBE6B2" w:rsidR="00E806E1" w:rsidRDefault="00E806E1" w:rsidP="00E806E1">
      <w:pPr>
        <w:pStyle w:val="BodyText"/>
        <w:numPr>
          <w:ilvl w:val="1"/>
          <w:numId w:val="27"/>
        </w:numPr>
        <w:spacing w:before="5"/>
        <w:rPr>
          <w:rFonts w:ascii="Times New Roman" w:hAnsi="Times New Roman" w:cs="Times New Roman"/>
          <w:sz w:val="22"/>
          <w:szCs w:val="22"/>
          <w:lang w:val="ru-RU"/>
        </w:rPr>
      </w:pPr>
      <w:r w:rsidRPr="00E806E1">
        <w:rPr>
          <w:rFonts w:ascii="Times New Roman" w:hAnsi="Times New Roman" w:cs="Times New Roman"/>
          <w:sz w:val="22"/>
          <w:szCs w:val="22"/>
          <w:lang w:val="ru-RU"/>
        </w:rPr>
        <w:t>Ответы на данный запрос (RFQ) должны быть отправлены по электронной почте на адрес procurement.TB.TJ@fhi360.org с темой письма: “</w:t>
      </w:r>
      <w:r w:rsidR="00E6783A" w:rsidRPr="00E6783A">
        <w:rPr>
          <w:rFonts w:ascii="Times New Roman" w:eastAsia="Times New Roman" w:hAnsi="Times New Roman" w:cs="Times New Roman"/>
          <w:b/>
          <w:bCs/>
          <w:noProof/>
          <w:color w:val="000000" w:themeColor="text1"/>
          <w:lang w:val="ru-RU" w:eastAsia="ru-RU"/>
        </w:rPr>
        <w:t xml:space="preserve"> </w:t>
      </w:r>
      <w:r w:rsidR="00E6783A">
        <w:rPr>
          <w:rFonts w:ascii="Times New Roman" w:eastAsia="Times New Roman" w:hAnsi="Times New Roman" w:cs="Times New Roman"/>
          <w:b/>
          <w:bCs/>
          <w:noProof/>
          <w:color w:val="000000" w:themeColor="text1"/>
          <w:lang w:eastAsia="ru-RU"/>
        </w:rPr>
        <w:t>Internet</w:t>
      </w:r>
      <w:r w:rsidR="00E6783A" w:rsidRPr="00E6783A">
        <w:rPr>
          <w:rFonts w:ascii="Times New Roman" w:eastAsia="Times New Roman" w:hAnsi="Times New Roman" w:cs="Times New Roman"/>
          <w:b/>
          <w:bCs/>
          <w:noProof/>
          <w:color w:val="000000" w:themeColor="text1"/>
          <w:lang w:val="ru-RU" w:eastAsia="ru-RU"/>
        </w:rPr>
        <w:t xml:space="preserve"> </w:t>
      </w:r>
      <w:r w:rsidR="00E6783A">
        <w:rPr>
          <w:rFonts w:ascii="Times New Roman" w:eastAsia="Times New Roman" w:hAnsi="Times New Roman" w:cs="Times New Roman"/>
          <w:b/>
          <w:bCs/>
          <w:noProof/>
          <w:color w:val="000000" w:themeColor="text1"/>
          <w:lang w:eastAsia="ru-RU"/>
        </w:rPr>
        <w:t>service</w:t>
      </w:r>
      <w:r w:rsidR="00E6783A" w:rsidRPr="00E6783A">
        <w:rPr>
          <w:rFonts w:ascii="Times New Roman" w:eastAsia="Times New Roman" w:hAnsi="Times New Roman" w:cs="Times New Roman"/>
          <w:b/>
          <w:bCs/>
          <w:noProof/>
          <w:color w:val="000000" w:themeColor="text1"/>
          <w:lang w:val="ru-RU" w:eastAsia="ru-RU"/>
        </w:rPr>
        <w:t xml:space="preserve"> </w:t>
      </w:r>
      <w:r w:rsidR="00E6783A">
        <w:rPr>
          <w:rFonts w:ascii="Times New Roman" w:eastAsia="Times New Roman" w:hAnsi="Times New Roman" w:cs="Times New Roman"/>
          <w:b/>
          <w:bCs/>
          <w:noProof/>
          <w:color w:val="000000" w:themeColor="text1"/>
          <w:lang w:eastAsia="ru-RU"/>
        </w:rPr>
        <w:t>for</w:t>
      </w:r>
      <w:r w:rsidR="00E6783A" w:rsidRPr="00E6783A">
        <w:rPr>
          <w:rFonts w:ascii="Times New Roman" w:eastAsia="Times New Roman" w:hAnsi="Times New Roman" w:cs="Times New Roman"/>
          <w:b/>
          <w:bCs/>
          <w:noProof/>
          <w:color w:val="000000" w:themeColor="text1"/>
          <w:lang w:val="ru-RU" w:eastAsia="ru-RU"/>
        </w:rPr>
        <w:t xml:space="preserve"> </w:t>
      </w:r>
      <w:r w:rsidR="00E6783A">
        <w:rPr>
          <w:rFonts w:ascii="Times New Roman" w:eastAsia="Times New Roman" w:hAnsi="Times New Roman" w:cs="Times New Roman"/>
          <w:b/>
          <w:bCs/>
          <w:noProof/>
          <w:color w:val="000000" w:themeColor="text1"/>
          <w:lang w:eastAsia="ru-RU"/>
        </w:rPr>
        <w:t>NTP</w:t>
      </w:r>
      <w:r w:rsidR="00E6783A" w:rsidRPr="00E6783A">
        <w:rPr>
          <w:rFonts w:ascii="Times New Roman" w:eastAsia="Times New Roman" w:hAnsi="Times New Roman" w:cs="Times New Roman"/>
          <w:b/>
          <w:bCs/>
          <w:noProof/>
          <w:color w:val="000000" w:themeColor="text1"/>
          <w:lang w:val="ru-RU" w:eastAsia="ru-RU"/>
        </w:rPr>
        <w:t xml:space="preserve"> </w:t>
      </w:r>
      <w:r w:rsidR="00E6783A">
        <w:rPr>
          <w:rFonts w:ascii="Times New Roman" w:eastAsia="Times New Roman" w:hAnsi="Times New Roman" w:cs="Times New Roman"/>
          <w:b/>
          <w:bCs/>
          <w:noProof/>
          <w:color w:val="000000" w:themeColor="text1"/>
          <w:lang w:eastAsia="ru-RU"/>
        </w:rPr>
        <w:t>facilities</w:t>
      </w:r>
      <w:r w:rsidRPr="00E806E1">
        <w:rPr>
          <w:rFonts w:ascii="Times New Roman" w:hAnsi="Times New Roman" w:cs="Times New Roman"/>
          <w:sz w:val="22"/>
          <w:szCs w:val="22"/>
          <w:lang w:val="ru-RU"/>
        </w:rPr>
        <w:t xml:space="preserve">” не позднее </w:t>
      </w:r>
      <w:r w:rsidR="00A6567F">
        <w:rPr>
          <w:rFonts w:ascii="Times New Roman" w:hAnsi="Times New Roman" w:cs="Times New Roman"/>
          <w:b/>
          <w:bCs/>
          <w:sz w:val="22"/>
          <w:szCs w:val="22"/>
        </w:rPr>
        <w:t>15</w:t>
      </w:r>
      <w:r w:rsidRPr="00E6783A">
        <w:rPr>
          <w:rFonts w:ascii="Times New Roman" w:hAnsi="Times New Roman" w:cs="Times New Roman"/>
          <w:b/>
          <w:bCs/>
          <w:sz w:val="22"/>
          <w:szCs w:val="22"/>
          <w:lang w:val="ru-RU"/>
        </w:rPr>
        <w:t xml:space="preserve"> </w:t>
      </w:r>
      <w:r w:rsidR="00E6783A">
        <w:rPr>
          <w:rFonts w:ascii="Times New Roman" w:hAnsi="Times New Roman" w:cs="Times New Roman"/>
          <w:b/>
          <w:bCs/>
          <w:sz w:val="22"/>
          <w:szCs w:val="22"/>
          <w:lang w:val="ru-RU"/>
        </w:rPr>
        <w:t>декабря</w:t>
      </w:r>
      <w:r w:rsidRPr="00E6783A">
        <w:rPr>
          <w:rFonts w:ascii="Times New Roman" w:hAnsi="Times New Roman" w:cs="Times New Roman"/>
          <w:b/>
          <w:bCs/>
          <w:sz w:val="22"/>
          <w:szCs w:val="22"/>
          <w:lang w:val="ru-RU"/>
        </w:rPr>
        <w:t xml:space="preserve"> 202</w:t>
      </w:r>
      <w:r w:rsidR="00E6783A">
        <w:rPr>
          <w:rFonts w:ascii="Times New Roman" w:hAnsi="Times New Roman" w:cs="Times New Roman"/>
          <w:b/>
          <w:bCs/>
          <w:sz w:val="22"/>
          <w:szCs w:val="22"/>
          <w:lang w:val="ru-RU"/>
        </w:rPr>
        <w:t>4</w:t>
      </w:r>
      <w:r w:rsidRPr="00E6783A">
        <w:rPr>
          <w:rFonts w:ascii="Times New Roman" w:hAnsi="Times New Roman" w:cs="Times New Roman"/>
          <w:b/>
          <w:bCs/>
          <w:sz w:val="22"/>
          <w:szCs w:val="22"/>
          <w:lang w:val="ru-RU"/>
        </w:rPr>
        <w:t xml:space="preserve"> года, 17:00 по времени Душанбе</w:t>
      </w:r>
      <w:r w:rsidRPr="00E806E1">
        <w:rPr>
          <w:rFonts w:ascii="Times New Roman" w:hAnsi="Times New Roman" w:cs="Times New Roman"/>
          <w:sz w:val="22"/>
          <w:szCs w:val="22"/>
          <w:lang w:val="ru-RU"/>
        </w:rPr>
        <w:t>. Предложения, полученные после указанного времени и даты, могут не быть приняты и будут считаться несоответствующими требованиям.</w:t>
      </w:r>
    </w:p>
    <w:p w14:paraId="5EDE2D28" w14:textId="66373342" w:rsidR="00E806E1" w:rsidRDefault="00E806E1" w:rsidP="00E806E1">
      <w:pPr>
        <w:pStyle w:val="BodyText"/>
        <w:numPr>
          <w:ilvl w:val="1"/>
          <w:numId w:val="27"/>
        </w:numPr>
        <w:spacing w:before="5"/>
        <w:rPr>
          <w:rFonts w:ascii="Times New Roman" w:hAnsi="Times New Roman" w:cs="Times New Roman"/>
          <w:sz w:val="22"/>
          <w:szCs w:val="22"/>
          <w:lang w:val="ru-RU"/>
        </w:rPr>
      </w:pPr>
      <w:r w:rsidRPr="00E806E1">
        <w:rPr>
          <w:rFonts w:ascii="Times New Roman" w:hAnsi="Times New Roman" w:cs="Times New Roman"/>
          <w:sz w:val="22"/>
          <w:szCs w:val="22"/>
          <w:lang w:val="ru-RU"/>
        </w:rPr>
        <w:t xml:space="preserve">Вопросы для разъяснений принимаются до </w:t>
      </w:r>
      <w:r w:rsidR="00A6567F" w:rsidRPr="00A6567F">
        <w:rPr>
          <w:rFonts w:ascii="Times New Roman" w:hAnsi="Times New Roman" w:cs="Times New Roman"/>
          <w:b/>
          <w:bCs/>
          <w:sz w:val="22"/>
          <w:szCs w:val="22"/>
          <w:lang w:val="ru-RU"/>
        </w:rPr>
        <w:t>13</w:t>
      </w:r>
      <w:r w:rsidR="00F026EC" w:rsidRPr="00F026EC">
        <w:rPr>
          <w:rFonts w:ascii="Times New Roman" w:hAnsi="Times New Roman" w:cs="Times New Roman"/>
          <w:b/>
          <w:bCs/>
          <w:sz w:val="22"/>
          <w:szCs w:val="22"/>
          <w:lang w:val="ru-RU"/>
        </w:rPr>
        <w:t xml:space="preserve"> декабря</w:t>
      </w:r>
      <w:r w:rsidRPr="00F026EC">
        <w:rPr>
          <w:rFonts w:ascii="Times New Roman" w:hAnsi="Times New Roman" w:cs="Times New Roman"/>
          <w:b/>
          <w:bCs/>
          <w:sz w:val="22"/>
          <w:szCs w:val="22"/>
          <w:lang w:val="ru-RU"/>
        </w:rPr>
        <w:t xml:space="preserve"> 2023 года</w:t>
      </w:r>
      <w:r w:rsidRPr="00E806E1">
        <w:rPr>
          <w:rFonts w:ascii="Times New Roman" w:hAnsi="Times New Roman" w:cs="Times New Roman"/>
          <w:sz w:val="22"/>
          <w:szCs w:val="22"/>
          <w:lang w:val="ru-RU"/>
        </w:rPr>
        <w:t xml:space="preserve"> и должны быть отправлены исключительно по электронной почте на адрес </w:t>
      </w:r>
      <w:hyperlink r:id="rId14" w:history="1">
        <w:r w:rsidRPr="004152E2">
          <w:rPr>
            <w:rStyle w:val="Hyperlink"/>
            <w:rFonts w:ascii="Times New Roman" w:hAnsi="Times New Roman" w:cs="Times New Roman"/>
            <w:sz w:val="22"/>
            <w:szCs w:val="22"/>
            <w:lang w:val="ru-RU"/>
          </w:rPr>
          <w:t>procurement.TB.TJ@fhi360.org</w:t>
        </w:r>
      </w:hyperlink>
      <w:r w:rsidRPr="00E806E1">
        <w:rPr>
          <w:rFonts w:ascii="Times New Roman" w:hAnsi="Times New Roman" w:cs="Times New Roman"/>
          <w:sz w:val="22"/>
          <w:szCs w:val="22"/>
          <w:lang w:val="ru-RU"/>
        </w:rPr>
        <w:t>.</w:t>
      </w:r>
    </w:p>
    <w:p w14:paraId="0145FF11" w14:textId="77777777" w:rsidR="00E806E1" w:rsidRPr="00E806E1" w:rsidRDefault="00E806E1" w:rsidP="00E806E1">
      <w:pPr>
        <w:pStyle w:val="BodyText"/>
        <w:spacing w:before="5"/>
        <w:ind w:left="720"/>
        <w:rPr>
          <w:rFonts w:ascii="Times New Roman" w:hAnsi="Times New Roman" w:cs="Times New Roman"/>
          <w:sz w:val="22"/>
          <w:szCs w:val="22"/>
          <w:lang w:val="ru-RU"/>
        </w:rPr>
      </w:pPr>
    </w:p>
    <w:p w14:paraId="1EF67E80" w14:textId="77777777" w:rsidR="00E806E1" w:rsidRPr="00F16066" w:rsidRDefault="00E806E1" w:rsidP="00E806E1">
      <w:pPr>
        <w:pStyle w:val="BodyText"/>
        <w:spacing w:before="5"/>
        <w:rPr>
          <w:rFonts w:ascii="Times New Roman" w:hAnsi="Times New Roman" w:cs="Times New Roman"/>
          <w:b/>
          <w:bCs/>
          <w:sz w:val="22"/>
          <w:szCs w:val="22"/>
          <w:u w:val="single"/>
          <w:lang w:val="ru-RU"/>
        </w:rPr>
      </w:pPr>
      <w:r w:rsidRPr="00F16066">
        <w:rPr>
          <w:rFonts w:ascii="Times New Roman" w:hAnsi="Times New Roman" w:cs="Times New Roman"/>
          <w:b/>
          <w:bCs/>
          <w:sz w:val="22"/>
          <w:szCs w:val="22"/>
          <w:u w:val="single"/>
          <w:lang w:val="ru-RU"/>
        </w:rPr>
        <w:t>ПРАВА:</w:t>
      </w:r>
    </w:p>
    <w:p w14:paraId="715FBB14" w14:textId="77777777" w:rsidR="00E806E1" w:rsidRPr="00F16066" w:rsidRDefault="00E806E1" w:rsidP="00E806E1">
      <w:pPr>
        <w:pStyle w:val="BodyText"/>
        <w:spacing w:before="5"/>
        <w:rPr>
          <w:rFonts w:ascii="Times New Roman" w:hAnsi="Times New Roman" w:cs="Times New Roman"/>
          <w:sz w:val="22"/>
          <w:szCs w:val="22"/>
          <w:lang w:val="ru-RU"/>
        </w:rPr>
      </w:pPr>
      <w:r w:rsidRPr="00F16066">
        <w:rPr>
          <w:rFonts w:ascii="Times New Roman" w:hAnsi="Times New Roman" w:cs="Times New Roman"/>
          <w:sz w:val="22"/>
          <w:szCs w:val="22"/>
          <w:lang w:val="ru-RU"/>
        </w:rPr>
        <w:t>Все ответы на запросы предложений становятся собственностью ФХИ</w:t>
      </w:r>
      <w:r w:rsidRPr="00B70FB6">
        <w:rPr>
          <w:rFonts w:ascii="Times New Roman" w:hAnsi="Times New Roman" w:cs="Times New Roman"/>
          <w:sz w:val="22"/>
          <w:szCs w:val="22"/>
          <w:lang w:val="ru-RU"/>
        </w:rPr>
        <w:t xml:space="preserve"> </w:t>
      </w:r>
      <w:r w:rsidRPr="00F16066">
        <w:rPr>
          <w:rFonts w:ascii="Times New Roman" w:hAnsi="Times New Roman" w:cs="Times New Roman"/>
          <w:sz w:val="22"/>
          <w:szCs w:val="22"/>
          <w:lang w:val="ru-RU"/>
        </w:rPr>
        <w:t>360, которая оставляет за собой право по своему усмотрению:</w:t>
      </w:r>
    </w:p>
    <w:p w14:paraId="0098F285" w14:textId="77777777" w:rsidR="00E806E1" w:rsidRPr="00F16066" w:rsidRDefault="00E806E1" w:rsidP="00E806E1">
      <w:pPr>
        <w:pStyle w:val="BodyText"/>
        <w:numPr>
          <w:ilvl w:val="1"/>
          <w:numId w:val="27"/>
        </w:numPr>
        <w:spacing w:before="5"/>
        <w:rPr>
          <w:rFonts w:ascii="Times New Roman" w:hAnsi="Times New Roman" w:cs="Times New Roman"/>
          <w:sz w:val="22"/>
          <w:szCs w:val="22"/>
          <w:lang w:val="ru-RU"/>
        </w:rPr>
      </w:pPr>
      <w:r w:rsidRPr="00F16066">
        <w:rPr>
          <w:rFonts w:ascii="Times New Roman" w:hAnsi="Times New Roman" w:cs="Times New Roman"/>
          <w:sz w:val="22"/>
          <w:szCs w:val="22"/>
          <w:lang w:val="ru-RU"/>
        </w:rPr>
        <w:t>Дисквалифицировать любое предложение на основании невыполнения оферентом инструкций по привлечению предложений.</w:t>
      </w:r>
    </w:p>
    <w:p w14:paraId="069C7C5C" w14:textId="77777777" w:rsidR="00E806E1" w:rsidRPr="00F16066" w:rsidRDefault="00E806E1" w:rsidP="00E806E1">
      <w:pPr>
        <w:pStyle w:val="BodyText"/>
        <w:numPr>
          <w:ilvl w:val="1"/>
          <w:numId w:val="27"/>
        </w:numPr>
        <w:spacing w:before="5"/>
        <w:rPr>
          <w:rFonts w:ascii="Times New Roman" w:hAnsi="Times New Roman" w:cs="Times New Roman"/>
          <w:sz w:val="22"/>
          <w:szCs w:val="22"/>
          <w:lang w:val="ru-RU"/>
        </w:rPr>
      </w:pPr>
      <w:r w:rsidRPr="00F16066">
        <w:rPr>
          <w:rFonts w:ascii="Times New Roman" w:hAnsi="Times New Roman" w:cs="Times New Roman"/>
          <w:sz w:val="22"/>
          <w:szCs w:val="22"/>
          <w:lang w:val="ru-RU"/>
        </w:rPr>
        <w:t>Продлить время подачи всех ответов на запросы цен после уведомления всех претендентов.</w:t>
      </w:r>
    </w:p>
    <w:p w14:paraId="3C5B9710" w14:textId="77777777" w:rsidR="00E806E1" w:rsidRPr="00F16066" w:rsidRDefault="00E806E1" w:rsidP="00E806E1">
      <w:pPr>
        <w:pStyle w:val="BodyText"/>
        <w:numPr>
          <w:ilvl w:val="1"/>
          <w:numId w:val="27"/>
        </w:numPr>
        <w:spacing w:before="5"/>
        <w:rPr>
          <w:rFonts w:ascii="Times New Roman" w:hAnsi="Times New Roman" w:cs="Times New Roman"/>
          <w:sz w:val="22"/>
          <w:szCs w:val="22"/>
          <w:lang w:val="ru-RU"/>
        </w:rPr>
      </w:pPr>
      <w:r w:rsidRPr="00F16066">
        <w:rPr>
          <w:rFonts w:ascii="Times New Roman" w:hAnsi="Times New Roman" w:cs="Times New Roman"/>
          <w:sz w:val="22"/>
          <w:szCs w:val="22"/>
          <w:lang w:val="ru-RU"/>
        </w:rPr>
        <w:t>Награждайте только часть мероприятий по привлечению услуг или выдавайте несколько вознаграждений на основе мероприятий по привлечению внимания.</w:t>
      </w:r>
    </w:p>
    <w:p w14:paraId="20BF0448" w14:textId="77777777" w:rsidR="00E806E1" w:rsidRPr="00F16066" w:rsidRDefault="00E806E1" w:rsidP="00E806E1">
      <w:pPr>
        <w:pStyle w:val="BodyText"/>
        <w:numPr>
          <w:ilvl w:val="1"/>
          <w:numId w:val="27"/>
        </w:numPr>
        <w:spacing w:before="5"/>
        <w:rPr>
          <w:rFonts w:ascii="Times New Roman" w:hAnsi="Times New Roman" w:cs="Times New Roman"/>
          <w:sz w:val="22"/>
          <w:szCs w:val="22"/>
          <w:lang w:val="ru-RU"/>
        </w:rPr>
      </w:pPr>
      <w:r w:rsidRPr="00F16066">
        <w:rPr>
          <w:rFonts w:ascii="Times New Roman" w:hAnsi="Times New Roman" w:cs="Times New Roman"/>
          <w:sz w:val="22"/>
          <w:szCs w:val="22"/>
          <w:lang w:val="ru-RU"/>
        </w:rPr>
        <w:t>ФХИ 360 не будет выплачивать поставщикам компенсацию за подготовку ответа на этот запрос предложений.</w:t>
      </w:r>
    </w:p>
    <w:p w14:paraId="5B1412F9" w14:textId="77777777" w:rsidR="00E806E1" w:rsidRPr="00F16066" w:rsidRDefault="00E806E1" w:rsidP="00E806E1">
      <w:pPr>
        <w:pStyle w:val="BodyText"/>
        <w:numPr>
          <w:ilvl w:val="1"/>
          <w:numId w:val="27"/>
        </w:numPr>
        <w:spacing w:before="5"/>
        <w:rPr>
          <w:rFonts w:ascii="Times New Roman" w:hAnsi="Times New Roman" w:cs="Times New Roman"/>
          <w:sz w:val="22"/>
          <w:szCs w:val="22"/>
          <w:lang w:val="ru-RU"/>
        </w:rPr>
      </w:pPr>
      <w:r w:rsidRPr="00F16066">
        <w:rPr>
          <w:rFonts w:ascii="Times New Roman" w:hAnsi="Times New Roman" w:cs="Times New Roman"/>
          <w:sz w:val="22"/>
          <w:szCs w:val="22"/>
          <w:lang w:val="ru-RU"/>
        </w:rPr>
        <w:t>Рассылка данного запроса не гарантирует, что ФХИ</w:t>
      </w:r>
      <w:r w:rsidRPr="00B70FB6">
        <w:rPr>
          <w:rFonts w:ascii="Times New Roman" w:hAnsi="Times New Roman" w:cs="Times New Roman"/>
          <w:sz w:val="22"/>
          <w:szCs w:val="22"/>
          <w:lang w:val="ru-RU"/>
        </w:rPr>
        <w:t xml:space="preserve"> </w:t>
      </w:r>
      <w:r w:rsidRPr="00F16066">
        <w:rPr>
          <w:rFonts w:ascii="Times New Roman" w:hAnsi="Times New Roman" w:cs="Times New Roman"/>
          <w:sz w:val="22"/>
          <w:szCs w:val="22"/>
          <w:lang w:val="ru-RU"/>
        </w:rPr>
        <w:t>360 заключит генеральное соглашение.</w:t>
      </w:r>
    </w:p>
    <w:p w14:paraId="2C28CBFA" w14:textId="77777777" w:rsidR="00E806E1" w:rsidRPr="00F16066" w:rsidRDefault="00E806E1" w:rsidP="00E806E1">
      <w:pPr>
        <w:pStyle w:val="BodyText"/>
        <w:numPr>
          <w:ilvl w:val="1"/>
          <w:numId w:val="27"/>
        </w:numPr>
        <w:spacing w:before="5"/>
        <w:rPr>
          <w:rFonts w:ascii="Times New Roman" w:hAnsi="Times New Roman" w:cs="Times New Roman"/>
          <w:sz w:val="22"/>
          <w:szCs w:val="22"/>
          <w:lang w:val="ru-RU"/>
        </w:rPr>
      </w:pPr>
      <w:r w:rsidRPr="00F16066">
        <w:rPr>
          <w:rFonts w:ascii="Times New Roman" w:hAnsi="Times New Roman" w:cs="Times New Roman"/>
          <w:sz w:val="22"/>
          <w:szCs w:val="22"/>
          <w:lang w:val="ru-RU"/>
        </w:rPr>
        <w:t>ФХИ 360 не обязана заказывать какое-либо минимальное или максимальное количество услуг или продуктов и не принимает на себя никаких финансовых или иных обязательств.</w:t>
      </w:r>
    </w:p>
    <w:p w14:paraId="210A3095" w14:textId="77777777" w:rsidR="00E806E1" w:rsidRPr="00E806E1" w:rsidRDefault="00E806E1" w:rsidP="008A3950">
      <w:pPr>
        <w:pStyle w:val="NormalWeb"/>
        <w:spacing w:after="165"/>
        <w:rPr>
          <w:sz w:val="22"/>
          <w:szCs w:val="22"/>
        </w:rPr>
      </w:pPr>
    </w:p>
    <w:p w14:paraId="0083BFE5" w14:textId="77777777" w:rsidR="008A3950" w:rsidRPr="00E806E1" w:rsidRDefault="008A3950" w:rsidP="008A3950">
      <w:pPr>
        <w:jc w:val="center"/>
        <w:rPr>
          <w:lang w:val="ru-RU"/>
        </w:rPr>
      </w:pPr>
    </w:p>
    <w:sectPr w:rsidR="008A3950" w:rsidRPr="00E806E1" w:rsidSect="005B2681">
      <w:footerReference w:type="default" r:id="rId15"/>
      <w:pgSz w:w="11906" w:h="16838" w:code="9"/>
      <w:pgMar w:top="709" w:right="1180" w:bottom="540" w:left="1340" w:header="0" w:footer="10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7F065" w14:textId="77777777" w:rsidR="00A7036B" w:rsidRDefault="00A7036B">
      <w:pPr>
        <w:spacing w:after="0" w:line="240" w:lineRule="auto"/>
      </w:pPr>
      <w:r>
        <w:separator/>
      </w:r>
    </w:p>
  </w:endnote>
  <w:endnote w:type="continuationSeparator" w:id="0">
    <w:p w14:paraId="4CD0831B" w14:textId="77777777" w:rsidR="00A7036B" w:rsidRDefault="00A7036B">
      <w:pPr>
        <w:spacing w:after="0" w:line="240" w:lineRule="auto"/>
      </w:pPr>
      <w:r>
        <w:continuationSeparator/>
      </w:r>
    </w:p>
  </w:endnote>
  <w:endnote w:type="continuationNotice" w:id="1">
    <w:p w14:paraId="7260DF32" w14:textId="77777777" w:rsidR="00A7036B" w:rsidRDefault="00A70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33156" w14:textId="6EB02E37" w:rsidR="00414A0A" w:rsidRDefault="001C2A0D">
    <w:pPr>
      <w:spacing w:after="0" w:line="200" w:lineRule="exact"/>
      <w:rPr>
        <w:sz w:val="20"/>
        <w:szCs w:val="20"/>
      </w:rPr>
    </w:pPr>
    <w:r>
      <w:rPr>
        <w:noProof/>
        <w:lang w:val="ru-RU" w:eastAsia="ru-RU"/>
      </w:rPr>
      <mc:AlternateContent>
        <mc:Choice Requires="wps">
          <w:drawing>
            <wp:anchor distT="0" distB="0" distL="114300" distR="114300" simplePos="0" relativeHeight="251658240" behindDoc="1" locked="0" layoutInCell="1" allowOverlap="1" wp14:anchorId="6BB56F89" wp14:editId="3A73AC0E">
              <wp:simplePos x="0" y="0"/>
              <wp:positionH relativeFrom="page">
                <wp:align>center</wp:align>
              </wp:positionH>
              <wp:positionV relativeFrom="margin">
                <wp:posOffset>9605645</wp:posOffset>
              </wp:positionV>
              <wp:extent cx="142240" cy="234315"/>
              <wp:effectExtent l="0" t="0" r="1016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2240" cy="234315"/>
                      </a:xfrm>
                      <a:prstGeom prst="rect">
                        <a:avLst/>
                      </a:prstGeom>
                      <a:noFill/>
                      <a:ln>
                        <a:noFill/>
                      </a:ln>
                    </wps:spPr>
                    <wps:txbx>
                      <w:txbxContent>
                        <w:p w14:paraId="26D3B1CB" w14:textId="5EABA526" w:rsidR="00414A0A" w:rsidRDefault="00414A0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0E452A">
                            <w:rPr>
                              <w:rFonts w:ascii="Times New Roman" w:eastAsia="Times New Roman" w:hAnsi="Times New Roman" w:cs="Times New Roman"/>
                              <w:noProof/>
                              <w:sz w:val="24"/>
                              <w:szCs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56F89" id="_x0000_t202" coordsize="21600,21600" o:spt="202" path="m,l,21600r21600,l21600,xe">
              <v:stroke joinstyle="miter"/>
              <v:path gradientshapeok="t" o:connecttype="rect"/>
            </v:shapetype>
            <v:shape id="Text Box 1" o:spid="_x0000_s1026" type="#_x0000_t202" style="position:absolute;margin-left:0;margin-top:756.35pt;width:11.2pt;height:18.45pt;flip:y;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" filled="f" stroked="f">
              <v:textbox inset="0,0,0,0">
                <w:txbxContent>
                  <w:p w14:paraId="26D3B1CB" w14:textId="5EABA526" w:rsidR="00414A0A" w:rsidRDefault="00414A0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0E452A">
                      <w:rPr>
                        <w:rFonts w:ascii="Times New Roman" w:eastAsia="Times New Roman" w:hAnsi="Times New Roman" w:cs="Times New Roman"/>
                        <w:noProof/>
                        <w:sz w:val="24"/>
                        <w:szCs w:val="24"/>
                      </w:rPr>
                      <w:t>6</w:t>
                    </w:r>
                    <w:r>
                      <w:fldChar w:fldCharType="end"/>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18F90" w14:textId="77777777" w:rsidR="00A7036B" w:rsidRDefault="00A7036B">
      <w:pPr>
        <w:spacing w:after="0" w:line="240" w:lineRule="auto"/>
      </w:pPr>
      <w:r>
        <w:separator/>
      </w:r>
    </w:p>
  </w:footnote>
  <w:footnote w:type="continuationSeparator" w:id="0">
    <w:p w14:paraId="02EE450D" w14:textId="77777777" w:rsidR="00A7036B" w:rsidRDefault="00A7036B">
      <w:pPr>
        <w:spacing w:after="0" w:line="240" w:lineRule="auto"/>
      </w:pPr>
      <w:r>
        <w:continuationSeparator/>
      </w:r>
    </w:p>
  </w:footnote>
  <w:footnote w:type="continuationNotice" w:id="1">
    <w:p w14:paraId="4B18E7D5" w14:textId="77777777" w:rsidR="00A7036B" w:rsidRDefault="00A703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0238"/>
    <w:multiLevelType w:val="hybridMultilevel"/>
    <w:tmpl w:val="A1BC2F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2F2615"/>
    <w:multiLevelType w:val="hybridMultilevel"/>
    <w:tmpl w:val="3556A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6490E"/>
    <w:multiLevelType w:val="hybridMultilevel"/>
    <w:tmpl w:val="7FCC5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A43376"/>
    <w:multiLevelType w:val="hybridMultilevel"/>
    <w:tmpl w:val="97180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B3791"/>
    <w:multiLevelType w:val="hybridMultilevel"/>
    <w:tmpl w:val="E5D26F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2236C3"/>
    <w:multiLevelType w:val="hybridMultilevel"/>
    <w:tmpl w:val="4B160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543E46"/>
    <w:multiLevelType w:val="hybridMultilevel"/>
    <w:tmpl w:val="3BB2A018"/>
    <w:lvl w:ilvl="0" w:tplc="62A8611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6772C"/>
    <w:multiLevelType w:val="hybridMultilevel"/>
    <w:tmpl w:val="3EFE19A0"/>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A5B72"/>
    <w:multiLevelType w:val="hybridMultilevel"/>
    <w:tmpl w:val="D9645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964FB"/>
    <w:multiLevelType w:val="hybridMultilevel"/>
    <w:tmpl w:val="AF469EAE"/>
    <w:lvl w:ilvl="0" w:tplc="8ED64FB4">
      <w:numFmt w:val="bullet"/>
      <w:lvlText w:val="•"/>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F0458D"/>
    <w:multiLevelType w:val="hybridMultilevel"/>
    <w:tmpl w:val="6C60F9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57FD3"/>
    <w:multiLevelType w:val="hybridMultilevel"/>
    <w:tmpl w:val="4AE6A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770A75"/>
    <w:multiLevelType w:val="hybridMultilevel"/>
    <w:tmpl w:val="966AD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5F3EFA"/>
    <w:multiLevelType w:val="hybridMultilevel"/>
    <w:tmpl w:val="C4E65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D748A6"/>
    <w:multiLevelType w:val="hybridMultilevel"/>
    <w:tmpl w:val="385ED6D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C13E56"/>
    <w:multiLevelType w:val="hybridMultilevel"/>
    <w:tmpl w:val="791ED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263D6E"/>
    <w:multiLevelType w:val="hybridMultilevel"/>
    <w:tmpl w:val="B1DCD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F645C9"/>
    <w:multiLevelType w:val="hybridMultilevel"/>
    <w:tmpl w:val="FFFAD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3775AE"/>
    <w:multiLevelType w:val="hybridMultilevel"/>
    <w:tmpl w:val="C74C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A00653"/>
    <w:multiLevelType w:val="hybridMultilevel"/>
    <w:tmpl w:val="385ED6D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E01B4B"/>
    <w:multiLevelType w:val="multilevel"/>
    <w:tmpl w:val="9238F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E81E2E"/>
    <w:multiLevelType w:val="hybridMultilevel"/>
    <w:tmpl w:val="E9668A52"/>
    <w:lvl w:ilvl="0" w:tplc="0BA8937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F0D94"/>
    <w:multiLevelType w:val="hybridMultilevel"/>
    <w:tmpl w:val="165E5A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A2034"/>
    <w:multiLevelType w:val="hybridMultilevel"/>
    <w:tmpl w:val="40069DB8"/>
    <w:lvl w:ilvl="0" w:tplc="8ED64F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9117E"/>
    <w:multiLevelType w:val="hybridMultilevel"/>
    <w:tmpl w:val="7990E4AE"/>
    <w:lvl w:ilvl="0" w:tplc="0409000F">
      <w:start w:val="1"/>
      <w:numFmt w:val="decimal"/>
      <w:lvlText w:val="%1."/>
      <w:lvlJc w:val="left"/>
      <w:pPr>
        <w:ind w:left="720" w:hanging="360"/>
      </w:pPr>
    </w:lvl>
    <w:lvl w:ilvl="1" w:tplc="A75E6176">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FD0D25"/>
    <w:multiLevelType w:val="hybridMultilevel"/>
    <w:tmpl w:val="385ED6D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537238"/>
    <w:multiLevelType w:val="hybridMultilevel"/>
    <w:tmpl w:val="3C40DD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A81647"/>
    <w:multiLevelType w:val="hybridMultilevel"/>
    <w:tmpl w:val="436C0BB6"/>
    <w:lvl w:ilvl="0" w:tplc="04190001">
      <w:start w:val="1"/>
      <w:numFmt w:val="bullet"/>
      <w:lvlText w:val=""/>
      <w:lvlJc w:val="left"/>
      <w:pPr>
        <w:ind w:left="720" w:hanging="360"/>
      </w:pPr>
      <w:rPr>
        <w:rFonts w:ascii="Symbol" w:hAnsi="Symbol" w:hint="default"/>
      </w:rPr>
    </w:lvl>
    <w:lvl w:ilvl="1" w:tplc="88E4114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B24021"/>
    <w:multiLevelType w:val="hybridMultilevel"/>
    <w:tmpl w:val="03D0C3B2"/>
    <w:lvl w:ilvl="0" w:tplc="041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AE504D"/>
    <w:multiLevelType w:val="multilevel"/>
    <w:tmpl w:val="B946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791361"/>
    <w:multiLevelType w:val="multilevel"/>
    <w:tmpl w:val="4E50D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7E6FD6"/>
    <w:multiLevelType w:val="hybridMultilevel"/>
    <w:tmpl w:val="6DF60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99F36B5"/>
    <w:multiLevelType w:val="multilevel"/>
    <w:tmpl w:val="D7649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36432B"/>
    <w:multiLevelType w:val="hybridMultilevel"/>
    <w:tmpl w:val="1D8CE8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16525"/>
    <w:multiLevelType w:val="hybridMultilevel"/>
    <w:tmpl w:val="3A0C3386"/>
    <w:lvl w:ilvl="0" w:tplc="20BAF17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4D0100"/>
    <w:multiLevelType w:val="multilevel"/>
    <w:tmpl w:val="1040B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181F12"/>
    <w:multiLevelType w:val="multilevel"/>
    <w:tmpl w:val="459013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CC2192"/>
    <w:multiLevelType w:val="hybridMultilevel"/>
    <w:tmpl w:val="3E04B1E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19383A"/>
    <w:multiLevelType w:val="hybridMultilevel"/>
    <w:tmpl w:val="A40E5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6D55A6"/>
    <w:multiLevelType w:val="hybridMultilevel"/>
    <w:tmpl w:val="385ED6D2"/>
    <w:lvl w:ilvl="0" w:tplc="E7DC9CC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774714">
    <w:abstractNumId w:val="17"/>
  </w:num>
  <w:num w:numId="2" w16cid:durableId="177741935">
    <w:abstractNumId w:val="13"/>
  </w:num>
  <w:num w:numId="3" w16cid:durableId="1595750206">
    <w:abstractNumId w:val="38"/>
  </w:num>
  <w:num w:numId="4" w16cid:durableId="770781816">
    <w:abstractNumId w:val="7"/>
  </w:num>
  <w:num w:numId="5" w16cid:durableId="1244604997">
    <w:abstractNumId w:val="37"/>
  </w:num>
  <w:num w:numId="6" w16cid:durableId="442845703">
    <w:abstractNumId w:val="28"/>
  </w:num>
  <w:num w:numId="7" w16cid:durableId="2056192371">
    <w:abstractNumId w:val="27"/>
  </w:num>
  <w:num w:numId="8" w16cid:durableId="421225600">
    <w:abstractNumId w:val="2"/>
  </w:num>
  <w:num w:numId="9" w16cid:durableId="1119957208">
    <w:abstractNumId w:val="26"/>
  </w:num>
  <w:num w:numId="10" w16cid:durableId="1480027593">
    <w:abstractNumId w:val="4"/>
  </w:num>
  <w:num w:numId="11" w16cid:durableId="865993214">
    <w:abstractNumId w:val="15"/>
  </w:num>
  <w:num w:numId="12" w16cid:durableId="690763425">
    <w:abstractNumId w:val="33"/>
  </w:num>
  <w:num w:numId="13" w16cid:durableId="1674530239">
    <w:abstractNumId w:val="12"/>
  </w:num>
  <w:num w:numId="14" w16cid:durableId="626132326">
    <w:abstractNumId w:val="5"/>
  </w:num>
  <w:num w:numId="15" w16cid:durableId="1267276468">
    <w:abstractNumId w:val="6"/>
  </w:num>
  <w:num w:numId="16" w16cid:durableId="874075668">
    <w:abstractNumId w:val="34"/>
  </w:num>
  <w:num w:numId="17" w16cid:durableId="1092898021">
    <w:abstractNumId w:val="39"/>
  </w:num>
  <w:num w:numId="18" w16cid:durableId="1950509237">
    <w:abstractNumId w:val="25"/>
  </w:num>
  <w:num w:numId="19" w16cid:durableId="1519466033">
    <w:abstractNumId w:val="14"/>
  </w:num>
  <w:num w:numId="20" w16cid:durableId="1448348310">
    <w:abstractNumId w:val="19"/>
  </w:num>
  <w:num w:numId="21" w16cid:durableId="62338225">
    <w:abstractNumId w:val="32"/>
  </w:num>
  <w:num w:numId="22" w16cid:durableId="1600602524">
    <w:abstractNumId w:val="18"/>
  </w:num>
  <w:num w:numId="23" w16cid:durableId="385838766">
    <w:abstractNumId w:val="23"/>
  </w:num>
  <w:num w:numId="24" w16cid:durableId="884373502">
    <w:abstractNumId w:val="21"/>
  </w:num>
  <w:num w:numId="25" w16cid:durableId="674651832">
    <w:abstractNumId w:val="30"/>
  </w:num>
  <w:num w:numId="26" w16cid:durableId="804589789">
    <w:abstractNumId w:val="29"/>
  </w:num>
  <w:num w:numId="27" w16cid:durableId="255141630">
    <w:abstractNumId w:val="10"/>
  </w:num>
  <w:num w:numId="28" w16cid:durableId="1294167819">
    <w:abstractNumId w:val="16"/>
  </w:num>
  <w:num w:numId="29" w16cid:durableId="999696758">
    <w:abstractNumId w:val="9"/>
  </w:num>
  <w:num w:numId="30" w16cid:durableId="1221289452">
    <w:abstractNumId w:val="35"/>
  </w:num>
  <w:num w:numId="31" w16cid:durableId="1485511760">
    <w:abstractNumId w:val="36"/>
  </w:num>
  <w:num w:numId="32" w16cid:durableId="1158881775">
    <w:abstractNumId w:val="36"/>
    <w:lvlOverride w:ilvl="1">
      <w:lvl w:ilvl="1">
        <w:numFmt w:val="bullet"/>
        <w:lvlText w:val=""/>
        <w:lvlJc w:val="left"/>
        <w:pPr>
          <w:tabs>
            <w:tab w:val="num" w:pos="1440"/>
          </w:tabs>
          <w:ind w:left="1440" w:hanging="360"/>
        </w:pPr>
        <w:rPr>
          <w:rFonts w:ascii="Symbol" w:hAnsi="Symbol" w:hint="default"/>
          <w:sz w:val="20"/>
        </w:rPr>
      </w:lvl>
    </w:lvlOverride>
  </w:num>
  <w:num w:numId="33" w16cid:durableId="454443788">
    <w:abstractNumId w:val="36"/>
    <w:lvlOverride w:ilvl="1">
      <w:lvl w:ilvl="1">
        <w:numFmt w:val="bullet"/>
        <w:lvlText w:val=""/>
        <w:lvlJc w:val="left"/>
        <w:pPr>
          <w:tabs>
            <w:tab w:val="num" w:pos="1440"/>
          </w:tabs>
          <w:ind w:left="1440" w:hanging="360"/>
        </w:pPr>
        <w:rPr>
          <w:rFonts w:ascii="Symbol" w:hAnsi="Symbol" w:hint="default"/>
          <w:sz w:val="20"/>
        </w:rPr>
      </w:lvl>
    </w:lvlOverride>
  </w:num>
  <w:num w:numId="34" w16cid:durableId="318467149">
    <w:abstractNumId w:val="36"/>
    <w:lvlOverride w:ilvl="1">
      <w:lvl w:ilvl="1">
        <w:numFmt w:val="bullet"/>
        <w:lvlText w:val=""/>
        <w:lvlJc w:val="left"/>
        <w:pPr>
          <w:tabs>
            <w:tab w:val="num" w:pos="1440"/>
          </w:tabs>
          <w:ind w:left="1440" w:hanging="360"/>
        </w:pPr>
        <w:rPr>
          <w:rFonts w:ascii="Symbol" w:hAnsi="Symbol" w:hint="default"/>
          <w:sz w:val="20"/>
        </w:rPr>
      </w:lvl>
    </w:lvlOverride>
  </w:num>
  <w:num w:numId="35" w16cid:durableId="1181437216">
    <w:abstractNumId w:val="36"/>
    <w:lvlOverride w:ilvl="1">
      <w:lvl w:ilvl="1">
        <w:numFmt w:val="bullet"/>
        <w:lvlText w:val=""/>
        <w:lvlJc w:val="left"/>
        <w:pPr>
          <w:tabs>
            <w:tab w:val="num" w:pos="1440"/>
          </w:tabs>
          <w:ind w:left="1440" w:hanging="360"/>
        </w:pPr>
        <w:rPr>
          <w:rFonts w:ascii="Symbol" w:hAnsi="Symbol" w:hint="default"/>
          <w:sz w:val="20"/>
        </w:rPr>
      </w:lvl>
    </w:lvlOverride>
  </w:num>
  <w:num w:numId="36" w16cid:durableId="1754089897">
    <w:abstractNumId w:val="36"/>
    <w:lvlOverride w:ilvl="1">
      <w:lvl w:ilvl="1">
        <w:numFmt w:val="bullet"/>
        <w:lvlText w:val=""/>
        <w:lvlJc w:val="left"/>
        <w:pPr>
          <w:tabs>
            <w:tab w:val="num" w:pos="1440"/>
          </w:tabs>
          <w:ind w:left="1440" w:hanging="360"/>
        </w:pPr>
        <w:rPr>
          <w:rFonts w:ascii="Symbol" w:hAnsi="Symbol" w:hint="default"/>
          <w:sz w:val="20"/>
        </w:rPr>
      </w:lvl>
    </w:lvlOverride>
  </w:num>
  <w:num w:numId="37" w16cid:durableId="1042172581">
    <w:abstractNumId w:val="36"/>
    <w:lvlOverride w:ilvl="1">
      <w:lvl w:ilvl="1">
        <w:numFmt w:val="bullet"/>
        <w:lvlText w:val=""/>
        <w:lvlJc w:val="left"/>
        <w:pPr>
          <w:tabs>
            <w:tab w:val="num" w:pos="1440"/>
          </w:tabs>
          <w:ind w:left="1440" w:hanging="360"/>
        </w:pPr>
        <w:rPr>
          <w:rFonts w:ascii="Symbol" w:hAnsi="Symbol" w:hint="default"/>
          <w:sz w:val="20"/>
        </w:rPr>
      </w:lvl>
    </w:lvlOverride>
  </w:num>
  <w:num w:numId="38" w16cid:durableId="921336598">
    <w:abstractNumId w:val="36"/>
    <w:lvlOverride w:ilvl="1">
      <w:lvl w:ilvl="1">
        <w:numFmt w:val="bullet"/>
        <w:lvlText w:val=""/>
        <w:lvlJc w:val="left"/>
        <w:pPr>
          <w:tabs>
            <w:tab w:val="num" w:pos="1440"/>
          </w:tabs>
          <w:ind w:left="1440" w:hanging="360"/>
        </w:pPr>
        <w:rPr>
          <w:rFonts w:ascii="Symbol" w:hAnsi="Symbol" w:hint="default"/>
          <w:sz w:val="20"/>
        </w:rPr>
      </w:lvl>
    </w:lvlOverride>
  </w:num>
  <w:num w:numId="39" w16cid:durableId="1171993350">
    <w:abstractNumId w:val="36"/>
    <w:lvlOverride w:ilvl="1">
      <w:lvl w:ilvl="1">
        <w:numFmt w:val="bullet"/>
        <w:lvlText w:val=""/>
        <w:lvlJc w:val="left"/>
        <w:pPr>
          <w:tabs>
            <w:tab w:val="num" w:pos="1440"/>
          </w:tabs>
          <w:ind w:left="1440" w:hanging="360"/>
        </w:pPr>
        <w:rPr>
          <w:rFonts w:ascii="Symbol" w:hAnsi="Symbol" w:hint="default"/>
          <w:sz w:val="20"/>
        </w:rPr>
      </w:lvl>
    </w:lvlOverride>
  </w:num>
  <w:num w:numId="40" w16cid:durableId="988022832">
    <w:abstractNumId w:val="24"/>
  </w:num>
  <w:num w:numId="41" w16cid:durableId="1422482249">
    <w:abstractNumId w:val="20"/>
  </w:num>
  <w:num w:numId="42" w16cid:durableId="905188233">
    <w:abstractNumId w:val="8"/>
  </w:num>
  <w:num w:numId="43" w16cid:durableId="549460416">
    <w:abstractNumId w:val="0"/>
  </w:num>
  <w:num w:numId="44" w16cid:durableId="1406806973">
    <w:abstractNumId w:val="11"/>
  </w:num>
  <w:num w:numId="45" w16cid:durableId="1383602453">
    <w:abstractNumId w:val="31"/>
  </w:num>
  <w:num w:numId="46" w16cid:durableId="2139908686">
    <w:abstractNumId w:val="1"/>
  </w:num>
  <w:num w:numId="47" w16cid:durableId="1749576552">
    <w:abstractNumId w:val="22"/>
  </w:num>
  <w:num w:numId="48" w16cid:durableId="84725966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F8"/>
    <w:rsid w:val="00002A73"/>
    <w:rsid w:val="0000493D"/>
    <w:rsid w:val="00004CDE"/>
    <w:rsid w:val="00005638"/>
    <w:rsid w:val="00005DD0"/>
    <w:rsid w:val="000137BF"/>
    <w:rsid w:val="000138A6"/>
    <w:rsid w:val="00015006"/>
    <w:rsid w:val="00017CAE"/>
    <w:rsid w:val="00020495"/>
    <w:rsid w:val="000232E6"/>
    <w:rsid w:val="00024847"/>
    <w:rsid w:val="00032BC4"/>
    <w:rsid w:val="0003305C"/>
    <w:rsid w:val="000335F4"/>
    <w:rsid w:val="000337BF"/>
    <w:rsid w:val="00034479"/>
    <w:rsid w:val="0003498F"/>
    <w:rsid w:val="00040CA5"/>
    <w:rsid w:val="00047ABA"/>
    <w:rsid w:val="000525C4"/>
    <w:rsid w:val="00055054"/>
    <w:rsid w:val="00055BB7"/>
    <w:rsid w:val="00057BB5"/>
    <w:rsid w:val="0006041C"/>
    <w:rsid w:val="00063068"/>
    <w:rsid w:val="00066EB7"/>
    <w:rsid w:val="00067B53"/>
    <w:rsid w:val="00067FA2"/>
    <w:rsid w:val="0007046A"/>
    <w:rsid w:val="00071AE5"/>
    <w:rsid w:val="00073392"/>
    <w:rsid w:val="00074580"/>
    <w:rsid w:val="00075E9A"/>
    <w:rsid w:val="00077E2A"/>
    <w:rsid w:val="00080F15"/>
    <w:rsid w:val="00081A98"/>
    <w:rsid w:val="00083AA8"/>
    <w:rsid w:val="00085149"/>
    <w:rsid w:val="0008601D"/>
    <w:rsid w:val="000860DD"/>
    <w:rsid w:val="00086C09"/>
    <w:rsid w:val="00086D2E"/>
    <w:rsid w:val="0009130E"/>
    <w:rsid w:val="00092F25"/>
    <w:rsid w:val="000A2E89"/>
    <w:rsid w:val="000A641C"/>
    <w:rsid w:val="000B66DB"/>
    <w:rsid w:val="000B72D2"/>
    <w:rsid w:val="000B732A"/>
    <w:rsid w:val="000C05FA"/>
    <w:rsid w:val="000C3C55"/>
    <w:rsid w:val="000D2771"/>
    <w:rsid w:val="000D3E90"/>
    <w:rsid w:val="000D6859"/>
    <w:rsid w:val="000E1124"/>
    <w:rsid w:val="000E37F6"/>
    <w:rsid w:val="000E452A"/>
    <w:rsid w:val="000E6371"/>
    <w:rsid w:val="000F1F8A"/>
    <w:rsid w:val="000F609B"/>
    <w:rsid w:val="001005E5"/>
    <w:rsid w:val="0010071F"/>
    <w:rsid w:val="00100A60"/>
    <w:rsid w:val="001031D5"/>
    <w:rsid w:val="0010417A"/>
    <w:rsid w:val="0010454A"/>
    <w:rsid w:val="00105EC7"/>
    <w:rsid w:val="00112D4E"/>
    <w:rsid w:val="001131F3"/>
    <w:rsid w:val="00122187"/>
    <w:rsid w:val="00123A4D"/>
    <w:rsid w:val="00125319"/>
    <w:rsid w:val="00127AFA"/>
    <w:rsid w:val="00133174"/>
    <w:rsid w:val="00133644"/>
    <w:rsid w:val="001337EA"/>
    <w:rsid w:val="00133E09"/>
    <w:rsid w:val="00133F6D"/>
    <w:rsid w:val="00134B6F"/>
    <w:rsid w:val="00144394"/>
    <w:rsid w:val="00144D00"/>
    <w:rsid w:val="001465CB"/>
    <w:rsid w:val="00147912"/>
    <w:rsid w:val="00154B43"/>
    <w:rsid w:val="0015652A"/>
    <w:rsid w:val="00160A38"/>
    <w:rsid w:val="00163D60"/>
    <w:rsid w:val="00163E07"/>
    <w:rsid w:val="0016523D"/>
    <w:rsid w:val="00170509"/>
    <w:rsid w:val="00173353"/>
    <w:rsid w:val="00177780"/>
    <w:rsid w:val="00180058"/>
    <w:rsid w:val="001805CD"/>
    <w:rsid w:val="001837FE"/>
    <w:rsid w:val="001870FF"/>
    <w:rsid w:val="001875D5"/>
    <w:rsid w:val="001916A6"/>
    <w:rsid w:val="00192B0D"/>
    <w:rsid w:val="00192C4B"/>
    <w:rsid w:val="001945A3"/>
    <w:rsid w:val="00195073"/>
    <w:rsid w:val="0019735C"/>
    <w:rsid w:val="001975E3"/>
    <w:rsid w:val="001A0297"/>
    <w:rsid w:val="001A1760"/>
    <w:rsid w:val="001A38F1"/>
    <w:rsid w:val="001A64D7"/>
    <w:rsid w:val="001A6E2F"/>
    <w:rsid w:val="001A73A0"/>
    <w:rsid w:val="001B0326"/>
    <w:rsid w:val="001C20EC"/>
    <w:rsid w:val="001C2A0D"/>
    <w:rsid w:val="001D01F2"/>
    <w:rsid w:val="001D0709"/>
    <w:rsid w:val="001D216C"/>
    <w:rsid w:val="001D33B2"/>
    <w:rsid w:val="001D7615"/>
    <w:rsid w:val="001E1D2E"/>
    <w:rsid w:val="001E43DB"/>
    <w:rsid w:val="001E7E54"/>
    <w:rsid w:val="001F47CA"/>
    <w:rsid w:val="001F66CD"/>
    <w:rsid w:val="00201A88"/>
    <w:rsid w:val="00204B73"/>
    <w:rsid w:val="00210B4F"/>
    <w:rsid w:val="00212498"/>
    <w:rsid w:val="00213B10"/>
    <w:rsid w:val="00217790"/>
    <w:rsid w:val="00220DFF"/>
    <w:rsid w:val="00222DAE"/>
    <w:rsid w:val="00223DE9"/>
    <w:rsid w:val="00226DAA"/>
    <w:rsid w:val="0023032E"/>
    <w:rsid w:val="002345C4"/>
    <w:rsid w:val="0023492E"/>
    <w:rsid w:val="00235D5B"/>
    <w:rsid w:val="00236087"/>
    <w:rsid w:val="0024661D"/>
    <w:rsid w:val="00247EF3"/>
    <w:rsid w:val="002510F8"/>
    <w:rsid w:val="00252389"/>
    <w:rsid w:val="00252ACA"/>
    <w:rsid w:val="00253F88"/>
    <w:rsid w:val="0025411C"/>
    <w:rsid w:val="0025630B"/>
    <w:rsid w:val="00257E58"/>
    <w:rsid w:val="0026195D"/>
    <w:rsid w:val="00262874"/>
    <w:rsid w:val="00265739"/>
    <w:rsid w:val="002670F2"/>
    <w:rsid w:val="0027042C"/>
    <w:rsid w:val="00270DC5"/>
    <w:rsid w:val="002749DD"/>
    <w:rsid w:val="0027566A"/>
    <w:rsid w:val="00280F8C"/>
    <w:rsid w:val="00281031"/>
    <w:rsid w:val="00284918"/>
    <w:rsid w:val="00284E71"/>
    <w:rsid w:val="002A3A31"/>
    <w:rsid w:val="002A6D50"/>
    <w:rsid w:val="002B2FA9"/>
    <w:rsid w:val="002B4366"/>
    <w:rsid w:val="002B5DB9"/>
    <w:rsid w:val="002B7013"/>
    <w:rsid w:val="002B746C"/>
    <w:rsid w:val="002C44DF"/>
    <w:rsid w:val="002C5652"/>
    <w:rsid w:val="002D0130"/>
    <w:rsid w:val="002D40DE"/>
    <w:rsid w:val="002D5A3A"/>
    <w:rsid w:val="002D64D8"/>
    <w:rsid w:val="002D7401"/>
    <w:rsid w:val="002E4505"/>
    <w:rsid w:val="002F1C60"/>
    <w:rsid w:val="002F2BD1"/>
    <w:rsid w:val="002F3642"/>
    <w:rsid w:val="002F49D6"/>
    <w:rsid w:val="002F76FA"/>
    <w:rsid w:val="002F7A06"/>
    <w:rsid w:val="002F7DED"/>
    <w:rsid w:val="00301A81"/>
    <w:rsid w:val="0030332A"/>
    <w:rsid w:val="00305039"/>
    <w:rsid w:val="00306B92"/>
    <w:rsid w:val="003134A5"/>
    <w:rsid w:val="00315811"/>
    <w:rsid w:val="0031705D"/>
    <w:rsid w:val="003179B0"/>
    <w:rsid w:val="0032021C"/>
    <w:rsid w:val="00325073"/>
    <w:rsid w:val="0032746B"/>
    <w:rsid w:val="0033117C"/>
    <w:rsid w:val="00331BDC"/>
    <w:rsid w:val="00332573"/>
    <w:rsid w:val="00336A19"/>
    <w:rsid w:val="003377F8"/>
    <w:rsid w:val="00337DE5"/>
    <w:rsid w:val="00342A50"/>
    <w:rsid w:val="00344BA1"/>
    <w:rsid w:val="00347935"/>
    <w:rsid w:val="00350F55"/>
    <w:rsid w:val="0035437E"/>
    <w:rsid w:val="00362B96"/>
    <w:rsid w:val="00370568"/>
    <w:rsid w:val="0037067F"/>
    <w:rsid w:val="0037083E"/>
    <w:rsid w:val="00371A00"/>
    <w:rsid w:val="003743A1"/>
    <w:rsid w:val="003760B3"/>
    <w:rsid w:val="003831AE"/>
    <w:rsid w:val="003858AA"/>
    <w:rsid w:val="003934D8"/>
    <w:rsid w:val="00393E12"/>
    <w:rsid w:val="003A67AF"/>
    <w:rsid w:val="003A7339"/>
    <w:rsid w:val="003B25F8"/>
    <w:rsid w:val="003B5641"/>
    <w:rsid w:val="003C1955"/>
    <w:rsid w:val="003C2B0F"/>
    <w:rsid w:val="003C7047"/>
    <w:rsid w:val="003D21F6"/>
    <w:rsid w:val="003D516D"/>
    <w:rsid w:val="003D6943"/>
    <w:rsid w:val="003E02FE"/>
    <w:rsid w:val="003E21DB"/>
    <w:rsid w:val="003E2E76"/>
    <w:rsid w:val="003E2F91"/>
    <w:rsid w:val="003E335F"/>
    <w:rsid w:val="003E5DE2"/>
    <w:rsid w:val="003F122F"/>
    <w:rsid w:val="003F2D38"/>
    <w:rsid w:val="003F4CDC"/>
    <w:rsid w:val="00400FE2"/>
    <w:rsid w:val="004048C5"/>
    <w:rsid w:val="00405673"/>
    <w:rsid w:val="00414A0A"/>
    <w:rsid w:val="00416DDF"/>
    <w:rsid w:val="004217FC"/>
    <w:rsid w:val="00421EDE"/>
    <w:rsid w:val="00422F91"/>
    <w:rsid w:val="00424BA9"/>
    <w:rsid w:val="0042701F"/>
    <w:rsid w:val="00432F01"/>
    <w:rsid w:val="004330AE"/>
    <w:rsid w:val="00434745"/>
    <w:rsid w:val="00436E95"/>
    <w:rsid w:val="004402D5"/>
    <w:rsid w:val="004414C5"/>
    <w:rsid w:val="00451A22"/>
    <w:rsid w:val="00452D2C"/>
    <w:rsid w:val="0045501A"/>
    <w:rsid w:val="004564C6"/>
    <w:rsid w:val="004614E3"/>
    <w:rsid w:val="0046348C"/>
    <w:rsid w:val="00464B33"/>
    <w:rsid w:val="00471832"/>
    <w:rsid w:val="004737DA"/>
    <w:rsid w:val="00474BE9"/>
    <w:rsid w:val="00476BF7"/>
    <w:rsid w:val="0048376D"/>
    <w:rsid w:val="00485B57"/>
    <w:rsid w:val="00486A7F"/>
    <w:rsid w:val="004877C5"/>
    <w:rsid w:val="00490665"/>
    <w:rsid w:val="00492622"/>
    <w:rsid w:val="00492C0C"/>
    <w:rsid w:val="004A1D66"/>
    <w:rsid w:val="004A46A6"/>
    <w:rsid w:val="004B528D"/>
    <w:rsid w:val="004B5B18"/>
    <w:rsid w:val="004B7A58"/>
    <w:rsid w:val="004C140E"/>
    <w:rsid w:val="004C1502"/>
    <w:rsid w:val="004C4C85"/>
    <w:rsid w:val="004C643F"/>
    <w:rsid w:val="004D2D87"/>
    <w:rsid w:val="004D4F33"/>
    <w:rsid w:val="004D7EF3"/>
    <w:rsid w:val="004F2249"/>
    <w:rsid w:val="004F4CE6"/>
    <w:rsid w:val="004F571B"/>
    <w:rsid w:val="00502A53"/>
    <w:rsid w:val="00502E92"/>
    <w:rsid w:val="0050544A"/>
    <w:rsid w:val="00512119"/>
    <w:rsid w:val="00514DD0"/>
    <w:rsid w:val="00515414"/>
    <w:rsid w:val="0051594E"/>
    <w:rsid w:val="00520490"/>
    <w:rsid w:val="0052083C"/>
    <w:rsid w:val="00522E36"/>
    <w:rsid w:val="00530D70"/>
    <w:rsid w:val="00531E7E"/>
    <w:rsid w:val="0053205D"/>
    <w:rsid w:val="0053766F"/>
    <w:rsid w:val="00541D6B"/>
    <w:rsid w:val="00542A15"/>
    <w:rsid w:val="00543A18"/>
    <w:rsid w:val="0054421B"/>
    <w:rsid w:val="005461F5"/>
    <w:rsid w:val="00551919"/>
    <w:rsid w:val="005526A9"/>
    <w:rsid w:val="00557C31"/>
    <w:rsid w:val="00563FA8"/>
    <w:rsid w:val="00570159"/>
    <w:rsid w:val="005716ED"/>
    <w:rsid w:val="005722D3"/>
    <w:rsid w:val="00576657"/>
    <w:rsid w:val="0057767E"/>
    <w:rsid w:val="00585AB8"/>
    <w:rsid w:val="00587593"/>
    <w:rsid w:val="005875B9"/>
    <w:rsid w:val="00587B2D"/>
    <w:rsid w:val="0059100C"/>
    <w:rsid w:val="00592ACD"/>
    <w:rsid w:val="00593260"/>
    <w:rsid w:val="00593261"/>
    <w:rsid w:val="005939F9"/>
    <w:rsid w:val="00596A68"/>
    <w:rsid w:val="00596E57"/>
    <w:rsid w:val="005978AB"/>
    <w:rsid w:val="005A13C1"/>
    <w:rsid w:val="005A3429"/>
    <w:rsid w:val="005A4F3C"/>
    <w:rsid w:val="005B2115"/>
    <w:rsid w:val="005B2681"/>
    <w:rsid w:val="005B36E2"/>
    <w:rsid w:val="005B6ECA"/>
    <w:rsid w:val="005C2150"/>
    <w:rsid w:val="005C501A"/>
    <w:rsid w:val="005C7045"/>
    <w:rsid w:val="005D472B"/>
    <w:rsid w:val="005D6DA7"/>
    <w:rsid w:val="005E6D85"/>
    <w:rsid w:val="005F0C8B"/>
    <w:rsid w:val="005F1CA1"/>
    <w:rsid w:val="005F70D5"/>
    <w:rsid w:val="0060246D"/>
    <w:rsid w:val="00602C7F"/>
    <w:rsid w:val="00603AC6"/>
    <w:rsid w:val="00606626"/>
    <w:rsid w:val="0060731F"/>
    <w:rsid w:val="0061006F"/>
    <w:rsid w:val="00610E8D"/>
    <w:rsid w:val="006111FD"/>
    <w:rsid w:val="00613805"/>
    <w:rsid w:val="00614884"/>
    <w:rsid w:val="006156F6"/>
    <w:rsid w:val="00615E76"/>
    <w:rsid w:val="00616996"/>
    <w:rsid w:val="006212A6"/>
    <w:rsid w:val="006217DF"/>
    <w:rsid w:val="00621DE1"/>
    <w:rsid w:val="006221EA"/>
    <w:rsid w:val="00624D92"/>
    <w:rsid w:val="006257F1"/>
    <w:rsid w:val="00626B1C"/>
    <w:rsid w:val="006304C5"/>
    <w:rsid w:val="00631458"/>
    <w:rsid w:val="00631B27"/>
    <w:rsid w:val="00633A47"/>
    <w:rsid w:val="00633A92"/>
    <w:rsid w:val="00635A51"/>
    <w:rsid w:val="006366D3"/>
    <w:rsid w:val="006438E3"/>
    <w:rsid w:val="00645180"/>
    <w:rsid w:val="00646E4A"/>
    <w:rsid w:val="00652DEB"/>
    <w:rsid w:val="00655042"/>
    <w:rsid w:val="006570CF"/>
    <w:rsid w:val="006572E7"/>
    <w:rsid w:val="006652B1"/>
    <w:rsid w:val="006677A9"/>
    <w:rsid w:val="00670FEC"/>
    <w:rsid w:val="00671493"/>
    <w:rsid w:val="00676EEE"/>
    <w:rsid w:val="00680382"/>
    <w:rsid w:val="0068215E"/>
    <w:rsid w:val="00683DF2"/>
    <w:rsid w:val="00687B89"/>
    <w:rsid w:val="0069273B"/>
    <w:rsid w:val="00694119"/>
    <w:rsid w:val="006944EB"/>
    <w:rsid w:val="0069520A"/>
    <w:rsid w:val="00696599"/>
    <w:rsid w:val="006A18BC"/>
    <w:rsid w:val="006A1E98"/>
    <w:rsid w:val="006A3C23"/>
    <w:rsid w:val="006A4C62"/>
    <w:rsid w:val="006A5793"/>
    <w:rsid w:val="006B00F0"/>
    <w:rsid w:val="006B1E6B"/>
    <w:rsid w:val="006B2731"/>
    <w:rsid w:val="006B294D"/>
    <w:rsid w:val="006B4114"/>
    <w:rsid w:val="006B601C"/>
    <w:rsid w:val="006C0213"/>
    <w:rsid w:val="006C159A"/>
    <w:rsid w:val="006C2E8B"/>
    <w:rsid w:val="006C3435"/>
    <w:rsid w:val="006C4F28"/>
    <w:rsid w:val="006C6127"/>
    <w:rsid w:val="006C6C16"/>
    <w:rsid w:val="006D1D1B"/>
    <w:rsid w:val="006D3C4B"/>
    <w:rsid w:val="006D431C"/>
    <w:rsid w:val="006D5BFA"/>
    <w:rsid w:val="006D6AEE"/>
    <w:rsid w:val="006E0A4D"/>
    <w:rsid w:val="006E0DDD"/>
    <w:rsid w:val="006E204C"/>
    <w:rsid w:val="006E2788"/>
    <w:rsid w:val="006E538C"/>
    <w:rsid w:val="006E7980"/>
    <w:rsid w:val="006F0375"/>
    <w:rsid w:val="006F190C"/>
    <w:rsid w:val="006F1E5F"/>
    <w:rsid w:val="006F2C8A"/>
    <w:rsid w:val="006F45D9"/>
    <w:rsid w:val="007021A1"/>
    <w:rsid w:val="0070223F"/>
    <w:rsid w:val="00704BF4"/>
    <w:rsid w:val="00706274"/>
    <w:rsid w:val="00711129"/>
    <w:rsid w:val="00711DFA"/>
    <w:rsid w:val="00713B16"/>
    <w:rsid w:val="00726FBE"/>
    <w:rsid w:val="00730518"/>
    <w:rsid w:val="0073683B"/>
    <w:rsid w:val="00742538"/>
    <w:rsid w:val="00743B07"/>
    <w:rsid w:val="00744ABE"/>
    <w:rsid w:val="00760141"/>
    <w:rsid w:val="007612A7"/>
    <w:rsid w:val="0076137F"/>
    <w:rsid w:val="00762984"/>
    <w:rsid w:val="00763C5E"/>
    <w:rsid w:val="00764173"/>
    <w:rsid w:val="007646F2"/>
    <w:rsid w:val="007669D1"/>
    <w:rsid w:val="0077093F"/>
    <w:rsid w:val="007713DC"/>
    <w:rsid w:val="0077273F"/>
    <w:rsid w:val="00772A9E"/>
    <w:rsid w:val="0077369A"/>
    <w:rsid w:val="0077392F"/>
    <w:rsid w:val="0077676F"/>
    <w:rsid w:val="00780F6A"/>
    <w:rsid w:val="007811EE"/>
    <w:rsid w:val="00796231"/>
    <w:rsid w:val="007965CD"/>
    <w:rsid w:val="00797AA0"/>
    <w:rsid w:val="007A0DBA"/>
    <w:rsid w:val="007A3583"/>
    <w:rsid w:val="007A3E59"/>
    <w:rsid w:val="007A3E6D"/>
    <w:rsid w:val="007A54FA"/>
    <w:rsid w:val="007B119E"/>
    <w:rsid w:val="007B3837"/>
    <w:rsid w:val="007B3F16"/>
    <w:rsid w:val="007B7D4A"/>
    <w:rsid w:val="007C001D"/>
    <w:rsid w:val="007C36C2"/>
    <w:rsid w:val="007C44F4"/>
    <w:rsid w:val="007C5D34"/>
    <w:rsid w:val="007D3C48"/>
    <w:rsid w:val="007D50A1"/>
    <w:rsid w:val="007D6CCD"/>
    <w:rsid w:val="007E23B8"/>
    <w:rsid w:val="007E23CB"/>
    <w:rsid w:val="007E24ED"/>
    <w:rsid w:val="007E3D1D"/>
    <w:rsid w:val="007E4127"/>
    <w:rsid w:val="007E4B21"/>
    <w:rsid w:val="007E4F94"/>
    <w:rsid w:val="007E5B54"/>
    <w:rsid w:val="007F1E01"/>
    <w:rsid w:val="007F3751"/>
    <w:rsid w:val="007F5B35"/>
    <w:rsid w:val="007F5C13"/>
    <w:rsid w:val="00800D94"/>
    <w:rsid w:val="00801414"/>
    <w:rsid w:val="0080479B"/>
    <w:rsid w:val="00804C50"/>
    <w:rsid w:val="008050FD"/>
    <w:rsid w:val="00807163"/>
    <w:rsid w:val="00812825"/>
    <w:rsid w:val="00820256"/>
    <w:rsid w:val="00820711"/>
    <w:rsid w:val="00821658"/>
    <w:rsid w:val="0082235C"/>
    <w:rsid w:val="00822F50"/>
    <w:rsid w:val="00823BBD"/>
    <w:rsid w:val="008312B4"/>
    <w:rsid w:val="008323DB"/>
    <w:rsid w:val="008334DC"/>
    <w:rsid w:val="00836145"/>
    <w:rsid w:val="00840701"/>
    <w:rsid w:val="00850F64"/>
    <w:rsid w:val="0085491E"/>
    <w:rsid w:val="00855246"/>
    <w:rsid w:val="008555BC"/>
    <w:rsid w:val="00855E59"/>
    <w:rsid w:val="00861D82"/>
    <w:rsid w:val="00862A36"/>
    <w:rsid w:val="00863FBE"/>
    <w:rsid w:val="0086408A"/>
    <w:rsid w:val="00877C2A"/>
    <w:rsid w:val="00880B7C"/>
    <w:rsid w:val="00882246"/>
    <w:rsid w:val="008822DF"/>
    <w:rsid w:val="0088357F"/>
    <w:rsid w:val="00890D47"/>
    <w:rsid w:val="00891AC2"/>
    <w:rsid w:val="008925BB"/>
    <w:rsid w:val="00894687"/>
    <w:rsid w:val="00896D95"/>
    <w:rsid w:val="008A032B"/>
    <w:rsid w:val="008A3950"/>
    <w:rsid w:val="008A3A92"/>
    <w:rsid w:val="008A4276"/>
    <w:rsid w:val="008B058E"/>
    <w:rsid w:val="008B0DE3"/>
    <w:rsid w:val="008B0F82"/>
    <w:rsid w:val="008B4D59"/>
    <w:rsid w:val="008B5A9C"/>
    <w:rsid w:val="008B79F4"/>
    <w:rsid w:val="008C086B"/>
    <w:rsid w:val="008C0E0A"/>
    <w:rsid w:val="008C1990"/>
    <w:rsid w:val="008C233E"/>
    <w:rsid w:val="008D50AD"/>
    <w:rsid w:val="008D56B0"/>
    <w:rsid w:val="008D5BFF"/>
    <w:rsid w:val="008D6755"/>
    <w:rsid w:val="008D7E46"/>
    <w:rsid w:val="008E29BA"/>
    <w:rsid w:val="008E4AA8"/>
    <w:rsid w:val="008E662B"/>
    <w:rsid w:val="008E6EAE"/>
    <w:rsid w:val="008E7268"/>
    <w:rsid w:val="008E7EBD"/>
    <w:rsid w:val="008F0A49"/>
    <w:rsid w:val="008F1073"/>
    <w:rsid w:val="008F2EF7"/>
    <w:rsid w:val="0090419F"/>
    <w:rsid w:val="00904709"/>
    <w:rsid w:val="009057D3"/>
    <w:rsid w:val="0090721B"/>
    <w:rsid w:val="00907FC0"/>
    <w:rsid w:val="00913A33"/>
    <w:rsid w:val="009154E3"/>
    <w:rsid w:val="0092145A"/>
    <w:rsid w:val="00926B59"/>
    <w:rsid w:val="009271CC"/>
    <w:rsid w:val="0093030F"/>
    <w:rsid w:val="0093049A"/>
    <w:rsid w:val="00932279"/>
    <w:rsid w:val="00932B31"/>
    <w:rsid w:val="00933207"/>
    <w:rsid w:val="00933275"/>
    <w:rsid w:val="009332D6"/>
    <w:rsid w:val="00933B45"/>
    <w:rsid w:val="009358C4"/>
    <w:rsid w:val="00936855"/>
    <w:rsid w:val="00937911"/>
    <w:rsid w:val="009415B2"/>
    <w:rsid w:val="00943774"/>
    <w:rsid w:val="009506D4"/>
    <w:rsid w:val="00953707"/>
    <w:rsid w:val="009546F0"/>
    <w:rsid w:val="00954E70"/>
    <w:rsid w:val="00957C4B"/>
    <w:rsid w:val="00961A05"/>
    <w:rsid w:val="009670E0"/>
    <w:rsid w:val="0096780D"/>
    <w:rsid w:val="00971E3A"/>
    <w:rsid w:val="00973196"/>
    <w:rsid w:val="00976211"/>
    <w:rsid w:val="00976D56"/>
    <w:rsid w:val="00980EB6"/>
    <w:rsid w:val="00984D51"/>
    <w:rsid w:val="009869F8"/>
    <w:rsid w:val="00991616"/>
    <w:rsid w:val="00991E68"/>
    <w:rsid w:val="00991F52"/>
    <w:rsid w:val="00992275"/>
    <w:rsid w:val="00995803"/>
    <w:rsid w:val="009A032E"/>
    <w:rsid w:val="009A198D"/>
    <w:rsid w:val="009A43F2"/>
    <w:rsid w:val="009B6169"/>
    <w:rsid w:val="009B6EF8"/>
    <w:rsid w:val="009B70A8"/>
    <w:rsid w:val="009B76E5"/>
    <w:rsid w:val="009B7B64"/>
    <w:rsid w:val="009C007A"/>
    <w:rsid w:val="009C035F"/>
    <w:rsid w:val="009C14B7"/>
    <w:rsid w:val="009C2292"/>
    <w:rsid w:val="009C29E3"/>
    <w:rsid w:val="009C36D9"/>
    <w:rsid w:val="009C64C8"/>
    <w:rsid w:val="009D37C5"/>
    <w:rsid w:val="009D4A83"/>
    <w:rsid w:val="009D6FBB"/>
    <w:rsid w:val="009E32CB"/>
    <w:rsid w:val="009E3A92"/>
    <w:rsid w:val="009E49B6"/>
    <w:rsid w:val="009E6B3D"/>
    <w:rsid w:val="009F402C"/>
    <w:rsid w:val="009F4F30"/>
    <w:rsid w:val="009F68C1"/>
    <w:rsid w:val="00A0403A"/>
    <w:rsid w:val="00A05589"/>
    <w:rsid w:val="00A07737"/>
    <w:rsid w:val="00A12FEE"/>
    <w:rsid w:val="00A20583"/>
    <w:rsid w:val="00A218BB"/>
    <w:rsid w:val="00A21B33"/>
    <w:rsid w:val="00A23A57"/>
    <w:rsid w:val="00A263B1"/>
    <w:rsid w:val="00A27028"/>
    <w:rsid w:val="00A32BFD"/>
    <w:rsid w:val="00A33097"/>
    <w:rsid w:val="00A3331F"/>
    <w:rsid w:val="00A3465F"/>
    <w:rsid w:val="00A378A7"/>
    <w:rsid w:val="00A37D44"/>
    <w:rsid w:val="00A37F57"/>
    <w:rsid w:val="00A40D6A"/>
    <w:rsid w:val="00A42935"/>
    <w:rsid w:val="00A432C2"/>
    <w:rsid w:val="00A44D93"/>
    <w:rsid w:val="00A465AB"/>
    <w:rsid w:val="00A566BC"/>
    <w:rsid w:val="00A578F2"/>
    <w:rsid w:val="00A60B15"/>
    <w:rsid w:val="00A62BED"/>
    <w:rsid w:val="00A6567F"/>
    <w:rsid w:val="00A665FD"/>
    <w:rsid w:val="00A7036B"/>
    <w:rsid w:val="00A81EF2"/>
    <w:rsid w:val="00A8306F"/>
    <w:rsid w:val="00A833AA"/>
    <w:rsid w:val="00A85FA7"/>
    <w:rsid w:val="00A86CDE"/>
    <w:rsid w:val="00A87318"/>
    <w:rsid w:val="00A875A8"/>
    <w:rsid w:val="00A92B91"/>
    <w:rsid w:val="00A92BDC"/>
    <w:rsid w:val="00A93288"/>
    <w:rsid w:val="00AA0093"/>
    <w:rsid w:val="00AB3AFA"/>
    <w:rsid w:val="00AB5408"/>
    <w:rsid w:val="00AC023A"/>
    <w:rsid w:val="00AC1281"/>
    <w:rsid w:val="00AC19B1"/>
    <w:rsid w:val="00AC2AA9"/>
    <w:rsid w:val="00AC2C64"/>
    <w:rsid w:val="00AC3569"/>
    <w:rsid w:val="00AC3585"/>
    <w:rsid w:val="00AC66DB"/>
    <w:rsid w:val="00AC711A"/>
    <w:rsid w:val="00AC7671"/>
    <w:rsid w:val="00AD23D7"/>
    <w:rsid w:val="00AE002A"/>
    <w:rsid w:val="00AE2074"/>
    <w:rsid w:val="00AE3391"/>
    <w:rsid w:val="00AE5B21"/>
    <w:rsid w:val="00AF5B37"/>
    <w:rsid w:val="00AF69E9"/>
    <w:rsid w:val="00B00B17"/>
    <w:rsid w:val="00B018F2"/>
    <w:rsid w:val="00B01DD9"/>
    <w:rsid w:val="00B0433D"/>
    <w:rsid w:val="00B06E2F"/>
    <w:rsid w:val="00B07445"/>
    <w:rsid w:val="00B11AC2"/>
    <w:rsid w:val="00B1244D"/>
    <w:rsid w:val="00B12B7A"/>
    <w:rsid w:val="00B20588"/>
    <w:rsid w:val="00B21906"/>
    <w:rsid w:val="00B262AC"/>
    <w:rsid w:val="00B26BC5"/>
    <w:rsid w:val="00B26F5B"/>
    <w:rsid w:val="00B364EB"/>
    <w:rsid w:val="00B44BA4"/>
    <w:rsid w:val="00B45CBF"/>
    <w:rsid w:val="00B47741"/>
    <w:rsid w:val="00B50D6A"/>
    <w:rsid w:val="00B53502"/>
    <w:rsid w:val="00B5353F"/>
    <w:rsid w:val="00B54C69"/>
    <w:rsid w:val="00B5562C"/>
    <w:rsid w:val="00B60555"/>
    <w:rsid w:val="00B635C3"/>
    <w:rsid w:val="00B6385A"/>
    <w:rsid w:val="00B63BCB"/>
    <w:rsid w:val="00B6583F"/>
    <w:rsid w:val="00B678B9"/>
    <w:rsid w:val="00B67AFC"/>
    <w:rsid w:val="00B67B57"/>
    <w:rsid w:val="00B72930"/>
    <w:rsid w:val="00B76CDC"/>
    <w:rsid w:val="00B77010"/>
    <w:rsid w:val="00B8059B"/>
    <w:rsid w:val="00B83E3C"/>
    <w:rsid w:val="00B87D08"/>
    <w:rsid w:val="00B87F74"/>
    <w:rsid w:val="00B931F5"/>
    <w:rsid w:val="00B940B1"/>
    <w:rsid w:val="00B94A68"/>
    <w:rsid w:val="00B954DF"/>
    <w:rsid w:val="00B959D9"/>
    <w:rsid w:val="00B979DC"/>
    <w:rsid w:val="00BA0E33"/>
    <w:rsid w:val="00BA1561"/>
    <w:rsid w:val="00BA1629"/>
    <w:rsid w:val="00BA384C"/>
    <w:rsid w:val="00BB0645"/>
    <w:rsid w:val="00BB30A5"/>
    <w:rsid w:val="00BB5BE3"/>
    <w:rsid w:val="00BC19AB"/>
    <w:rsid w:val="00BC2352"/>
    <w:rsid w:val="00BC279B"/>
    <w:rsid w:val="00BC2B21"/>
    <w:rsid w:val="00BC3F91"/>
    <w:rsid w:val="00BC453C"/>
    <w:rsid w:val="00BC4CB9"/>
    <w:rsid w:val="00BC68BE"/>
    <w:rsid w:val="00BC7EFC"/>
    <w:rsid w:val="00BD0271"/>
    <w:rsid w:val="00BD07D3"/>
    <w:rsid w:val="00BD16B3"/>
    <w:rsid w:val="00BE0840"/>
    <w:rsid w:val="00BE1B22"/>
    <w:rsid w:val="00BE4B9F"/>
    <w:rsid w:val="00BE74E3"/>
    <w:rsid w:val="00BE7D20"/>
    <w:rsid w:val="00BF16CB"/>
    <w:rsid w:val="00BF1915"/>
    <w:rsid w:val="00C01C5F"/>
    <w:rsid w:val="00C045BF"/>
    <w:rsid w:val="00C06163"/>
    <w:rsid w:val="00C07772"/>
    <w:rsid w:val="00C1409A"/>
    <w:rsid w:val="00C17409"/>
    <w:rsid w:val="00C27B5A"/>
    <w:rsid w:val="00C30F28"/>
    <w:rsid w:val="00C329CF"/>
    <w:rsid w:val="00C32ACD"/>
    <w:rsid w:val="00C3437F"/>
    <w:rsid w:val="00C361DF"/>
    <w:rsid w:val="00C36851"/>
    <w:rsid w:val="00C4244C"/>
    <w:rsid w:val="00C4779D"/>
    <w:rsid w:val="00C53445"/>
    <w:rsid w:val="00C53DC9"/>
    <w:rsid w:val="00C54FC9"/>
    <w:rsid w:val="00C5500D"/>
    <w:rsid w:val="00C61270"/>
    <w:rsid w:val="00C64458"/>
    <w:rsid w:val="00C6580C"/>
    <w:rsid w:val="00C70263"/>
    <w:rsid w:val="00C70318"/>
    <w:rsid w:val="00C723CF"/>
    <w:rsid w:val="00C7571C"/>
    <w:rsid w:val="00C760BA"/>
    <w:rsid w:val="00C7696E"/>
    <w:rsid w:val="00C82C15"/>
    <w:rsid w:val="00C8681B"/>
    <w:rsid w:val="00C86E21"/>
    <w:rsid w:val="00C91485"/>
    <w:rsid w:val="00C92368"/>
    <w:rsid w:val="00C92D8B"/>
    <w:rsid w:val="00C95E20"/>
    <w:rsid w:val="00C9679F"/>
    <w:rsid w:val="00C96EF7"/>
    <w:rsid w:val="00CA29C1"/>
    <w:rsid w:val="00CA4049"/>
    <w:rsid w:val="00CA5BAD"/>
    <w:rsid w:val="00CB23BC"/>
    <w:rsid w:val="00CB36BB"/>
    <w:rsid w:val="00CB3CF2"/>
    <w:rsid w:val="00CB40EF"/>
    <w:rsid w:val="00CB6930"/>
    <w:rsid w:val="00CC00AD"/>
    <w:rsid w:val="00CC0AD5"/>
    <w:rsid w:val="00CC25C3"/>
    <w:rsid w:val="00CC4352"/>
    <w:rsid w:val="00CC5D8C"/>
    <w:rsid w:val="00CC7431"/>
    <w:rsid w:val="00CC7A09"/>
    <w:rsid w:val="00CD4948"/>
    <w:rsid w:val="00CE0076"/>
    <w:rsid w:val="00CE25C4"/>
    <w:rsid w:val="00CE52C4"/>
    <w:rsid w:val="00CE5B77"/>
    <w:rsid w:val="00CE62D1"/>
    <w:rsid w:val="00CE7B43"/>
    <w:rsid w:val="00CE7CF4"/>
    <w:rsid w:val="00CF5617"/>
    <w:rsid w:val="00CF633F"/>
    <w:rsid w:val="00D01BEC"/>
    <w:rsid w:val="00D039D6"/>
    <w:rsid w:val="00D03CCD"/>
    <w:rsid w:val="00D0488D"/>
    <w:rsid w:val="00D0524E"/>
    <w:rsid w:val="00D0624A"/>
    <w:rsid w:val="00D07871"/>
    <w:rsid w:val="00D10C13"/>
    <w:rsid w:val="00D1310D"/>
    <w:rsid w:val="00D15BA3"/>
    <w:rsid w:val="00D16730"/>
    <w:rsid w:val="00D16B3D"/>
    <w:rsid w:val="00D2192E"/>
    <w:rsid w:val="00D259F9"/>
    <w:rsid w:val="00D25EB8"/>
    <w:rsid w:val="00D26048"/>
    <w:rsid w:val="00D300B1"/>
    <w:rsid w:val="00D315B1"/>
    <w:rsid w:val="00D32A97"/>
    <w:rsid w:val="00D32FC8"/>
    <w:rsid w:val="00D335B4"/>
    <w:rsid w:val="00D341F3"/>
    <w:rsid w:val="00D358D2"/>
    <w:rsid w:val="00D35EE6"/>
    <w:rsid w:val="00D36337"/>
    <w:rsid w:val="00D375CA"/>
    <w:rsid w:val="00D435AA"/>
    <w:rsid w:val="00D44628"/>
    <w:rsid w:val="00D44CFD"/>
    <w:rsid w:val="00D5090A"/>
    <w:rsid w:val="00D5272B"/>
    <w:rsid w:val="00D54C3B"/>
    <w:rsid w:val="00D62554"/>
    <w:rsid w:val="00D62B22"/>
    <w:rsid w:val="00D658F0"/>
    <w:rsid w:val="00D665DC"/>
    <w:rsid w:val="00D67BD1"/>
    <w:rsid w:val="00D711D9"/>
    <w:rsid w:val="00D74E86"/>
    <w:rsid w:val="00D838E2"/>
    <w:rsid w:val="00D84FE5"/>
    <w:rsid w:val="00D854AA"/>
    <w:rsid w:val="00D87C32"/>
    <w:rsid w:val="00D91BD4"/>
    <w:rsid w:val="00D92306"/>
    <w:rsid w:val="00D95314"/>
    <w:rsid w:val="00D9616C"/>
    <w:rsid w:val="00DA2AF7"/>
    <w:rsid w:val="00DA6F78"/>
    <w:rsid w:val="00DA7AD4"/>
    <w:rsid w:val="00DB05B8"/>
    <w:rsid w:val="00DB1D33"/>
    <w:rsid w:val="00DB2D48"/>
    <w:rsid w:val="00DB7A2B"/>
    <w:rsid w:val="00DC05FF"/>
    <w:rsid w:val="00DC161A"/>
    <w:rsid w:val="00DC2473"/>
    <w:rsid w:val="00DC6BF4"/>
    <w:rsid w:val="00DD0D16"/>
    <w:rsid w:val="00DD1D5C"/>
    <w:rsid w:val="00DD2C92"/>
    <w:rsid w:val="00DD33F1"/>
    <w:rsid w:val="00DD4577"/>
    <w:rsid w:val="00DE40B1"/>
    <w:rsid w:val="00DE47B6"/>
    <w:rsid w:val="00DF07FA"/>
    <w:rsid w:val="00DF1598"/>
    <w:rsid w:val="00DF2A09"/>
    <w:rsid w:val="00DF504C"/>
    <w:rsid w:val="00DF7CCF"/>
    <w:rsid w:val="00E01101"/>
    <w:rsid w:val="00E040CB"/>
    <w:rsid w:val="00E055DE"/>
    <w:rsid w:val="00E05CFE"/>
    <w:rsid w:val="00E1321C"/>
    <w:rsid w:val="00E16E5D"/>
    <w:rsid w:val="00E22444"/>
    <w:rsid w:val="00E2508A"/>
    <w:rsid w:val="00E2643D"/>
    <w:rsid w:val="00E307C5"/>
    <w:rsid w:val="00E364FC"/>
    <w:rsid w:val="00E403F6"/>
    <w:rsid w:val="00E40732"/>
    <w:rsid w:val="00E40B0A"/>
    <w:rsid w:val="00E414A2"/>
    <w:rsid w:val="00E41646"/>
    <w:rsid w:val="00E427E1"/>
    <w:rsid w:val="00E4398D"/>
    <w:rsid w:val="00E47F89"/>
    <w:rsid w:val="00E50419"/>
    <w:rsid w:val="00E50DD5"/>
    <w:rsid w:val="00E514EC"/>
    <w:rsid w:val="00E51E4F"/>
    <w:rsid w:val="00E56727"/>
    <w:rsid w:val="00E57893"/>
    <w:rsid w:val="00E605D3"/>
    <w:rsid w:val="00E62357"/>
    <w:rsid w:val="00E63DFC"/>
    <w:rsid w:val="00E640EA"/>
    <w:rsid w:val="00E64D0E"/>
    <w:rsid w:val="00E65309"/>
    <w:rsid w:val="00E6783A"/>
    <w:rsid w:val="00E709AB"/>
    <w:rsid w:val="00E70B37"/>
    <w:rsid w:val="00E714B7"/>
    <w:rsid w:val="00E74373"/>
    <w:rsid w:val="00E7693E"/>
    <w:rsid w:val="00E77D01"/>
    <w:rsid w:val="00E806E1"/>
    <w:rsid w:val="00E80A3F"/>
    <w:rsid w:val="00E80C2A"/>
    <w:rsid w:val="00E80EB1"/>
    <w:rsid w:val="00E82242"/>
    <w:rsid w:val="00E83472"/>
    <w:rsid w:val="00E83BCE"/>
    <w:rsid w:val="00E83C8F"/>
    <w:rsid w:val="00E86EFF"/>
    <w:rsid w:val="00E87439"/>
    <w:rsid w:val="00E930AD"/>
    <w:rsid w:val="00E943EE"/>
    <w:rsid w:val="00E94A89"/>
    <w:rsid w:val="00E94D86"/>
    <w:rsid w:val="00E9524B"/>
    <w:rsid w:val="00E96910"/>
    <w:rsid w:val="00E97E7E"/>
    <w:rsid w:val="00EA1733"/>
    <w:rsid w:val="00EA48E8"/>
    <w:rsid w:val="00EB1C41"/>
    <w:rsid w:val="00EB2E69"/>
    <w:rsid w:val="00EB3FE4"/>
    <w:rsid w:val="00EB5B6A"/>
    <w:rsid w:val="00EC0784"/>
    <w:rsid w:val="00EC1218"/>
    <w:rsid w:val="00EC5902"/>
    <w:rsid w:val="00ED049B"/>
    <w:rsid w:val="00ED2658"/>
    <w:rsid w:val="00EE09C4"/>
    <w:rsid w:val="00EE245D"/>
    <w:rsid w:val="00EF0102"/>
    <w:rsid w:val="00EF0D4E"/>
    <w:rsid w:val="00EF27D7"/>
    <w:rsid w:val="00EF2E0E"/>
    <w:rsid w:val="00EF41DA"/>
    <w:rsid w:val="00EF6821"/>
    <w:rsid w:val="00F0055D"/>
    <w:rsid w:val="00F021F4"/>
    <w:rsid w:val="00F023E4"/>
    <w:rsid w:val="00F026EC"/>
    <w:rsid w:val="00F043F3"/>
    <w:rsid w:val="00F118BF"/>
    <w:rsid w:val="00F13DD5"/>
    <w:rsid w:val="00F152CB"/>
    <w:rsid w:val="00F177A7"/>
    <w:rsid w:val="00F21A06"/>
    <w:rsid w:val="00F21A20"/>
    <w:rsid w:val="00F22D39"/>
    <w:rsid w:val="00F24CA8"/>
    <w:rsid w:val="00F27C6F"/>
    <w:rsid w:val="00F30F46"/>
    <w:rsid w:val="00F34CF8"/>
    <w:rsid w:val="00F41511"/>
    <w:rsid w:val="00F42FB3"/>
    <w:rsid w:val="00F456B6"/>
    <w:rsid w:val="00F464E1"/>
    <w:rsid w:val="00F47105"/>
    <w:rsid w:val="00F50192"/>
    <w:rsid w:val="00F513E9"/>
    <w:rsid w:val="00F547D6"/>
    <w:rsid w:val="00F5545D"/>
    <w:rsid w:val="00F6599C"/>
    <w:rsid w:val="00F66A15"/>
    <w:rsid w:val="00F67E8E"/>
    <w:rsid w:val="00F72641"/>
    <w:rsid w:val="00F76D6D"/>
    <w:rsid w:val="00F84FF3"/>
    <w:rsid w:val="00F93FC5"/>
    <w:rsid w:val="00F949EE"/>
    <w:rsid w:val="00F95765"/>
    <w:rsid w:val="00FA2242"/>
    <w:rsid w:val="00FA239D"/>
    <w:rsid w:val="00FA2606"/>
    <w:rsid w:val="00FA2909"/>
    <w:rsid w:val="00FA438B"/>
    <w:rsid w:val="00FA475A"/>
    <w:rsid w:val="00FA5B2F"/>
    <w:rsid w:val="00FA6EFD"/>
    <w:rsid w:val="00FA7B91"/>
    <w:rsid w:val="00FB1FAC"/>
    <w:rsid w:val="00FB2BCA"/>
    <w:rsid w:val="00FB4735"/>
    <w:rsid w:val="00FB6F9D"/>
    <w:rsid w:val="00FC1B82"/>
    <w:rsid w:val="00FC253E"/>
    <w:rsid w:val="00FD4DD1"/>
    <w:rsid w:val="00FD6017"/>
    <w:rsid w:val="00FD6D1F"/>
    <w:rsid w:val="00FE1A2F"/>
    <w:rsid w:val="00FE3F05"/>
    <w:rsid w:val="00FE7D00"/>
    <w:rsid w:val="00FF1B18"/>
    <w:rsid w:val="00FF55BA"/>
    <w:rsid w:val="00FF5A6D"/>
    <w:rsid w:val="0F9ABABE"/>
    <w:rsid w:val="1C873174"/>
    <w:rsid w:val="2CD33B2D"/>
    <w:rsid w:val="4B9DE028"/>
    <w:rsid w:val="6E38613A"/>
    <w:rsid w:val="77065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B9A191"/>
  <w15:docId w15:val="{FD3AFD00-324A-4C10-A11B-7943535C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
    <w:basedOn w:val="Normal"/>
    <w:link w:val="ListParagraphChar"/>
    <w:uiPriority w:val="34"/>
    <w:qFormat/>
    <w:rsid w:val="00180058"/>
    <w:pPr>
      <w:ind w:left="720"/>
      <w:contextualSpacing/>
    </w:pPr>
  </w:style>
  <w:style w:type="character" w:styleId="Hyperlink">
    <w:name w:val="Hyperlink"/>
    <w:basedOn w:val="DefaultParagraphFont"/>
    <w:uiPriority w:val="99"/>
    <w:unhideWhenUsed/>
    <w:rsid w:val="00FE7D00"/>
    <w:rPr>
      <w:color w:val="0000FF" w:themeColor="hyperlink"/>
      <w:u w:val="single"/>
    </w:rPr>
  </w:style>
  <w:style w:type="paragraph" w:styleId="BalloonText">
    <w:name w:val="Balloon Text"/>
    <w:basedOn w:val="Normal"/>
    <w:link w:val="BalloonTextChar"/>
    <w:uiPriority w:val="99"/>
    <w:semiHidden/>
    <w:unhideWhenUsed/>
    <w:rsid w:val="002D4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0DE"/>
    <w:rPr>
      <w:rFonts w:ascii="Segoe UI" w:hAnsi="Segoe UI" w:cs="Segoe UI"/>
      <w:sz w:val="18"/>
      <w:szCs w:val="18"/>
    </w:rPr>
  </w:style>
  <w:style w:type="character" w:customStyle="1" w:styleId="UnresolvedMention1">
    <w:name w:val="Unresolved Mention1"/>
    <w:basedOn w:val="DefaultParagraphFont"/>
    <w:uiPriority w:val="99"/>
    <w:semiHidden/>
    <w:unhideWhenUsed/>
    <w:rsid w:val="00596E57"/>
    <w:rPr>
      <w:color w:val="605E5C"/>
      <w:shd w:val="clear" w:color="auto" w:fill="E1DFDD"/>
    </w:rPr>
  </w:style>
  <w:style w:type="character" w:styleId="CommentReference">
    <w:name w:val="annotation reference"/>
    <w:basedOn w:val="DefaultParagraphFont"/>
    <w:uiPriority w:val="99"/>
    <w:semiHidden/>
    <w:unhideWhenUsed/>
    <w:rsid w:val="00624D92"/>
    <w:rPr>
      <w:sz w:val="16"/>
      <w:szCs w:val="16"/>
    </w:rPr>
  </w:style>
  <w:style w:type="paragraph" w:styleId="CommentText">
    <w:name w:val="annotation text"/>
    <w:basedOn w:val="Normal"/>
    <w:link w:val="CommentTextChar"/>
    <w:uiPriority w:val="99"/>
    <w:unhideWhenUsed/>
    <w:rsid w:val="00624D92"/>
    <w:pPr>
      <w:spacing w:line="240" w:lineRule="auto"/>
    </w:pPr>
    <w:rPr>
      <w:sz w:val="20"/>
      <w:szCs w:val="20"/>
    </w:rPr>
  </w:style>
  <w:style w:type="character" w:customStyle="1" w:styleId="CommentTextChar">
    <w:name w:val="Comment Text Char"/>
    <w:basedOn w:val="DefaultParagraphFont"/>
    <w:link w:val="CommentText"/>
    <w:uiPriority w:val="99"/>
    <w:rsid w:val="00624D92"/>
    <w:rPr>
      <w:sz w:val="20"/>
      <w:szCs w:val="20"/>
    </w:rPr>
  </w:style>
  <w:style w:type="paragraph" w:styleId="CommentSubject">
    <w:name w:val="annotation subject"/>
    <w:basedOn w:val="CommentText"/>
    <w:next w:val="CommentText"/>
    <w:link w:val="CommentSubjectChar"/>
    <w:uiPriority w:val="99"/>
    <w:semiHidden/>
    <w:unhideWhenUsed/>
    <w:rsid w:val="00624D92"/>
    <w:rPr>
      <w:b/>
      <w:bCs/>
    </w:rPr>
  </w:style>
  <w:style w:type="character" w:customStyle="1" w:styleId="CommentSubjectChar">
    <w:name w:val="Comment Subject Char"/>
    <w:basedOn w:val="CommentTextChar"/>
    <w:link w:val="CommentSubject"/>
    <w:uiPriority w:val="99"/>
    <w:semiHidden/>
    <w:rsid w:val="00624D92"/>
    <w:rPr>
      <w:b/>
      <w:bCs/>
      <w:sz w:val="20"/>
      <w:szCs w:val="20"/>
    </w:rPr>
  </w:style>
  <w:style w:type="paragraph" w:styleId="NormalWeb">
    <w:name w:val="Normal (Web)"/>
    <w:basedOn w:val="Normal"/>
    <w:uiPriority w:val="99"/>
    <w:unhideWhenUsed/>
    <w:rsid w:val="00570159"/>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Revision">
    <w:name w:val="Revision"/>
    <w:hidden/>
    <w:uiPriority w:val="99"/>
    <w:semiHidden/>
    <w:rsid w:val="002A3A31"/>
    <w:pPr>
      <w:widowControl/>
      <w:spacing w:after="0" w:line="240" w:lineRule="auto"/>
    </w:pPr>
  </w:style>
  <w:style w:type="character" w:customStyle="1" w:styleId="UnresolvedMention2">
    <w:name w:val="Unresolved Mention2"/>
    <w:basedOn w:val="DefaultParagraphFont"/>
    <w:uiPriority w:val="99"/>
    <w:semiHidden/>
    <w:unhideWhenUsed/>
    <w:rsid w:val="001875D5"/>
    <w:rPr>
      <w:color w:val="605E5C"/>
      <w:shd w:val="clear" w:color="auto" w:fill="E1DFDD"/>
    </w:rPr>
  </w:style>
  <w:style w:type="character" w:customStyle="1" w:styleId="ui-provider">
    <w:name w:val="ui-provider"/>
    <w:basedOn w:val="DefaultParagraphFont"/>
    <w:rsid w:val="00DD2C92"/>
  </w:style>
  <w:style w:type="paragraph" w:styleId="Header">
    <w:name w:val="header"/>
    <w:basedOn w:val="Normal"/>
    <w:link w:val="HeaderChar"/>
    <w:uiPriority w:val="99"/>
    <w:unhideWhenUsed/>
    <w:rsid w:val="004C4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C85"/>
  </w:style>
  <w:style w:type="paragraph" w:styleId="Footer">
    <w:name w:val="footer"/>
    <w:basedOn w:val="Normal"/>
    <w:link w:val="FooterChar"/>
    <w:uiPriority w:val="99"/>
    <w:unhideWhenUsed/>
    <w:rsid w:val="004C4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C85"/>
  </w:style>
  <w:style w:type="table" w:styleId="TableGrid">
    <w:name w:val="Table Grid"/>
    <w:basedOn w:val="TableNormal"/>
    <w:rsid w:val="00CA4049"/>
    <w:pPr>
      <w:widowControl/>
      <w:spacing w:after="0" w:line="240" w:lineRule="auto"/>
    </w:pPr>
    <w:rPr>
      <w:rFonts w:ascii="Times New Roman" w:eastAsia="Batang"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B2FA9"/>
    <w:pPr>
      <w:widowControl/>
      <w:spacing w:after="0" w:line="240" w:lineRule="auto"/>
    </w:pPr>
    <w:rPr>
      <w:rFonts w:ascii="Calibri" w:hAnsi="Calibri" w:cs="Calibri"/>
      <w:lang w:val="ru-RU" w:eastAsia="ru-RU"/>
    </w:rPr>
  </w:style>
  <w:style w:type="paragraph" w:customStyle="1" w:styleId="xmsolistparagraph">
    <w:name w:val="x_msolistparagraph"/>
    <w:basedOn w:val="Normal"/>
    <w:rsid w:val="002B2FA9"/>
    <w:pPr>
      <w:widowControl/>
      <w:spacing w:after="160" w:line="252" w:lineRule="auto"/>
      <w:ind w:left="720"/>
    </w:pPr>
    <w:rPr>
      <w:rFonts w:ascii="Calibri" w:hAnsi="Calibri" w:cs="Calibri"/>
      <w:lang w:val="ru-RU" w:eastAsia="ru-RU"/>
    </w:rPr>
  </w:style>
  <w:style w:type="paragraph" w:customStyle="1" w:styleId="paragraph">
    <w:name w:val="paragraph"/>
    <w:basedOn w:val="Normal"/>
    <w:rsid w:val="007E5B54"/>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DefaultParagraphFont"/>
    <w:rsid w:val="007E5B54"/>
  </w:style>
  <w:style w:type="character" w:customStyle="1" w:styleId="eop">
    <w:name w:val="eop"/>
    <w:basedOn w:val="DefaultParagraphFont"/>
    <w:rsid w:val="007E5B54"/>
  </w:style>
  <w:style w:type="paragraph" w:customStyle="1" w:styleId="Default">
    <w:name w:val="Default"/>
    <w:rsid w:val="00A32BFD"/>
    <w:pPr>
      <w:widowControl/>
      <w:autoSpaceDE w:val="0"/>
      <w:autoSpaceDN w:val="0"/>
      <w:adjustRightInd w:val="0"/>
      <w:spacing w:after="0" w:line="240" w:lineRule="auto"/>
    </w:pPr>
    <w:rPr>
      <w:rFonts w:ascii="Arial" w:hAnsi="Arial" w:cs="Arial"/>
      <w:color w:val="000000"/>
      <w:sz w:val="24"/>
      <w:szCs w:val="24"/>
      <w:lang w:val="ru-RU"/>
    </w:r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
    <w:link w:val="ListParagraph"/>
    <w:uiPriority w:val="34"/>
    <w:locked/>
    <w:rsid w:val="00400FE2"/>
  </w:style>
  <w:style w:type="character" w:styleId="Strong">
    <w:name w:val="Strong"/>
    <w:basedOn w:val="DefaultParagraphFont"/>
    <w:uiPriority w:val="22"/>
    <w:qFormat/>
    <w:rsid w:val="00797AA0"/>
    <w:rPr>
      <w:b/>
      <w:bCs/>
    </w:rPr>
  </w:style>
  <w:style w:type="paragraph" w:styleId="BodyText">
    <w:name w:val="Body Text"/>
    <w:basedOn w:val="Normal"/>
    <w:link w:val="BodyTextChar"/>
    <w:uiPriority w:val="1"/>
    <w:qFormat/>
    <w:rsid w:val="00E806E1"/>
    <w:pPr>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E806E1"/>
    <w:rPr>
      <w:rFonts w:ascii="Cambria" w:eastAsia="Cambria" w:hAnsi="Cambria" w:cs="Cambria"/>
      <w:sz w:val="20"/>
      <w:szCs w:val="20"/>
    </w:rPr>
  </w:style>
  <w:style w:type="character" w:styleId="UnresolvedMention">
    <w:name w:val="Unresolved Mention"/>
    <w:basedOn w:val="DefaultParagraphFont"/>
    <w:uiPriority w:val="99"/>
    <w:semiHidden/>
    <w:unhideWhenUsed/>
    <w:rsid w:val="00E80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1357">
      <w:bodyDiv w:val="1"/>
      <w:marLeft w:val="0"/>
      <w:marRight w:val="0"/>
      <w:marTop w:val="0"/>
      <w:marBottom w:val="0"/>
      <w:divBdr>
        <w:top w:val="none" w:sz="0" w:space="0" w:color="auto"/>
        <w:left w:val="none" w:sz="0" w:space="0" w:color="auto"/>
        <w:bottom w:val="none" w:sz="0" w:space="0" w:color="auto"/>
        <w:right w:val="none" w:sz="0" w:space="0" w:color="auto"/>
      </w:divBdr>
    </w:div>
    <w:div w:id="176358137">
      <w:bodyDiv w:val="1"/>
      <w:marLeft w:val="0"/>
      <w:marRight w:val="0"/>
      <w:marTop w:val="0"/>
      <w:marBottom w:val="0"/>
      <w:divBdr>
        <w:top w:val="none" w:sz="0" w:space="0" w:color="auto"/>
        <w:left w:val="none" w:sz="0" w:space="0" w:color="auto"/>
        <w:bottom w:val="none" w:sz="0" w:space="0" w:color="auto"/>
        <w:right w:val="none" w:sz="0" w:space="0" w:color="auto"/>
      </w:divBdr>
    </w:div>
    <w:div w:id="185946914">
      <w:bodyDiv w:val="1"/>
      <w:marLeft w:val="0"/>
      <w:marRight w:val="0"/>
      <w:marTop w:val="0"/>
      <w:marBottom w:val="0"/>
      <w:divBdr>
        <w:top w:val="none" w:sz="0" w:space="0" w:color="auto"/>
        <w:left w:val="none" w:sz="0" w:space="0" w:color="auto"/>
        <w:bottom w:val="none" w:sz="0" w:space="0" w:color="auto"/>
        <w:right w:val="none" w:sz="0" w:space="0" w:color="auto"/>
      </w:divBdr>
    </w:div>
    <w:div w:id="258561745">
      <w:bodyDiv w:val="1"/>
      <w:marLeft w:val="0"/>
      <w:marRight w:val="0"/>
      <w:marTop w:val="0"/>
      <w:marBottom w:val="0"/>
      <w:divBdr>
        <w:top w:val="none" w:sz="0" w:space="0" w:color="auto"/>
        <w:left w:val="none" w:sz="0" w:space="0" w:color="auto"/>
        <w:bottom w:val="none" w:sz="0" w:space="0" w:color="auto"/>
        <w:right w:val="none" w:sz="0" w:space="0" w:color="auto"/>
      </w:divBdr>
    </w:div>
    <w:div w:id="260918732">
      <w:bodyDiv w:val="1"/>
      <w:marLeft w:val="0"/>
      <w:marRight w:val="0"/>
      <w:marTop w:val="0"/>
      <w:marBottom w:val="0"/>
      <w:divBdr>
        <w:top w:val="none" w:sz="0" w:space="0" w:color="auto"/>
        <w:left w:val="none" w:sz="0" w:space="0" w:color="auto"/>
        <w:bottom w:val="none" w:sz="0" w:space="0" w:color="auto"/>
        <w:right w:val="none" w:sz="0" w:space="0" w:color="auto"/>
      </w:divBdr>
    </w:div>
    <w:div w:id="365716258">
      <w:bodyDiv w:val="1"/>
      <w:marLeft w:val="0"/>
      <w:marRight w:val="0"/>
      <w:marTop w:val="0"/>
      <w:marBottom w:val="0"/>
      <w:divBdr>
        <w:top w:val="none" w:sz="0" w:space="0" w:color="auto"/>
        <w:left w:val="none" w:sz="0" w:space="0" w:color="auto"/>
        <w:bottom w:val="none" w:sz="0" w:space="0" w:color="auto"/>
        <w:right w:val="none" w:sz="0" w:space="0" w:color="auto"/>
      </w:divBdr>
    </w:div>
    <w:div w:id="484051140">
      <w:bodyDiv w:val="1"/>
      <w:marLeft w:val="0"/>
      <w:marRight w:val="0"/>
      <w:marTop w:val="0"/>
      <w:marBottom w:val="0"/>
      <w:divBdr>
        <w:top w:val="none" w:sz="0" w:space="0" w:color="auto"/>
        <w:left w:val="none" w:sz="0" w:space="0" w:color="auto"/>
        <w:bottom w:val="none" w:sz="0" w:space="0" w:color="auto"/>
        <w:right w:val="none" w:sz="0" w:space="0" w:color="auto"/>
      </w:divBdr>
    </w:div>
    <w:div w:id="517351112">
      <w:bodyDiv w:val="1"/>
      <w:marLeft w:val="0"/>
      <w:marRight w:val="0"/>
      <w:marTop w:val="0"/>
      <w:marBottom w:val="0"/>
      <w:divBdr>
        <w:top w:val="none" w:sz="0" w:space="0" w:color="auto"/>
        <w:left w:val="none" w:sz="0" w:space="0" w:color="auto"/>
        <w:bottom w:val="none" w:sz="0" w:space="0" w:color="auto"/>
        <w:right w:val="none" w:sz="0" w:space="0" w:color="auto"/>
      </w:divBdr>
    </w:div>
    <w:div w:id="520627612">
      <w:bodyDiv w:val="1"/>
      <w:marLeft w:val="0"/>
      <w:marRight w:val="0"/>
      <w:marTop w:val="0"/>
      <w:marBottom w:val="0"/>
      <w:divBdr>
        <w:top w:val="none" w:sz="0" w:space="0" w:color="auto"/>
        <w:left w:val="none" w:sz="0" w:space="0" w:color="auto"/>
        <w:bottom w:val="none" w:sz="0" w:space="0" w:color="auto"/>
        <w:right w:val="none" w:sz="0" w:space="0" w:color="auto"/>
      </w:divBdr>
    </w:div>
    <w:div w:id="544374259">
      <w:bodyDiv w:val="1"/>
      <w:marLeft w:val="0"/>
      <w:marRight w:val="0"/>
      <w:marTop w:val="0"/>
      <w:marBottom w:val="0"/>
      <w:divBdr>
        <w:top w:val="none" w:sz="0" w:space="0" w:color="auto"/>
        <w:left w:val="none" w:sz="0" w:space="0" w:color="auto"/>
        <w:bottom w:val="none" w:sz="0" w:space="0" w:color="auto"/>
        <w:right w:val="none" w:sz="0" w:space="0" w:color="auto"/>
      </w:divBdr>
    </w:div>
    <w:div w:id="700083463">
      <w:bodyDiv w:val="1"/>
      <w:marLeft w:val="0"/>
      <w:marRight w:val="0"/>
      <w:marTop w:val="0"/>
      <w:marBottom w:val="0"/>
      <w:divBdr>
        <w:top w:val="none" w:sz="0" w:space="0" w:color="auto"/>
        <w:left w:val="none" w:sz="0" w:space="0" w:color="auto"/>
        <w:bottom w:val="none" w:sz="0" w:space="0" w:color="auto"/>
        <w:right w:val="none" w:sz="0" w:space="0" w:color="auto"/>
      </w:divBdr>
    </w:div>
    <w:div w:id="816918507">
      <w:bodyDiv w:val="1"/>
      <w:marLeft w:val="0"/>
      <w:marRight w:val="0"/>
      <w:marTop w:val="0"/>
      <w:marBottom w:val="0"/>
      <w:divBdr>
        <w:top w:val="none" w:sz="0" w:space="0" w:color="auto"/>
        <w:left w:val="none" w:sz="0" w:space="0" w:color="auto"/>
        <w:bottom w:val="none" w:sz="0" w:space="0" w:color="auto"/>
        <w:right w:val="none" w:sz="0" w:space="0" w:color="auto"/>
      </w:divBdr>
    </w:div>
    <w:div w:id="901603252">
      <w:bodyDiv w:val="1"/>
      <w:marLeft w:val="0"/>
      <w:marRight w:val="0"/>
      <w:marTop w:val="0"/>
      <w:marBottom w:val="0"/>
      <w:divBdr>
        <w:top w:val="none" w:sz="0" w:space="0" w:color="auto"/>
        <w:left w:val="none" w:sz="0" w:space="0" w:color="auto"/>
        <w:bottom w:val="none" w:sz="0" w:space="0" w:color="auto"/>
        <w:right w:val="none" w:sz="0" w:space="0" w:color="auto"/>
      </w:divBdr>
    </w:div>
    <w:div w:id="911815753">
      <w:bodyDiv w:val="1"/>
      <w:marLeft w:val="0"/>
      <w:marRight w:val="0"/>
      <w:marTop w:val="0"/>
      <w:marBottom w:val="0"/>
      <w:divBdr>
        <w:top w:val="none" w:sz="0" w:space="0" w:color="auto"/>
        <w:left w:val="none" w:sz="0" w:space="0" w:color="auto"/>
        <w:bottom w:val="none" w:sz="0" w:space="0" w:color="auto"/>
        <w:right w:val="none" w:sz="0" w:space="0" w:color="auto"/>
      </w:divBdr>
    </w:div>
    <w:div w:id="926622057">
      <w:bodyDiv w:val="1"/>
      <w:marLeft w:val="0"/>
      <w:marRight w:val="0"/>
      <w:marTop w:val="0"/>
      <w:marBottom w:val="0"/>
      <w:divBdr>
        <w:top w:val="none" w:sz="0" w:space="0" w:color="auto"/>
        <w:left w:val="none" w:sz="0" w:space="0" w:color="auto"/>
        <w:bottom w:val="none" w:sz="0" w:space="0" w:color="auto"/>
        <w:right w:val="none" w:sz="0" w:space="0" w:color="auto"/>
      </w:divBdr>
    </w:div>
    <w:div w:id="931816850">
      <w:bodyDiv w:val="1"/>
      <w:marLeft w:val="0"/>
      <w:marRight w:val="0"/>
      <w:marTop w:val="0"/>
      <w:marBottom w:val="0"/>
      <w:divBdr>
        <w:top w:val="none" w:sz="0" w:space="0" w:color="auto"/>
        <w:left w:val="none" w:sz="0" w:space="0" w:color="auto"/>
        <w:bottom w:val="none" w:sz="0" w:space="0" w:color="auto"/>
        <w:right w:val="none" w:sz="0" w:space="0" w:color="auto"/>
      </w:divBdr>
    </w:div>
    <w:div w:id="961618965">
      <w:bodyDiv w:val="1"/>
      <w:marLeft w:val="0"/>
      <w:marRight w:val="0"/>
      <w:marTop w:val="0"/>
      <w:marBottom w:val="0"/>
      <w:divBdr>
        <w:top w:val="none" w:sz="0" w:space="0" w:color="auto"/>
        <w:left w:val="none" w:sz="0" w:space="0" w:color="auto"/>
        <w:bottom w:val="none" w:sz="0" w:space="0" w:color="auto"/>
        <w:right w:val="none" w:sz="0" w:space="0" w:color="auto"/>
      </w:divBdr>
    </w:div>
    <w:div w:id="1012418336">
      <w:bodyDiv w:val="1"/>
      <w:marLeft w:val="0"/>
      <w:marRight w:val="0"/>
      <w:marTop w:val="0"/>
      <w:marBottom w:val="0"/>
      <w:divBdr>
        <w:top w:val="none" w:sz="0" w:space="0" w:color="auto"/>
        <w:left w:val="none" w:sz="0" w:space="0" w:color="auto"/>
        <w:bottom w:val="none" w:sz="0" w:space="0" w:color="auto"/>
        <w:right w:val="none" w:sz="0" w:space="0" w:color="auto"/>
      </w:divBdr>
    </w:div>
    <w:div w:id="1047143108">
      <w:bodyDiv w:val="1"/>
      <w:marLeft w:val="0"/>
      <w:marRight w:val="0"/>
      <w:marTop w:val="0"/>
      <w:marBottom w:val="0"/>
      <w:divBdr>
        <w:top w:val="none" w:sz="0" w:space="0" w:color="auto"/>
        <w:left w:val="none" w:sz="0" w:space="0" w:color="auto"/>
        <w:bottom w:val="none" w:sz="0" w:space="0" w:color="auto"/>
        <w:right w:val="none" w:sz="0" w:space="0" w:color="auto"/>
      </w:divBdr>
    </w:div>
    <w:div w:id="1247154357">
      <w:bodyDiv w:val="1"/>
      <w:marLeft w:val="0"/>
      <w:marRight w:val="0"/>
      <w:marTop w:val="0"/>
      <w:marBottom w:val="0"/>
      <w:divBdr>
        <w:top w:val="none" w:sz="0" w:space="0" w:color="auto"/>
        <w:left w:val="none" w:sz="0" w:space="0" w:color="auto"/>
        <w:bottom w:val="none" w:sz="0" w:space="0" w:color="auto"/>
        <w:right w:val="none" w:sz="0" w:space="0" w:color="auto"/>
      </w:divBdr>
    </w:div>
    <w:div w:id="1325474464">
      <w:bodyDiv w:val="1"/>
      <w:marLeft w:val="0"/>
      <w:marRight w:val="0"/>
      <w:marTop w:val="0"/>
      <w:marBottom w:val="0"/>
      <w:divBdr>
        <w:top w:val="none" w:sz="0" w:space="0" w:color="auto"/>
        <w:left w:val="none" w:sz="0" w:space="0" w:color="auto"/>
        <w:bottom w:val="none" w:sz="0" w:space="0" w:color="auto"/>
        <w:right w:val="none" w:sz="0" w:space="0" w:color="auto"/>
      </w:divBdr>
    </w:div>
    <w:div w:id="1327443452">
      <w:bodyDiv w:val="1"/>
      <w:marLeft w:val="0"/>
      <w:marRight w:val="0"/>
      <w:marTop w:val="0"/>
      <w:marBottom w:val="0"/>
      <w:divBdr>
        <w:top w:val="none" w:sz="0" w:space="0" w:color="auto"/>
        <w:left w:val="none" w:sz="0" w:space="0" w:color="auto"/>
        <w:bottom w:val="none" w:sz="0" w:space="0" w:color="auto"/>
        <w:right w:val="none" w:sz="0" w:space="0" w:color="auto"/>
      </w:divBdr>
    </w:div>
    <w:div w:id="1377044567">
      <w:bodyDiv w:val="1"/>
      <w:marLeft w:val="0"/>
      <w:marRight w:val="0"/>
      <w:marTop w:val="0"/>
      <w:marBottom w:val="0"/>
      <w:divBdr>
        <w:top w:val="none" w:sz="0" w:space="0" w:color="auto"/>
        <w:left w:val="none" w:sz="0" w:space="0" w:color="auto"/>
        <w:bottom w:val="none" w:sz="0" w:space="0" w:color="auto"/>
        <w:right w:val="none" w:sz="0" w:space="0" w:color="auto"/>
      </w:divBdr>
    </w:div>
    <w:div w:id="1428841887">
      <w:bodyDiv w:val="1"/>
      <w:marLeft w:val="0"/>
      <w:marRight w:val="0"/>
      <w:marTop w:val="0"/>
      <w:marBottom w:val="0"/>
      <w:divBdr>
        <w:top w:val="none" w:sz="0" w:space="0" w:color="auto"/>
        <w:left w:val="none" w:sz="0" w:space="0" w:color="auto"/>
        <w:bottom w:val="none" w:sz="0" w:space="0" w:color="auto"/>
        <w:right w:val="none" w:sz="0" w:space="0" w:color="auto"/>
      </w:divBdr>
    </w:div>
    <w:div w:id="1638754268">
      <w:bodyDiv w:val="1"/>
      <w:marLeft w:val="0"/>
      <w:marRight w:val="0"/>
      <w:marTop w:val="0"/>
      <w:marBottom w:val="0"/>
      <w:divBdr>
        <w:top w:val="none" w:sz="0" w:space="0" w:color="auto"/>
        <w:left w:val="none" w:sz="0" w:space="0" w:color="auto"/>
        <w:bottom w:val="none" w:sz="0" w:space="0" w:color="auto"/>
        <w:right w:val="none" w:sz="0" w:space="0" w:color="auto"/>
      </w:divBdr>
    </w:div>
    <w:div w:id="1712728192">
      <w:bodyDiv w:val="1"/>
      <w:marLeft w:val="0"/>
      <w:marRight w:val="0"/>
      <w:marTop w:val="0"/>
      <w:marBottom w:val="0"/>
      <w:divBdr>
        <w:top w:val="none" w:sz="0" w:space="0" w:color="auto"/>
        <w:left w:val="none" w:sz="0" w:space="0" w:color="auto"/>
        <w:bottom w:val="none" w:sz="0" w:space="0" w:color="auto"/>
        <w:right w:val="none" w:sz="0" w:space="0" w:color="auto"/>
      </w:divBdr>
    </w:div>
    <w:div w:id="1794597891">
      <w:bodyDiv w:val="1"/>
      <w:marLeft w:val="0"/>
      <w:marRight w:val="0"/>
      <w:marTop w:val="0"/>
      <w:marBottom w:val="0"/>
      <w:divBdr>
        <w:top w:val="none" w:sz="0" w:space="0" w:color="auto"/>
        <w:left w:val="none" w:sz="0" w:space="0" w:color="auto"/>
        <w:bottom w:val="none" w:sz="0" w:space="0" w:color="auto"/>
        <w:right w:val="none" w:sz="0" w:space="0" w:color="auto"/>
      </w:divBdr>
    </w:div>
    <w:div w:id="1838114089">
      <w:bodyDiv w:val="1"/>
      <w:marLeft w:val="0"/>
      <w:marRight w:val="0"/>
      <w:marTop w:val="0"/>
      <w:marBottom w:val="0"/>
      <w:divBdr>
        <w:top w:val="none" w:sz="0" w:space="0" w:color="auto"/>
        <w:left w:val="none" w:sz="0" w:space="0" w:color="auto"/>
        <w:bottom w:val="none" w:sz="0" w:space="0" w:color="auto"/>
        <w:right w:val="none" w:sz="0" w:space="0" w:color="auto"/>
      </w:divBdr>
    </w:div>
    <w:div w:id="1855225034">
      <w:bodyDiv w:val="1"/>
      <w:marLeft w:val="0"/>
      <w:marRight w:val="0"/>
      <w:marTop w:val="0"/>
      <w:marBottom w:val="0"/>
      <w:divBdr>
        <w:top w:val="none" w:sz="0" w:space="0" w:color="auto"/>
        <w:left w:val="none" w:sz="0" w:space="0" w:color="auto"/>
        <w:bottom w:val="none" w:sz="0" w:space="0" w:color="auto"/>
        <w:right w:val="none" w:sz="0" w:space="0" w:color="auto"/>
      </w:divBdr>
    </w:div>
    <w:div w:id="1917981315">
      <w:bodyDiv w:val="1"/>
      <w:marLeft w:val="0"/>
      <w:marRight w:val="0"/>
      <w:marTop w:val="0"/>
      <w:marBottom w:val="0"/>
      <w:divBdr>
        <w:top w:val="none" w:sz="0" w:space="0" w:color="auto"/>
        <w:left w:val="none" w:sz="0" w:space="0" w:color="auto"/>
        <w:bottom w:val="none" w:sz="0" w:space="0" w:color="auto"/>
        <w:right w:val="none" w:sz="0" w:space="0" w:color="auto"/>
      </w:divBdr>
    </w:div>
    <w:div w:id="1918972335">
      <w:bodyDiv w:val="1"/>
      <w:marLeft w:val="0"/>
      <w:marRight w:val="0"/>
      <w:marTop w:val="0"/>
      <w:marBottom w:val="0"/>
      <w:divBdr>
        <w:top w:val="none" w:sz="0" w:space="0" w:color="auto"/>
        <w:left w:val="none" w:sz="0" w:space="0" w:color="auto"/>
        <w:bottom w:val="none" w:sz="0" w:space="0" w:color="auto"/>
        <w:right w:val="none" w:sz="0" w:space="0" w:color="auto"/>
      </w:divBdr>
    </w:div>
    <w:div w:id="1960914206">
      <w:bodyDiv w:val="1"/>
      <w:marLeft w:val="0"/>
      <w:marRight w:val="0"/>
      <w:marTop w:val="0"/>
      <w:marBottom w:val="0"/>
      <w:divBdr>
        <w:top w:val="none" w:sz="0" w:space="0" w:color="auto"/>
        <w:left w:val="none" w:sz="0" w:space="0" w:color="auto"/>
        <w:bottom w:val="none" w:sz="0" w:space="0" w:color="auto"/>
        <w:right w:val="none" w:sz="0" w:space="0" w:color="auto"/>
      </w:divBdr>
    </w:div>
    <w:div w:id="1966304011">
      <w:bodyDiv w:val="1"/>
      <w:marLeft w:val="0"/>
      <w:marRight w:val="0"/>
      <w:marTop w:val="0"/>
      <w:marBottom w:val="0"/>
      <w:divBdr>
        <w:top w:val="none" w:sz="0" w:space="0" w:color="auto"/>
        <w:left w:val="none" w:sz="0" w:space="0" w:color="auto"/>
        <w:bottom w:val="none" w:sz="0" w:space="0" w:color="auto"/>
        <w:right w:val="none" w:sz="0" w:space="0" w:color="auto"/>
      </w:divBdr>
    </w:div>
    <w:div w:id="2019112010">
      <w:bodyDiv w:val="1"/>
      <w:marLeft w:val="0"/>
      <w:marRight w:val="0"/>
      <w:marTop w:val="0"/>
      <w:marBottom w:val="0"/>
      <w:divBdr>
        <w:top w:val="none" w:sz="0" w:space="0" w:color="auto"/>
        <w:left w:val="none" w:sz="0" w:space="0" w:color="auto"/>
        <w:bottom w:val="none" w:sz="0" w:space="0" w:color="auto"/>
        <w:right w:val="none" w:sz="0" w:space="0" w:color="auto"/>
      </w:divBdr>
    </w:div>
    <w:div w:id="2040006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TB.TJ@fhi360.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TB.TJ@fhi360.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TB.TJ@fhi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Open_x0020_with_x0020_Seclore xmlns="edf61149-5641-425f-8990-b1902d5d53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6" ma:contentTypeDescription="Create a new document." ma:contentTypeScope="" ma:versionID="631db85fdfde693057f433a0963b1c71">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1fb1366e2ccde3543457e933d7788e99"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element ref="ns2:Open_x0020_with_x0020_Secl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pen_x0020_with_x0020_Seclore" ma:index="23" nillable="true" ma:displayName="Open with Seclore" ma:hidden="true" ma:internalName="Open_x0020_with_x0020_Seclor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B81D3-37D6-442E-A33E-0DBEF3554733}">
  <ds:schemaRefs>
    <ds:schemaRef ds:uri="http://schemas.microsoft.com/sharepoint/v3/contenttype/forms"/>
  </ds:schemaRefs>
</ds:datastoreItem>
</file>

<file path=customXml/itemProps2.xml><?xml version="1.0" encoding="utf-8"?>
<ds:datastoreItem xmlns:ds="http://schemas.openxmlformats.org/officeDocument/2006/customXml" ds:itemID="{2C03E212-435B-4FAC-9D47-836919544011}">
  <ds:schemaRefs>
    <ds:schemaRef ds:uri="http://schemas.openxmlformats.org/officeDocument/2006/bibliography"/>
  </ds:schemaRefs>
</ds:datastoreItem>
</file>

<file path=customXml/itemProps3.xml><?xml version="1.0" encoding="utf-8"?>
<ds:datastoreItem xmlns:ds="http://schemas.openxmlformats.org/officeDocument/2006/customXml" ds:itemID="{77F401A5-B493-4C2E-8335-CE8325473AD5}">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customXml/itemProps4.xml><?xml version="1.0" encoding="utf-8"?>
<ds:datastoreItem xmlns:ds="http://schemas.openxmlformats.org/officeDocument/2006/customXml" ds:itemID="{26DB3006-D64D-4E34-BD2C-7BBC4EE2B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Chrystal Dee Rambarath</dc:creator>
  <cp:keywords/>
  <dc:description/>
  <cp:lastModifiedBy>Valijon Rahimov</cp:lastModifiedBy>
  <cp:revision>5</cp:revision>
  <cp:lastPrinted>2023-06-29T11:21:00Z</cp:lastPrinted>
  <dcterms:created xsi:type="dcterms:W3CDTF">2024-11-28T11:53:00Z</dcterms:created>
  <dcterms:modified xsi:type="dcterms:W3CDTF">2024-12-03T09:27:00Z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2013-05-20T00:00:00Z</vt:filetime>
  </property>
  <property fmtid="{D5CDD505-2E9C-101B-9397-08002B2CF9AE}" pid="3" name="LastSaved">
    <vt:filetime>2013-05-20T00:00:00Z</vt:filetime>
  </property>
  <property fmtid="{D5CDD505-2E9C-101B-9397-08002B2CF9AE}" pid="4" name="_NewReviewCycle">
    <vt:lpwstr/>
  </property>
  <property fmtid="{D5CDD505-2E9C-101B-9397-08002B2CF9AE}" pid="5" name="ContentTypeId">
    <vt:lpwstr>0x0101008CF38CF53E81FA44A6F4E4005E1E9C61</vt:lpwstr>
  </property>
  <property fmtid="{D5CDD505-2E9C-101B-9397-08002B2CF9AE}" pid="6" name="GrammarlyDocumentId">
    <vt:lpwstr>f5efab844a9fb2509ee82f73c55d5e6732cf46f3c1c3922ca3c2fb381140ee02</vt:lpwstr>
  </property>
  <property fmtid="{D5CDD505-2E9C-101B-9397-08002B2CF9AE}" pid="7" name="MediaServiceImageTags">
    <vt:lpwstr/>
  </property>
</Properties>
</file>