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556D" w14:textId="77777777" w:rsidR="00F07152" w:rsidRPr="000A4558" w:rsidRDefault="00F07152" w:rsidP="00804D2B">
      <w:pPr>
        <w:spacing w:after="0" w:line="240" w:lineRule="auto"/>
        <w:jc w:val="center"/>
        <w:rPr>
          <w:rFonts w:ascii="Times New Roman Tj" w:eastAsia="Times New Roman" w:hAnsi="Times New Roman Tj" w:cs="Times New Roman"/>
          <w:b/>
          <w:lang w:eastAsia="ru-RU"/>
        </w:rPr>
      </w:pPr>
      <w:r w:rsidRPr="000A4558">
        <w:rPr>
          <w:rFonts w:ascii="Times New Roman Tj" w:eastAsia="Times New Roman" w:hAnsi="Times New Roman Tj" w:cs="Times New Roman"/>
          <w:b/>
          <w:noProof/>
          <w:lang w:val="en-US"/>
        </w:rPr>
        <w:drawing>
          <wp:anchor distT="0" distB="0" distL="114300" distR="114300" simplePos="0" relativeHeight="251659264" behindDoc="0" locked="0" layoutInCell="1" allowOverlap="1" wp14:anchorId="7E246620" wp14:editId="22E5E5F5">
            <wp:simplePos x="0" y="0"/>
            <wp:positionH relativeFrom="column">
              <wp:posOffset>2759075</wp:posOffset>
            </wp:positionH>
            <wp:positionV relativeFrom="paragraph">
              <wp:posOffset>-92710</wp:posOffset>
            </wp:positionV>
            <wp:extent cx="487680" cy="914400"/>
            <wp:effectExtent l="0" t="0" r="7620" b="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558">
        <w:rPr>
          <w:rFonts w:ascii="Times New Roman Tj" w:eastAsia="Times New Roman" w:hAnsi="Times New Roman Tj" w:cs="Times New Roman"/>
          <w:b/>
          <w:lang w:eastAsia="ru-RU"/>
        </w:rPr>
        <w:t>БАРНОМАИ</w:t>
      </w:r>
    </w:p>
    <w:p w14:paraId="28D8142F" w14:textId="2267A6E5" w:rsidR="00F07152" w:rsidRPr="000A4558" w:rsidRDefault="00F07152" w:rsidP="00804D2B">
      <w:pPr>
        <w:spacing w:after="0" w:line="240" w:lineRule="auto"/>
        <w:jc w:val="center"/>
        <w:rPr>
          <w:rFonts w:ascii="Times New Roman Tj" w:eastAsia="Times New Roman" w:hAnsi="Times New Roman Tj" w:cs="Times New Roman"/>
          <w:b/>
          <w:lang w:eastAsia="ru-RU"/>
        </w:rPr>
      </w:pPr>
      <w:r w:rsidRPr="000A4558">
        <w:rPr>
          <w:rFonts w:ascii="Times New Roman" w:eastAsia="Times New Roman" w:hAnsi="Times New Roman" w:cs="Times New Roman"/>
          <w:b/>
          <w:lang w:val="tg-Cyrl-TJ" w:eastAsia="ru-RU"/>
        </w:rPr>
        <w:t>Ҷ</w:t>
      </w:r>
      <w:r w:rsidRPr="000A4558">
        <w:rPr>
          <w:rFonts w:ascii="Times New Roman Tj" w:eastAsia="Times New Roman" w:hAnsi="Times New Roman Tj" w:cs="Times New Roman"/>
          <w:b/>
          <w:lang w:eastAsia="ru-RU"/>
        </w:rPr>
        <w:t>ОНИБДОРИИ</w:t>
      </w:r>
      <w:r w:rsidRPr="000A4558">
        <w:rPr>
          <w:rFonts w:ascii="Times New Roman Tj" w:eastAsia="Times New Roman" w:hAnsi="Times New Roman Tj" w:cs="Times New Roman"/>
          <w:b/>
          <w:lang w:val="tg-Cyrl-TJ" w:eastAsia="ru-RU"/>
        </w:rPr>
        <w:t xml:space="preserve"> </w:t>
      </w:r>
      <w:r w:rsidRPr="000A4558">
        <w:rPr>
          <w:rFonts w:ascii="Times New Roman Tj" w:eastAsia="Times New Roman" w:hAnsi="Times New Roman Tj" w:cs="Times New Roman"/>
          <w:b/>
          <w:lang w:eastAsia="ru-RU"/>
        </w:rPr>
        <w:t>ИНКИШОФИ И</w:t>
      </w:r>
      <w:r w:rsidRPr="000A4558">
        <w:rPr>
          <w:rFonts w:ascii="Times New Roman" w:eastAsia="Times New Roman" w:hAnsi="Times New Roman" w:cs="Times New Roman"/>
          <w:b/>
          <w:lang w:val="tg-Cyrl-TJ" w:eastAsia="ru-RU"/>
        </w:rPr>
        <w:t>Ҷ</w:t>
      </w:r>
      <w:r w:rsidRPr="000A4558">
        <w:rPr>
          <w:rFonts w:ascii="Times New Roman Tj" w:eastAsia="Times New Roman" w:hAnsi="Times New Roman Tj" w:cs="Times New Roman"/>
          <w:b/>
          <w:lang w:eastAsia="ru-RU"/>
        </w:rPr>
        <w:t>ТИМОИ МАНОТИ</w:t>
      </w:r>
      <w:r w:rsidRPr="000A4558">
        <w:rPr>
          <w:rFonts w:ascii="Times New Roman" w:eastAsia="Times New Roman" w:hAnsi="Times New Roman" w:cs="Times New Roman"/>
          <w:b/>
          <w:lang w:eastAsia="ru-RU"/>
        </w:rPr>
        <w:t>Қ</w:t>
      </w:r>
      <w:r w:rsidRPr="000A4558">
        <w:rPr>
          <w:rFonts w:ascii="Times New Roman Tj" w:eastAsia="Times New Roman" w:hAnsi="Times New Roman Tj" w:cs="Times New Roman Tj"/>
          <w:b/>
          <w:lang w:eastAsia="ru-RU"/>
        </w:rPr>
        <w:t>И</w:t>
      </w:r>
      <w:r w:rsidRPr="000A4558">
        <w:rPr>
          <w:rFonts w:ascii="Times New Roman Tj" w:eastAsia="Times New Roman" w:hAnsi="Times New Roman Tj" w:cs="Times New Roman"/>
          <w:b/>
          <w:lang w:eastAsia="ru-RU"/>
        </w:rPr>
        <w:t xml:space="preserve"> </w:t>
      </w:r>
      <w:r w:rsidRPr="000A4558">
        <w:rPr>
          <w:rFonts w:ascii="Times New Roman Tj" w:eastAsia="Times New Roman" w:hAnsi="Times New Roman Tj" w:cs="Times New Roman Tj"/>
          <w:b/>
          <w:lang w:eastAsia="ru-RU"/>
        </w:rPr>
        <w:t>К</w:t>
      </w:r>
      <w:r w:rsidRPr="000A4558">
        <w:rPr>
          <w:rFonts w:ascii="Times New Roman Tj" w:eastAsia="Times New Roman" w:hAnsi="Times New Roman Tj" w:cs="Times New Roman"/>
          <w:b/>
          <w:lang w:val="tg-Cyrl-TJ" w:eastAsia="ru-RU"/>
        </w:rPr>
        <w:t>У</w:t>
      </w:r>
      <w:r w:rsidR="009D31C5">
        <w:rPr>
          <w:rFonts w:ascii="Times New Roman Tj" w:eastAsia="Times New Roman" w:hAnsi="Times New Roman Tj" w:cs="Times New Roman"/>
          <w:b/>
          <w:lang w:val="tg-Cyrl-TJ" w:eastAsia="ru-RU"/>
        </w:rPr>
        <w:t>Ҳ</w:t>
      </w:r>
      <w:r w:rsidRPr="000A4558">
        <w:rPr>
          <w:rFonts w:ascii="Times New Roman Tj" w:eastAsia="Times New Roman" w:hAnsi="Times New Roman Tj" w:cs="Times New Roman"/>
          <w:b/>
          <w:lang w:eastAsia="ru-RU"/>
        </w:rPr>
        <w:t>ИСТОН</w:t>
      </w:r>
    </w:p>
    <w:p w14:paraId="048B23E6" w14:textId="77777777" w:rsidR="00F07152" w:rsidRPr="000A4558" w:rsidRDefault="00F07152" w:rsidP="00804D2B">
      <w:pPr>
        <w:spacing w:after="0" w:line="240" w:lineRule="auto"/>
        <w:jc w:val="center"/>
        <w:rPr>
          <w:rFonts w:ascii="Times New Roman Tj" w:eastAsia="Times New Roman" w:hAnsi="Times New Roman Tj" w:cs="Times New Roman"/>
          <w:b/>
          <w:lang w:val="en-US" w:eastAsia="ru-RU"/>
        </w:rPr>
      </w:pPr>
      <w:r w:rsidRPr="000A4558">
        <w:rPr>
          <w:rFonts w:ascii="Times New Roman Tj" w:eastAsia="Times New Roman" w:hAnsi="Times New Roman Tj" w:cs="Times New Roman"/>
          <w:b/>
          <w:lang w:val="en-US" w:eastAsia="ru-RU"/>
        </w:rPr>
        <w:t>(</w:t>
      </w:r>
      <w:r w:rsidRPr="000A4558">
        <w:rPr>
          <w:rFonts w:ascii="Times New Roman Tj" w:eastAsia="Times New Roman" w:hAnsi="Times New Roman Tj" w:cs="Times New Roman"/>
          <w:b/>
          <w:lang w:eastAsia="ru-RU"/>
        </w:rPr>
        <w:t>Пружаи</w:t>
      </w:r>
      <w:r w:rsidRPr="000A4558">
        <w:rPr>
          <w:rFonts w:ascii="Times New Roman Tj" w:eastAsia="Times New Roman" w:hAnsi="Times New Roman Tj" w:cs="Times New Roman"/>
          <w:b/>
          <w:lang w:val="en-US" w:eastAsia="ru-RU"/>
        </w:rPr>
        <w:t xml:space="preserve"> </w:t>
      </w:r>
      <w:r w:rsidRPr="000A4558">
        <w:rPr>
          <w:rFonts w:ascii="Times New Roman Tj" w:eastAsia="Times New Roman" w:hAnsi="Times New Roman Tj" w:cs="Times New Roman"/>
          <w:b/>
          <w:lang w:eastAsia="ru-RU"/>
        </w:rPr>
        <w:t>Фонди</w:t>
      </w:r>
      <w:r w:rsidRPr="000A4558">
        <w:rPr>
          <w:rFonts w:ascii="Times New Roman Tj" w:eastAsia="Times New Roman" w:hAnsi="Times New Roman Tj" w:cs="Times New Roman"/>
          <w:b/>
          <w:lang w:val="en-US" w:eastAsia="ru-RU"/>
        </w:rPr>
        <w:t xml:space="preserve"> </w:t>
      </w:r>
      <w:r w:rsidRPr="000A4558">
        <w:rPr>
          <w:rFonts w:ascii="Times New Roman Tj" w:eastAsia="Times New Roman" w:hAnsi="Times New Roman Tj" w:cs="Times New Roman"/>
          <w:b/>
          <w:lang w:eastAsia="ru-RU"/>
        </w:rPr>
        <w:t>О</w:t>
      </w:r>
      <w:r w:rsidRPr="000A4558">
        <w:rPr>
          <w:rFonts w:ascii="Times New Roman" w:eastAsia="Times New Roman" w:hAnsi="Times New Roman" w:cs="Times New Roman"/>
          <w:b/>
          <w:lang w:val="tg-Cyrl-TJ" w:eastAsia="ru-RU"/>
        </w:rPr>
        <w:t>ғ</w:t>
      </w:r>
      <w:r w:rsidRPr="000A4558">
        <w:rPr>
          <w:rFonts w:ascii="Times New Roman Tj" w:eastAsia="Times New Roman" w:hAnsi="Times New Roman Tj" w:cs="Times New Roman"/>
          <w:b/>
          <w:lang w:eastAsia="ru-RU"/>
        </w:rPr>
        <w:t>охон</w:t>
      </w:r>
      <w:r w:rsidRPr="000A4558">
        <w:rPr>
          <w:rFonts w:ascii="Times New Roman Tj" w:eastAsia="Times New Roman" w:hAnsi="Times New Roman Tj" w:cs="Times New Roman"/>
          <w:b/>
          <w:lang w:val="en-US" w:eastAsia="ru-RU"/>
        </w:rPr>
        <w:t>)</w:t>
      </w:r>
    </w:p>
    <w:p w14:paraId="68ECD358"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pPr>
    </w:p>
    <w:p w14:paraId="6074B7ED"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pPr>
      <w:r w:rsidRPr="000A4558">
        <w:rPr>
          <w:rFonts w:ascii="Times New Roman" w:eastAsia="Times New Roman" w:hAnsi="Times New Roman" w:cs="Times New Roman"/>
          <w:b/>
          <w:lang w:val="en-US" w:eastAsia="ru-RU"/>
        </w:rPr>
        <w:t>MOUNTAIN</w:t>
      </w:r>
    </w:p>
    <w:p w14:paraId="78C0DA95"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pPr>
      <w:r w:rsidRPr="000A4558">
        <w:rPr>
          <w:rFonts w:ascii="Times New Roman" w:eastAsia="Times New Roman" w:hAnsi="Times New Roman" w:cs="Times New Roman"/>
          <w:b/>
          <w:lang w:val="en-US" w:eastAsia="ru-RU"/>
        </w:rPr>
        <w:t>SOCIETIES DEVELOPMENT SUPPORT PROGRAMME</w:t>
      </w:r>
    </w:p>
    <w:p w14:paraId="198E7E04"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sectPr w:rsidR="00F07152" w:rsidRPr="000A4558" w:rsidSect="00E84C16">
          <w:footerReference w:type="even" r:id="rId8"/>
          <w:footerReference w:type="default" r:id="rId9"/>
          <w:pgSz w:w="11906" w:h="16838"/>
          <w:pgMar w:top="630" w:right="1247" w:bottom="993" w:left="1247" w:header="720" w:footer="720" w:gutter="0"/>
          <w:cols w:num="2" w:space="2041"/>
          <w:titlePg/>
        </w:sectPr>
      </w:pPr>
      <w:r w:rsidRPr="000A4558">
        <w:rPr>
          <w:rFonts w:ascii="Times New Roman" w:eastAsia="Times New Roman" w:hAnsi="Times New Roman" w:cs="Times New Roman"/>
          <w:b/>
          <w:lang w:val="en-US" w:eastAsia="ru-RU"/>
        </w:rPr>
        <w:t>(A project of the AGA KHAN FOUNDATION)</w:t>
      </w:r>
    </w:p>
    <w:p w14:paraId="362273E4" w14:textId="05D44E39" w:rsidR="000B48C6" w:rsidRPr="000A4558" w:rsidRDefault="00F07152" w:rsidP="00804D2B">
      <w:pPr>
        <w:spacing w:after="0" w:line="240" w:lineRule="auto"/>
        <w:jc w:val="center"/>
        <w:rPr>
          <w:rFonts w:ascii="Times New Roman" w:eastAsia="Times New Roman" w:hAnsi="Times New Roman" w:cs="Times New Roman"/>
          <w:b/>
          <w:lang w:val="en-US" w:eastAsia="ru-RU"/>
        </w:rPr>
      </w:pPr>
      <w:r w:rsidRPr="000A4558">
        <w:rPr>
          <w:rFonts w:ascii="Times New Roman" w:eastAsia="Times New Roman" w:hAnsi="Times New Roman" w:cs="Times New Roman"/>
          <w:b/>
          <w:lang w:val="en-US" w:eastAsia="ru-RU"/>
        </w:rPr>
        <w:t>MSDSP</w:t>
      </w:r>
    </w:p>
    <w:p w14:paraId="6822B382" w14:textId="44DB97EA" w:rsidR="006E6178" w:rsidRPr="000A4558" w:rsidRDefault="006E6178" w:rsidP="00804D2B">
      <w:pPr>
        <w:spacing w:after="0" w:line="240" w:lineRule="auto"/>
        <w:jc w:val="center"/>
        <w:rPr>
          <w:rFonts w:ascii="Times New Roman" w:eastAsia="Times New Roman" w:hAnsi="Times New Roman" w:cs="Times New Roman"/>
          <w:sz w:val="20"/>
          <w:szCs w:val="20"/>
          <w:lang w:val="en-US" w:eastAsia="ru-RU"/>
        </w:rPr>
      </w:pPr>
      <w:r w:rsidRPr="000A4558">
        <w:rPr>
          <w:rFonts w:ascii="Times New Roman" w:eastAsia="Times New Roman" w:hAnsi="Times New Roman" w:cs="Times New Roman"/>
          <w:sz w:val="20"/>
          <w:szCs w:val="20"/>
          <w:lang w:eastAsia="ru-RU"/>
        </w:rPr>
        <w:t>Суро</w:t>
      </w:r>
      <w:r w:rsidRPr="000A4558">
        <w:rPr>
          <w:rFonts w:ascii="Times New Roman" w:eastAsia="Times New Roman" w:hAnsi="Times New Roman" w:cs="Times New Roman"/>
          <w:sz w:val="20"/>
          <w:szCs w:val="20"/>
          <w:lang w:val="tg-Cyrl-TJ" w:eastAsia="ru-RU"/>
        </w:rPr>
        <w:t>ғ</w:t>
      </w:r>
      <w:r w:rsidRPr="000A4558">
        <w:rPr>
          <w:rFonts w:ascii="Times New Roman" w:eastAsia="Times New Roman" w:hAnsi="Times New Roman" w:cs="Times New Roman"/>
          <w:sz w:val="20"/>
          <w:szCs w:val="20"/>
          <w:lang w:eastAsia="ru-RU"/>
        </w:rPr>
        <w:t>а</w:t>
      </w:r>
      <w:r w:rsidRPr="000A4558">
        <w:rPr>
          <w:rFonts w:ascii="Times New Roman" w:eastAsia="Times New Roman" w:hAnsi="Times New Roman" w:cs="Times New Roman"/>
          <w:sz w:val="20"/>
          <w:szCs w:val="20"/>
          <w:lang w:val="en-US" w:eastAsia="ru-RU"/>
        </w:rPr>
        <w:t xml:space="preserve">/address:736000, </w:t>
      </w:r>
      <w:r w:rsidRPr="000A4558">
        <w:rPr>
          <w:rFonts w:ascii="Times New Roman" w:eastAsia="Times New Roman" w:hAnsi="Times New Roman" w:cs="Times New Roman"/>
          <w:sz w:val="20"/>
          <w:szCs w:val="20"/>
          <w:lang w:eastAsia="ru-RU"/>
        </w:rPr>
        <w:t>То</w:t>
      </w:r>
      <w:r>
        <w:rPr>
          <w:rFonts w:ascii="Times New Roman" w:eastAsia="Times New Roman" w:hAnsi="Times New Roman" w:cs="Times New Roman"/>
          <w:sz w:val="20"/>
          <w:szCs w:val="20"/>
          <w:lang w:val="tg-Cyrl-TJ" w:eastAsia="ru-RU"/>
        </w:rPr>
        <w:t>ҷ</w:t>
      </w:r>
      <w:r w:rsidRPr="000A4558">
        <w:rPr>
          <w:rFonts w:ascii="Times New Roman" w:eastAsia="Times New Roman" w:hAnsi="Times New Roman" w:cs="Times New Roman"/>
          <w:sz w:val="20"/>
          <w:szCs w:val="20"/>
          <w:lang w:eastAsia="ru-RU"/>
        </w:rPr>
        <w:t>икистон</w:t>
      </w:r>
      <w:r w:rsidRPr="000A4558">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ВМКБ</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ша</w:t>
      </w:r>
      <w:r w:rsidRPr="000A4558">
        <w:rPr>
          <w:rFonts w:ascii="Times New Roman" w:eastAsia="Times New Roman" w:hAnsi="Times New Roman" w:cs="Times New Roman"/>
          <w:sz w:val="20"/>
          <w:szCs w:val="20"/>
          <w:lang w:val="tg-Cyrl-TJ" w:eastAsia="ru-RU"/>
        </w:rPr>
        <w:t>ҳ</w:t>
      </w:r>
      <w:r w:rsidRPr="000A4558">
        <w:rPr>
          <w:rFonts w:ascii="Times New Roman" w:eastAsia="Times New Roman" w:hAnsi="Times New Roman" w:cs="Times New Roman"/>
          <w:sz w:val="20"/>
          <w:szCs w:val="20"/>
          <w:lang w:eastAsia="ru-RU"/>
        </w:rPr>
        <w:t>ри</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Хору</w:t>
      </w:r>
      <w:r w:rsidRPr="000A4558">
        <w:rPr>
          <w:rFonts w:ascii="Times New Roman" w:eastAsia="Times New Roman" w:hAnsi="Times New Roman" w:cs="Times New Roman"/>
          <w:sz w:val="20"/>
          <w:szCs w:val="20"/>
          <w:lang w:val="tg-Cyrl-TJ" w:eastAsia="ru-RU"/>
        </w:rPr>
        <w:t>ғ</w:t>
      </w:r>
      <w:r w:rsidRPr="000A4558">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tg-Cyrl-TJ" w:eastAsia="ru-RU"/>
        </w:rPr>
        <w:t xml:space="preserve"> </w:t>
      </w:r>
      <w:r w:rsidRPr="000A4558">
        <w:rPr>
          <w:rFonts w:ascii="Times New Roman" w:eastAsia="Times New Roman" w:hAnsi="Times New Roman" w:cs="Times New Roman"/>
          <w:sz w:val="20"/>
          <w:szCs w:val="20"/>
          <w:lang w:eastAsia="ru-RU"/>
        </w:rPr>
        <w:t>к</w:t>
      </w:r>
      <w:r w:rsidR="00BC07C5">
        <w:rPr>
          <w:rFonts w:ascii="Times New Roman" w:eastAsia="Times New Roman" w:hAnsi="Times New Roman" w:cs="Times New Roman"/>
          <w:sz w:val="20"/>
          <w:szCs w:val="20"/>
          <w:lang w:val="tg-Cyrl-TJ" w:eastAsia="ru-RU"/>
        </w:rPr>
        <w:t>ӯ</w:t>
      </w:r>
      <w:r w:rsidRPr="000A4558">
        <w:rPr>
          <w:rFonts w:ascii="Times New Roman" w:eastAsia="Times New Roman" w:hAnsi="Times New Roman" w:cs="Times New Roman"/>
          <w:sz w:val="20"/>
          <w:szCs w:val="20"/>
          <w:lang w:eastAsia="ru-RU"/>
        </w:rPr>
        <w:t>чаи</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Ленин</w:t>
      </w:r>
      <w:r>
        <w:rPr>
          <w:rFonts w:ascii="Times New Roman" w:eastAsia="Times New Roman" w:hAnsi="Times New Roman" w:cs="Times New Roman"/>
          <w:sz w:val="20"/>
          <w:szCs w:val="20"/>
          <w:lang w:val="en-GB" w:eastAsia="ru-RU"/>
        </w:rPr>
        <w:t xml:space="preserve"> </w:t>
      </w:r>
      <w:r w:rsidRPr="000A4558">
        <w:rPr>
          <w:rFonts w:ascii="Times New Roman" w:eastAsia="Times New Roman" w:hAnsi="Times New Roman" w:cs="Times New Roman"/>
          <w:sz w:val="20"/>
          <w:szCs w:val="20"/>
          <w:lang w:val="en-US" w:eastAsia="ru-RU"/>
        </w:rPr>
        <w:t>62</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val="en-US" w:eastAsia="ru-RU"/>
        </w:rPr>
        <w:t>/ 62 Lenin str.,</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val="en-US" w:eastAsia="ru-RU"/>
        </w:rPr>
        <w:t>Khorog, GBAO, Tajikistan</w:t>
      </w:r>
    </w:p>
    <w:p w14:paraId="164D8248" w14:textId="79F3CE66" w:rsidR="006E6178" w:rsidRPr="00804D2B" w:rsidRDefault="006E6178" w:rsidP="00804D2B">
      <w:pPr>
        <w:spacing w:after="0" w:line="240" w:lineRule="auto"/>
        <w:jc w:val="center"/>
        <w:rPr>
          <w:rFonts w:ascii="Times New Roman" w:eastAsia="Times New Roman" w:hAnsi="Times New Roman" w:cs="Times New Roman"/>
          <w:sz w:val="20"/>
          <w:szCs w:val="20"/>
          <w:lang w:val="tg-Cyrl-TJ" w:eastAsia="ru-RU"/>
        </w:rPr>
      </w:pPr>
      <w:r w:rsidRPr="000A4558">
        <w:rPr>
          <w:rFonts w:ascii="Times New Roman" w:eastAsia="Times New Roman" w:hAnsi="Times New Roman" w:cs="Times New Roman"/>
          <w:sz w:val="20"/>
          <w:szCs w:val="20"/>
          <w:lang w:val="en-US" w:eastAsia="ru-RU"/>
        </w:rPr>
        <w:t>Te</w:t>
      </w:r>
      <w:r w:rsidRPr="000A4558">
        <w:rPr>
          <w:rFonts w:ascii="Times New Roman" w:eastAsia="Times New Roman" w:hAnsi="Times New Roman" w:cs="Times New Roman"/>
          <w:sz w:val="20"/>
          <w:szCs w:val="20"/>
          <w:lang w:eastAsia="ru-RU"/>
        </w:rPr>
        <w:t>лефон</w:t>
      </w:r>
      <w:r w:rsidRPr="000A4558">
        <w:rPr>
          <w:rFonts w:ascii="Times New Roman" w:eastAsia="Times New Roman" w:hAnsi="Times New Roman" w:cs="Times New Roman"/>
          <w:sz w:val="20"/>
          <w:szCs w:val="20"/>
          <w:lang w:val="en-US" w:eastAsia="ru-RU"/>
        </w:rPr>
        <w:t xml:space="preserve">/Phone/Fax: (+992 35222)2699; </w:t>
      </w:r>
      <w:r w:rsidRPr="000A4558">
        <w:rPr>
          <w:rFonts w:ascii="Times New Roman" w:eastAsia="Times New Roman" w:hAnsi="Times New Roman" w:cs="Times New Roman"/>
          <w:sz w:val="20"/>
          <w:szCs w:val="20"/>
          <w:lang w:eastAsia="ru-RU"/>
        </w:rPr>
        <w:t>Почтаи</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электрони</w:t>
      </w:r>
      <w:r w:rsidRPr="000A4558">
        <w:rPr>
          <w:rFonts w:ascii="Times New Roman" w:eastAsia="Times New Roman" w:hAnsi="Times New Roman" w:cs="Times New Roman"/>
          <w:sz w:val="20"/>
          <w:szCs w:val="20"/>
          <w:lang w:val="en-US" w:eastAsia="ru-RU"/>
        </w:rPr>
        <w:t xml:space="preserve"> E-mail: </w:t>
      </w:r>
      <w:hyperlink r:id="rId10" w:history="1">
        <w:r w:rsidRPr="005B17D9">
          <w:rPr>
            <w:rStyle w:val="Hyperlink"/>
            <w:rFonts w:ascii="Times New Roman" w:eastAsia="Times New Roman" w:hAnsi="Times New Roman" w:cs="Times New Roman"/>
            <w:sz w:val="20"/>
            <w:szCs w:val="20"/>
            <w:lang w:val="en-US" w:eastAsia="ru-RU"/>
          </w:rPr>
          <w:t>msdsp.tadjikistan@akdn.org</w:t>
        </w:r>
      </w:hyperlink>
      <w:r w:rsidRPr="000A4558">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val="en-US" w:eastAsia="ru-RU"/>
        </w:rPr>
        <w:t>Web-link:</w:t>
      </w:r>
      <w:r w:rsidRPr="002F33CF">
        <w:rPr>
          <w:lang w:val="en-US"/>
        </w:rPr>
        <w:t xml:space="preserve"> </w:t>
      </w:r>
      <w:hyperlink r:id="rId11" w:history="1">
        <w:r w:rsidRPr="005B17D9">
          <w:rPr>
            <w:rStyle w:val="Hyperlink"/>
            <w:rFonts w:ascii="Times New Roman" w:eastAsia="Times New Roman" w:hAnsi="Times New Roman" w:cs="Times New Roman"/>
            <w:sz w:val="20"/>
            <w:szCs w:val="20"/>
            <w:lang w:val="en-US" w:eastAsia="ru-RU"/>
          </w:rPr>
          <w:t>https://www.akdn.org/where-we-work/central-asia/tajikistan</w:t>
        </w:r>
      </w:hyperlink>
    </w:p>
    <w:p w14:paraId="27CF7B05" w14:textId="69961DF5" w:rsidR="00F07152" w:rsidRDefault="00F07152" w:rsidP="00804D2B">
      <w:pPr>
        <w:tabs>
          <w:tab w:val="left" w:pos="426"/>
          <w:tab w:val="left" w:pos="600"/>
        </w:tabs>
        <w:spacing w:after="0" w:line="240" w:lineRule="auto"/>
        <w:jc w:val="both"/>
        <w:rPr>
          <w:rFonts w:ascii="Times New Roman" w:eastAsia="Times New Roman" w:hAnsi="Times New Roman" w:cs="Times New Roman"/>
          <w:bCs/>
          <w:lang w:val="en-US" w:eastAsia="ru-RU"/>
        </w:rPr>
      </w:pPr>
    </w:p>
    <w:p w14:paraId="3F081E7D" w14:textId="35867D20" w:rsidR="00BC07C5" w:rsidRDefault="00BC07C5" w:rsidP="00804D2B">
      <w:pPr>
        <w:tabs>
          <w:tab w:val="left" w:pos="426"/>
          <w:tab w:val="left" w:pos="600"/>
        </w:tabs>
        <w:spacing w:after="0" w:line="240" w:lineRule="auto"/>
        <w:jc w:val="both"/>
        <w:rPr>
          <w:rFonts w:ascii="Times New Roman" w:eastAsia="Times New Roman" w:hAnsi="Times New Roman" w:cs="Times New Roman"/>
          <w:bCs/>
          <w:lang w:val="en-US" w:eastAsia="ru-RU"/>
        </w:rPr>
      </w:pPr>
    </w:p>
    <w:p w14:paraId="037AF4B1" w14:textId="65BF1CCC" w:rsidR="00BC07C5" w:rsidRPr="00D10AC8" w:rsidRDefault="00D10AC8" w:rsidP="00227E33">
      <w:pPr>
        <w:tabs>
          <w:tab w:val="left" w:pos="426"/>
          <w:tab w:val="left" w:pos="600"/>
        </w:tabs>
        <w:spacing w:after="0" w:line="240" w:lineRule="auto"/>
        <w:jc w:val="center"/>
        <w:rPr>
          <w:rFonts w:ascii="Times New Roman" w:eastAsia="Times New Roman" w:hAnsi="Times New Roman" w:cs="Times New Roman"/>
          <w:b/>
          <w:lang w:val="tg-Cyrl-TJ" w:eastAsia="ru-RU"/>
        </w:rPr>
      </w:pPr>
      <w:r>
        <w:rPr>
          <w:rFonts w:ascii="Times New Roman" w:eastAsia="Times New Roman" w:hAnsi="Times New Roman" w:cs="Times New Roman"/>
          <w:b/>
          <w:lang w:val="tg-Cyrl-TJ" w:eastAsia="ru-RU"/>
        </w:rPr>
        <w:t>ЭЪЛОН: Мушовири миллӣ оид ба технологияи</w:t>
      </w:r>
      <w:r w:rsidR="00227E33">
        <w:rPr>
          <w:rFonts w:ascii="Times New Roman" w:eastAsia="Times New Roman" w:hAnsi="Times New Roman" w:cs="Times New Roman"/>
          <w:b/>
          <w:lang w:val="tg-Cyrl-TJ" w:eastAsia="ru-RU"/>
        </w:rPr>
        <w:t xml:space="preserve"> сарфаи об</w:t>
      </w:r>
    </w:p>
    <w:p w14:paraId="5DAF3A6B" w14:textId="77777777" w:rsidR="00F07152" w:rsidRPr="00D10AC8" w:rsidRDefault="00F07152" w:rsidP="00804D2B">
      <w:pPr>
        <w:spacing w:after="0" w:line="240" w:lineRule="auto"/>
        <w:jc w:val="both"/>
        <w:rPr>
          <w:rFonts w:ascii="Times New Roman" w:eastAsia="Times New Roman" w:hAnsi="Times New Roman" w:cs="Times New Roman"/>
          <w:lang w:eastAsia="ru-R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2625"/>
        <w:gridCol w:w="7077"/>
      </w:tblGrid>
      <w:tr w:rsidR="00304618" w:rsidRPr="00C83EB1" w14:paraId="6501A22F" w14:textId="77777777" w:rsidTr="00B0508C">
        <w:trPr>
          <w:gridBefore w:val="1"/>
          <w:wBefore w:w="216" w:type="dxa"/>
          <w:trHeight w:val="254"/>
        </w:trPr>
        <w:tc>
          <w:tcPr>
            <w:tcW w:w="2625" w:type="dxa"/>
            <w:shd w:val="clear" w:color="auto" w:fill="auto"/>
          </w:tcPr>
          <w:p w14:paraId="76CF437A" w14:textId="40051E64" w:rsidR="00304618" w:rsidRPr="000E2887" w:rsidRDefault="00304618" w:rsidP="00304618">
            <w:pPr>
              <w:jc w:val="both"/>
              <w:rPr>
                <w:rFonts w:ascii="Times New Roman" w:eastAsia="Times New Roman" w:hAnsi="Times New Roman" w:cs="Times New Roman"/>
                <w:bCs/>
                <w:color w:val="000000"/>
                <w:sz w:val="24"/>
                <w:szCs w:val="24"/>
                <w:lang w:val="en-GB"/>
              </w:rPr>
            </w:pPr>
            <w:r w:rsidRPr="000E2887">
              <w:rPr>
                <w:rFonts w:ascii="Times New Roman" w:hAnsi="Times New Roman" w:cs="Times New Roman"/>
                <w:b/>
                <w:bCs/>
                <w:sz w:val="24"/>
                <w:szCs w:val="24"/>
                <w:lang w:val="tg-Cyrl-TJ"/>
              </w:rPr>
              <w:t>Номи вазифа</w:t>
            </w:r>
            <w:r w:rsidRPr="000E2887">
              <w:rPr>
                <w:rFonts w:ascii="Times New Roman" w:hAnsi="Times New Roman" w:cs="Times New Roman"/>
                <w:b/>
                <w:bCs/>
                <w:sz w:val="24"/>
                <w:szCs w:val="24"/>
                <w:lang w:val="en-GB"/>
              </w:rPr>
              <w:t>:</w:t>
            </w:r>
          </w:p>
        </w:tc>
        <w:tc>
          <w:tcPr>
            <w:tcW w:w="7077" w:type="dxa"/>
            <w:shd w:val="clear" w:color="auto" w:fill="auto"/>
          </w:tcPr>
          <w:p w14:paraId="085CA3B9" w14:textId="73BDB1DF" w:rsidR="00304618" w:rsidRPr="00304618" w:rsidRDefault="00304618" w:rsidP="00304618">
            <w:pPr>
              <w:jc w:val="both"/>
              <w:rPr>
                <w:rFonts w:ascii="Times New Roman" w:hAnsi="Times New Roman" w:cs="Times New Roman"/>
                <w:sz w:val="24"/>
                <w:szCs w:val="24"/>
                <w:lang w:val="en-US"/>
              </w:rPr>
            </w:pPr>
            <w:r w:rsidRPr="3D910AFD">
              <w:rPr>
                <w:rFonts w:ascii="Times New Roman" w:hAnsi="Times New Roman" w:cs="Times New Roman"/>
                <w:sz w:val="24"/>
                <w:szCs w:val="24"/>
                <w:lang w:val="tg-Cyrl-TJ"/>
              </w:rPr>
              <w:t>М</w:t>
            </w:r>
            <w:r w:rsidRPr="3D910AFD">
              <w:rPr>
                <w:rFonts w:ascii="Times New Roman" w:hAnsi="Times New Roman" w:cs="Times New Roman"/>
                <w:sz w:val="24"/>
                <w:szCs w:val="24"/>
              </w:rPr>
              <w:t>у</w:t>
            </w:r>
            <w:r w:rsidRPr="3D910AFD">
              <w:rPr>
                <w:rFonts w:ascii="Times New Roman" w:hAnsi="Times New Roman" w:cs="Times New Roman"/>
                <w:sz w:val="24"/>
                <w:szCs w:val="24"/>
                <w:lang w:val="tg-Cyrl-TJ"/>
              </w:rPr>
              <w:t>шовири м</w:t>
            </w:r>
            <w:r>
              <w:rPr>
                <w:rFonts w:ascii="Times New Roman" w:hAnsi="Times New Roman" w:cs="Times New Roman"/>
                <w:sz w:val="24"/>
                <w:szCs w:val="24"/>
                <w:lang w:val="tg-Cyrl-TJ"/>
              </w:rPr>
              <w:t>и</w:t>
            </w:r>
            <w:r w:rsidRPr="3D910AFD">
              <w:rPr>
                <w:rFonts w:ascii="Times New Roman" w:hAnsi="Times New Roman" w:cs="Times New Roman"/>
                <w:sz w:val="24"/>
                <w:szCs w:val="24"/>
                <w:lang w:val="tg-Cyrl-TJ"/>
              </w:rPr>
              <w:t xml:space="preserve">ллӣ </w:t>
            </w:r>
            <w:r w:rsidRPr="3D910AFD">
              <w:rPr>
                <w:rFonts w:ascii="Times New Roman" w:hAnsi="Times New Roman" w:cs="Times New Roman"/>
                <w:sz w:val="24"/>
                <w:szCs w:val="24"/>
              </w:rPr>
              <w:t>оид</w:t>
            </w:r>
            <w:r w:rsidRPr="3D910AFD">
              <w:rPr>
                <w:rFonts w:ascii="Times New Roman" w:hAnsi="Times New Roman" w:cs="Times New Roman"/>
                <w:sz w:val="24"/>
                <w:szCs w:val="24"/>
                <w:lang w:val="en-US"/>
              </w:rPr>
              <w:t xml:space="preserve"> </w:t>
            </w:r>
            <w:r w:rsidRPr="3D910AFD">
              <w:rPr>
                <w:rFonts w:ascii="Times New Roman" w:hAnsi="Times New Roman" w:cs="Times New Roman"/>
                <w:sz w:val="24"/>
                <w:szCs w:val="24"/>
              </w:rPr>
              <w:t>ба</w:t>
            </w:r>
            <w:r w:rsidRPr="3D910AFD">
              <w:rPr>
                <w:rFonts w:ascii="Times New Roman" w:hAnsi="Times New Roman" w:cs="Times New Roman"/>
                <w:sz w:val="24"/>
                <w:szCs w:val="24"/>
                <w:lang w:val="tg-Cyrl-TJ"/>
              </w:rPr>
              <w:t xml:space="preserve"> Технологияи сарфаи об (</w:t>
            </w:r>
            <w:r w:rsidRPr="3D910AFD">
              <w:rPr>
                <w:rFonts w:ascii="Times New Roman" w:hAnsi="Times New Roman" w:cs="Times New Roman"/>
                <w:sz w:val="24"/>
                <w:szCs w:val="24"/>
                <w:lang w:val="en-US"/>
              </w:rPr>
              <w:t>Water saving technologies</w:t>
            </w:r>
            <w:r w:rsidRPr="3D910AFD">
              <w:rPr>
                <w:rFonts w:ascii="Times New Roman" w:hAnsi="Times New Roman" w:cs="Times New Roman"/>
                <w:sz w:val="24"/>
                <w:szCs w:val="24"/>
                <w:lang w:val="tg-Cyrl-TJ"/>
              </w:rPr>
              <w:t>)</w:t>
            </w:r>
          </w:p>
        </w:tc>
      </w:tr>
      <w:tr w:rsidR="00304618" w:rsidRPr="00BF1E64" w14:paraId="725CE1F6" w14:textId="77777777" w:rsidTr="00B0508C">
        <w:trPr>
          <w:gridBefore w:val="1"/>
          <w:wBefore w:w="216" w:type="dxa"/>
          <w:trHeight w:val="244"/>
        </w:trPr>
        <w:tc>
          <w:tcPr>
            <w:tcW w:w="2625" w:type="dxa"/>
            <w:shd w:val="clear" w:color="auto" w:fill="auto"/>
          </w:tcPr>
          <w:p w14:paraId="0AB7C4D6" w14:textId="1B6B76B6" w:rsidR="00304618" w:rsidRPr="000E2887" w:rsidRDefault="00304618" w:rsidP="00304618">
            <w:pPr>
              <w:jc w:val="both"/>
              <w:rPr>
                <w:rFonts w:ascii="Times New Roman" w:eastAsia="Times New Roman" w:hAnsi="Times New Roman" w:cs="Times New Roman"/>
                <w:bCs/>
                <w:color w:val="000000"/>
                <w:sz w:val="24"/>
                <w:szCs w:val="24"/>
                <w:lang w:val="en-GB"/>
              </w:rPr>
            </w:pPr>
            <w:r w:rsidRPr="000E2887">
              <w:rPr>
                <w:rFonts w:ascii="Times New Roman" w:hAnsi="Times New Roman" w:cs="Times New Roman"/>
                <w:b/>
                <w:bCs/>
                <w:sz w:val="24"/>
                <w:szCs w:val="24"/>
                <w:lang w:val="tg-Cyrl-TJ"/>
              </w:rPr>
              <w:t>Номи лоиҳа</w:t>
            </w:r>
            <w:r w:rsidRPr="000E2887">
              <w:rPr>
                <w:rFonts w:ascii="Times New Roman" w:hAnsi="Times New Roman" w:cs="Times New Roman"/>
                <w:b/>
                <w:bCs/>
                <w:sz w:val="24"/>
                <w:szCs w:val="24"/>
                <w:lang w:val="en-GB"/>
              </w:rPr>
              <w:t>:</w:t>
            </w:r>
          </w:p>
        </w:tc>
        <w:tc>
          <w:tcPr>
            <w:tcW w:w="7077" w:type="dxa"/>
            <w:shd w:val="clear" w:color="auto" w:fill="auto"/>
          </w:tcPr>
          <w:p w14:paraId="4706FE76" w14:textId="52C8A99A" w:rsidR="00304618" w:rsidRPr="00BF1E64" w:rsidRDefault="00304618" w:rsidP="00304618">
            <w:pPr>
              <w:pStyle w:val="Default"/>
              <w:jc w:val="both"/>
              <w:rPr>
                <w:rFonts w:ascii="Times New Roman" w:hAnsi="Times New Roman" w:cs="Times New Roman"/>
                <w:lang w:val="ru-RU"/>
              </w:rPr>
            </w:pPr>
            <w:r w:rsidRPr="005A6820">
              <w:rPr>
                <w:rFonts w:ascii="Times New Roman" w:hAnsi="Times New Roman" w:cs="Times New Roman"/>
                <w:bCs/>
                <w:lang w:val="tg-Cyrl-TJ"/>
              </w:rPr>
              <w:t>Баланд бардоштани устувории ҷомеа тавассути воситаҳои пойдори  зиндагӣ дар водии Рашт (ICR)</w:t>
            </w:r>
          </w:p>
        </w:tc>
      </w:tr>
      <w:tr w:rsidR="00304618" w:rsidRPr="000E2887" w14:paraId="3E491131" w14:textId="77777777" w:rsidTr="00B0508C">
        <w:trPr>
          <w:gridBefore w:val="1"/>
          <w:wBefore w:w="216" w:type="dxa"/>
          <w:trHeight w:val="244"/>
        </w:trPr>
        <w:tc>
          <w:tcPr>
            <w:tcW w:w="2625" w:type="dxa"/>
            <w:shd w:val="clear" w:color="auto" w:fill="auto"/>
          </w:tcPr>
          <w:p w14:paraId="70558630" w14:textId="06EBA3E1" w:rsidR="00304618" w:rsidRPr="000E2887" w:rsidRDefault="00304618" w:rsidP="00304618">
            <w:pPr>
              <w:jc w:val="both"/>
              <w:rPr>
                <w:rFonts w:ascii="Times New Roman" w:eastAsia="Times New Roman" w:hAnsi="Times New Roman" w:cs="Times New Roman"/>
                <w:bCs/>
                <w:color w:val="000000"/>
                <w:sz w:val="24"/>
                <w:szCs w:val="24"/>
                <w:lang w:val="tg-Cyrl-TJ"/>
              </w:rPr>
            </w:pPr>
            <w:r w:rsidRPr="000E2887">
              <w:rPr>
                <w:rFonts w:ascii="Times New Roman" w:hAnsi="Times New Roman" w:cs="Times New Roman"/>
                <w:b/>
                <w:bCs/>
                <w:sz w:val="24"/>
                <w:szCs w:val="24"/>
                <w:lang w:val="tg-Cyrl-TJ"/>
              </w:rPr>
              <w:t>Тарзи таъинот</w:t>
            </w:r>
          </w:p>
        </w:tc>
        <w:tc>
          <w:tcPr>
            <w:tcW w:w="7077" w:type="dxa"/>
            <w:shd w:val="clear" w:color="auto" w:fill="auto"/>
          </w:tcPr>
          <w:p w14:paraId="1C09C7F7" w14:textId="5FFA8300" w:rsidR="00304618" w:rsidRPr="000E2887" w:rsidRDefault="00304618" w:rsidP="00304618">
            <w:pPr>
              <w:jc w:val="both"/>
              <w:rPr>
                <w:rFonts w:ascii="Times New Roman" w:eastAsia="Times New Roman" w:hAnsi="Times New Roman" w:cs="Times New Roman"/>
                <w:bCs/>
                <w:color w:val="000000"/>
                <w:sz w:val="24"/>
                <w:szCs w:val="24"/>
                <w:lang w:val="tg-Cyrl-TJ"/>
              </w:rPr>
            </w:pPr>
            <w:r w:rsidRPr="000E2887">
              <w:rPr>
                <w:rFonts w:ascii="Times New Roman" w:eastAsia="Times New Roman" w:hAnsi="Times New Roman" w:cs="Times New Roman"/>
                <w:bCs/>
                <w:color w:val="000000"/>
                <w:sz w:val="24"/>
                <w:szCs w:val="24"/>
                <w:lang w:val="tg-Cyrl-TJ"/>
              </w:rPr>
              <w:t>Шартномаи хизматӣ</w:t>
            </w:r>
          </w:p>
        </w:tc>
      </w:tr>
      <w:tr w:rsidR="00304618" w:rsidRPr="00304618" w14:paraId="1C814E30" w14:textId="77777777" w:rsidTr="00B0508C">
        <w:trPr>
          <w:gridBefore w:val="1"/>
          <w:wBefore w:w="216" w:type="dxa"/>
          <w:trHeight w:val="322"/>
        </w:trPr>
        <w:tc>
          <w:tcPr>
            <w:tcW w:w="2625" w:type="dxa"/>
            <w:shd w:val="clear" w:color="auto" w:fill="auto"/>
          </w:tcPr>
          <w:p w14:paraId="609AB0C4" w14:textId="62B4F6EE" w:rsidR="00304618" w:rsidRPr="000E2887" w:rsidRDefault="00304618" w:rsidP="00304618">
            <w:pPr>
              <w:jc w:val="both"/>
              <w:rPr>
                <w:rFonts w:ascii="Times New Roman" w:eastAsia="Times New Roman" w:hAnsi="Times New Roman" w:cs="Times New Roman"/>
                <w:bCs/>
                <w:color w:val="000000"/>
                <w:sz w:val="24"/>
                <w:szCs w:val="24"/>
                <w:lang w:val="en-GB"/>
              </w:rPr>
            </w:pPr>
            <w:r w:rsidRPr="000E2887">
              <w:rPr>
                <w:rFonts w:ascii="Times New Roman" w:hAnsi="Times New Roman" w:cs="Times New Roman"/>
                <w:b/>
                <w:bCs/>
                <w:sz w:val="24"/>
                <w:szCs w:val="24"/>
                <w:lang w:val="tg-Cyrl-TJ"/>
              </w:rPr>
              <w:t>Давомнокӣ</w:t>
            </w:r>
            <w:r w:rsidRPr="000E2887">
              <w:rPr>
                <w:rFonts w:ascii="Times New Roman" w:hAnsi="Times New Roman" w:cs="Times New Roman"/>
                <w:b/>
                <w:bCs/>
                <w:sz w:val="24"/>
                <w:szCs w:val="24"/>
                <w:lang w:val="en-GB"/>
              </w:rPr>
              <w:t xml:space="preserve">:          </w:t>
            </w:r>
          </w:p>
        </w:tc>
        <w:tc>
          <w:tcPr>
            <w:tcW w:w="7077" w:type="dxa"/>
            <w:shd w:val="clear" w:color="auto" w:fill="auto"/>
          </w:tcPr>
          <w:p w14:paraId="297C3170" w14:textId="569B4C42" w:rsidR="00304618" w:rsidRPr="00304618" w:rsidRDefault="00304618" w:rsidP="00304618">
            <w:pPr>
              <w:jc w:val="both"/>
              <w:rPr>
                <w:rFonts w:ascii="Times New Roman" w:eastAsia="Times New Roman" w:hAnsi="Times New Roman" w:cs="Times New Roman"/>
                <w:bCs/>
                <w:color w:val="000000"/>
                <w:sz w:val="24"/>
                <w:szCs w:val="24"/>
                <w:lang w:val="tg-Cyrl-TJ"/>
              </w:rPr>
            </w:pPr>
            <w:r w:rsidRPr="00304618">
              <w:rPr>
                <w:rFonts w:ascii="Times New Roman" w:hAnsi="Times New Roman" w:cs="Times New Roman"/>
                <w:sz w:val="24"/>
                <w:szCs w:val="24"/>
              </w:rPr>
              <w:t>3</w:t>
            </w:r>
            <w:r w:rsidRPr="00304618">
              <w:rPr>
                <w:rFonts w:ascii="Times New Roman" w:hAnsi="Times New Roman" w:cs="Times New Roman"/>
                <w:sz w:val="24"/>
                <w:szCs w:val="24"/>
                <w:lang w:val="tg-Cyrl-TJ"/>
              </w:rPr>
              <w:t xml:space="preserve"> моҳ</w:t>
            </w:r>
          </w:p>
        </w:tc>
      </w:tr>
      <w:tr w:rsidR="00304618" w:rsidRPr="00C963D5" w14:paraId="1F6C0197" w14:textId="77777777" w:rsidTr="00B0508C">
        <w:trPr>
          <w:gridBefore w:val="1"/>
          <w:wBefore w:w="216" w:type="dxa"/>
          <w:trHeight w:val="489"/>
        </w:trPr>
        <w:tc>
          <w:tcPr>
            <w:tcW w:w="2625" w:type="dxa"/>
            <w:shd w:val="clear" w:color="auto" w:fill="auto"/>
          </w:tcPr>
          <w:p w14:paraId="632B24E7" w14:textId="77777777" w:rsidR="00304618" w:rsidRDefault="00304618" w:rsidP="00304618">
            <w:pPr>
              <w:jc w:val="both"/>
              <w:rPr>
                <w:rFonts w:ascii="Times New Roman" w:hAnsi="Times New Roman" w:cs="Times New Roman"/>
                <w:b/>
                <w:bCs/>
                <w:sz w:val="24"/>
                <w:szCs w:val="24"/>
                <w:lang w:val="tg-Cyrl-TJ"/>
              </w:rPr>
            </w:pPr>
            <w:r w:rsidRPr="000E2887">
              <w:rPr>
                <w:rFonts w:ascii="Times New Roman" w:hAnsi="Times New Roman" w:cs="Times New Roman"/>
                <w:b/>
                <w:bCs/>
                <w:sz w:val="24"/>
                <w:szCs w:val="24"/>
                <w:lang w:val="tg-Cyrl-TJ"/>
              </w:rPr>
              <w:t>Макони кор</w:t>
            </w:r>
            <w:r w:rsidRPr="000E2887">
              <w:rPr>
                <w:rFonts w:ascii="Times New Roman" w:hAnsi="Times New Roman" w:cs="Times New Roman"/>
                <w:b/>
                <w:bCs/>
                <w:sz w:val="24"/>
                <w:szCs w:val="24"/>
                <w:lang w:val="en-GB"/>
              </w:rPr>
              <w:t>:</w:t>
            </w:r>
          </w:p>
          <w:p w14:paraId="61A65663" w14:textId="77777777" w:rsidR="00C963D5" w:rsidRDefault="00C963D5" w:rsidP="00304618">
            <w:pPr>
              <w:jc w:val="both"/>
              <w:rPr>
                <w:rFonts w:ascii="Times New Roman" w:hAnsi="Times New Roman" w:cs="Times New Roman"/>
                <w:b/>
                <w:bCs/>
                <w:sz w:val="24"/>
                <w:szCs w:val="24"/>
                <w:lang w:val="en-US"/>
              </w:rPr>
            </w:pPr>
          </w:p>
          <w:p w14:paraId="50A94DC9" w14:textId="22CA0FF6" w:rsidR="00B0508C" w:rsidRPr="00B0508C" w:rsidRDefault="00B0508C" w:rsidP="00304618">
            <w:pPr>
              <w:jc w:val="both"/>
              <w:rPr>
                <w:rFonts w:ascii="Times New Roman" w:eastAsia="Times New Roman" w:hAnsi="Times New Roman" w:cs="Times New Roman"/>
                <w:bCs/>
                <w:color w:val="000000"/>
                <w:sz w:val="24"/>
                <w:szCs w:val="24"/>
                <w:lang w:val="tg-Cyrl-TJ"/>
              </w:rPr>
            </w:pPr>
            <w:r w:rsidRPr="000E2887">
              <w:rPr>
                <w:rFonts w:ascii="Times New Roman" w:hAnsi="Times New Roman" w:cs="Times New Roman"/>
                <w:b/>
                <w:bCs/>
                <w:sz w:val="24"/>
                <w:szCs w:val="24"/>
                <w:lang w:val="tg-Cyrl-TJ"/>
              </w:rPr>
              <w:t>Ҳисоботди</w:t>
            </w:r>
            <w:r>
              <w:rPr>
                <w:rFonts w:ascii="Times New Roman" w:hAnsi="Times New Roman" w:cs="Times New Roman"/>
                <w:b/>
                <w:bCs/>
                <w:sz w:val="24"/>
                <w:szCs w:val="24"/>
                <w:lang w:val="tg-Cyrl-TJ"/>
              </w:rPr>
              <w:t>ҳӣ</w:t>
            </w:r>
            <w:r w:rsidRPr="000E2887">
              <w:rPr>
                <w:rFonts w:ascii="Times New Roman" w:hAnsi="Times New Roman" w:cs="Times New Roman"/>
                <w:b/>
                <w:bCs/>
                <w:sz w:val="24"/>
                <w:szCs w:val="24"/>
                <w:lang w:val="en-GB"/>
              </w:rPr>
              <w:t>:</w:t>
            </w:r>
          </w:p>
        </w:tc>
        <w:tc>
          <w:tcPr>
            <w:tcW w:w="7077" w:type="dxa"/>
            <w:shd w:val="clear" w:color="auto" w:fill="auto"/>
          </w:tcPr>
          <w:p w14:paraId="29BB42EE" w14:textId="5B407919" w:rsidR="00C963D5" w:rsidRPr="0070516F" w:rsidRDefault="00304618" w:rsidP="00304618">
            <w:pPr>
              <w:jc w:val="both"/>
              <w:rPr>
                <w:rFonts w:ascii="Times New Roman" w:eastAsia="Times New Roman" w:hAnsi="Times New Roman" w:cs="Times New Roman"/>
                <w:color w:val="000000" w:themeColor="text1"/>
                <w:sz w:val="24"/>
                <w:szCs w:val="24"/>
                <w:lang w:val="tg-Cyrl-TJ"/>
              </w:rPr>
            </w:pPr>
            <w:r w:rsidRPr="0070516F">
              <w:rPr>
                <w:rFonts w:ascii="Times New Roman" w:eastAsia="Times New Roman" w:hAnsi="Times New Roman" w:cs="Times New Roman"/>
                <w:color w:val="000000" w:themeColor="text1"/>
                <w:sz w:val="24"/>
                <w:szCs w:val="24"/>
                <w:lang w:val="tg-Cyrl-TJ"/>
              </w:rPr>
              <w:t>Водии Рашт</w:t>
            </w:r>
            <w:bookmarkStart w:id="0" w:name="_Hlk171519472"/>
            <w:r w:rsidRPr="0070516F">
              <w:rPr>
                <w:rFonts w:ascii="Times New Roman" w:eastAsia="Times New Roman" w:hAnsi="Times New Roman" w:cs="Times New Roman"/>
                <w:color w:val="000000" w:themeColor="text1"/>
                <w:sz w:val="24"/>
                <w:szCs w:val="24"/>
                <w:lang w:val="tg-Cyrl-TJ"/>
              </w:rPr>
              <w:t xml:space="preserve"> -</w:t>
            </w:r>
            <w:r>
              <w:rPr>
                <w:rFonts w:ascii="Times New Roman" w:eastAsia="Times New Roman" w:hAnsi="Times New Roman" w:cs="Times New Roman"/>
                <w:color w:val="000000" w:themeColor="text1"/>
                <w:sz w:val="24"/>
                <w:szCs w:val="24"/>
                <w:lang w:val="tg-Cyrl-TJ"/>
              </w:rPr>
              <w:t xml:space="preserve"> </w:t>
            </w:r>
            <w:r w:rsidRPr="3D910AFD">
              <w:rPr>
                <w:rFonts w:ascii="Times New Roman" w:eastAsia="Times New Roman" w:hAnsi="Times New Roman" w:cs="Times New Roman"/>
                <w:color w:val="000000" w:themeColor="text1"/>
                <w:sz w:val="24"/>
                <w:szCs w:val="24"/>
                <w:lang w:val="tg-Cyrl-TJ"/>
              </w:rPr>
              <w:t>ноҳия</w:t>
            </w:r>
            <w:r>
              <w:rPr>
                <w:rFonts w:ascii="Times New Roman" w:eastAsia="Times New Roman" w:hAnsi="Times New Roman" w:cs="Times New Roman"/>
                <w:color w:val="000000" w:themeColor="text1"/>
                <w:sz w:val="24"/>
                <w:szCs w:val="24"/>
                <w:lang w:val="tg-Cyrl-TJ"/>
              </w:rPr>
              <w:t>ҳои</w:t>
            </w:r>
            <w:r w:rsidRPr="3D910AFD">
              <w:rPr>
                <w:rFonts w:ascii="Times New Roman" w:eastAsia="Times New Roman" w:hAnsi="Times New Roman" w:cs="Times New Roman"/>
                <w:color w:val="000000" w:themeColor="text1"/>
                <w:sz w:val="24"/>
                <w:szCs w:val="24"/>
                <w:lang w:val="tg-Cyrl-TJ"/>
              </w:rPr>
              <w:t xml:space="preserve"> Файзобод</w:t>
            </w:r>
            <w:r>
              <w:rPr>
                <w:rFonts w:ascii="Times New Roman" w:eastAsia="Times New Roman" w:hAnsi="Times New Roman" w:cs="Times New Roman"/>
                <w:color w:val="000000" w:themeColor="text1"/>
                <w:sz w:val="24"/>
                <w:szCs w:val="24"/>
                <w:lang w:val="tg-Cyrl-TJ"/>
              </w:rPr>
              <w:t xml:space="preserve">, </w:t>
            </w:r>
            <w:r w:rsidRPr="3D910AFD">
              <w:rPr>
                <w:rFonts w:ascii="Times New Roman" w:eastAsia="Times New Roman" w:hAnsi="Times New Roman" w:cs="Times New Roman"/>
                <w:color w:val="000000" w:themeColor="text1"/>
                <w:sz w:val="24"/>
                <w:szCs w:val="24"/>
                <w:lang w:val="tg-Cyrl-TJ"/>
              </w:rPr>
              <w:t>Нуробод</w:t>
            </w:r>
            <w:r>
              <w:rPr>
                <w:rFonts w:ascii="Times New Roman" w:eastAsia="Times New Roman" w:hAnsi="Times New Roman" w:cs="Times New Roman"/>
                <w:color w:val="000000" w:themeColor="text1"/>
                <w:sz w:val="24"/>
                <w:szCs w:val="24"/>
                <w:lang w:val="tg-Cyrl-TJ"/>
              </w:rPr>
              <w:t>,</w:t>
            </w:r>
            <w:r w:rsidRPr="3D910AFD">
              <w:rPr>
                <w:rFonts w:ascii="Times New Roman" w:eastAsia="Times New Roman" w:hAnsi="Times New Roman" w:cs="Times New Roman"/>
                <w:color w:val="000000" w:themeColor="text1"/>
                <w:sz w:val="24"/>
                <w:szCs w:val="24"/>
                <w:lang w:val="tg-Cyrl-TJ"/>
              </w:rPr>
              <w:t xml:space="preserve"> Сангвор</w:t>
            </w:r>
            <w:bookmarkEnd w:id="0"/>
            <w:r>
              <w:rPr>
                <w:rFonts w:ascii="Times New Roman" w:eastAsia="Times New Roman" w:hAnsi="Times New Roman" w:cs="Times New Roman"/>
                <w:color w:val="000000" w:themeColor="text1"/>
                <w:sz w:val="24"/>
                <w:szCs w:val="24"/>
                <w:lang w:val="tg-Cyrl-TJ"/>
              </w:rPr>
              <w:t xml:space="preserve"> ва шаҳри Роғун</w:t>
            </w:r>
          </w:p>
          <w:p w14:paraId="0A19EB7E" w14:textId="5BF6DF7A" w:rsidR="00C963D5" w:rsidRPr="00C963D5" w:rsidRDefault="00C963D5" w:rsidP="00304618">
            <w:pPr>
              <w:jc w:val="both"/>
              <w:rPr>
                <w:rFonts w:ascii="Times New Roman" w:eastAsia="Times New Roman" w:hAnsi="Times New Roman" w:cs="Times New Roman"/>
                <w:bCs/>
                <w:color w:val="000000"/>
                <w:sz w:val="24"/>
                <w:szCs w:val="24"/>
              </w:rPr>
            </w:pPr>
            <w:r w:rsidRPr="00003596">
              <w:rPr>
                <w:rFonts w:ascii="Times New Roman" w:hAnsi="Times New Roman" w:cs="Times New Roman"/>
                <w:sz w:val="24"/>
                <w:szCs w:val="24"/>
                <w:lang w:val="tg-Cyrl-TJ"/>
              </w:rPr>
              <w:t>Менеҷери Минтақавии Барномаҳо, дафтари БҶИИМК</w:t>
            </w:r>
            <w:r w:rsidRPr="00003596">
              <w:rPr>
                <w:rFonts w:ascii="Times New Roman" w:hAnsi="Times New Roman" w:cs="Times New Roman"/>
                <w:sz w:val="24"/>
                <w:szCs w:val="24"/>
              </w:rPr>
              <w:t>-</w:t>
            </w:r>
            <w:r w:rsidRPr="00003596">
              <w:rPr>
                <w:rFonts w:ascii="Times New Roman" w:hAnsi="Times New Roman" w:cs="Times New Roman"/>
                <w:sz w:val="24"/>
                <w:szCs w:val="24"/>
                <w:lang w:val="tg-Cyrl-TJ"/>
              </w:rPr>
              <w:t>и Рашт</w:t>
            </w:r>
          </w:p>
        </w:tc>
      </w:tr>
      <w:tr w:rsidR="00B0508C" w:rsidRPr="00FB6230" w14:paraId="399BA336" w14:textId="77777777" w:rsidTr="00B0508C">
        <w:trPr>
          <w:trHeight w:val="489"/>
        </w:trPr>
        <w:tc>
          <w:tcPr>
            <w:tcW w:w="2841" w:type="dxa"/>
            <w:gridSpan w:val="2"/>
            <w:shd w:val="clear" w:color="auto" w:fill="auto"/>
          </w:tcPr>
          <w:p w14:paraId="5BB44A88" w14:textId="2E71EAFC" w:rsidR="00B0508C" w:rsidRPr="00C963D5" w:rsidRDefault="00B0508C" w:rsidP="00DB5EA7">
            <w:pPr>
              <w:jc w:val="both"/>
              <w:rPr>
                <w:rFonts w:ascii="Times New Roman" w:eastAsia="Times New Roman" w:hAnsi="Times New Roman" w:cs="Times New Roman"/>
                <w:bCs/>
                <w:color w:val="000000"/>
                <w:sz w:val="24"/>
                <w:szCs w:val="24"/>
              </w:rPr>
            </w:pPr>
          </w:p>
        </w:tc>
        <w:tc>
          <w:tcPr>
            <w:tcW w:w="7077" w:type="dxa"/>
            <w:shd w:val="clear" w:color="auto" w:fill="auto"/>
          </w:tcPr>
          <w:p w14:paraId="2E9C34A0" w14:textId="3B699145" w:rsidR="00B0508C" w:rsidRPr="00FB6230" w:rsidRDefault="00B0508C" w:rsidP="00DB5EA7">
            <w:pPr>
              <w:jc w:val="both"/>
              <w:rPr>
                <w:rFonts w:ascii="Times New Roman" w:eastAsia="Times New Roman" w:hAnsi="Times New Roman" w:cs="Times New Roman"/>
                <w:color w:val="000000"/>
                <w:sz w:val="24"/>
                <w:szCs w:val="24"/>
              </w:rPr>
            </w:pPr>
          </w:p>
        </w:tc>
      </w:tr>
    </w:tbl>
    <w:p w14:paraId="0700C280" w14:textId="219B26D1" w:rsidR="005A6820" w:rsidRPr="005A6820" w:rsidRDefault="005A6820" w:rsidP="00804D2B">
      <w:pPr>
        <w:pStyle w:val="BodyText"/>
        <w:numPr>
          <w:ilvl w:val="0"/>
          <w:numId w:val="18"/>
        </w:numPr>
        <w:jc w:val="both"/>
        <w:rPr>
          <w:b/>
          <w:szCs w:val="24"/>
          <w:lang w:val="tg-Cyrl-TJ"/>
        </w:rPr>
      </w:pPr>
      <w:r w:rsidRPr="005A6820">
        <w:rPr>
          <w:b/>
          <w:szCs w:val="24"/>
          <w:lang w:val="tg-Cyrl-TJ"/>
        </w:rPr>
        <w:t>СОБИҚА</w:t>
      </w:r>
    </w:p>
    <w:p w14:paraId="43326425" w14:textId="77777777" w:rsidR="005A6820" w:rsidRPr="005A6820" w:rsidRDefault="005A6820" w:rsidP="00804D2B">
      <w:pPr>
        <w:pStyle w:val="BodyText"/>
        <w:jc w:val="both"/>
        <w:rPr>
          <w:bCs/>
          <w:szCs w:val="24"/>
          <w:lang w:val="tg-Cyrl-TJ"/>
        </w:rPr>
      </w:pPr>
      <w:r w:rsidRPr="005A6820">
        <w:rPr>
          <w:bCs/>
          <w:szCs w:val="24"/>
          <w:lang w:val="tg-Cyrl-TJ"/>
        </w:rPr>
        <w:t>Ташкилоти ҷамъиятии “Барномаи Ҷонибдории Инкишофи Иҷтимои Манотиқи Кӯҳистон” (ТҶ БҶИИМК) - и, лоиҳаи Фонди Оғохон, дар Вилояти Мухтори Куҳистони Бадахшон (ВМКБ), вилояти Хатлон, вилояти Суғд ва ноҳияҳои водии Рашт дар зиёда аз 1,600 деҳа/маҳалла фаъолиятҳои рушди деҳотро пеш бурда истодааст. БҶИИМК бо шарикони давлатӣ ва ғайридавлатӣ ҳамкории зич дошта, дар самти рушди бисёрҷабҳаи минтақаҳои кӯҳистони Тоҷикистон фаъолият намуда, дар беҳтар намудани сифати зиндагӣ дар манотиқи деҳоти Тоҷикистон тавассути равнақ додани а) идоракунии самараноки муштарак тавассути рушди институтсионалии ҷомеаи шаҳрвандӣ, б) интенсификатсияи пойдори соҳаи кишоварзӣ ва идоракунии замин, в) хизматрасниҳои беҳтаршуда ва густаришёфтаи ҷамъиятӣ ва г) хусусӣ барои рушди иҷтимоӣ-иқтисодӣ ва муҳити экологии зист саҳм мегузорад.</w:t>
      </w:r>
    </w:p>
    <w:p w14:paraId="5C6367AF" w14:textId="77777777" w:rsidR="00501E3E" w:rsidRPr="005A6820" w:rsidRDefault="00501E3E" w:rsidP="00501E3E">
      <w:pPr>
        <w:pStyle w:val="BodyText"/>
        <w:rPr>
          <w:bCs/>
          <w:szCs w:val="24"/>
          <w:lang w:val="tg-Cyrl-TJ"/>
        </w:rPr>
      </w:pPr>
    </w:p>
    <w:p w14:paraId="6C8D7A5E" w14:textId="77777777" w:rsidR="00501E3E" w:rsidRDefault="00501E3E" w:rsidP="00501E3E">
      <w:pPr>
        <w:pStyle w:val="BodyText"/>
        <w:numPr>
          <w:ilvl w:val="0"/>
          <w:numId w:val="18"/>
        </w:numPr>
        <w:rPr>
          <w:b/>
          <w:szCs w:val="24"/>
          <w:lang w:val="tg-Cyrl-TJ"/>
        </w:rPr>
      </w:pPr>
      <w:r w:rsidRPr="005A6820">
        <w:rPr>
          <w:b/>
          <w:szCs w:val="24"/>
          <w:lang w:val="tg-Cyrl-TJ"/>
        </w:rPr>
        <w:t>МАЪЛУМОТ ОИДИ ЛОИҲА</w:t>
      </w:r>
    </w:p>
    <w:p w14:paraId="2934864B" w14:textId="77777777" w:rsidR="00501E3E" w:rsidRDefault="00501E3E" w:rsidP="00501E3E">
      <w:pPr>
        <w:pStyle w:val="BodyText"/>
        <w:jc w:val="both"/>
        <w:rPr>
          <w:bCs/>
          <w:szCs w:val="24"/>
          <w:lang w:val="tg-Cyrl-TJ"/>
        </w:rPr>
      </w:pPr>
      <w:r w:rsidRPr="005A6820">
        <w:rPr>
          <w:bCs/>
          <w:szCs w:val="24"/>
          <w:lang w:val="tg-Cyrl-TJ"/>
        </w:rPr>
        <w:t xml:space="preserve">Фонди </w:t>
      </w:r>
      <w:r>
        <w:rPr>
          <w:bCs/>
          <w:szCs w:val="24"/>
          <w:lang w:val="tg-Cyrl-TJ"/>
        </w:rPr>
        <w:t>Т</w:t>
      </w:r>
      <w:r w:rsidRPr="005A6820">
        <w:rPr>
          <w:bCs/>
          <w:szCs w:val="24"/>
          <w:lang w:val="tg-Cyrl-TJ"/>
        </w:rPr>
        <w:t>оҷикистонии Оғохон (ФТО) ва шарикони амал</w:t>
      </w:r>
      <w:r>
        <w:rPr>
          <w:bCs/>
          <w:szCs w:val="24"/>
          <w:lang w:val="tg-Cyrl-TJ"/>
        </w:rPr>
        <w:t>икунандаи лоища</w:t>
      </w:r>
      <w:r w:rsidRPr="005A6820">
        <w:rPr>
          <w:bCs/>
          <w:szCs w:val="24"/>
          <w:lang w:val="tg-Cyrl-TJ"/>
        </w:rPr>
        <w:t xml:space="preserve"> аз қабили Барномаи ҷонибдории инкишофи иҷтимои манотиқи кӯҳистон (БҶИИМК), Агентии Оғохон оид ба макони зист (AKAH), ва фонди ҷамъиятии Соҳибкорӣ ва рушд (AP) лоиҳаи панҷсола - Баланд бардоштани устувории ҷомеа тавассути воситаҳои пойдори  зиндагӣ дар водии Рашт (ICR) тарҳрезӣ карданд, ки бевосита 32,000 нафарро (16,000 бонувон) дар 4 зер-ҳавзаи ноҳияҳои шаҳри Роғун ва ноҳияҳои Файзобод, Нуробод ва Сангвори водии Раштро </w:t>
      </w:r>
      <w:r>
        <w:rPr>
          <w:bCs/>
          <w:szCs w:val="24"/>
          <w:lang w:val="tg-Cyrl-TJ"/>
        </w:rPr>
        <w:t xml:space="preserve">дар </w:t>
      </w:r>
      <w:r w:rsidRPr="005A6820">
        <w:rPr>
          <w:bCs/>
          <w:szCs w:val="24"/>
          <w:lang w:val="tg-Cyrl-TJ"/>
        </w:rPr>
        <w:t xml:space="preserve">мегирад. Лоиҳа мақсад дорад, ки аҳолии  зерҳадаф аз беҳтар шудани сифати зиндагӣ дар ҷомеаи тобовар, солим ва пойдори водии Рашт </w:t>
      </w:r>
      <w:r>
        <w:rPr>
          <w:bCs/>
          <w:szCs w:val="24"/>
          <w:lang w:val="tg-Cyrl-TJ"/>
        </w:rPr>
        <w:t xml:space="preserve">баҳра </w:t>
      </w:r>
      <w:r w:rsidRPr="005A6820">
        <w:rPr>
          <w:bCs/>
          <w:szCs w:val="24"/>
          <w:lang w:val="tg-Cyrl-TJ"/>
        </w:rPr>
        <w:t>баранд</w:t>
      </w:r>
      <w:r>
        <w:rPr>
          <w:bCs/>
          <w:szCs w:val="24"/>
          <w:lang w:val="tg-Cyrl-TJ"/>
        </w:rPr>
        <w:t>.</w:t>
      </w:r>
    </w:p>
    <w:p w14:paraId="5F10C1DD" w14:textId="77777777" w:rsidR="00501E3E" w:rsidRDefault="00501E3E" w:rsidP="00501E3E">
      <w:pPr>
        <w:pStyle w:val="BodyText"/>
        <w:rPr>
          <w:bCs/>
          <w:szCs w:val="24"/>
          <w:lang w:val="tg-Cyrl-TJ"/>
        </w:rPr>
      </w:pPr>
    </w:p>
    <w:p w14:paraId="20EA143A" w14:textId="77777777" w:rsidR="00501E3E" w:rsidRPr="005A6820" w:rsidRDefault="00501E3E" w:rsidP="00501E3E">
      <w:pPr>
        <w:pStyle w:val="BodyText"/>
        <w:jc w:val="both"/>
        <w:rPr>
          <w:bCs/>
          <w:szCs w:val="24"/>
          <w:lang w:val="tg-Cyrl-TJ"/>
        </w:rPr>
      </w:pPr>
      <w:r w:rsidRPr="00A11F7A">
        <w:rPr>
          <w:bCs/>
          <w:szCs w:val="24"/>
          <w:lang w:val="tg-Cyrl-TJ"/>
        </w:rPr>
        <w:t>Барои амалисозии фаъолиятҳои лоиҳа, БҶИИМК тасмим гирифтаст, ки шахси ҳавасманд ва таҷрибадорро барои ишғоли вазифаи</w:t>
      </w:r>
      <w:r>
        <w:rPr>
          <w:bCs/>
          <w:szCs w:val="24"/>
          <w:lang w:val="tg-Cyrl-TJ"/>
        </w:rPr>
        <w:t xml:space="preserve"> мушовир оид ба </w:t>
      </w:r>
      <w:r w:rsidRPr="00660FAB">
        <w:rPr>
          <w:szCs w:val="24"/>
          <w:lang w:val="tg-Cyrl-TJ"/>
        </w:rPr>
        <w:t>Технологияи сарфаи об</w:t>
      </w:r>
      <w:r>
        <w:rPr>
          <w:szCs w:val="24"/>
          <w:lang w:val="tg-Cyrl-TJ"/>
        </w:rPr>
        <w:t>ро</w:t>
      </w:r>
      <w:r w:rsidRPr="00A11F7A">
        <w:rPr>
          <w:bCs/>
          <w:szCs w:val="24"/>
          <w:lang w:val="tg-Cyrl-TJ"/>
        </w:rPr>
        <w:t xml:space="preserve"> </w:t>
      </w:r>
      <w:r>
        <w:rPr>
          <w:bCs/>
          <w:szCs w:val="24"/>
          <w:lang w:val="tg-Cyrl-TJ"/>
        </w:rPr>
        <w:t xml:space="preserve">интихоб </w:t>
      </w:r>
      <w:r w:rsidRPr="00A11F7A">
        <w:rPr>
          <w:bCs/>
          <w:szCs w:val="24"/>
          <w:lang w:val="tg-Cyrl-TJ"/>
        </w:rPr>
        <w:t>намояд.</w:t>
      </w:r>
    </w:p>
    <w:p w14:paraId="4F16BFD9" w14:textId="77777777" w:rsidR="00501E3E" w:rsidRPr="00003596" w:rsidRDefault="00501E3E" w:rsidP="00501E3E">
      <w:pPr>
        <w:pStyle w:val="BodyText"/>
        <w:jc w:val="both"/>
        <w:rPr>
          <w:b/>
          <w:bCs/>
          <w:szCs w:val="24"/>
          <w:lang w:val="tg-Cyrl-TJ"/>
        </w:rPr>
      </w:pPr>
    </w:p>
    <w:p w14:paraId="36CACC50" w14:textId="77777777" w:rsidR="00501E3E" w:rsidRDefault="00501E3E" w:rsidP="00501E3E">
      <w:pPr>
        <w:pStyle w:val="BodyText"/>
        <w:numPr>
          <w:ilvl w:val="0"/>
          <w:numId w:val="18"/>
        </w:numPr>
        <w:jc w:val="both"/>
        <w:rPr>
          <w:b/>
          <w:bCs/>
          <w:szCs w:val="24"/>
          <w:lang w:val="tg-Cyrl-TJ"/>
        </w:rPr>
      </w:pPr>
      <w:r>
        <w:rPr>
          <w:b/>
          <w:bCs/>
          <w:szCs w:val="24"/>
          <w:lang w:val="tg-Cyrl-TJ"/>
        </w:rPr>
        <w:t>МАҚСАДИ ИНТИХОБИ МУШОВИР</w:t>
      </w:r>
    </w:p>
    <w:p w14:paraId="12655566" w14:textId="77777777" w:rsidR="00501E3E" w:rsidRDefault="00501E3E" w:rsidP="00501E3E">
      <w:pPr>
        <w:pStyle w:val="BodyText"/>
        <w:jc w:val="both"/>
        <w:rPr>
          <w:lang w:val="tg-Cyrl-TJ"/>
        </w:rPr>
      </w:pPr>
      <w:r>
        <w:rPr>
          <w:lang w:val="tg-Cyrl-TJ"/>
        </w:rPr>
        <w:t>А</w:t>
      </w:r>
      <w:r w:rsidRPr="3D910AFD">
        <w:rPr>
          <w:lang w:val="tg-Cyrl-TJ"/>
        </w:rPr>
        <w:t>рзёбии лоиҳаҳои амалигардида ва амалишавндаи ирригатсионии БҶИИМК дар</w:t>
      </w:r>
      <w:r>
        <w:rPr>
          <w:lang w:val="tg-Cyrl-TJ"/>
        </w:rPr>
        <w:t xml:space="preserve"> 6</w:t>
      </w:r>
      <w:r w:rsidRPr="3D910AFD">
        <w:rPr>
          <w:lang w:val="tg-Cyrl-TJ"/>
        </w:rPr>
        <w:t xml:space="preserve"> ноҳияи водии Рашт</w:t>
      </w:r>
      <w:r>
        <w:rPr>
          <w:lang w:val="tg-Cyrl-TJ"/>
        </w:rPr>
        <w:t xml:space="preserve"> </w:t>
      </w:r>
      <w:r w:rsidRPr="00B1259C">
        <w:rPr>
          <w:lang w:val="tg-Cyrl-TJ"/>
        </w:rPr>
        <w:t xml:space="preserve">- </w:t>
      </w:r>
      <w:r w:rsidRPr="3D910AFD">
        <w:rPr>
          <w:lang w:val="tg-Cyrl-TJ"/>
        </w:rPr>
        <w:t>Файзобод, Нуробод, Рашт, Сангвор, Тоҷикобод, Лахш ва шаҳри Роғун</w:t>
      </w:r>
      <w:r>
        <w:rPr>
          <w:lang w:val="tg-Cyrl-TJ"/>
        </w:rPr>
        <w:t xml:space="preserve"> гузаронида мешавад</w:t>
      </w:r>
      <w:r w:rsidRPr="3D910AFD">
        <w:rPr>
          <w:lang w:val="tg-Cyrl-TJ"/>
        </w:rPr>
        <w:t>.</w:t>
      </w:r>
    </w:p>
    <w:p w14:paraId="5489E0C0" w14:textId="77777777" w:rsidR="00501E3E" w:rsidRPr="0070516F" w:rsidRDefault="00501E3E" w:rsidP="00501E3E">
      <w:pPr>
        <w:pStyle w:val="BodyText"/>
        <w:jc w:val="both"/>
        <w:rPr>
          <w:lang w:val="tg-Cyrl-TJ"/>
        </w:rPr>
      </w:pPr>
    </w:p>
    <w:p w14:paraId="48801684" w14:textId="77777777" w:rsidR="00501E3E" w:rsidRDefault="00501E3E" w:rsidP="00501E3E">
      <w:pPr>
        <w:pStyle w:val="BodyText"/>
        <w:jc w:val="both"/>
        <w:rPr>
          <w:lang w:val="tg-Cyrl-TJ"/>
        </w:rPr>
      </w:pPr>
      <w:r>
        <w:rPr>
          <w:lang w:val="tg-Cyrl-TJ"/>
        </w:rPr>
        <w:lastRenderedPageBreak/>
        <w:t>Мақсади интихоби мушовир инҳо мебошанд:</w:t>
      </w:r>
    </w:p>
    <w:p w14:paraId="74ECADF3" w14:textId="77777777" w:rsidR="00501E3E" w:rsidRDefault="00501E3E" w:rsidP="00501E3E">
      <w:pPr>
        <w:pStyle w:val="BodyText"/>
        <w:jc w:val="both"/>
        <w:rPr>
          <w:lang w:val="tg-Cyrl-TJ"/>
        </w:rPr>
      </w:pPr>
    </w:p>
    <w:p w14:paraId="36DA47FA" w14:textId="77777777" w:rsidR="00501E3E" w:rsidRDefault="00501E3E" w:rsidP="00501E3E">
      <w:pPr>
        <w:pStyle w:val="BodyText"/>
        <w:numPr>
          <w:ilvl w:val="0"/>
          <w:numId w:val="19"/>
        </w:numPr>
        <w:jc w:val="both"/>
        <w:rPr>
          <w:lang w:val="tg-Cyrl-TJ"/>
        </w:rPr>
      </w:pPr>
      <w:r w:rsidRPr="3D910AFD">
        <w:rPr>
          <w:lang w:val="tg-Cyrl-TJ"/>
        </w:rPr>
        <w:t xml:space="preserve">Арзёбии </w:t>
      </w:r>
      <w:r>
        <w:rPr>
          <w:lang w:val="tg-Cyrl-TJ"/>
        </w:rPr>
        <w:t xml:space="preserve">усулҳои муқаррарии </w:t>
      </w:r>
      <w:r w:rsidRPr="3D910AFD">
        <w:rPr>
          <w:lang w:val="tg-Cyrl-TJ"/>
        </w:rPr>
        <w:t xml:space="preserve">обёрии заминҳои кишоварзӣ барои муайян </w:t>
      </w:r>
      <w:r>
        <w:rPr>
          <w:lang w:val="tg-Cyrl-TJ"/>
        </w:rPr>
        <w:t xml:space="preserve">намудани </w:t>
      </w:r>
      <w:r w:rsidRPr="3D910AFD">
        <w:rPr>
          <w:lang w:val="tg-Cyrl-TJ"/>
        </w:rPr>
        <w:t xml:space="preserve">таҷрибаҳои пешқадам, норасоиҳо ва </w:t>
      </w:r>
      <w:r>
        <w:rPr>
          <w:lang w:val="tg-Cyrl-TJ"/>
        </w:rPr>
        <w:t xml:space="preserve">имкониятҳои </w:t>
      </w:r>
      <w:r w:rsidRPr="3D910AFD">
        <w:rPr>
          <w:lang w:val="tg-Cyrl-TJ"/>
        </w:rPr>
        <w:t>ҳалли  камбудиҳо</w:t>
      </w:r>
      <w:r>
        <w:rPr>
          <w:lang w:val="tg-Cyrl-TJ"/>
        </w:rPr>
        <w:t>и ҷойдошта</w:t>
      </w:r>
    </w:p>
    <w:p w14:paraId="6F080FAB" w14:textId="77777777" w:rsidR="00501E3E" w:rsidRDefault="00501E3E" w:rsidP="00501E3E">
      <w:pPr>
        <w:pStyle w:val="BodyText"/>
        <w:numPr>
          <w:ilvl w:val="0"/>
          <w:numId w:val="19"/>
        </w:numPr>
        <w:jc w:val="both"/>
        <w:rPr>
          <w:lang w:val="tg-Cyrl-TJ"/>
        </w:rPr>
      </w:pPr>
      <w:r>
        <w:rPr>
          <w:lang w:val="tg-Cyrl-TJ"/>
        </w:rPr>
        <w:t>Пешниҳоди усулҳои истифодаи оқилонаи обёрии замин</w:t>
      </w:r>
      <w:r w:rsidRPr="00BB5A8A">
        <w:rPr>
          <w:lang w:val="tg-Cyrl-TJ"/>
        </w:rPr>
        <w:t xml:space="preserve"> барои</w:t>
      </w:r>
      <w:r>
        <w:rPr>
          <w:lang w:val="tg-Cyrl-TJ"/>
        </w:rPr>
        <w:t xml:space="preserve"> </w:t>
      </w:r>
      <w:r w:rsidRPr="00BB5A8A">
        <w:rPr>
          <w:lang w:val="tg-Cyrl-TJ"/>
        </w:rPr>
        <w:t>деҳқонон</w:t>
      </w:r>
      <w:r>
        <w:rPr>
          <w:lang w:val="tg-Cyrl-TJ"/>
        </w:rPr>
        <w:t xml:space="preserve">, </w:t>
      </w:r>
      <w:r w:rsidRPr="00BB5A8A">
        <w:rPr>
          <w:lang w:val="tg-Cyrl-TJ"/>
        </w:rPr>
        <w:t>соҳибкорон ва</w:t>
      </w:r>
      <w:r>
        <w:rPr>
          <w:lang w:val="tg-Cyrl-TJ"/>
        </w:rPr>
        <w:t xml:space="preserve"> идораҳои дахлдори давлатӣ</w:t>
      </w:r>
      <w:r w:rsidRPr="00BB5A8A">
        <w:rPr>
          <w:lang w:val="tg-Cyrl-TJ"/>
        </w:rPr>
        <w:t xml:space="preserve"> </w:t>
      </w:r>
    </w:p>
    <w:p w14:paraId="234E08C3" w14:textId="77777777" w:rsidR="00501E3E" w:rsidRDefault="00501E3E" w:rsidP="00501E3E">
      <w:pPr>
        <w:pStyle w:val="BodyText"/>
        <w:numPr>
          <w:ilvl w:val="0"/>
          <w:numId w:val="19"/>
        </w:numPr>
        <w:jc w:val="both"/>
        <w:rPr>
          <w:lang w:val="tg-Cyrl-TJ"/>
        </w:rPr>
      </w:pPr>
      <w:r w:rsidRPr="00B1259C">
        <w:rPr>
          <w:lang w:val="tg-Cyrl-TJ"/>
        </w:rPr>
        <w:t>Гузаронидани семинарҳои ду</w:t>
      </w:r>
      <w:r>
        <w:rPr>
          <w:lang w:val="tg-Cyrl-TJ"/>
        </w:rPr>
        <w:t xml:space="preserve"> </w:t>
      </w:r>
      <w:r w:rsidRPr="00B1259C">
        <w:rPr>
          <w:lang w:val="tg-Cyrl-TJ"/>
        </w:rPr>
        <w:t>рӯза (</w:t>
      </w:r>
      <w:r>
        <w:rPr>
          <w:lang w:val="tg-Cyrl-TJ"/>
        </w:rPr>
        <w:t>амалӣ ва назариявӣ</w:t>
      </w:r>
      <w:r w:rsidRPr="00B1259C">
        <w:rPr>
          <w:lang w:val="tg-Cyrl-TJ"/>
        </w:rPr>
        <w:t xml:space="preserve">) дар ҳар як ноҳияи </w:t>
      </w:r>
      <w:r>
        <w:rPr>
          <w:lang w:val="tg-Cyrl-TJ"/>
        </w:rPr>
        <w:t xml:space="preserve">зерҳадаф дар асоси тавсияҳои арзёбии гузаронидашуда </w:t>
      </w:r>
      <w:r w:rsidRPr="00B1259C">
        <w:rPr>
          <w:lang w:val="tg-Cyrl-TJ"/>
        </w:rPr>
        <w:t xml:space="preserve">барои </w:t>
      </w:r>
      <w:r>
        <w:rPr>
          <w:lang w:val="tg-Cyrl-TJ"/>
        </w:rPr>
        <w:t>деҳқонон, соҳибкорон ва идораҳои дахлдори давлатӣ</w:t>
      </w:r>
    </w:p>
    <w:p w14:paraId="03B2DB37" w14:textId="77777777" w:rsidR="00501E3E" w:rsidRPr="00B1259C" w:rsidRDefault="00501E3E" w:rsidP="00501E3E">
      <w:pPr>
        <w:pStyle w:val="BodyText"/>
        <w:numPr>
          <w:ilvl w:val="0"/>
          <w:numId w:val="19"/>
        </w:numPr>
        <w:jc w:val="both"/>
        <w:rPr>
          <w:lang w:val="tg-Cyrl-TJ"/>
        </w:rPr>
      </w:pPr>
      <w:r>
        <w:rPr>
          <w:lang w:val="tg-Cyrl-TJ"/>
        </w:rPr>
        <w:t>Таҳия</w:t>
      </w:r>
      <w:r w:rsidRPr="00294979">
        <w:rPr>
          <w:lang w:val="tg-Cyrl-TJ"/>
        </w:rPr>
        <w:t xml:space="preserve"> </w:t>
      </w:r>
      <w:r>
        <w:rPr>
          <w:lang w:val="tg-Cyrl-TJ"/>
        </w:rPr>
        <w:t>ва пешниҳоди  ҳисобот оиди натиҷаи арзёбии гузаронидашуда ба БҶИИМК.</w:t>
      </w:r>
    </w:p>
    <w:p w14:paraId="7F906D32" w14:textId="77777777" w:rsidR="00501E3E" w:rsidRDefault="00501E3E" w:rsidP="00501E3E">
      <w:pPr>
        <w:pStyle w:val="BodyText"/>
        <w:jc w:val="both"/>
        <w:rPr>
          <w:b/>
          <w:bCs/>
          <w:lang w:val="tg-Cyrl-TJ"/>
        </w:rPr>
      </w:pPr>
    </w:p>
    <w:p w14:paraId="18BA7BEA" w14:textId="48A709E3" w:rsidR="00501E3E" w:rsidRPr="00501E3E" w:rsidRDefault="00501E3E" w:rsidP="00501E3E">
      <w:pPr>
        <w:pStyle w:val="BodyText"/>
        <w:numPr>
          <w:ilvl w:val="0"/>
          <w:numId w:val="18"/>
        </w:numPr>
        <w:jc w:val="both"/>
        <w:rPr>
          <w:b/>
          <w:bCs/>
          <w:lang w:val="tg-Cyrl-TJ"/>
        </w:rPr>
      </w:pPr>
      <w:r>
        <w:rPr>
          <w:b/>
          <w:bCs/>
          <w:lang w:val="tg-Cyrl-TJ"/>
        </w:rPr>
        <w:t>ТАЛАБОТ БА МУШОВИР</w:t>
      </w:r>
    </w:p>
    <w:p w14:paraId="453081A5" w14:textId="7486D2A5"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Доштани маълумоти олӣ дар самти</w:t>
      </w:r>
      <w:r>
        <w:rPr>
          <w:rFonts w:ascii="Times New Roman" w:eastAsia="Calibri" w:hAnsi="Times New Roman" w:cs="Times New Roman"/>
          <w:bCs/>
          <w:sz w:val="24"/>
          <w:szCs w:val="24"/>
          <w:lang w:val="tg-Cyrl-TJ"/>
        </w:rPr>
        <w:t xml:space="preserve"> ирригатсия, </w:t>
      </w:r>
      <w:r w:rsidRPr="00767AF1">
        <w:rPr>
          <w:rFonts w:ascii="Times New Roman" w:eastAsia="Calibri" w:hAnsi="Times New Roman" w:cs="Times New Roman"/>
          <w:bCs/>
          <w:sz w:val="24"/>
          <w:szCs w:val="24"/>
          <w:lang w:val="tg-Cyrl-TJ"/>
        </w:rPr>
        <w:t xml:space="preserve"> иқтисод, </w:t>
      </w:r>
      <w:r>
        <w:rPr>
          <w:rFonts w:ascii="Times New Roman" w:eastAsia="Calibri" w:hAnsi="Times New Roman" w:cs="Times New Roman"/>
          <w:bCs/>
          <w:sz w:val="24"/>
          <w:szCs w:val="24"/>
          <w:lang w:val="tg-Cyrl-TJ"/>
        </w:rPr>
        <w:t>кишоварзӣ</w:t>
      </w:r>
      <w:r w:rsidRPr="00767AF1">
        <w:rPr>
          <w:rFonts w:ascii="Times New Roman" w:eastAsia="Calibri" w:hAnsi="Times New Roman" w:cs="Times New Roman"/>
          <w:bCs/>
          <w:sz w:val="24"/>
          <w:szCs w:val="24"/>
          <w:lang w:val="tg-Cyrl-TJ"/>
        </w:rPr>
        <w:t xml:space="preserve"> ва дигар </w:t>
      </w:r>
      <w:r>
        <w:rPr>
          <w:rFonts w:ascii="Times New Roman" w:eastAsia="Calibri" w:hAnsi="Times New Roman" w:cs="Times New Roman"/>
          <w:bCs/>
          <w:sz w:val="24"/>
          <w:szCs w:val="24"/>
          <w:lang w:val="tg-Cyrl-TJ"/>
        </w:rPr>
        <w:t>ихтисосҳои</w:t>
      </w:r>
      <w:r w:rsidRPr="00767AF1">
        <w:rPr>
          <w:rFonts w:ascii="Times New Roman" w:eastAsia="Calibri" w:hAnsi="Times New Roman" w:cs="Times New Roman"/>
          <w:bCs/>
          <w:sz w:val="24"/>
          <w:szCs w:val="24"/>
          <w:lang w:val="tg-Cyrl-TJ"/>
        </w:rPr>
        <w:t xml:space="preserve"> мувофиқ</w:t>
      </w:r>
      <w:r w:rsidR="002F54E3">
        <w:rPr>
          <w:rFonts w:ascii="Times New Roman" w:eastAsia="Calibri" w:hAnsi="Times New Roman" w:cs="Times New Roman"/>
          <w:bCs/>
          <w:sz w:val="24"/>
          <w:szCs w:val="24"/>
          <w:lang w:val="tg-Cyrl-TJ"/>
        </w:rPr>
        <w:t>.</w:t>
      </w:r>
    </w:p>
    <w:p w14:paraId="3AB79EAB" w14:textId="77777777" w:rsidR="002F54E3" w:rsidRDefault="00501E3E" w:rsidP="00501E3E">
      <w:pPr>
        <w:numPr>
          <w:ilvl w:val="0"/>
          <w:numId w:val="16"/>
        </w:numPr>
        <w:spacing w:after="0" w:line="240" w:lineRule="auto"/>
        <w:jc w:val="both"/>
        <w:rPr>
          <w:rFonts w:ascii="Times New Roman" w:eastAsia="Calibri" w:hAnsi="Times New Roman" w:cs="Times New Roman"/>
          <w:sz w:val="24"/>
          <w:szCs w:val="24"/>
          <w:lang w:val="tg-Cyrl-TJ"/>
        </w:rPr>
      </w:pPr>
      <w:r w:rsidRPr="3D910AFD">
        <w:rPr>
          <w:rFonts w:ascii="Times New Roman" w:eastAsia="Calibri" w:hAnsi="Times New Roman" w:cs="Times New Roman"/>
          <w:sz w:val="24"/>
          <w:szCs w:val="24"/>
          <w:lang w:val="tg-Cyrl-TJ"/>
        </w:rPr>
        <w:t>Малака ва таҷрибаи</w:t>
      </w:r>
      <w:r>
        <w:rPr>
          <w:rFonts w:ascii="Times New Roman" w:eastAsia="Calibri" w:hAnsi="Times New Roman" w:cs="Times New Roman"/>
          <w:sz w:val="24"/>
          <w:szCs w:val="24"/>
          <w:lang w:val="tg-Cyrl-TJ"/>
        </w:rPr>
        <w:t xml:space="preserve"> аз 5 сол зиёд </w:t>
      </w:r>
      <w:r w:rsidRPr="3D910AFD">
        <w:rPr>
          <w:rFonts w:ascii="Times New Roman" w:eastAsia="Calibri" w:hAnsi="Times New Roman" w:cs="Times New Roman"/>
          <w:sz w:val="24"/>
          <w:szCs w:val="24"/>
          <w:lang w:val="tg-Cyrl-TJ"/>
        </w:rPr>
        <w:t>дар самти ирригатсия ва бахусус дар самти технологияи сарфаи об дар кишоварзӣ</w:t>
      </w:r>
      <w:r w:rsidR="002F54E3">
        <w:rPr>
          <w:rFonts w:ascii="Times New Roman" w:eastAsia="Calibri" w:hAnsi="Times New Roman" w:cs="Times New Roman"/>
          <w:sz w:val="24"/>
          <w:szCs w:val="24"/>
          <w:lang w:val="tg-Cyrl-TJ"/>
        </w:rPr>
        <w:t>.</w:t>
      </w:r>
    </w:p>
    <w:p w14:paraId="6DA1F291" w14:textId="734C075D" w:rsidR="00501E3E" w:rsidRPr="002F54E3" w:rsidRDefault="002F54E3" w:rsidP="00501E3E">
      <w:pPr>
        <w:numPr>
          <w:ilvl w:val="0"/>
          <w:numId w:val="16"/>
        </w:numPr>
        <w:spacing w:after="0" w:line="240" w:lineRule="auto"/>
        <w:jc w:val="both"/>
        <w:rPr>
          <w:rFonts w:ascii="Times New Roman" w:eastAsia="Calibri" w:hAnsi="Times New Roman" w:cs="Times New Roman"/>
          <w:sz w:val="24"/>
          <w:szCs w:val="24"/>
          <w:lang w:val="tg-Cyrl-TJ"/>
        </w:rPr>
      </w:pPr>
      <w:r w:rsidRPr="002F54E3">
        <w:rPr>
          <w:rFonts w:ascii="Times New Roman" w:eastAsia="Calibri" w:hAnsi="Times New Roman" w:cs="Times New Roman"/>
          <w:sz w:val="24"/>
          <w:szCs w:val="24"/>
          <w:lang w:val="tg-Cyrl-TJ"/>
        </w:rPr>
        <w:t>Т</w:t>
      </w:r>
      <w:r w:rsidR="00501E3E" w:rsidRPr="002F54E3">
        <w:rPr>
          <w:rFonts w:ascii="Times New Roman" w:eastAsia="Calibri" w:hAnsi="Times New Roman" w:cs="Times New Roman"/>
          <w:sz w:val="24"/>
          <w:szCs w:val="24"/>
          <w:lang w:val="tg-Cyrl-TJ"/>
        </w:rPr>
        <w:t xml:space="preserve">аҷрибаи ҳисоби истифодабарии оқилонаи об барои зироатҳои кишоварзӣ ва гузаронидани омӯзишҳо ва машваратҳои техники барои </w:t>
      </w:r>
      <w:r w:rsidR="00501E3E" w:rsidRPr="002F54E3">
        <w:rPr>
          <w:rFonts w:ascii="Times New Roman" w:hAnsi="Times New Roman" w:cs="Times New Roman"/>
          <w:sz w:val="24"/>
          <w:szCs w:val="24"/>
          <w:lang w:val="tg-Cyrl-TJ"/>
        </w:rPr>
        <w:t>барои деҳқонон, соҳибкорон ва идораҳои дахлдори давлатӣ</w:t>
      </w:r>
      <w:r w:rsidRPr="002F54E3">
        <w:rPr>
          <w:rFonts w:ascii="Times New Roman" w:hAnsi="Times New Roman" w:cs="Times New Roman"/>
          <w:sz w:val="24"/>
          <w:szCs w:val="24"/>
          <w:lang w:val="tg-Cyrl-TJ"/>
        </w:rPr>
        <w:t>.</w:t>
      </w:r>
    </w:p>
    <w:p w14:paraId="78E3937E" w14:textId="46C36BB4"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Маҳорати хуби муомила</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мусоҳиб</w:t>
      </w:r>
      <w:r>
        <w:rPr>
          <w:rFonts w:ascii="Times New Roman" w:eastAsia="Calibri" w:hAnsi="Times New Roman" w:cs="Times New Roman"/>
          <w:bCs/>
          <w:sz w:val="24"/>
          <w:szCs w:val="24"/>
          <w:lang w:val="tg-Cyrl-TJ"/>
        </w:rPr>
        <w:t>а ва фаҳмондадиҳи</w:t>
      </w:r>
      <w:r w:rsidRPr="00767AF1">
        <w:rPr>
          <w:rFonts w:ascii="Times New Roman" w:eastAsia="Calibri" w:hAnsi="Times New Roman" w:cs="Times New Roman"/>
          <w:bCs/>
          <w:sz w:val="24"/>
          <w:szCs w:val="24"/>
          <w:lang w:val="tg-Cyrl-TJ"/>
        </w:rPr>
        <w:t xml:space="preserve"> б</w:t>
      </w:r>
      <w:r>
        <w:rPr>
          <w:rFonts w:ascii="Times New Roman" w:eastAsia="Calibri" w:hAnsi="Times New Roman" w:cs="Times New Roman"/>
          <w:bCs/>
          <w:sz w:val="24"/>
          <w:szCs w:val="24"/>
          <w:lang w:val="tg-Cyrl-TJ"/>
        </w:rPr>
        <w:t>арои</w:t>
      </w:r>
      <w:r w:rsidRPr="00767AF1">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lang w:val="tg-Cyrl-TJ"/>
        </w:rPr>
        <w:t>истифодабарандагон</w:t>
      </w:r>
      <w:r w:rsidR="002F54E3">
        <w:rPr>
          <w:rFonts w:ascii="Times New Roman" w:eastAsia="Calibri" w:hAnsi="Times New Roman" w:cs="Times New Roman"/>
          <w:bCs/>
          <w:sz w:val="24"/>
          <w:szCs w:val="24"/>
          <w:lang w:val="tg-Cyrl-TJ"/>
        </w:rPr>
        <w:t>.</w:t>
      </w:r>
    </w:p>
    <w:p w14:paraId="4D9E3B7D" w14:textId="5207A80A"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Имконияти сафар кардан ба ноҳияҳо</w:t>
      </w:r>
      <w:r>
        <w:rPr>
          <w:rFonts w:ascii="Times New Roman" w:eastAsia="Calibri" w:hAnsi="Times New Roman" w:cs="Times New Roman"/>
          <w:bCs/>
          <w:sz w:val="24"/>
          <w:szCs w:val="24"/>
          <w:lang w:val="tg-Cyrl-TJ"/>
        </w:rPr>
        <w:t xml:space="preserve"> ва деҳаҳои</w:t>
      </w:r>
      <w:r w:rsidRPr="00767AF1">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lang w:val="tg-Cyrl-TJ"/>
        </w:rPr>
        <w:t>зерҳадаф</w:t>
      </w:r>
      <w:r w:rsidR="002F54E3">
        <w:rPr>
          <w:rFonts w:ascii="Times New Roman" w:eastAsia="Calibri" w:hAnsi="Times New Roman" w:cs="Times New Roman"/>
          <w:bCs/>
          <w:sz w:val="24"/>
          <w:szCs w:val="24"/>
          <w:lang w:val="tg-Cyrl-TJ"/>
        </w:rPr>
        <w:t>.</w:t>
      </w:r>
    </w:p>
    <w:p w14:paraId="4A5D07D8" w14:textId="0AC664B3"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Маҳоратҳои кор бо компютер ва истифода</w:t>
      </w:r>
      <w:r>
        <w:rPr>
          <w:rFonts w:ascii="Times New Roman" w:eastAsia="Calibri" w:hAnsi="Times New Roman" w:cs="Times New Roman"/>
          <w:bCs/>
          <w:sz w:val="24"/>
          <w:szCs w:val="24"/>
          <w:lang w:val="tg-Cyrl-TJ"/>
        </w:rPr>
        <w:t xml:space="preserve">и </w:t>
      </w:r>
      <w:r w:rsidRPr="00767AF1">
        <w:rPr>
          <w:rFonts w:ascii="Times New Roman" w:eastAsia="Calibri" w:hAnsi="Times New Roman" w:cs="Times New Roman"/>
          <w:bCs/>
          <w:sz w:val="24"/>
          <w:szCs w:val="24"/>
          <w:lang w:val="tg-Cyrl-TJ"/>
        </w:rPr>
        <w:t>барномаҳои MS (MS Word</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MS Excel</w:t>
      </w:r>
      <w:r>
        <w:rPr>
          <w:rFonts w:ascii="Times New Roman" w:eastAsia="Calibri" w:hAnsi="Times New Roman" w:cs="Times New Roman"/>
          <w:bCs/>
          <w:sz w:val="24"/>
          <w:szCs w:val="24"/>
          <w:lang w:val="tg-Cyrl-TJ"/>
        </w:rPr>
        <w:t xml:space="preserve"> ва </w:t>
      </w:r>
      <w:r w:rsidRPr="009852A9">
        <w:rPr>
          <w:rFonts w:ascii="Times New Roman" w:eastAsia="Calibri" w:hAnsi="Times New Roman" w:cs="Times New Roman"/>
          <w:bCs/>
          <w:sz w:val="24"/>
          <w:szCs w:val="24"/>
          <w:lang w:val="tg-Cyrl-TJ"/>
        </w:rPr>
        <w:t>Power Point</w:t>
      </w:r>
      <w:r w:rsidRPr="00767AF1">
        <w:rPr>
          <w:rFonts w:ascii="Times New Roman" w:eastAsia="Calibri" w:hAnsi="Times New Roman" w:cs="Times New Roman"/>
          <w:bCs/>
          <w:sz w:val="24"/>
          <w:szCs w:val="24"/>
          <w:lang w:val="tg-Cyrl-TJ"/>
        </w:rPr>
        <w:t>)</w:t>
      </w:r>
      <w:r w:rsidR="002F54E3">
        <w:rPr>
          <w:rFonts w:ascii="Times New Roman" w:eastAsia="Calibri" w:hAnsi="Times New Roman" w:cs="Times New Roman"/>
          <w:bCs/>
          <w:sz w:val="24"/>
          <w:szCs w:val="24"/>
          <w:lang w:val="tg-Cyrl-TJ"/>
        </w:rPr>
        <w:t>.</w:t>
      </w:r>
    </w:p>
    <w:p w14:paraId="6E02D6B6" w14:textId="7811CB11"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Маҳорати пешниҳод намудани ҳисоботи хаттӣ</w:t>
      </w:r>
      <w:r w:rsidRPr="009852A9">
        <w:rPr>
          <w:rFonts w:ascii="Times New Roman" w:eastAsia="Calibri" w:hAnsi="Times New Roman" w:cs="Times New Roman"/>
          <w:bCs/>
          <w:sz w:val="24"/>
          <w:szCs w:val="24"/>
          <w:lang w:val="tg-Cyrl-TJ"/>
        </w:rPr>
        <w:t xml:space="preserve"> ва</w:t>
      </w:r>
      <w:r>
        <w:rPr>
          <w:rFonts w:ascii="Times New Roman" w:eastAsia="Calibri" w:hAnsi="Times New Roman" w:cs="Times New Roman"/>
          <w:bCs/>
          <w:sz w:val="24"/>
          <w:szCs w:val="24"/>
          <w:lang w:val="tg-Cyrl-TJ"/>
        </w:rPr>
        <w:t xml:space="preserve"> таҳлилӣ </w:t>
      </w:r>
      <w:r w:rsidRPr="00767AF1">
        <w:rPr>
          <w:rFonts w:ascii="Times New Roman" w:eastAsia="Calibri" w:hAnsi="Times New Roman" w:cs="Times New Roman"/>
          <w:bCs/>
          <w:sz w:val="24"/>
          <w:szCs w:val="24"/>
          <w:lang w:val="tg-Cyrl-TJ"/>
        </w:rPr>
        <w:t xml:space="preserve"> оиди фаъолиятҳои иҷро</w:t>
      </w:r>
      <w:r>
        <w:rPr>
          <w:rFonts w:ascii="Times New Roman" w:eastAsia="Calibri" w:hAnsi="Times New Roman" w:cs="Times New Roman"/>
          <w:bCs/>
          <w:sz w:val="24"/>
          <w:szCs w:val="24"/>
          <w:lang w:val="tg-Cyrl-TJ"/>
        </w:rPr>
        <w:t>гардида</w:t>
      </w:r>
      <w:r w:rsidR="002F54E3">
        <w:rPr>
          <w:rFonts w:ascii="Times New Roman" w:eastAsia="Calibri" w:hAnsi="Times New Roman" w:cs="Times New Roman"/>
          <w:bCs/>
          <w:sz w:val="24"/>
          <w:szCs w:val="24"/>
          <w:lang w:val="tg-Cyrl-TJ"/>
        </w:rPr>
        <w:t>.</w:t>
      </w:r>
    </w:p>
    <w:p w14:paraId="7DF3FDDF" w14:textId="5DA8332D"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Донистани забонҳои тоҷикӣ ва русӣ</w:t>
      </w:r>
      <w:r w:rsidR="002F54E3">
        <w:rPr>
          <w:rFonts w:ascii="Times New Roman" w:eastAsia="Calibri" w:hAnsi="Times New Roman" w:cs="Times New Roman"/>
          <w:bCs/>
          <w:sz w:val="24"/>
          <w:szCs w:val="24"/>
          <w:lang w:val="tg-Cyrl-TJ"/>
        </w:rPr>
        <w:t>.</w:t>
      </w:r>
    </w:p>
    <w:p w14:paraId="145F5AA9" w14:textId="77777777" w:rsidR="00501E3E" w:rsidRPr="005D4586" w:rsidRDefault="00501E3E" w:rsidP="00501E3E">
      <w:pPr>
        <w:spacing w:after="0" w:line="240" w:lineRule="auto"/>
        <w:jc w:val="both"/>
        <w:rPr>
          <w:rFonts w:ascii="Times New Roman" w:eastAsia="Calibri" w:hAnsi="Times New Roman" w:cs="Times New Roman"/>
          <w:b/>
          <w:sz w:val="24"/>
          <w:szCs w:val="24"/>
        </w:rPr>
      </w:pPr>
    </w:p>
    <w:p w14:paraId="298DB987" w14:textId="6593820A" w:rsidR="00501E3E" w:rsidRPr="002F54E3" w:rsidRDefault="00501E3E" w:rsidP="002F54E3">
      <w:pPr>
        <w:pStyle w:val="ListParagraph"/>
        <w:numPr>
          <w:ilvl w:val="0"/>
          <w:numId w:val="18"/>
        </w:numPr>
        <w:spacing w:after="0" w:line="240" w:lineRule="auto"/>
        <w:jc w:val="both"/>
        <w:rPr>
          <w:rFonts w:ascii="Times New Roman" w:eastAsia="Calibri" w:hAnsi="Times New Roman" w:cs="Times New Roman"/>
          <w:b/>
          <w:sz w:val="24"/>
          <w:szCs w:val="24"/>
          <w:lang w:val="tg-Cyrl-TJ"/>
        </w:rPr>
      </w:pPr>
      <w:r w:rsidRPr="00C90EBC">
        <w:rPr>
          <w:rFonts w:ascii="Times New Roman" w:eastAsia="Calibri" w:hAnsi="Times New Roman" w:cs="Times New Roman"/>
          <w:b/>
          <w:sz w:val="24"/>
          <w:szCs w:val="24"/>
          <w:lang w:val="tg-Cyrl-TJ"/>
        </w:rPr>
        <w:t xml:space="preserve">ВАЗИФАҲОИ МУШОВИР </w:t>
      </w:r>
    </w:p>
    <w:p w14:paraId="11F76C08"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Таҳия намудани нақшаи корӣ ва мувофиқа намудани он бо мутасаддиёни БҶИИМК  ва Фонди Тоҷикистонии Оғохон.</w:t>
      </w:r>
    </w:p>
    <w:p w14:paraId="5BF816C4"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 xml:space="preserve">Ҷамъоварии маълумот оиди тарзи интихоби зерлоиҳаҳои амалигардида ва амалишаванда ва пойдории онҳо. </w:t>
      </w:r>
    </w:p>
    <w:p w14:paraId="578E4F51"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Боздид аз зерлоиҳаҳои амалигардида ва амалишаванда дар маҳал ва вохурӣ бо истифодабарандагони об оиди тарзи истифодабарии оби ирригатсионӣ.</w:t>
      </w:r>
    </w:p>
    <w:p w14:paraId="0985C8C5"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 xml:space="preserve">Вохурӣ бо Хоҷагиҳои деҳқонӣ, идораҳои дахлдори давлатӣ - идораи оби ноҳия (водхоз), кишоварзӣ, замин ва ташкилотҳои ғайридавлатии дар минтақа фаъолияткунанда аз қабили Caritas, GIZ  ва дигарҳо. </w:t>
      </w:r>
    </w:p>
    <w:p w14:paraId="6C73E815"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 xml:space="preserve">Таҳияи ва пешниҳоди усулҳои иноватсионӣ ва тарзи амалии истифодаи оқилонаи оби полезӣ барои деҳқонон ва баҳрагирандагони дигари лоиҳаҳои БҶИИМК. </w:t>
      </w:r>
    </w:p>
    <w:p w14:paraId="359B6883"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Таҳияи модули омузиш ва мувофиқа кардани он бо мутахассисони БҶИИМК ва Фонди Оғохон.</w:t>
      </w:r>
    </w:p>
    <w:p w14:paraId="26053F3C"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Гузарондани омузишҳо дар навоҳии зерҳадаф.</w:t>
      </w:r>
    </w:p>
    <w:p w14:paraId="3257ABE0"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Муаррифии ҳисобот ба мутасаддиёни БҶИИМК  ва Фонди Тоҷикистонии Оғохон</w:t>
      </w:r>
    </w:p>
    <w:p w14:paraId="1771028E" w14:textId="0064B65C" w:rsidR="00501E3E" w:rsidRPr="007E00CC"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Таҳияи ҳисобот ва дастуруламал оиди тавсияҳои амалӣ  ва истифодаи усулҳо ва технологияҳои нави ба шароити маҳал мувофиқ ва пешниҳоди он ба мутасаддиёни БҶИИМК ва Фонди Тоҷикистонии Оғохон.</w:t>
      </w:r>
      <w:r w:rsidR="00501E3E" w:rsidRPr="4FC8F7F7">
        <w:rPr>
          <w:rFonts w:ascii="Times New Roman" w:eastAsia="Calibri" w:hAnsi="Times New Roman" w:cs="Times New Roman"/>
          <w:sz w:val="24"/>
          <w:szCs w:val="24"/>
          <w:lang w:val="tg-Cyrl-TJ"/>
        </w:rPr>
        <w:t xml:space="preserve"> </w:t>
      </w:r>
    </w:p>
    <w:p w14:paraId="657BB236" w14:textId="77777777" w:rsidR="00501E3E" w:rsidRPr="00777E31" w:rsidRDefault="00501E3E" w:rsidP="00501E3E">
      <w:pPr>
        <w:spacing w:after="0" w:line="240" w:lineRule="auto"/>
        <w:jc w:val="both"/>
        <w:rPr>
          <w:rFonts w:ascii="Times New Roman" w:eastAsia="Calibri" w:hAnsi="Times New Roman" w:cs="Times New Roman"/>
          <w:b/>
          <w:sz w:val="24"/>
          <w:szCs w:val="24"/>
          <w:lang w:val="tg-Cyrl-TJ"/>
        </w:rPr>
      </w:pPr>
    </w:p>
    <w:p w14:paraId="611ECE97" w14:textId="79B11593" w:rsidR="00501E3E" w:rsidRPr="002F54E3" w:rsidRDefault="00501E3E" w:rsidP="00501E3E">
      <w:pPr>
        <w:pStyle w:val="ListParagraph"/>
        <w:numPr>
          <w:ilvl w:val="0"/>
          <w:numId w:val="18"/>
        </w:numPr>
        <w:spacing w:after="0" w:line="240" w:lineRule="auto"/>
        <w:jc w:val="both"/>
        <w:rPr>
          <w:rFonts w:ascii="Times New Roman" w:eastAsia="Calibri" w:hAnsi="Times New Roman" w:cs="Times New Roman"/>
          <w:b/>
          <w:bCs/>
          <w:sz w:val="24"/>
          <w:szCs w:val="24"/>
        </w:rPr>
      </w:pPr>
      <w:r w:rsidRPr="3D910AFD">
        <w:rPr>
          <w:rFonts w:ascii="Times New Roman" w:eastAsia="Calibri" w:hAnsi="Times New Roman" w:cs="Times New Roman"/>
          <w:b/>
          <w:bCs/>
          <w:sz w:val="24"/>
          <w:szCs w:val="24"/>
          <w:lang w:val="tg-Cyrl-TJ"/>
        </w:rPr>
        <w:t>МӮҲЛАТИ ИҶРОИ КОР</w:t>
      </w:r>
    </w:p>
    <w:p w14:paraId="75E85D34" w14:textId="4330D0D2" w:rsidR="00501E3E" w:rsidRPr="00767AF1" w:rsidRDefault="00501E3E" w:rsidP="00501E3E">
      <w:pPr>
        <w:spacing w:after="0" w:line="240" w:lineRule="auto"/>
        <w:jc w:val="both"/>
        <w:rPr>
          <w:rFonts w:ascii="Times New Roman" w:eastAsia="Calibri" w:hAnsi="Times New Roman" w:cs="Times New Roman"/>
          <w:sz w:val="24"/>
          <w:szCs w:val="24"/>
          <w:lang w:val="tg-Cyrl-TJ"/>
        </w:rPr>
      </w:pPr>
      <w:r w:rsidRPr="3D910AFD">
        <w:rPr>
          <w:rFonts w:ascii="Times New Roman" w:eastAsia="Calibri" w:hAnsi="Times New Roman" w:cs="Times New Roman"/>
          <w:sz w:val="24"/>
          <w:szCs w:val="24"/>
          <w:lang w:val="tg-Cyrl-TJ"/>
        </w:rPr>
        <w:t xml:space="preserve">Хизматрастонии мушовир дар давоми </w:t>
      </w:r>
      <w:r>
        <w:rPr>
          <w:rFonts w:ascii="Times New Roman" w:eastAsia="Calibri" w:hAnsi="Times New Roman" w:cs="Times New Roman"/>
          <w:sz w:val="24"/>
          <w:szCs w:val="24"/>
          <w:lang w:val="tg-Cyrl-TJ"/>
        </w:rPr>
        <w:t xml:space="preserve">се </w:t>
      </w:r>
      <w:r w:rsidRPr="3D910AFD">
        <w:rPr>
          <w:rFonts w:ascii="Times New Roman" w:eastAsia="Calibri" w:hAnsi="Times New Roman" w:cs="Times New Roman"/>
          <w:sz w:val="24"/>
          <w:szCs w:val="24"/>
          <w:lang w:val="tg-Cyrl-TJ"/>
        </w:rPr>
        <w:t>мо</w:t>
      </w:r>
      <w:r>
        <w:rPr>
          <w:rFonts w:ascii="Times New Roman" w:eastAsia="Calibri" w:hAnsi="Times New Roman" w:cs="Times New Roman"/>
          <w:sz w:val="24"/>
          <w:szCs w:val="24"/>
          <w:lang w:val="tg-Cyrl-TJ"/>
        </w:rPr>
        <w:t>ҳ</w:t>
      </w:r>
      <w:r w:rsidR="002F54E3">
        <w:rPr>
          <w:rFonts w:ascii="Times New Roman" w:eastAsia="Calibri" w:hAnsi="Times New Roman" w:cs="Times New Roman"/>
          <w:sz w:val="24"/>
          <w:szCs w:val="24"/>
          <w:lang w:val="tg-Cyrl-TJ"/>
        </w:rPr>
        <w:t xml:space="preserve">ро дар бар мегирад. </w:t>
      </w:r>
      <w:r w:rsidRPr="3D910AFD">
        <w:rPr>
          <w:rFonts w:ascii="Times New Roman" w:eastAsia="Calibri" w:hAnsi="Times New Roman" w:cs="Times New Roman"/>
          <w:sz w:val="24"/>
          <w:szCs w:val="24"/>
          <w:lang w:val="tg-Cyrl-TJ"/>
        </w:rPr>
        <w:t xml:space="preserve"> </w:t>
      </w:r>
    </w:p>
    <w:p w14:paraId="6E4C98BC" w14:textId="77777777"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p>
    <w:p w14:paraId="244310E3" w14:textId="16ACA9CE" w:rsidR="00501E3E" w:rsidRPr="002F54E3" w:rsidRDefault="00501E3E" w:rsidP="002F54E3">
      <w:pPr>
        <w:pStyle w:val="ListParagraph"/>
        <w:numPr>
          <w:ilvl w:val="0"/>
          <w:numId w:val="18"/>
        </w:numPr>
        <w:spacing w:after="0" w:line="240" w:lineRule="auto"/>
        <w:jc w:val="both"/>
        <w:rPr>
          <w:rFonts w:ascii="Times New Roman" w:eastAsia="Calibri" w:hAnsi="Times New Roman" w:cs="Times New Roman"/>
          <w:b/>
          <w:sz w:val="24"/>
          <w:szCs w:val="24"/>
          <w:lang w:val="tg-Cyrl-TJ"/>
        </w:rPr>
      </w:pPr>
      <w:r w:rsidRPr="005C56EB">
        <w:rPr>
          <w:rFonts w:ascii="Times New Roman" w:eastAsia="Calibri" w:hAnsi="Times New Roman" w:cs="Times New Roman"/>
          <w:b/>
          <w:sz w:val="24"/>
          <w:szCs w:val="24"/>
          <w:lang w:val="tg-Cyrl-TJ"/>
        </w:rPr>
        <w:t>ПАРДОХТИ МАБЛАҒҲО ВА ТАЪМИНИ ШАРОИТИ КОР</w:t>
      </w:r>
    </w:p>
    <w:p w14:paraId="3BEB9667" w14:textId="76E8C254" w:rsidR="00501E3E" w:rsidRDefault="00501E3E" w:rsidP="00501E3E">
      <w:pPr>
        <w:spacing w:after="0" w:line="240" w:lineRule="auto"/>
        <w:jc w:val="both"/>
        <w:rPr>
          <w:rFonts w:ascii="Times New Roman" w:eastAsia="Calibri" w:hAnsi="Times New Roman" w:cs="Times New Roman"/>
          <w:sz w:val="24"/>
          <w:szCs w:val="24"/>
          <w:lang w:val="tg-Cyrl-TJ"/>
        </w:rPr>
      </w:pPr>
      <w:r w:rsidRPr="4FC8F7F7">
        <w:rPr>
          <w:rFonts w:ascii="Times New Roman" w:eastAsia="Calibri" w:hAnsi="Times New Roman" w:cs="Times New Roman"/>
          <w:sz w:val="24"/>
          <w:szCs w:val="24"/>
          <w:lang w:val="tg-Cyrl-TJ"/>
        </w:rPr>
        <w:lastRenderedPageBreak/>
        <w:t xml:space="preserve">БҶИИМК ҳаққи пардохти мушовирро мувоффиқи натиҷаи иҷрои кор дар ду давр </w:t>
      </w:r>
      <w:r w:rsidR="002F54E3">
        <w:rPr>
          <w:rFonts w:ascii="Times New Roman" w:eastAsia="Calibri" w:hAnsi="Times New Roman" w:cs="Times New Roman"/>
          <w:sz w:val="24"/>
          <w:szCs w:val="24"/>
          <w:lang w:val="tg-Cyrl-TJ"/>
        </w:rPr>
        <w:t xml:space="preserve">(30% ва 70%) </w:t>
      </w:r>
      <w:r w:rsidRPr="4FC8F7F7">
        <w:rPr>
          <w:rFonts w:ascii="Times New Roman" w:eastAsia="Calibri" w:hAnsi="Times New Roman" w:cs="Times New Roman"/>
          <w:sz w:val="24"/>
          <w:szCs w:val="24"/>
          <w:lang w:val="tg-Cyrl-TJ"/>
        </w:rPr>
        <w:t xml:space="preserve">пардохт менамояд. Ба иловаи ин хароҷотҳои сафар (хурок, хоб ва нақлиет)  мувофиқи меъёрҳои тасдиқгардидаи БҶИИМК пардохт мегарданд. </w:t>
      </w:r>
    </w:p>
    <w:p w14:paraId="57F5C143" w14:textId="77777777" w:rsidR="00501E3E" w:rsidRDefault="00501E3E" w:rsidP="00501E3E">
      <w:pPr>
        <w:spacing w:after="0" w:line="240" w:lineRule="auto"/>
        <w:jc w:val="both"/>
        <w:rPr>
          <w:rFonts w:ascii="Times New Roman" w:eastAsia="Calibri" w:hAnsi="Times New Roman" w:cs="Times New Roman"/>
          <w:b/>
          <w:sz w:val="24"/>
          <w:szCs w:val="24"/>
          <w:lang w:val="tg-Cyrl-TJ"/>
        </w:rPr>
      </w:pPr>
    </w:p>
    <w:p w14:paraId="51F0E713" w14:textId="77777777" w:rsidR="002F54E3" w:rsidRPr="00767AF1" w:rsidRDefault="002F54E3" w:rsidP="00501E3E">
      <w:pPr>
        <w:spacing w:after="0" w:line="240" w:lineRule="auto"/>
        <w:jc w:val="both"/>
        <w:rPr>
          <w:rFonts w:ascii="Times New Roman" w:eastAsia="Calibri" w:hAnsi="Times New Roman" w:cs="Times New Roman"/>
          <w:b/>
          <w:sz w:val="24"/>
          <w:szCs w:val="24"/>
          <w:lang w:val="tg-Cyrl-TJ"/>
        </w:rPr>
      </w:pPr>
    </w:p>
    <w:p w14:paraId="5826A271" w14:textId="0F9DC7D9" w:rsidR="00501E3E" w:rsidRPr="004F4934" w:rsidRDefault="00501E3E" w:rsidP="004F4934">
      <w:pPr>
        <w:pStyle w:val="ListParagraph"/>
        <w:numPr>
          <w:ilvl w:val="0"/>
          <w:numId w:val="18"/>
        </w:numPr>
        <w:spacing w:after="0" w:line="240" w:lineRule="auto"/>
        <w:jc w:val="both"/>
        <w:rPr>
          <w:rFonts w:ascii="Times New Roman" w:eastAsia="Calibri" w:hAnsi="Times New Roman" w:cs="Times New Roman"/>
          <w:b/>
          <w:bCs/>
          <w:sz w:val="24"/>
          <w:szCs w:val="24"/>
          <w:lang w:val="tg-Cyrl-TJ"/>
        </w:rPr>
      </w:pPr>
      <w:r w:rsidRPr="004F4934">
        <w:rPr>
          <w:rFonts w:ascii="Times New Roman" w:eastAsia="Calibri" w:hAnsi="Times New Roman" w:cs="Times New Roman"/>
          <w:b/>
          <w:bCs/>
          <w:sz w:val="24"/>
          <w:szCs w:val="24"/>
          <w:lang w:val="tg-Cyrl-TJ"/>
        </w:rPr>
        <w:t>ТАМОС БАРОИ МАЪЛУМОТ ВА ПЕШНИҲОДИ ҲУҶҶАТ:</w:t>
      </w:r>
    </w:p>
    <w:p w14:paraId="5D329FAB" w14:textId="69F10989"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Лутфан </w:t>
      </w:r>
      <w:r w:rsidRPr="00767AF1">
        <w:rPr>
          <w:rFonts w:ascii="Times New Roman" w:eastAsia="Calibri" w:hAnsi="Times New Roman" w:cs="Times New Roman"/>
          <w:bCs/>
          <w:sz w:val="24"/>
          <w:szCs w:val="24"/>
          <w:lang w:val="tg-Cyrl-TJ"/>
        </w:rPr>
        <w:t>шарҳи ҳол (CV) ва мактуби таваҷҷуҳ</w:t>
      </w:r>
      <w:r>
        <w:rPr>
          <w:rFonts w:ascii="Times New Roman" w:eastAsia="Calibri" w:hAnsi="Times New Roman" w:cs="Times New Roman"/>
          <w:bCs/>
          <w:sz w:val="24"/>
          <w:szCs w:val="24"/>
          <w:lang w:val="tg-Cyrl-TJ"/>
        </w:rPr>
        <w:t>ро</w:t>
      </w:r>
      <w:r w:rsidRPr="00767AF1">
        <w:rPr>
          <w:rFonts w:ascii="Times New Roman" w:eastAsia="Calibri" w:hAnsi="Times New Roman" w:cs="Times New Roman"/>
          <w:bCs/>
          <w:sz w:val="24"/>
          <w:szCs w:val="24"/>
          <w:lang w:val="tg-Cyrl-TJ"/>
        </w:rPr>
        <w:t xml:space="preserve"> бо нишон додани м</w:t>
      </w:r>
      <w:r>
        <w:rPr>
          <w:rFonts w:ascii="Times New Roman" w:eastAsia="Calibri" w:hAnsi="Times New Roman" w:cs="Times New Roman"/>
          <w:bCs/>
          <w:sz w:val="24"/>
          <w:szCs w:val="24"/>
          <w:lang w:val="tg-Cyrl-TJ"/>
        </w:rPr>
        <w:t>ӯ</w:t>
      </w:r>
      <w:r w:rsidRPr="00767AF1">
        <w:rPr>
          <w:rFonts w:ascii="Times New Roman" w:eastAsia="Calibri" w:hAnsi="Times New Roman" w:cs="Times New Roman"/>
          <w:bCs/>
          <w:sz w:val="24"/>
          <w:szCs w:val="24"/>
          <w:lang w:val="tg-Cyrl-TJ"/>
        </w:rPr>
        <w:t>ҳлати иҷрои кор ва ҳисоби ҳаққи хизмат</w:t>
      </w:r>
      <w:r>
        <w:rPr>
          <w:rFonts w:ascii="Times New Roman" w:eastAsia="Calibri" w:hAnsi="Times New Roman" w:cs="Times New Roman"/>
          <w:bCs/>
          <w:sz w:val="24"/>
          <w:szCs w:val="24"/>
          <w:lang w:val="tg-Cyrl-TJ"/>
        </w:rPr>
        <w:t>ро</w:t>
      </w:r>
      <w:r w:rsidRPr="00767AF1">
        <w:rPr>
          <w:rFonts w:ascii="Times New Roman" w:eastAsia="Calibri" w:hAnsi="Times New Roman" w:cs="Times New Roman"/>
          <w:bCs/>
          <w:sz w:val="24"/>
          <w:szCs w:val="24"/>
          <w:lang w:val="tg-Cyrl-TJ"/>
        </w:rPr>
        <w:t xml:space="preserve"> ба бахши захираҳои инсонии БҶИИМК то таърихи </w:t>
      </w:r>
      <w:r w:rsidR="00A157BF">
        <w:rPr>
          <w:rFonts w:ascii="Times New Roman" w:eastAsia="Calibri" w:hAnsi="Times New Roman" w:cs="Times New Roman"/>
          <w:bCs/>
          <w:sz w:val="24"/>
          <w:szCs w:val="24"/>
          <w:lang w:val="tg-Cyrl-TJ"/>
        </w:rPr>
        <w:t>2</w:t>
      </w:r>
      <w:r w:rsidR="00C83EB1">
        <w:rPr>
          <w:rFonts w:ascii="Times New Roman" w:eastAsia="Calibri" w:hAnsi="Times New Roman" w:cs="Times New Roman"/>
          <w:bCs/>
          <w:sz w:val="24"/>
          <w:szCs w:val="24"/>
          <w:lang w:val="en-US"/>
        </w:rPr>
        <w:t>1</w:t>
      </w:r>
      <w:r>
        <w:rPr>
          <w:rFonts w:ascii="Times New Roman" w:eastAsia="Calibri" w:hAnsi="Times New Roman" w:cs="Times New Roman"/>
          <w:bCs/>
          <w:sz w:val="24"/>
          <w:szCs w:val="24"/>
          <w:lang w:val="tg-Cyrl-TJ"/>
        </w:rPr>
        <w:t xml:space="preserve"> </w:t>
      </w:r>
      <w:r w:rsidR="00577303">
        <w:rPr>
          <w:rFonts w:ascii="Times New Roman" w:eastAsia="Calibri" w:hAnsi="Times New Roman" w:cs="Times New Roman"/>
          <w:bCs/>
          <w:sz w:val="24"/>
          <w:szCs w:val="24"/>
          <w:lang w:val="tg-Cyrl-TJ"/>
        </w:rPr>
        <w:t>но</w:t>
      </w:r>
      <w:r>
        <w:rPr>
          <w:rFonts w:ascii="Times New Roman" w:eastAsia="Calibri" w:hAnsi="Times New Roman" w:cs="Times New Roman"/>
          <w:bCs/>
          <w:sz w:val="24"/>
          <w:szCs w:val="24"/>
          <w:lang w:val="tg-Cyrl-TJ"/>
        </w:rPr>
        <w:t xml:space="preserve">ябри </w:t>
      </w:r>
      <w:r w:rsidRPr="00767AF1">
        <w:rPr>
          <w:rFonts w:ascii="Times New Roman" w:eastAsia="Calibri" w:hAnsi="Times New Roman" w:cs="Times New Roman"/>
          <w:bCs/>
          <w:sz w:val="24"/>
          <w:szCs w:val="24"/>
          <w:lang w:val="tg-Cyrl-TJ"/>
        </w:rPr>
        <w:t>соли 20</w:t>
      </w:r>
      <w:r>
        <w:rPr>
          <w:rFonts w:ascii="Times New Roman" w:eastAsia="Calibri" w:hAnsi="Times New Roman" w:cs="Times New Roman"/>
          <w:bCs/>
          <w:sz w:val="24"/>
          <w:szCs w:val="24"/>
          <w:lang w:val="tg-Cyrl-TJ"/>
        </w:rPr>
        <w:t>24</w:t>
      </w:r>
      <w:r w:rsidRPr="00767AF1">
        <w:rPr>
          <w:rFonts w:ascii="Times New Roman" w:eastAsia="Calibri" w:hAnsi="Times New Roman" w:cs="Times New Roman"/>
          <w:bCs/>
          <w:sz w:val="24"/>
          <w:szCs w:val="24"/>
          <w:lang w:val="tg-Cyrl-TJ"/>
        </w:rPr>
        <w:t xml:space="preserve"> тавассути почтаи электронӣ ба суроғаи </w:t>
      </w:r>
      <w:hyperlink r:id="rId12" w:history="1">
        <w:r w:rsidR="00A157BF" w:rsidRPr="00AE6149">
          <w:rPr>
            <w:rStyle w:val="Hyperlink"/>
            <w:rFonts w:ascii="Times New Roman" w:eastAsia="Calibri" w:hAnsi="Times New Roman" w:cs="Times New Roman"/>
            <w:bCs/>
            <w:sz w:val="24"/>
            <w:szCs w:val="24"/>
            <w:lang w:val="tg-Cyrl-TJ"/>
          </w:rPr>
          <w:t>h</w:t>
        </w:r>
        <w:r w:rsidR="00A157BF" w:rsidRPr="00A157BF">
          <w:rPr>
            <w:rStyle w:val="Hyperlink"/>
            <w:rFonts w:ascii="Times New Roman" w:eastAsia="Calibri" w:hAnsi="Times New Roman" w:cs="Times New Roman"/>
            <w:bCs/>
            <w:sz w:val="24"/>
            <w:szCs w:val="24"/>
            <w:lang w:val="tg-Cyrl-TJ"/>
          </w:rPr>
          <w:t>r</w:t>
        </w:r>
        <w:r w:rsidR="00A157BF" w:rsidRPr="00AE6149">
          <w:rPr>
            <w:rStyle w:val="Hyperlink"/>
            <w:rFonts w:ascii="Times New Roman" w:eastAsia="Calibri" w:hAnsi="Times New Roman" w:cs="Times New Roman"/>
            <w:bCs/>
            <w:sz w:val="24"/>
            <w:szCs w:val="24"/>
            <w:lang w:val="tg-Cyrl-TJ"/>
          </w:rPr>
          <w:t>.recruitment@akdn.org</w:t>
        </w:r>
      </w:hyperlink>
      <w:r w:rsidRPr="00767AF1">
        <w:rPr>
          <w:rFonts w:ascii="Times New Roman" w:eastAsia="Calibri" w:hAnsi="Times New Roman" w:cs="Times New Roman"/>
          <w:bCs/>
          <w:sz w:val="24"/>
          <w:szCs w:val="24"/>
          <w:lang w:val="tg-Cyrl-TJ"/>
        </w:rPr>
        <w:t xml:space="preserve"> ирсол намоед ва ё</w:t>
      </w:r>
      <w:r>
        <w:rPr>
          <w:rFonts w:ascii="Times New Roman" w:eastAsia="Calibri" w:hAnsi="Times New Roman" w:cs="Times New Roman"/>
          <w:bCs/>
          <w:sz w:val="24"/>
          <w:szCs w:val="24"/>
          <w:lang w:val="tg-Cyrl-TJ"/>
        </w:rPr>
        <w:t xml:space="preserve"> дар лифофаҳо</w:t>
      </w:r>
      <w:r w:rsidRPr="00767AF1">
        <w:rPr>
          <w:rFonts w:ascii="Times New Roman" w:eastAsia="Calibri" w:hAnsi="Times New Roman" w:cs="Times New Roman"/>
          <w:bCs/>
          <w:sz w:val="24"/>
          <w:szCs w:val="24"/>
          <w:lang w:val="tg-Cyrl-TJ"/>
        </w:rPr>
        <w:t xml:space="preserve"> ба идораи минтақавии воқеъ дар </w:t>
      </w:r>
      <w:r w:rsidRPr="005E153F">
        <w:rPr>
          <w:rFonts w:ascii="Times New Roman" w:eastAsia="Calibri" w:hAnsi="Times New Roman" w:cs="Times New Roman"/>
          <w:bCs/>
          <w:sz w:val="24"/>
          <w:szCs w:val="24"/>
          <w:lang w:val="tg-Cyrl-TJ"/>
        </w:rPr>
        <w:t>ноҳияи Рашт, шаҳраки Ғарм, кӯчаи И. Сомони 51</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 xml:space="preserve">ва </w:t>
      </w:r>
      <w:r>
        <w:rPr>
          <w:rFonts w:ascii="Times New Roman" w:eastAsia="Calibri" w:hAnsi="Times New Roman" w:cs="Times New Roman"/>
          <w:bCs/>
          <w:sz w:val="24"/>
          <w:szCs w:val="24"/>
          <w:lang w:val="tg-Cyrl-TJ"/>
        </w:rPr>
        <w:t xml:space="preserve">ё </w:t>
      </w:r>
      <w:r w:rsidRPr="00767AF1">
        <w:rPr>
          <w:rFonts w:ascii="Times New Roman" w:eastAsia="Calibri" w:hAnsi="Times New Roman" w:cs="Times New Roman"/>
          <w:bCs/>
          <w:sz w:val="24"/>
          <w:szCs w:val="24"/>
          <w:lang w:val="tg-Cyrl-TJ"/>
        </w:rPr>
        <w:t>дар ш. Душанбе, хиёбони Рӯдакӣ 137, Тоҷикматлубот</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 xml:space="preserve">ошёнаи </w:t>
      </w:r>
      <w:r>
        <w:rPr>
          <w:rFonts w:ascii="Times New Roman" w:eastAsia="Calibri" w:hAnsi="Times New Roman" w:cs="Times New Roman"/>
          <w:bCs/>
          <w:sz w:val="24"/>
          <w:szCs w:val="24"/>
          <w:lang w:val="tg-Cyrl-TJ"/>
        </w:rPr>
        <w:t>4 пешниҳод намоед.</w:t>
      </w:r>
    </w:p>
    <w:p w14:paraId="7A243C0F" w14:textId="77777777"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Фақат довталабоне, ки б</w:t>
      </w:r>
      <w:r>
        <w:rPr>
          <w:rFonts w:ascii="Times New Roman" w:eastAsia="Calibri" w:hAnsi="Times New Roman" w:cs="Times New Roman"/>
          <w:bCs/>
          <w:sz w:val="24"/>
          <w:szCs w:val="24"/>
          <w:lang w:val="tg-Cyrl-TJ"/>
        </w:rPr>
        <w:t>а</w:t>
      </w:r>
      <w:r w:rsidRPr="00767AF1">
        <w:rPr>
          <w:rFonts w:ascii="Times New Roman" w:eastAsia="Calibri" w:hAnsi="Times New Roman" w:cs="Times New Roman"/>
          <w:bCs/>
          <w:sz w:val="24"/>
          <w:szCs w:val="24"/>
          <w:lang w:val="tg-Cyrl-TJ"/>
        </w:rPr>
        <w:t xml:space="preserve"> талаботҳои вазифаи мазкур ҷавобгӯ ҳастанд ба озмун даъват </w:t>
      </w:r>
      <w:r>
        <w:rPr>
          <w:rFonts w:ascii="Times New Roman" w:eastAsia="Calibri" w:hAnsi="Times New Roman" w:cs="Times New Roman"/>
          <w:bCs/>
          <w:sz w:val="24"/>
          <w:szCs w:val="24"/>
          <w:lang w:val="tg-Cyrl-TJ"/>
        </w:rPr>
        <w:t>мешаванд.</w:t>
      </w:r>
    </w:p>
    <w:p w14:paraId="5B20FC97" w14:textId="77777777"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Тамос барои маълумоти иловагӣ</w:t>
      </w:r>
      <w:r>
        <w:rPr>
          <w:rFonts w:ascii="Times New Roman" w:eastAsia="Calibri" w:hAnsi="Times New Roman" w:cs="Times New Roman"/>
          <w:bCs/>
          <w:sz w:val="24"/>
          <w:szCs w:val="24"/>
          <w:lang w:val="tg-Cyrl-TJ"/>
        </w:rPr>
        <w:t>:</w:t>
      </w:r>
    </w:p>
    <w:p w14:paraId="1B87117D" w14:textId="28837F85" w:rsidR="00501E3E" w:rsidRPr="00767AF1" w:rsidRDefault="00A157BF" w:rsidP="00501E3E">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Маҳмадрасул</w:t>
      </w:r>
      <w:r w:rsidR="00501E3E">
        <w:rPr>
          <w:rFonts w:ascii="Times New Roman" w:eastAsia="Calibri" w:hAnsi="Times New Roman" w:cs="Times New Roman"/>
          <w:bCs/>
          <w:sz w:val="24"/>
          <w:szCs w:val="24"/>
          <w:lang w:val="tg-Cyrl-TJ"/>
        </w:rPr>
        <w:t xml:space="preserve"> Маллаев</w:t>
      </w:r>
      <w:r w:rsidR="00501E3E" w:rsidRPr="00767AF1">
        <w:rPr>
          <w:rFonts w:ascii="Times New Roman" w:eastAsia="Calibri" w:hAnsi="Times New Roman" w:cs="Times New Roman"/>
          <w:bCs/>
          <w:sz w:val="24"/>
          <w:szCs w:val="24"/>
          <w:lang w:val="tg-Cyrl-TJ"/>
        </w:rPr>
        <w:t xml:space="preserve"> - мутасаддии лои</w:t>
      </w:r>
      <w:r w:rsidR="00501E3E">
        <w:rPr>
          <w:rFonts w:ascii="Times New Roman" w:eastAsia="Calibri" w:hAnsi="Times New Roman" w:cs="Times New Roman"/>
          <w:bCs/>
          <w:sz w:val="24"/>
          <w:szCs w:val="24"/>
          <w:lang w:val="tg-Cyrl-TJ"/>
        </w:rPr>
        <w:t>ҳа</w:t>
      </w:r>
    </w:p>
    <w:p w14:paraId="27B699B7" w14:textId="6A9E58E4" w:rsidR="00501E3E" w:rsidRPr="00C26B60" w:rsidRDefault="00501E3E" w:rsidP="00501E3E">
      <w:pPr>
        <w:spacing w:after="0" w:line="240" w:lineRule="auto"/>
        <w:jc w:val="both"/>
        <w:rPr>
          <w:rFonts w:ascii="Times New Roman" w:eastAsia="Calibri" w:hAnsi="Times New Roman" w:cs="Times New Roman"/>
          <w:bCs/>
          <w:sz w:val="24"/>
          <w:szCs w:val="24"/>
          <w:lang w:val="tg-Cyrl-TJ"/>
        </w:rPr>
      </w:pPr>
      <w:r w:rsidRPr="0070516F">
        <w:rPr>
          <w:rFonts w:ascii="Times New Roman" w:eastAsia="Calibri" w:hAnsi="Times New Roman" w:cs="Times New Roman"/>
          <w:bCs/>
          <w:sz w:val="24"/>
          <w:szCs w:val="24"/>
          <w:lang w:val="tg-Cyrl-TJ"/>
        </w:rPr>
        <w:t xml:space="preserve">Телефон:  </w:t>
      </w:r>
      <w:r w:rsidR="00A157BF">
        <w:rPr>
          <w:rFonts w:ascii="Times New Roman" w:eastAsia="Calibri" w:hAnsi="Times New Roman" w:cs="Times New Roman"/>
          <w:bCs/>
          <w:sz w:val="24"/>
          <w:szCs w:val="24"/>
          <w:lang w:val="tg-Cyrl-TJ"/>
        </w:rPr>
        <w:t>(</w:t>
      </w:r>
      <w:r w:rsidR="004F4934" w:rsidRPr="0070516F">
        <w:rPr>
          <w:rFonts w:ascii="Times New Roman" w:eastAsia="Calibri" w:hAnsi="Times New Roman" w:cs="Times New Roman"/>
          <w:bCs/>
          <w:sz w:val="24"/>
          <w:szCs w:val="24"/>
          <w:lang w:val="tg-Cyrl-TJ"/>
        </w:rPr>
        <w:t xml:space="preserve">+992) </w:t>
      </w:r>
      <w:r w:rsidRPr="004F4934">
        <w:rPr>
          <w:rFonts w:ascii="Times New Roman" w:eastAsia="Calibri" w:hAnsi="Times New Roman" w:cs="Times New Roman"/>
          <w:bCs/>
          <w:sz w:val="24"/>
          <w:szCs w:val="24"/>
          <w:lang w:val="tg-Cyrl-TJ"/>
        </w:rPr>
        <w:t>937770338</w:t>
      </w:r>
    </w:p>
    <w:p w14:paraId="14AE8A47" w14:textId="77777777" w:rsidR="00501E3E" w:rsidRDefault="00501E3E" w:rsidP="00501E3E">
      <w:pPr>
        <w:spacing w:after="0" w:line="240" w:lineRule="auto"/>
        <w:jc w:val="both"/>
        <w:rPr>
          <w:rFonts w:ascii="Times New Roman" w:eastAsia="Calibri" w:hAnsi="Times New Roman" w:cs="Times New Roman"/>
          <w:b/>
          <w:sz w:val="24"/>
          <w:szCs w:val="24"/>
          <w:u w:val="single"/>
          <w:lang w:val="tg-Cyrl-TJ"/>
        </w:rPr>
      </w:pPr>
    </w:p>
    <w:p w14:paraId="3D292642" w14:textId="77777777" w:rsidR="004F4934" w:rsidRPr="0070516F" w:rsidRDefault="00501E3E" w:rsidP="00501E3E">
      <w:pPr>
        <w:jc w:val="both"/>
        <w:rPr>
          <w:rFonts w:ascii="Times New Roman" w:hAnsi="Times New Roman" w:cs="Times New Roman"/>
          <w:i/>
          <w:iCs/>
          <w:sz w:val="24"/>
          <w:szCs w:val="24"/>
          <w:lang w:val="tg-Cyrl-TJ"/>
        </w:rPr>
      </w:pPr>
      <w:r w:rsidRPr="004F4934">
        <w:rPr>
          <w:rFonts w:ascii="Times New Roman" w:hAnsi="Times New Roman" w:cs="Times New Roman"/>
          <w:i/>
          <w:iCs/>
          <w:sz w:val="24"/>
          <w:szCs w:val="24"/>
          <w:lang w:val="tg-Cyrl-TJ"/>
        </w:rPr>
        <w:t xml:space="preserve">БҶИИМК номзадҳо аз ҳисоби занони ихтисосмандро барои ишғоли ин вазифа дастгирӣ менамояд. </w:t>
      </w:r>
    </w:p>
    <w:p w14:paraId="06FB8928" w14:textId="57C50A4E" w:rsidR="00501E3E" w:rsidRPr="004F4934" w:rsidRDefault="00501E3E" w:rsidP="00501E3E">
      <w:pPr>
        <w:jc w:val="both"/>
        <w:rPr>
          <w:rFonts w:ascii="Times New Roman" w:hAnsi="Times New Roman" w:cs="Times New Roman"/>
          <w:b/>
          <w:bCs/>
          <w:i/>
          <w:iCs/>
          <w:sz w:val="24"/>
          <w:szCs w:val="24"/>
          <w:lang w:val="tg-Cyrl-TJ"/>
        </w:rPr>
      </w:pPr>
      <w:r w:rsidRPr="004F4934">
        <w:rPr>
          <w:rFonts w:ascii="Times New Roman" w:hAnsi="Times New Roman" w:cs="Times New Roman"/>
          <w:i/>
          <w:iCs/>
          <w:sz w:val="24"/>
          <w:szCs w:val="24"/>
          <w:lang w:val="tg-Cyrl-TJ"/>
        </w:rPr>
        <w:t>БҶИИМК кӯшиш менамояд, ки ба кормандон аз ҳисоби мардон ва занон имкониятҳои баробар дар ишғоли мансаб дода шавад ва кормандон тавонанд тавозуни мувофиқро байни кор ва ҳаети шахсӣ нигоҳ доранд.</w:t>
      </w:r>
    </w:p>
    <w:p w14:paraId="7AC98251" w14:textId="77777777" w:rsidR="00501E3E" w:rsidRPr="004F4934" w:rsidRDefault="00501E3E" w:rsidP="00501E3E">
      <w:pPr>
        <w:jc w:val="both"/>
        <w:rPr>
          <w:rFonts w:ascii="Times New Roman" w:hAnsi="Times New Roman" w:cs="Times New Roman"/>
          <w:i/>
          <w:iCs/>
          <w:sz w:val="24"/>
          <w:szCs w:val="24"/>
          <w:lang w:val="tg-Cyrl-TJ"/>
        </w:rPr>
      </w:pPr>
      <w:r w:rsidRPr="004F4934">
        <w:rPr>
          <w:rFonts w:ascii="Times New Roman" w:hAnsi="Times New Roman" w:cs="Times New Roman"/>
          <w:i/>
          <w:iCs/>
          <w:sz w:val="24"/>
          <w:szCs w:val="24"/>
          <w:lang w:val="tg-Cyrl-TJ"/>
        </w:rPr>
        <w:t xml:space="preserve">Барои пайдо кардани маълумоти пурра оиди фаъолиятҳои ташкилот ба сомонаи мазкур </w:t>
      </w:r>
      <w:hyperlink r:id="rId13" w:history="1">
        <w:r w:rsidRPr="004F4934">
          <w:rPr>
            <w:rStyle w:val="Hyperlink"/>
            <w:rFonts w:ascii="Times New Roman" w:hAnsi="Times New Roman" w:cs="Times New Roman"/>
            <w:i/>
            <w:iCs/>
            <w:sz w:val="24"/>
            <w:szCs w:val="24"/>
            <w:lang w:val="tg-Cyrl-TJ"/>
          </w:rPr>
          <w:t>https://www.akdn.org/where-we-work/central-asia/tajikistan</w:t>
        </w:r>
      </w:hyperlink>
      <w:r w:rsidRPr="004F4934">
        <w:rPr>
          <w:rFonts w:ascii="Times New Roman" w:hAnsi="Times New Roman" w:cs="Times New Roman"/>
          <w:i/>
          <w:iCs/>
          <w:sz w:val="24"/>
          <w:szCs w:val="24"/>
          <w:lang w:val="tg-Cyrl-TJ"/>
        </w:rPr>
        <w:t xml:space="preserve">  муроҷиат намоед.</w:t>
      </w:r>
    </w:p>
    <w:p w14:paraId="1F9965DF" w14:textId="77777777" w:rsidR="00501E3E" w:rsidRPr="004F4934" w:rsidRDefault="00501E3E" w:rsidP="00501E3E">
      <w:pPr>
        <w:jc w:val="both"/>
        <w:rPr>
          <w:rFonts w:ascii="Times New Roman" w:hAnsi="Times New Roman" w:cs="Times New Roman"/>
          <w:i/>
          <w:iCs/>
          <w:sz w:val="24"/>
          <w:szCs w:val="24"/>
          <w:lang w:val="tg-Cyrl-TJ"/>
        </w:rPr>
      </w:pPr>
      <w:bookmarkStart w:id="1" w:name="_Hlk178251856"/>
      <w:r w:rsidRPr="004F4934">
        <w:rPr>
          <w:rFonts w:ascii="Times New Roman" w:hAnsi="Times New Roman" w:cs="Times New Roman"/>
          <w:i/>
          <w:iCs/>
          <w:sz w:val="24"/>
          <w:szCs w:val="24"/>
          <w:lang w:val="tg-Cyrl-TJ"/>
        </w:rPr>
        <w:t>Раванди тартиби қабул ва интихоби корманд дар БҶИИМК  ӯҳдадориҳои моро ба имкониятҳои баробар, ҳифзи кӯдакон аз таҷовузи ҷинсӣ ва таҳаммули сифрӣ нисбат ба озори ҷинсӣ инъикос мекунад.</w:t>
      </w:r>
      <w:r w:rsidRPr="004F4934">
        <w:rPr>
          <w:rFonts w:ascii="Times New Roman" w:hAnsi="Times New Roman" w:cs="Times New Roman"/>
          <w:b/>
          <w:bCs/>
          <w:i/>
          <w:iCs/>
          <w:sz w:val="24"/>
          <w:szCs w:val="24"/>
          <w:lang w:val="tg-Cyrl-TJ"/>
        </w:rPr>
        <w:t xml:space="preserve">                                                                                                               </w:t>
      </w:r>
      <w:bookmarkEnd w:id="1"/>
    </w:p>
    <w:p w14:paraId="27A59259" w14:textId="0123FB11" w:rsidR="00344133" w:rsidRPr="002C7D12" w:rsidRDefault="002C7D12" w:rsidP="00804D2B">
      <w:pPr>
        <w:jc w:val="both"/>
        <w:rPr>
          <w:rFonts w:ascii="Times New Roman" w:hAnsi="Times New Roman" w:cs="Times New Roman"/>
          <w:i/>
          <w:iCs/>
          <w:sz w:val="24"/>
          <w:szCs w:val="24"/>
          <w:lang w:val="tg-Cyrl-TJ"/>
        </w:rPr>
      </w:pPr>
      <w:r w:rsidRPr="002C7D12">
        <w:rPr>
          <w:rFonts w:ascii="Times New Roman" w:hAnsi="Times New Roman" w:cs="Times New Roman"/>
          <w:i/>
          <w:iCs/>
          <w:sz w:val="24"/>
          <w:szCs w:val="24"/>
          <w:lang w:val="tg-Cyrl-TJ"/>
        </w:rPr>
        <w:t>.</w:t>
      </w:r>
      <w:r w:rsidR="004C1BA8" w:rsidRPr="007E054F">
        <w:rPr>
          <w:rFonts w:ascii="Times New Roman" w:hAnsi="Times New Roman" w:cs="Times New Roman"/>
          <w:b/>
          <w:bCs/>
          <w:sz w:val="24"/>
          <w:szCs w:val="24"/>
          <w:lang w:val="tg-Cyrl-TJ"/>
        </w:rPr>
        <w:t xml:space="preserve">                                                                                                          </w:t>
      </w:r>
      <w:r w:rsidR="00CD30CE" w:rsidRPr="007E054F">
        <w:rPr>
          <w:rFonts w:ascii="Times New Roman" w:hAnsi="Times New Roman" w:cs="Times New Roman"/>
          <w:b/>
          <w:bCs/>
          <w:sz w:val="24"/>
          <w:szCs w:val="24"/>
          <w:lang w:val="tg-Cyrl-TJ"/>
        </w:rPr>
        <w:t xml:space="preserve">     </w:t>
      </w:r>
    </w:p>
    <w:sectPr w:rsidR="00344133" w:rsidRPr="002C7D12" w:rsidSect="00804D2B">
      <w:type w:val="continuous"/>
      <w:pgSz w:w="11906" w:h="16838"/>
      <w:pgMar w:top="1526" w:right="926" w:bottom="504" w:left="117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36B4" w14:textId="77777777" w:rsidR="00C134B1" w:rsidRDefault="00C134B1">
      <w:pPr>
        <w:spacing w:after="0" w:line="240" w:lineRule="auto"/>
      </w:pPr>
      <w:r>
        <w:separator/>
      </w:r>
    </w:p>
  </w:endnote>
  <w:endnote w:type="continuationSeparator" w:id="0">
    <w:p w14:paraId="5BCE0F31" w14:textId="77777777" w:rsidR="00C134B1" w:rsidRDefault="00C1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j">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F36" w14:textId="77777777" w:rsidR="008467EB" w:rsidRDefault="00846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6D44F" w14:textId="77777777" w:rsidR="008467EB" w:rsidRDefault="00846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E9F4" w14:textId="77777777" w:rsidR="008467EB" w:rsidRDefault="008467E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2A44" w14:textId="77777777" w:rsidR="00C134B1" w:rsidRDefault="00C134B1">
      <w:pPr>
        <w:spacing w:after="0" w:line="240" w:lineRule="auto"/>
      </w:pPr>
      <w:r>
        <w:separator/>
      </w:r>
    </w:p>
  </w:footnote>
  <w:footnote w:type="continuationSeparator" w:id="0">
    <w:p w14:paraId="45642831" w14:textId="77777777" w:rsidR="00C134B1" w:rsidRDefault="00C13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A24"/>
    <w:multiLevelType w:val="hybridMultilevel"/>
    <w:tmpl w:val="60A8A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CAA12ED"/>
    <w:multiLevelType w:val="hybridMultilevel"/>
    <w:tmpl w:val="3AFADC68"/>
    <w:lvl w:ilvl="0" w:tplc="646879EE">
      <w:numFmt w:val="bullet"/>
      <w:lvlText w:val="-"/>
      <w:lvlJc w:val="left"/>
      <w:pPr>
        <w:ind w:left="384" w:hanging="360"/>
      </w:pPr>
      <w:rPr>
        <w:rFonts w:ascii="Times New Roman" w:eastAsia="Times New Roman" w:hAnsi="Times New Roman" w:cs="Times New Roman"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2" w15:restartNumberingAfterBreak="0">
    <w:nsid w:val="185415A4"/>
    <w:multiLevelType w:val="hybridMultilevel"/>
    <w:tmpl w:val="2D2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D3ABE"/>
    <w:multiLevelType w:val="hybridMultilevel"/>
    <w:tmpl w:val="87A8B008"/>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8E04A1"/>
    <w:multiLevelType w:val="hybridMultilevel"/>
    <w:tmpl w:val="7E84F1E0"/>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F9D4ADF"/>
    <w:multiLevelType w:val="hybridMultilevel"/>
    <w:tmpl w:val="12F24C96"/>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8C1F2C"/>
    <w:multiLevelType w:val="hybridMultilevel"/>
    <w:tmpl w:val="C646F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A4286"/>
    <w:multiLevelType w:val="hybridMultilevel"/>
    <w:tmpl w:val="3A0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D7F87"/>
    <w:multiLevelType w:val="hybridMultilevel"/>
    <w:tmpl w:val="FC74AA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5818DE"/>
    <w:multiLevelType w:val="hybridMultilevel"/>
    <w:tmpl w:val="51DA6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1923CB9"/>
    <w:multiLevelType w:val="hybridMultilevel"/>
    <w:tmpl w:val="55700BCA"/>
    <w:lvl w:ilvl="0" w:tplc="B2B8CC7A">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24F98"/>
    <w:multiLevelType w:val="hybridMultilevel"/>
    <w:tmpl w:val="9A509152"/>
    <w:lvl w:ilvl="0" w:tplc="B4C8E0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141E3"/>
    <w:multiLevelType w:val="hybridMultilevel"/>
    <w:tmpl w:val="7898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F099F"/>
    <w:multiLevelType w:val="hybridMultilevel"/>
    <w:tmpl w:val="6CFC88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30411"/>
    <w:multiLevelType w:val="hybridMultilevel"/>
    <w:tmpl w:val="D82C9B02"/>
    <w:lvl w:ilvl="0" w:tplc="0409000B">
      <w:start w:val="1"/>
      <w:numFmt w:val="bullet"/>
      <w:lvlText w:val=""/>
      <w:lvlJc w:val="left"/>
      <w:pPr>
        <w:ind w:left="927" w:hanging="360"/>
      </w:pPr>
      <w:rPr>
        <w:rFonts w:ascii="Wingdings" w:hAnsi="Wingdings" w:hint="default"/>
      </w:rPr>
    </w:lvl>
    <w:lvl w:ilvl="1" w:tplc="422049D0">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653980"/>
    <w:multiLevelType w:val="hybridMultilevel"/>
    <w:tmpl w:val="795A0AFA"/>
    <w:lvl w:ilvl="0" w:tplc="8452D5C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26663"/>
    <w:multiLevelType w:val="hybridMultilevel"/>
    <w:tmpl w:val="4B9CF39C"/>
    <w:lvl w:ilvl="0" w:tplc="687CBCAC">
      <w:start w:val="1"/>
      <w:numFmt w:val="bullet"/>
      <w:lvlText w:val="•"/>
      <w:lvlJc w:val="left"/>
      <w:pPr>
        <w:tabs>
          <w:tab w:val="num" w:pos="720"/>
        </w:tabs>
        <w:ind w:left="720" w:hanging="360"/>
      </w:pPr>
      <w:rPr>
        <w:rFonts w:ascii="Arial" w:hAnsi="Arial" w:hint="default"/>
      </w:rPr>
    </w:lvl>
    <w:lvl w:ilvl="1" w:tplc="B29ECBD4" w:tentative="1">
      <w:start w:val="1"/>
      <w:numFmt w:val="bullet"/>
      <w:lvlText w:val="•"/>
      <w:lvlJc w:val="left"/>
      <w:pPr>
        <w:tabs>
          <w:tab w:val="num" w:pos="1440"/>
        </w:tabs>
        <w:ind w:left="1440" w:hanging="360"/>
      </w:pPr>
      <w:rPr>
        <w:rFonts w:ascii="Arial" w:hAnsi="Arial" w:hint="default"/>
      </w:rPr>
    </w:lvl>
    <w:lvl w:ilvl="2" w:tplc="FD6A56A2" w:tentative="1">
      <w:start w:val="1"/>
      <w:numFmt w:val="bullet"/>
      <w:lvlText w:val="•"/>
      <w:lvlJc w:val="left"/>
      <w:pPr>
        <w:tabs>
          <w:tab w:val="num" w:pos="2160"/>
        </w:tabs>
        <w:ind w:left="2160" w:hanging="360"/>
      </w:pPr>
      <w:rPr>
        <w:rFonts w:ascii="Arial" w:hAnsi="Arial" w:hint="default"/>
      </w:rPr>
    </w:lvl>
    <w:lvl w:ilvl="3" w:tplc="E918D8F0" w:tentative="1">
      <w:start w:val="1"/>
      <w:numFmt w:val="bullet"/>
      <w:lvlText w:val="•"/>
      <w:lvlJc w:val="left"/>
      <w:pPr>
        <w:tabs>
          <w:tab w:val="num" w:pos="2880"/>
        </w:tabs>
        <w:ind w:left="2880" w:hanging="360"/>
      </w:pPr>
      <w:rPr>
        <w:rFonts w:ascii="Arial" w:hAnsi="Arial" w:hint="default"/>
      </w:rPr>
    </w:lvl>
    <w:lvl w:ilvl="4" w:tplc="E73EDA9C" w:tentative="1">
      <w:start w:val="1"/>
      <w:numFmt w:val="bullet"/>
      <w:lvlText w:val="•"/>
      <w:lvlJc w:val="left"/>
      <w:pPr>
        <w:tabs>
          <w:tab w:val="num" w:pos="3600"/>
        </w:tabs>
        <w:ind w:left="3600" w:hanging="360"/>
      </w:pPr>
      <w:rPr>
        <w:rFonts w:ascii="Arial" w:hAnsi="Arial" w:hint="default"/>
      </w:rPr>
    </w:lvl>
    <w:lvl w:ilvl="5" w:tplc="29BEB60E" w:tentative="1">
      <w:start w:val="1"/>
      <w:numFmt w:val="bullet"/>
      <w:lvlText w:val="•"/>
      <w:lvlJc w:val="left"/>
      <w:pPr>
        <w:tabs>
          <w:tab w:val="num" w:pos="4320"/>
        </w:tabs>
        <w:ind w:left="4320" w:hanging="360"/>
      </w:pPr>
      <w:rPr>
        <w:rFonts w:ascii="Arial" w:hAnsi="Arial" w:hint="default"/>
      </w:rPr>
    </w:lvl>
    <w:lvl w:ilvl="6" w:tplc="AA40C83C" w:tentative="1">
      <w:start w:val="1"/>
      <w:numFmt w:val="bullet"/>
      <w:lvlText w:val="•"/>
      <w:lvlJc w:val="left"/>
      <w:pPr>
        <w:tabs>
          <w:tab w:val="num" w:pos="5040"/>
        </w:tabs>
        <w:ind w:left="5040" w:hanging="360"/>
      </w:pPr>
      <w:rPr>
        <w:rFonts w:ascii="Arial" w:hAnsi="Arial" w:hint="default"/>
      </w:rPr>
    </w:lvl>
    <w:lvl w:ilvl="7" w:tplc="2EA86816" w:tentative="1">
      <w:start w:val="1"/>
      <w:numFmt w:val="bullet"/>
      <w:lvlText w:val="•"/>
      <w:lvlJc w:val="left"/>
      <w:pPr>
        <w:tabs>
          <w:tab w:val="num" w:pos="5760"/>
        </w:tabs>
        <w:ind w:left="5760" w:hanging="360"/>
      </w:pPr>
      <w:rPr>
        <w:rFonts w:ascii="Arial" w:hAnsi="Arial" w:hint="default"/>
      </w:rPr>
    </w:lvl>
    <w:lvl w:ilvl="8" w:tplc="A9780E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AE7E7D"/>
    <w:multiLevelType w:val="hybridMultilevel"/>
    <w:tmpl w:val="8BD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6093E"/>
    <w:multiLevelType w:val="hybridMultilevel"/>
    <w:tmpl w:val="2A88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356403">
    <w:abstractNumId w:val="8"/>
  </w:num>
  <w:num w:numId="2" w16cid:durableId="892740736">
    <w:abstractNumId w:val="9"/>
  </w:num>
  <w:num w:numId="3" w16cid:durableId="993070024">
    <w:abstractNumId w:val="10"/>
  </w:num>
  <w:num w:numId="4" w16cid:durableId="1106998244">
    <w:abstractNumId w:val="15"/>
  </w:num>
  <w:num w:numId="5" w16cid:durableId="1268350749">
    <w:abstractNumId w:val="5"/>
  </w:num>
  <w:num w:numId="6" w16cid:durableId="392630541">
    <w:abstractNumId w:val="3"/>
  </w:num>
  <w:num w:numId="7" w16cid:durableId="147136782">
    <w:abstractNumId w:val="2"/>
  </w:num>
  <w:num w:numId="8" w16cid:durableId="643319555">
    <w:abstractNumId w:val="17"/>
  </w:num>
  <w:num w:numId="9" w16cid:durableId="1510213120">
    <w:abstractNumId w:val="11"/>
  </w:num>
  <w:num w:numId="10" w16cid:durableId="1749499690">
    <w:abstractNumId w:val="1"/>
  </w:num>
  <w:num w:numId="11" w16cid:durableId="1430541996">
    <w:abstractNumId w:val="4"/>
  </w:num>
  <w:num w:numId="12" w16cid:durableId="1204711255">
    <w:abstractNumId w:val="14"/>
  </w:num>
  <w:num w:numId="13" w16cid:durableId="1906063122">
    <w:abstractNumId w:val="16"/>
  </w:num>
  <w:num w:numId="14" w16cid:durableId="412512875">
    <w:abstractNumId w:val="12"/>
  </w:num>
  <w:num w:numId="15" w16cid:durableId="795948946">
    <w:abstractNumId w:val="18"/>
  </w:num>
  <w:num w:numId="16" w16cid:durableId="843400517">
    <w:abstractNumId w:val="0"/>
  </w:num>
  <w:num w:numId="17" w16cid:durableId="1348869704">
    <w:abstractNumId w:val="13"/>
  </w:num>
  <w:num w:numId="18" w16cid:durableId="563487336">
    <w:abstractNumId w:val="7"/>
  </w:num>
  <w:num w:numId="19" w16cid:durableId="1987320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3"/>
    <w:rsid w:val="00021F1D"/>
    <w:rsid w:val="00023BE8"/>
    <w:rsid w:val="00030336"/>
    <w:rsid w:val="000306A6"/>
    <w:rsid w:val="00031FDD"/>
    <w:rsid w:val="000612A8"/>
    <w:rsid w:val="0009238A"/>
    <w:rsid w:val="000A16C0"/>
    <w:rsid w:val="000A44E7"/>
    <w:rsid w:val="000A4558"/>
    <w:rsid w:val="000A5888"/>
    <w:rsid w:val="000B48C6"/>
    <w:rsid w:val="000C015C"/>
    <w:rsid w:val="000C26BC"/>
    <w:rsid w:val="000E2887"/>
    <w:rsid w:val="000F00BF"/>
    <w:rsid w:val="000F15E2"/>
    <w:rsid w:val="000F6993"/>
    <w:rsid w:val="001042B8"/>
    <w:rsid w:val="00114E61"/>
    <w:rsid w:val="00117BBF"/>
    <w:rsid w:val="00120493"/>
    <w:rsid w:val="00121656"/>
    <w:rsid w:val="00131C82"/>
    <w:rsid w:val="001348F3"/>
    <w:rsid w:val="0014305E"/>
    <w:rsid w:val="001430C6"/>
    <w:rsid w:val="00143DAD"/>
    <w:rsid w:val="0014796C"/>
    <w:rsid w:val="00147E93"/>
    <w:rsid w:val="00153AFE"/>
    <w:rsid w:val="0015721A"/>
    <w:rsid w:val="0015746C"/>
    <w:rsid w:val="00162D06"/>
    <w:rsid w:val="00164D76"/>
    <w:rsid w:val="00166403"/>
    <w:rsid w:val="00176AD8"/>
    <w:rsid w:val="001834A2"/>
    <w:rsid w:val="00183EA1"/>
    <w:rsid w:val="001940B1"/>
    <w:rsid w:val="001A064B"/>
    <w:rsid w:val="001A24C3"/>
    <w:rsid w:val="001B0E6F"/>
    <w:rsid w:val="001B3A0F"/>
    <w:rsid w:val="001D2481"/>
    <w:rsid w:val="001D356F"/>
    <w:rsid w:val="001D66BD"/>
    <w:rsid w:val="001E6E71"/>
    <w:rsid w:val="001F376F"/>
    <w:rsid w:val="00200C0F"/>
    <w:rsid w:val="00205A63"/>
    <w:rsid w:val="0020763D"/>
    <w:rsid w:val="0021025B"/>
    <w:rsid w:val="0021574E"/>
    <w:rsid w:val="00220D0C"/>
    <w:rsid w:val="00224756"/>
    <w:rsid w:val="00227E33"/>
    <w:rsid w:val="00232165"/>
    <w:rsid w:val="00251E26"/>
    <w:rsid w:val="00252E26"/>
    <w:rsid w:val="00262003"/>
    <w:rsid w:val="00262B8B"/>
    <w:rsid w:val="00267909"/>
    <w:rsid w:val="00267A04"/>
    <w:rsid w:val="0027393F"/>
    <w:rsid w:val="002745D6"/>
    <w:rsid w:val="002749FC"/>
    <w:rsid w:val="002965BA"/>
    <w:rsid w:val="002A55A4"/>
    <w:rsid w:val="002A7A85"/>
    <w:rsid w:val="002C154D"/>
    <w:rsid w:val="002C4EC8"/>
    <w:rsid w:val="002C7D12"/>
    <w:rsid w:val="002D1E6A"/>
    <w:rsid w:val="002E0A32"/>
    <w:rsid w:val="002F54E3"/>
    <w:rsid w:val="00302221"/>
    <w:rsid w:val="00304618"/>
    <w:rsid w:val="003100CA"/>
    <w:rsid w:val="00312848"/>
    <w:rsid w:val="0033681C"/>
    <w:rsid w:val="00343BEC"/>
    <w:rsid w:val="00344133"/>
    <w:rsid w:val="00351A6F"/>
    <w:rsid w:val="00353639"/>
    <w:rsid w:val="00356281"/>
    <w:rsid w:val="003666FE"/>
    <w:rsid w:val="00373CE2"/>
    <w:rsid w:val="003A199E"/>
    <w:rsid w:val="003A3452"/>
    <w:rsid w:val="003B5AA9"/>
    <w:rsid w:val="003B6DFA"/>
    <w:rsid w:val="003C25D8"/>
    <w:rsid w:val="003C2FBB"/>
    <w:rsid w:val="003D2727"/>
    <w:rsid w:val="003D74BE"/>
    <w:rsid w:val="003E1B09"/>
    <w:rsid w:val="003E5DD5"/>
    <w:rsid w:val="003F56AB"/>
    <w:rsid w:val="00402662"/>
    <w:rsid w:val="004135C9"/>
    <w:rsid w:val="004148C5"/>
    <w:rsid w:val="004177D5"/>
    <w:rsid w:val="00430A83"/>
    <w:rsid w:val="00441602"/>
    <w:rsid w:val="00441EA3"/>
    <w:rsid w:val="0044314D"/>
    <w:rsid w:val="004467CC"/>
    <w:rsid w:val="0044692B"/>
    <w:rsid w:val="004501C6"/>
    <w:rsid w:val="004503B8"/>
    <w:rsid w:val="0045282C"/>
    <w:rsid w:val="00452A46"/>
    <w:rsid w:val="00462942"/>
    <w:rsid w:val="00467046"/>
    <w:rsid w:val="0047339D"/>
    <w:rsid w:val="00486ECB"/>
    <w:rsid w:val="00487C45"/>
    <w:rsid w:val="004A1A6B"/>
    <w:rsid w:val="004B1E7B"/>
    <w:rsid w:val="004C1BA8"/>
    <w:rsid w:val="004D0383"/>
    <w:rsid w:val="004D1C5A"/>
    <w:rsid w:val="004E0119"/>
    <w:rsid w:val="004E3A1D"/>
    <w:rsid w:val="004E6BBB"/>
    <w:rsid w:val="004F4934"/>
    <w:rsid w:val="00501E3E"/>
    <w:rsid w:val="00505DAD"/>
    <w:rsid w:val="00510A40"/>
    <w:rsid w:val="00512397"/>
    <w:rsid w:val="00515CCB"/>
    <w:rsid w:val="00524ADE"/>
    <w:rsid w:val="00535F83"/>
    <w:rsid w:val="005362B8"/>
    <w:rsid w:val="00536FC4"/>
    <w:rsid w:val="0054301F"/>
    <w:rsid w:val="005452B1"/>
    <w:rsid w:val="00547B29"/>
    <w:rsid w:val="00550687"/>
    <w:rsid w:val="005519CA"/>
    <w:rsid w:val="00563F17"/>
    <w:rsid w:val="00564613"/>
    <w:rsid w:val="00564A4B"/>
    <w:rsid w:val="00577303"/>
    <w:rsid w:val="00582E03"/>
    <w:rsid w:val="005847A4"/>
    <w:rsid w:val="005A4BF4"/>
    <w:rsid w:val="005A4F0D"/>
    <w:rsid w:val="005A6820"/>
    <w:rsid w:val="005B59EE"/>
    <w:rsid w:val="005B65F3"/>
    <w:rsid w:val="005C4954"/>
    <w:rsid w:val="005C56EB"/>
    <w:rsid w:val="005D04B3"/>
    <w:rsid w:val="005D5236"/>
    <w:rsid w:val="005E153F"/>
    <w:rsid w:val="005E4F64"/>
    <w:rsid w:val="005F3C47"/>
    <w:rsid w:val="005F5D00"/>
    <w:rsid w:val="005F7994"/>
    <w:rsid w:val="0060046D"/>
    <w:rsid w:val="00602488"/>
    <w:rsid w:val="006053EB"/>
    <w:rsid w:val="00614303"/>
    <w:rsid w:val="0064323A"/>
    <w:rsid w:val="00661DC3"/>
    <w:rsid w:val="006657BF"/>
    <w:rsid w:val="00667C9D"/>
    <w:rsid w:val="006828E3"/>
    <w:rsid w:val="00694B06"/>
    <w:rsid w:val="006C56B8"/>
    <w:rsid w:val="006D7A9D"/>
    <w:rsid w:val="006D7B28"/>
    <w:rsid w:val="006E04DA"/>
    <w:rsid w:val="006E6178"/>
    <w:rsid w:val="006F2663"/>
    <w:rsid w:val="006F6579"/>
    <w:rsid w:val="0070516F"/>
    <w:rsid w:val="00706321"/>
    <w:rsid w:val="0070655C"/>
    <w:rsid w:val="007148DB"/>
    <w:rsid w:val="00741AF3"/>
    <w:rsid w:val="007601F8"/>
    <w:rsid w:val="00767AF1"/>
    <w:rsid w:val="0077198E"/>
    <w:rsid w:val="0078034D"/>
    <w:rsid w:val="007826F0"/>
    <w:rsid w:val="00783F04"/>
    <w:rsid w:val="00786B67"/>
    <w:rsid w:val="007A46A0"/>
    <w:rsid w:val="007B667A"/>
    <w:rsid w:val="007C2CDA"/>
    <w:rsid w:val="007C3FC4"/>
    <w:rsid w:val="007D0643"/>
    <w:rsid w:val="007D0993"/>
    <w:rsid w:val="007D7261"/>
    <w:rsid w:val="007D7ED5"/>
    <w:rsid w:val="007D7F06"/>
    <w:rsid w:val="007E054F"/>
    <w:rsid w:val="007F73C8"/>
    <w:rsid w:val="00803F3F"/>
    <w:rsid w:val="00804D2B"/>
    <w:rsid w:val="00811F0F"/>
    <w:rsid w:val="00814202"/>
    <w:rsid w:val="0082093D"/>
    <w:rsid w:val="0082184B"/>
    <w:rsid w:val="00822A84"/>
    <w:rsid w:val="008255D2"/>
    <w:rsid w:val="00827957"/>
    <w:rsid w:val="00840C34"/>
    <w:rsid w:val="0084424B"/>
    <w:rsid w:val="008466B1"/>
    <w:rsid w:val="008467EB"/>
    <w:rsid w:val="00846B69"/>
    <w:rsid w:val="00857BDC"/>
    <w:rsid w:val="00867DC2"/>
    <w:rsid w:val="00877D64"/>
    <w:rsid w:val="00883ADA"/>
    <w:rsid w:val="008848AC"/>
    <w:rsid w:val="00887EFC"/>
    <w:rsid w:val="008A3DA7"/>
    <w:rsid w:val="008A6700"/>
    <w:rsid w:val="008C2337"/>
    <w:rsid w:val="008C4E47"/>
    <w:rsid w:val="008D1569"/>
    <w:rsid w:val="008E059E"/>
    <w:rsid w:val="008E63BB"/>
    <w:rsid w:val="008F1681"/>
    <w:rsid w:val="008F6A0F"/>
    <w:rsid w:val="00903860"/>
    <w:rsid w:val="00954CDC"/>
    <w:rsid w:val="009727E6"/>
    <w:rsid w:val="00980611"/>
    <w:rsid w:val="0098555A"/>
    <w:rsid w:val="00992F65"/>
    <w:rsid w:val="009A488D"/>
    <w:rsid w:val="009C4F89"/>
    <w:rsid w:val="009D31C5"/>
    <w:rsid w:val="009E2534"/>
    <w:rsid w:val="00A00A50"/>
    <w:rsid w:val="00A07621"/>
    <w:rsid w:val="00A0762F"/>
    <w:rsid w:val="00A07871"/>
    <w:rsid w:val="00A07B46"/>
    <w:rsid w:val="00A11F7A"/>
    <w:rsid w:val="00A157BF"/>
    <w:rsid w:val="00A2260A"/>
    <w:rsid w:val="00A25EF2"/>
    <w:rsid w:val="00A349E5"/>
    <w:rsid w:val="00A47819"/>
    <w:rsid w:val="00A47FB3"/>
    <w:rsid w:val="00A563C5"/>
    <w:rsid w:val="00A65A8B"/>
    <w:rsid w:val="00A87BA4"/>
    <w:rsid w:val="00AA28B8"/>
    <w:rsid w:val="00AA77B2"/>
    <w:rsid w:val="00AC3569"/>
    <w:rsid w:val="00AD3212"/>
    <w:rsid w:val="00AD4C81"/>
    <w:rsid w:val="00B0508C"/>
    <w:rsid w:val="00B21831"/>
    <w:rsid w:val="00B453BE"/>
    <w:rsid w:val="00B65E5E"/>
    <w:rsid w:val="00B679BB"/>
    <w:rsid w:val="00B7183C"/>
    <w:rsid w:val="00B94580"/>
    <w:rsid w:val="00BA4CBF"/>
    <w:rsid w:val="00BA6797"/>
    <w:rsid w:val="00BC07C5"/>
    <w:rsid w:val="00BC1D5A"/>
    <w:rsid w:val="00BD2CB3"/>
    <w:rsid w:val="00BF1E64"/>
    <w:rsid w:val="00BF2167"/>
    <w:rsid w:val="00BF5B4B"/>
    <w:rsid w:val="00C134B1"/>
    <w:rsid w:val="00C1368C"/>
    <w:rsid w:val="00C15B55"/>
    <w:rsid w:val="00C223F4"/>
    <w:rsid w:val="00C33126"/>
    <w:rsid w:val="00C37D3D"/>
    <w:rsid w:val="00C417CB"/>
    <w:rsid w:val="00C43D59"/>
    <w:rsid w:val="00C63772"/>
    <w:rsid w:val="00C64EDF"/>
    <w:rsid w:val="00C6690F"/>
    <w:rsid w:val="00C71DFF"/>
    <w:rsid w:val="00C83EB1"/>
    <w:rsid w:val="00C90020"/>
    <w:rsid w:val="00C90EBC"/>
    <w:rsid w:val="00C963D5"/>
    <w:rsid w:val="00C9733F"/>
    <w:rsid w:val="00CA00C1"/>
    <w:rsid w:val="00CA4738"/>
    <w:rsid w:val="00CA4C59"/>
    <w:rsid w:val="00CB1057"/>
    <w:rsid w:val="00CB1861"/>
    <w:rsid w:val="00CC7586"/>
    <w:rsid w:val="00CD0D41"/>
    <w:rsid w:val="00CD30CE"/>
    <w:rsid w:val="00CD4900"/>
    <w:rsid w:val="00CD7A97"/>
    <w:rsid w:val="00CF34DD"/>
    <w:rsid w:val="00CF3649"/>
    <w:rsid w:val="00CF48A9"/>
    <w:rsid w:val="00CF5C61"/>
    <w:rsid w:val="00CF6601"/>
    <w:rsid w:val="00D02CE6"/>
    <w:rsid w:val="00D10AC8"/>
    <w:rsid w:val="00D156A9"/>
    <w:rsid w:val="00D210D0"/>
    <w:rsid w:val="00D230B3"/>
    <w:rsid w:val="00D2580B"/>
    <w:rsid w:val="00D27EB9"/>
    <w:rsid w:val="00D5274B"/>
    <w:rsid w:val="00D61F4A"/>
    <w:rsid w:val="00D70E07"/>
    <w:rsid w:val="00D722D1"/>
    <w:rsid w:val="00D74F8A"/>
    <w:rsid w:val="00D7744E"/>
    <w:rsid w:val="00D77AE2"/>
    <w:rsid w:val="00D90C76"/>
    <w:rsid w:val="00D92C02"/>
    <w:rsid w:val="00DA249F"/>
    <w:rsid w:val="00DA2A42"/>
    <w:rsid w:val="00DC26EF"/>
    <w:rsid w:val="00DC3ADF"/>
    <w:rsid w:val="00DD1D23"/>
    <w:rsid w:val="00DD47AE"/>
    <w:rsid w:val="00DD51D4"/>
    <w:rsid w:val="00DE11B3"/>
    <w:rsid w:val="00DF205D"/>
    <w:rsid w:val="00E2036E"/>
    <w:rsid w:val="00E35761"/>
    <w:rsid w:val="00E44832"/>
    <w:rsid w:val="00E5469E"/>
    <w:rsid w:val="00E576E2"/>
    <w:rsid w:val="00E63227"/>
    <w:rsid w:val="00E7212A"/>
    <w:rsid w:val="00E75310"/>
    <w:rsid w:val="00E83823"/>
    <w:rsid w:val="00E841D1"/>
    <w:rsid w:val="00E84C16"/>
    <w:rsid w:val="00EA73D0"/>
    <w:rsid w:val="00EB3E65"/>
    <w:rsid w:val="00EC06EE"/>
    <w:rsid w:val="00EC1F60"/>
    <w:rsid w:val="00EE0518"/>
    <w:rsid w:val="00EF6D25"/>
    <w:rsid w:val="00F07152"/>
    <w:rsid w:val="00F138DB"/>
    <w:rsid w:val="00F17204"/>
    <w:rsid w:val="00F2576E"/>
    <w:rsid w:val="00F319EF"/>
    <w:rsid w:val="00F359E8"/>
    <w:rsid w:val="00F54AF5"/>
    <w:rsid w:val="00F55A25"/>
    <w:rsid w:val="00F61A40"/>
    <w:rsid w:val="00F62BF8"/>
    <w:rsid w:val="00F67B84"/>
    <w:rsid w:val="00F82366"/>
    <w:rsid w:val="00F9450B"/>
    <w:rsid w:val="00F96006"/>
    <w:rsid w:val="00FA1DE8"/>
    <w:rsid w:val="00FA346D"/>
    <w:rsid w:val="00FB5D6B"/>
    <w:rsid w:val="00FB6230"/>
    <w:rsid w:val="00FC3366"/>
    <w:rsid w:val="00FD34FB"/>
    <w:rsid w:val="00FE090A"/>
    <w:rsid w:val="00FE2DB6"/>
    <w:rsid w:val="00FF300B"/>
    <w:rsid w:val="00FF4B64"/>
    <w:rsid w:val="00FF6EE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C62DE"/>
  <w15:docId w15:val="{B8DC3969-3D61-A24D-8689-B622E832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7152"/>
  </w:style>
  <w:style w:type="character" w:styleId="PageNumber">
    <w:name w:val="page number"/>
    <w:basedOn w:val="DefaultParagraphFont"/>
    <w:rsid w:val="00F07152"/>
  </w:style>
  <w:style w:type="character" w:styleId="Hyperlink">
    <w:name w:val="Hyperlink"/>
    <w:basedOn w:val="DefaultParagraphFont"/>
    <w:uiPriority w:val="99"/>
    <w:unhideWhenUsed/>
    <w:rsid w:val="005B59EE"/>
    <w:rPr>
      <w:color w:val="0000FF" w:themeColor="hyperlink"/>
      <w:u w:val="single"/>
    </w:rPr>
  </w:style>
  <w:style w:type="paragraph" w:styleId="ListParagraph">
    <w:name w:val="List Paragraph"/>
    <w:basedOn w:val="Normal"/>
    <w:uiPriority w:val="34"/>
    <w:qFormat/>
    <w:rsid w:val="008C2337"/>
    <w:pPr>
      <w:ind w:left="720"/>
      <w:contextualSpacing/>
    </w:pPr>
  </w:style>
  <w:style w:type="character" w:styleId="FollowedHyperlink">
    <w:name w:val="FollowedHyperlink"/>
    <w:basedOn w:val="DefaultParagraphFont"/>
    <w:uiPriority w:val="99"/>
    <w:semiHidden/>
    <w:unhideWhenUsed/>
    <w:rsid w:val="00D230B3"/>
    <w:rPr>
      <w:color w:val="800080" w:themeColor="followedHyperlink"/>
      <w:u w:val="single"/>
    </w:rPr>
  </w:style>
  <w:style w:type="paragraph" w:styleId="BodyText">
    <w:name w:val="Body Text"/>
    <w:basedOn w:val="Normal"/>
    <w:link w:val="BodyTextChar"/>
    <w:rsid w:val="001940B1"/>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940B1"/>
    <w:rPr>
      <w:rFonts w:ascii="Times New Roman" w:eastAsia="Times New Roman" w:hAnsi="Times New Roman" w:cs="Times New Roman"/>
      <w:sz w:val="24"/>
      <w:szCs w:val="20"/>
      <w:lang w:val="en-US"/>
    </w:rPr>
  </w:style>
  <w:style w:type="paragraph" w:styleId="BodyText2">
    <w:name w:val="Body Text 2"/>
    <w:basedOn w:val="Normal"/>
    <w:link w:val="BodyText2Char"/>
    <w:rsid w:val="001940B1"/>
    <w:pPr>
      <w:spacing w:after="0" w:line="240" w:lineRule="auto"/>
    </w:pPr>
    <w:rPr>
      <w:rFonts w:ascii="Times New Roman" w:eastAsia="Times New Roman" w:hAnsi="Times New Roman" w:cs="Times New Roman"/>
      <w:sz w:val="28"/>
      <w:szCs w:val="20"/>
      <w:lang w:val="en-US"/>
    </w:rPr>
  </w:style>
  <w:style w:type="character" w:customStyle="1" w:styleId="BodyText2Char">
    <w:name w:val="Body Text 2 Char"/>
    <w:basedOn w:val="DefaultParagraphFont"/>
    <w:link w:val="BodyText2"/>
    <w:rsid w:val="001940B1"/>
    <w:rPr>
      <w:rFonts w:ascii="Times New Roman" w:eastAsia="Times New Roman" w:hAnsi="Times New Roman" w:cs="Times New Roman"/>
      <w:sz w:val="28"/>
      <w:szCs w:val="20"/>
      <w:lang w:val="en-US"/>
    </w:rPr>
  </w:style>
  <w:style w:type="paragraph" w:styleId="NormalWeb">
    <w:name w:val="Normal (Web)"/>
    <w:basedOn w:val="Normal"/>
    <w:uiPriority w:val="99"/>
    <w:semiHidden/>
    <w:unhideWhenUsed/>
    <w:rsid w:val="003C2F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A24C3"/>
    <w:rPr>
      <w:sz w:val="16"/>
      <w:szCs w:val="16"/>
    </w:rPr>
  </w:style>
  <w:style w:type="paragraph" w:styleId="CommentText">
    <w:name w:val="annotation text"/>
    <w:basedOn w:val="Normal"/>
    <w:link w:val="CommentTextChar"/>
    <w:uiPriority w:val="99"/>
    <w:unhideWhenUsed/>
    <w:rsid w:val="001A24C3"/>
    <w:pPr>
      <w:spacing w:line="240" w:lineRule="auto"/>
    </w:pPr>
    <w:rPr>
      <w:sz w:val="20"/>
      <w:szCs w:val="20"/>
    </w:rPr>
  </w:style>
  <w:style w:type="character" w:customStyle="1" w:styleId="CommentTextChar">
    <w:name w:val="Comment Text Char"/>
    <w:basedOn w:val="DefaultParagraphFont"/>
    <w:link w:val="CommentText"/>
    <w:uiPriority w:val="99"/>
    <w:rsid w:val="001A24C3"/>
    <w:rPr>
      <w:sz w:val="20"/>
      <w:szCs w:val="20"/>
    </w:rPr>
  </w:style>
  <w:style w:type="paragraph" w:styleId="CommentSubject">
    <w:name w:val="annotation subject"/>
    <w:basedOn w:val="CommentText"/>
    <w:next w:val="CommentText"/>
    <w:link w:val="CommentSubjectChar"/>
    <w:uiPriority w:val="99"/>
    <w:semiHidden/>
    <w:unhideWhenUsed/>
    <w:rsid w:val="001A24C3"/>
    <w:rPr>
      <w:b/>
      <w:bCs/>
    </w:rPr>
  </w:style>
  <w:style w:type="character" w:customStyle="1" w:styleId="CommentSubjectChar">
    <w:name w:val="Comment Subject Char"/>
    <w:basedOn w:val="CommentTextChar"/>
    <w:link w:val="CommentSubject"/>
    <w:uiPriority w:val="99"/>
    <w:semiHidden/>
    <w:rsid w:val="001A24C3"/>
    <w:rPr>
      <w:b/>
      <w:bCs/>
      <w:sz w:val="20"/>
      <w:szCs w:val="20"/>
    </w:rPr>
  </w:style>
  <w:style w:type="paragraph" w:styleId="BalloonText">
    <w:name w:val="Balloon Text"/>
    <w:basedOn w:val="Normal"/>
    <w:link w:val="BalloonTextChar"/>
    <w:uiPriority w:val="99"/>
    <w:semiHidden/>
    <w:unhideWhenUsed/>
    <w:rsid w:val="001A2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C3"/>
    <w:rPr>
      <w:rFonts w:ascii="Segoe UI" w:hAnsi="Segoe UI" w:cs="Segoe UI"/>
      <w:sz w:val="18"/>
      <w:szCs w:val="18"/>
    </w:rPr>
  </w:style>
  <w:style w:type="table" w:styleId="TableGrid">
    <w:name w:val="Table Grid"/>
    <w:basedOn w:val="TableNormal"/>
    <w:uiPriority w:val="59"/>
    <w:rsid w:val="001F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Base">
    <w:name w:val="Titre Base"/>
    <w:basedOn w:val="Normal"/>
    <w:next w:val="BodyText"/>
    <w:rsid w:val="002745D6"/>
    <w:pPr>
      <w:keepNext/>
      <w:keepLines/>
      <w:spacing w:before="140" w:after="240" w:line="220" w:lineRule="atLeast"/>
      <w:ind w:left="227"/>
    </w:pPr>
    <w:rPr>
      <w:rFonts w:ascii="Arial" w:eastAsia="Times New Roman" w:hAnsi="Arial" w:cs="Times New Roman"/>
      <w:spacing w:val="-4"/>
      <w:kern w:val="28"/>
      <w:szCs w:val="20"/>
      <w:lang w:val="fr-FR"/>
    </w:rPr>
  </w:style>
  <w:style w:type="paragraph" w:customStyle="1" w:styleId="Default">
    <w:name w:val="Default"/>
    <w:rsid w:val="002A7A85"/>
    <w:pPr>
      <w:autoSpaceDE w:val="0"/>
      <w:autoSpaceDN w:val="0"/>
      <w:adjustRightInd w:val="0"/>
      <w:spacing w:after="0" w:line="240" w:lineRule="auto"/>
    </w:pPr>
    <w:rPr>
      <w:rFonts w:ascii="Arial" w:hAnsi="Arial" w:cs="Arial"/>
      <w:color w:val="000000"/>
      <w:sz w:val="24"/>
      <w:szCs w:val="24"/>
      <w:lang w:val="en-US"/>
    </w:rPr>
  </w:style>
  <w:style w:type="paragraph" w:customStyle="1" w:styleId="a">
    <w:basedOn w:val="Normal"/>
    <w:next w:val="Title"/>
    <w:link w:val="a0"/>
    <w:qFormat/>
    <w:rsid w:val="00F82366"/>
    <w:pPr>
      <w:spacing w:after="0" w:line="240" w:lineRule="auto"/>
      <w:jc w:val="center"/>
    </w:pPr>
    <w:rPr>
      <w:b/>
      <w:bCs/>
      <w:sz w:val="24"/>
      <w:szCs w:val="24"/>
    </w:rPr>
  </w:style>
  <w:style w:type="character" w:customStyle="1" w:styleId="a0">
    <w:name w:val="Название Знак"/>
    <w:link w:val="a"/>
    <w:rsid w:val="00F82366"/>
    <w:rPr>
      <w:b/>
      <w:bCs/>
      <w:sz w:val="24"/>
      <w:szCs w:val="24"/>
    </w:rPr>
  </w:style>
  <w:style w:type="character" w:styleId="Emphasis">
    <w:name w:val="Emphasis"/>
    <w:qFormat/>
    <w:rsid w:val="00F82366"/>
    <w:rPr>
      <w:i/>
      <w:iCs/>
    </w:rPr>
  </w:style>
  <w:style w:type="paragraph" w:styleId="Title">
    <w:name w:val="Title"/>
    <w:basedOn w:val="Normal"/>
    <w:next w:val="Normal"/>
    <w:link w:val="TitleChar"/>
    <w:uiPriority w:val="10"/>
    <w:qFormat/>
    <w:rsid w:val="00F82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66"/>
    <w:rPr>
      <w:rFonts w:asciiTheme="majorHAnsi" w:eastAsiaTheme="majorEastAsia" w:hAnsiTheme="majorHAnsi" w:cstheme="majorBidi"/>
      <w:spacing w:val="-10"/>
      <w:kern w:val="28"/>
      <w:sz w:val="56"/>
      <w:szCs w:val="56"/>
    </w:rPr>
  </w:style>
  <w:style w:type="paragraph" w:styleId="Revision">
    <w:name w:val="Revision"/>
    <w:hidden/>
    <w:uiPriority w:val="99"/>
    <w:semiHidden/>
    <w:rsid w:val="003B6DFA"/>
    <w:pPr>
      <w:spacing w:after="0" w:line="240" w:lineRule="auto"/>
    </w:pPr>
  </w:style>
  <w:style w:type="character" w:styleId="UnresolvedMention">
    <w:name w:val="Unresolved Mention"/>
    <w:basedOn w:val="DefaultParagraphFont"/>
    <w:uiPriority w:val="99"/>
    <w:semiHidden/>
    <w:unhideWhenUsed/>
    <w:rsid w:val="002C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55052">
      <w:bodyDiv w:val="1"/>
      <w:marLeft w:val="0"/>
      <w:marRight w:val="0"/>
      <w:marTop w:val="0"/>
      <w:marBottom w:val="0"/>
      <w:divBdr>
        <w:top w:val="none" w:sz="0" w:space="0" w:color="auto"/>
        <w:left w:val="none" w:sz="0" w:space="0" w:color="auto"/>
        <w:bottom w:val="none" w:sz="0" w:space="0" w:color="auto"/>
        <w:right w:val="none" w:sz="0" w:space="0" w:color="auto"/>
      </w:divBdr>
    </w:div>
    <w:div w:id="780344411">
      <w:bodyDiv w:val="1"/>
      <w:marLeft w:val="0"/>
      <w:marRight w:val="0"/>
      <w:marTop w:val="0"/>
      <w:marBottom w:val="0"/>
      <w:divBdr>
        <w:top w:val="none" w:sz="0" w:space="0" w:color="auto"/>
        <w:left w:val="none" w:sz="0" w:space="0" w:color="auto"/>
        <w:bottom w:val="none" w:sz="0" w:space="0" w:color="auto"/>
        <w:right w:val="none" w:sz="0" w:space="0" w:color="auto"/>
      </w:divBdr>
    </w:div>
    <w:div w:id="918442564">
      <w:bodyDiv w:val="1"/>
      <w:marLeft w:val="0"/>
      <w:marRight w:val="0"/>
      <w:marTop w:val="0"/>
      <w:marBottom w:val="0"/>
      <w:divBdr>
        <w:top w:val="none" w:sz="0" w:space="0" w:color="auto"/>
        <w:left w:val="none" w:sz="0" w:space="0" w:color="auto"/>
        <w:bottom w:val="none" w:sz="0" w:space="0" w:color="auto"/>
        <w:right w:val="none" w:sz="0" w:space="0" w:color="auto"/>
      </w:divBdr>
    </w:div>
    <w:div w:id="1350640525">
      <w:bodyDiv w:val="1"/>
      <w:marLeft w:val="0"/>
      <w:marRight w:val="0"/>
      <w:marTop w:val="0"/>
      <w:marBottom w:val="0"/>
      <w:divBdr>
        <w:top w:val="none" w:sz="0" w:space="0" w:color="auto"/>
        <w:left w:val="none" w:sz="0" w:space="0" w:color="auto"/>
        <w:bottom w:val="none" w:sz="0" w:space="0" w:color="auto"/>
        <w:right w:val="none" w:sz="0" w:space="0" w:color="auto"/>
      </w:divBdr>
    </w:div>
    <w:div w:id="1353603122">
      <w:bodyDiv w:val="1"/>
      <w:marLeft w:val="0"/>
      <w:marRight w:val="0"/>
      <w:marTop w:val="0"/>
      <w:marBottom w:val="0"/>
      <w:divBdr>
        <w:top w:val="none" w:sz="0" w:space="0" w:color="auto"/>
        <w:left w:val="none" w:sz="0" w:space="0" w:color="auto"/>
        <w:bottom w:val="none" w:sz="0" w:space="0" w:color="auto"/>
        <w:right w:val="none" w:sz="0" w:space="0" w:color="auto"/>
      </w:divBdr>
    </w:div>
    <w:div w:id="1381902321">
      <w:bodyDiv w:val="1"/>
      <w:marLeft w:val="0"/>
      <w:marRight w:val="0"/>
      <w:marTop w:val="0"/>
      <w:marBottom w:val="0"/>
      <w:divBdr>
        <w:top w:val="none" w:sz="0" w:space="0" w:color="auto"/>
        <w:left w:val="none" w:sz="0" w:space="0" w:color="auto"/>
        <w:bottom w:val="none" w:sz="0" w:space="0" w:color="auto"/>
        <w:right w:val="none" w:sz="0" w:space="0" w:color="auto"/>
      </w:divBdr>
    </w:div>
    <w:div w:id="1422334964">
      <w:bodyDiv w:val="1"/>
      <w:marLeft w:val="0"/>
      <w:marRight w:val="0"/>
      <w:marTop w:val="0"/>
      <w:marBottom w:val="0"/>
      <w:divBdr>
        <w:top w:val="none" w:sz="0" w:space="0" w:color="auto"/>
        <w:left w:val="none" w:sz="0" w:space="0" w:color="auto"/>
        <w:bottom w:val="none" w:sz="0" w:space="0" w:color="auto"/>
        <w:right w:val="none" w:sz="0" w:space="0" w:color="auto"/>
      </w:divBdr>
    </w:div>
    <w:div w:id="1636057664">
      <w:bodyDiv w:val="1"/>
      <w:marLeft w:val="0"/>
      <w:marRight w:val="0"/>
      <w:marTop w:val="0"/>
      <w:marBottom w:val="0"/>
      <w:divBdr>
        <w:top w:val="none" w:sz="0" w:space="0" w:color="auto"/>
        <w:left w:val="none" w:sz="0" w:space="0" w:color="auto"/>
        <w:bottom w:val="none" w:sz="0" w:space="0" w:color="auto"/>
        <w:right w:val="none" w:sz="0" w:space="0" w:color="auto"/>
      </w:divBdr>
    </w:div>
    <w:div w:id="1668628021">
      <w:bodyDiv w:val="1"/>
      <w:marLeft w:val="0"/>
      <w:marRight w:val="0"/>
      <w:marTop w:val="0"/>
      <w:marBottom w:val="0"/>
      <w:divBdr>
        <w:top w:val="none" w:sz="0" w:space="0" w:color="auto"/>
        <w:left w:val="none" w:sz="0" w:space="0" w:color="auto"/>
        <w:bottom w:val="none" w:sz="0" w:space="0" w:color="auto"/>
        <w:right w:val="none" w:sz="0" w:space="0" w:color="auto"/>
      </w:divBdr>
    </w:div>
    <w:div w:id="1855731490">
      <w:bodyDiv w:val="1"/>
      <w:marLeft w:val="0"/>
      <w:marRight w:val="0"/>
      <w:marTop w:val="0"/>
      <w:marBottom w:val="0"/>
      <w:divBdr>
        <w:top w:val="none" w:sz="0" w:space="0" w:color="auto"/>
        <w:left w:val="none" w:sz="0" w:space="0" w:color="auto"/>
        <w:bottom w:val="none" w:sz="0" w:space="0" w:color="auto"/>
        <w:right w:val="none" w:sz="0" w:space="0" w:color="auto"/>
      </w:divBdr>
      <w:divsChild>
        <w:div w:id="538393424">
          <w:marLeft w:val="360"/>
          <w:marRight w:val="0"/>
          <w:marTop w:val="200"/>
          <w:marBottom w:val="0"/>
          <w:divBdr>
            <w:top w:val="none" w:sz="0" w:space="0" w:color="auto"/>
            <w:left w:val="none" w:sz="0" w:space="0" w:color="auto"/>
            <w:bottom w:val="none" w:sz="0" w:space="0" w:color="auto"/>
            <w:right w:val="none" w:sz="0" w:space="0" w:color="auto"/>
          </w:divBdr>
        </w:div>
        <w:div w:id="397750837">
          <w:marLeft w:val="360"/>
          <w:marRight w:val="0"/>
          <w:marTop w:val="200"/>
          <w:marBottom w:val="0"/>
          <w:divBdr>
            <w:top w:val="none" w:sz="0" w:space="0" w:color="auto"/>
            <w:left w:val="none" w:sz="0" w:space="0" w:color="auto"/>
            <w:bottom w:val="none" w:sz="0" w:space="0" w:color="auto"/>
            <w:right w:val="none" w:sz="0" w:space="0" w:color="auto"/>
          </w:divBdr>
        </w:div>
        <w:div w:id="47919334">
          <w:marLeft w:val="360"/>
          <w:marRight w:val="0"/>
          <w:marTop w:val="200"/>
          <w:marBottom w:val="0"/>
          <w:divBdr>
            <w:top w:val="none" w:sz="0" w:space="0" w:color="auto"/>
            <w:left w:val="none" w:sz="0" w:space="0" w:color="auto"/>
            <w:bottom w:val="none" w:sz="0" w:space="0" w:color="auto"/>
            <w:right w:val="none" w:sz="0" w:space="0" w:color="auto"/>
          </w:divBdr>
        </w:div>
        <w:div w:id="1680620948">
          <w:marLeft w:val="360"/>
          <w:marRight w:val="0"/>
          <w:marTop w:val="200"/>
          <w:marBottom w:val="0"/>
          <w:divBdr>
            <w:top w:val="none" w:sz="0" w:space="0" w:color="auto"/>
            <w:left w:val="none" w:sz="0" w:space="0" w:color="auto"/>
            <w:bottom w:val="none" w:sz="0" w:space="0" w:color="auto"/>
            <w:right w:val="none" w:sz="0" w:space="0" w:color="auto"/>
          </w:divBdr>
        </w:div>
      </w:divsChild>
    </w:div>
    <w:div w:id="1944267387">
      <w:bodyDiv w:val="1"/>
      <w:marLeft w:val="0"/>
      <w:marRight w:val="0"/>
      <w:marTop w:val="0"/>
      <w:marBottom w:val="0"/>
      <w:divBdr>
        <w:top w:val="none" w:sz="0" w:space="0" w:color="auto"/>
        <w:left w:val="none" w:sz="0" w:space="0" w:color="auto"/>
        <w:bottom w:val="none" w:sz="0" w:space="0" w:color="auto"/>
        <w:right w:val="none" w:sz="0" w:space="0" w:color="auto"/>
      </w:divBdr>
    </w:div>
    <w:div w:id="19991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kdn.org/where-we-work/central-asia/tajikist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recruitment@akd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dn.org/where-we-work/central-asia/tajikist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sdsp.tadjikistan@akdn.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1084</Words>
  <Characters>6184</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Mavzuna Mukairshoeva</cp:lastModifiedBy>
  <cp:revision>17</cp:revision>
  <cp:lastPrinted>2020-03-14T10:05:00Z</cp:lastPrinted>
  <dcterms:created xsi:type="dcterms:W3CDTF">2024-07-15T03:27:00Z</dcterms:created>
  <dcterms:modified xsi:type="dcterms:W3CDTF">2024-11-08T03:49:00Z</dcterms:modified>
</cp:coreProperties>
</file>