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786FE" w14:textId="7EA9CE08" w:rsidR="00950DA2" w:rsidRPr="00420911" w:rsidRDefault="000F1B3D" w:rsidP="00950DA2">
      <w:pPr>
        <w:rPr>
          <w:rFonts w:ascii="Arial" w:hAnsi="Arial" w:cs="Arial"/>
        </w:rPr>
      </w:pPr>
      <w:r>
        <w:rPr>
          <w:noProof/>
        </w:rPr>
        <w:drawing>
          <wp:anchor distT="0" distB="0" distL="114300" distR="114300" simplePos="0" relativeHeight="251658240" behindDoc="0" locked="0" layoutInCell="1" allowOverlap="1" wp14:anchorId="16C45EAF" wp14:editId="1E903EF2">
            <wp:simplePos x="0" y="0"/>
            <wp:positionH relativeFrom="column">
              <wp:posOffset>5141319</wp:posOffset>
            </wp:positionH>
            <wp:positionV relativeFrom="paragraph">
              <wp:posOffset>73466</wp:posOffset>
            </wp:positionV>
            <wp:extent cx="1857322" cy="527050"/>
            <wp:effectExtent l="0" t="0" r="0" b="0"/>
            <wp:wrapSquare wrapText="bothSides"/>
            <wp:docPr id="1512094675" name="Picture 1" descr="A red circle on a black background&#10;&#10;Description automatically generated">
              <a:extLst xmlns:a="http://schemas.openxmlformats.org/drawingml/2006/main">
                <a:ext uri="{FF2B5EF4-FFF2-40B4-BE49-F238E27FC236}">
                  <a16:creationId xmlns:a16="http://schemas.microsoft.com/office/drawing/2014/main" id="{7B41E628-644C-49B9-81B6-3C1BD1D81D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94675" name="Picture 1" descr="A red circle on a black background&#10;&#10;Description automatically generated">
                      <a:extLst>
                        <a:ext uri="{FF2B5EF4-FFF2-40B4-BE49-F238E27FC236}">
                          <a16:creationId xmlns:a16="http://schemas.microsoft.com/office/drawing/2014/main" id="{7B41E628-644C-49B9-81B6-3C1BD1D81DD8}"/>
                        </a:ext>
                      </a:extLst>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57322"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50DA2" w:rsidRPr="00420911">
        <w:rPr>
          <w:rFonts w:ascii="Arial" w:hAnsi="Arial" w:cs="Arial"/>
        </w:rPr>
        <w:tab/>
      </w:r>
      <w:r w:rsidR="00950DA2" w:rsidRPr="00420911">
        <w:rPr>
          <w:rFonts w:ascii="Arial" w:hAnsi="Arial" w:cs="Arial"/>
        </w:rPr>
        <w:tab/>
      </w:r>
    </w:p>
    <w:p w14:paraId="4B62999C" w14:textId="691B8B89" w:rsidR="00950DA2" w:rsidRPr="00420911" w:rsidRDefault="00950DA2" w:rsidP="00950DA2">
      <w:pPr>
        <w:rPr>
          <w:rFonts w:ascii="Arial" w:hAnsi="Arial" w:cs="Arial"/>
        </w:rPr>
      </w:pPr>
    </w:p>
    <w:p w14:paraId="20ABDF9F" w14:textId="77777777" w:rsidR="00950DA2" w:rsidRPr="00420911" w:rsidRDefault="00950DA2" w:rsidP="00950DA2">
      <w:pPr>
        <w:rPr>
          <w:rFonts w:ascii="Arial" w:hAnsi="Arial" w:cs="Arial"/>
        </w:rPr>
      </w:pPr>
      <w:r w:rsidRPr="00420911">
        <w:rPr>
          <w:rFonts w:ascii="Arial" w:hAnsi="Arial" w:cs="Arial"/>
        </w:rPr>
        <w:tab/>
      </w:r>
      <w:r w:rsidRPr="00420911">
        <w:rPr>
          <w:rFonts w:ascii="Arial" w:hAnsi="Arial" w:cs="Arial"/>
        </w:rPr>
        <w:tab/>
      </w:r>
      <w:r w:rsidRPr="00420911">
        <w:rPr>
          <w:rFonts w:ascii="Arial" w:hAnsi="Arial" w:cs="Arial"/>
        </w:rPr>
        <w:tab/>
      </w:r>
    </w:p>
    <w:p w14:paraId="53CE2039" w14:textId="0EBAB194" w:rsidR="00950DA2" w:rsidRDefault="00950DA2" w:rsidP="00950DA2">
      <w:pPr>
        <w:rPr>
          <w:rFonts w:ascii="Arial" w:hAnsi="Arial" w:cs="Arial"/>
        </w:rPr>
      </w:pPr>
    </w:p>
    <w:p w14:paraId="25B6FCC1" w14:textId="77777777" w:rsidR="00950DA2" w:rsidRPr="00F74C61" w:rsidRDefault="00950DA2" w:rsidP="004C14A2">
      <w:pPr>
        <w:spacing w:line="276" w:lineRule="auto"/>
        <w:jc w:val="center"/>
        <w:rPr>
          <w:rFonts w:asciiTheme="minorHAnsi" w:hAnsiTheme="minorHAnsi" w:cstheme="minorHAnsi"/>
          <w:b/>
        </w:rPr>
      </w:pPr>
    </w:p>
    <w:p w14:paraId="780B4DFA" w14:textId="1454E065" w:rsidR="00950DA2" w:rsidRPr="00070C2C" w:rsidRDefault="00950DA2" w:rsidP="004C14A2">
      <w:pPr>
        <w:spacing w:line="276" w:lineRule="auto"/>
        <w:jc w:val="center"/>
        <w:rPr>
          <w:rFonts w:asciiTheme="minorHAnsi" w:hAnsiTheme="minorHAnsi" w:cstheme="minorHAnsi"/>
          <w:b/>
          <w:sz w:val="28"/>
          <w:szCs w:val="28"/>
          <w:lang w:val="en-US"/>
        </w:rPr>
      </w:pPr>
      <w:r w:rsidRPr="00070C2C">
        <w:rPr>
          <w:rFonts w:asciiTheme="minorHAnsi" w:hAnsiTheme="minorHAnsi" w:cstheme="minorHAnsi"/>
          <w:b/>
          <w:sz w:val="28"/>
          <w:szCs w:val="28"/>
        </w:rPr>
        <w:t xml:space="preserve">INVITATION </w:t>
      </w:r>
      <w:r w:rsidR="00B77376" w:rsidRPr="00070C2C">
        <w:rPr>
          <w:rFonts w:asciiTheme="minorHAnsi" w:hAnsiTheme="minorHAnsi" w:cstheme="minorHAnsi"/>
          <w:b/>
          <w:sz w:val="28"/>
          <w:szCs w:val="28"/>
        </w:rPr>
        <w:t>TO TENDER</w:t>
      </w:r>
      <w:r w:rsidRPr="00070C2C">
        <w:rPr>
          <w:rFonts w:asciiTheme="minorHAnsi" w:hAnsiTheme="minorHAnsi" w:cstheme="minorHAnsi"/>
          <w:b/>
          <w:sz w:val="28"/>
          <w:szCs w:val="28"/>
        </w:rPr>
        <w:t xml:space="preserve"> - PROCUREMENT OF </w:t>
      </w:r>
      <w:r w:rsidR="00AF3D4B" w:rsidRPr="00070C2C">
        <w:rPr>
          <w:rFonts w:asciiTheme="minorHAnsi" w:hAnsiTheme="minorHAnsi" w:cstheme="minorHAnsi"/>
          <w:b/>
          <w:sz w:val="28"/>
          <w:szCs w:val="28"/>
          <w:lang w:val="en-US"/>
        </w:rPr>
        <w:t>GOODS</w:t>
      </w:r>
    </w:p>
    <w:p w14:paraId="643BF56B" w14:textId="5E18DD5E" w:rsidR="00832F51" w:rsidRPr="00070C2C" w:rsidRDefault="005E273E" w:rsidP="004C14A2">
      <w:pPr>
        <w:spacing w:line="276" w:lineRule="auto"/>
        <w:jc w:val="center"/>
        <w:rPr>
          <w:rFonts w:asciiTheme="minorHAnsi" w:hAnsiTheme="minorHAnsi" w:cstheme="minorHAnsi"/>
          <w:b/>
          <w:sz w:val="28"/>
          <w:szCs w:val="28"/>
        </w:rPr>
      </w:pPr>
      <w:bookmarkStart w:id="0" w:name="_Hlk114465434"/>
      <w:r w:rsidRPr="005E273E">
        <w:rPr>
          <w:rFonts w:asciiTheme="minorHAnsi" w:hAnsiTheme="minorHAnsi" w:cstheme="minorHAnsi"/>
          <w:b/>
          <w:sz w:val="28"/>
          <w:szCs w:val="28"/>
        </w:rPr>
        <w:t>Wheelchairs for disabled children</w:t>
      </w:r>
      <w:r>
        <w:rPr>
          <w:rFonts w:asciiTheme="minorHAnsi" w:hAnsiTheme="minorHAnsi" w:cstheme="minorHAnsi"/>
          <w:b/>
          <w:sz w:val="28"/>
          <w:szCs w:val="28"/>
        </w:rPr>
        <w:t xml:space="preserve"> </w:t>
      </w:r>
      <w:bookmarkEnd w:id="0"/>
      <w:r w:rsidR="00564431">
        <w:rPr>
          <w:rFonts w:asciiTheme="minorHAnsi" w:hAnsiTheme="minorHAnsi" w:cstheme="minorHAnsi"/>
          <w:b/>
          <w:sz w:val="28"/>
          <w:szCs w:val="28"/>
        </w:rPr>
        <w:t>for Mission East office in Dush</w:t>
      </w:r>
      <w:r w:rsidR="00102DA4">
        <w:rPr>
          <w:rFonts w:asciiTheme="minorHAnsi" w:hAnsiTheme="minorHAnsi" w:cstheme="minorHAnsi"/>
          <w:b/>
          <w:sz w:val="28"/>
          <w:szCs w:val="28"/>
        </w:rPr>
        <w:t>an</w:t>
      </w:r>
      <w:r w:rsidR="00564431">
        <w:rPr>
          <w:rFonts w:asciiTheme="minorHAnsi" w:hAnsiTheme="minorHAnsi" w:cstheme="minorHAnsi"/>
          <w:b/>
          <w:sz w:val="28"/>
          <w:szCs w:val="28"/>
        </w:rPr>
        <w:t>be</w:t>
      </w:r>
      <w:r w:rsidR="00E41A36" w:rsidRPr="00070C2C">
        <w:rPr>
          <w:rFonts w:asciiTheme="minorHAnsi" w:hAnsiTheme="minorHAnsi" w:cstheme="minorHAnsi"/>
          <w:b/>
          <w:sz w:val="28"/>
          <w:szCs w:val="28"/>
        </w:rPr>
        <w:t>/ Tajikistan</w:t>
      </w:r>
    </w:p>
    <w:p w14:paraId="7BB044C4" w14:textId="4E06B662" w:rsidR="002B61E9" w:rsidRPr="00070C2C" w:rsidRDefault="00207E7F" w:rsidP="004C14A2">
      <w:pPr>
        <w:spacing w:line="276" w:lineRule="auto"/>
        <w:jc w:val="center"/>
        <w:rPr>
          <w:rFonts w:asciiTheme="minorHAnsi" w:hAnsiTheme="minorHAnsi" w:cstheme="minorHAnsi"/>
          <w:b/>
          <w:sz w:val="28"/>
          <w:szCs w:val="28"/>
        </w:rPr>
      </w:pPr>
      <w:r w:rsidRPr="00070C2C">
        <w:rPr>
          <w:rFonts w:asciiTheme="minorHAnsi" w:hAnsiTheme="minorHAnsi" w:cstheme="minorHAnsi"/>
          <w:b/>
          <w:sz w:val="28"/>
          <w:szCs w:val="28"/>
        </w:rPr>
        <w:t>Tender Reference</w:t>
      </w:r>
      <w:r w:rsidR="002B61E9" w:rsidRPr="00070C2C">
        <w:rPr>
          <w:rFonts w:asciiTheme="minorHAnsi" w:hAnsiTheme="minorHAnsi" w:cstheme="minorHAnsi"/>
          <w:b/>
          <w:sz w:val="28"/>
          <w:szCs w:val="28"/>
        </w:rPr>
        <w:t>:</w:t>
      </w:r>
      <w:r w:rsidR="00E41A36" w:rsidRPr="00070C2C">
        <w:t xml:space="preserve"> </w:t>
      </w:r>
      <w:r w:rsidR="00E41A36" w:rsidRPr="00070C2C">
        <w:rPr>
          <w:rFonts w:asciiTheme="minorHAnsi" w:hAnsiTheme="minorHAnsi" w:cstheme="minorHAnsi"/>
          <w:b/>
          <w:sz w:val="28"/>
          <w:szCs w:val="28"/>
        </w:rPr>
        <w:t>TAJ-</w:t>
      </w:r>
      <w:r w:rsidR="00564431">
        <w:rPr>
          <w:rFonts w:asciiTheme="minorHAnsi" w:hAnsiTheme="minorHAnsi" w:cstheme="minorHAnsi"/>
          <w:b/>
          <w:sz w:val="28"/>
          <w:szCs w:val="28"/>
        </w:rPr>
        <w:t>EU</w:t>
      </w:r>
      <w:r w:rsidR="00F70CFD">
        <w:rPr>
          <w:rFonts w:asciiTheme="minorHAnsi" w:hAnsiTheme="minorHAnsi" w:cstheme="minorHAnsi"/>
          <w:b/>
          <w:sz w:val="28"/>
          <w:szCs w:val="28"/>
        </w:rPr>
        <w:t>A</w:t>
      </w:r>
      <w:r w:rsidR="00E41A36" w:rsidRPr="00070C2C">
        <w:rPr>
          <w:rFonts w:asciiTheme="minorHAnsi" w:hAnsiTheme="minorHAnsi" w:cstheme="minorHAnsi"/>
          <w:b/>
          <w:sz w:val="28"/>
          <w:szCs w:val="28"/>
        </w:rPr>
        <w:t>-0</w:t>
      </w:r>
      <w:r w:rsidR="00564431">
        <w:rPr>
          <w:rFonts w:asciiTheme="minorHAnsi" w:hAnsiTheme="minorHAnsi" w:cstheme="minorHAnsi"/>
          <w:b/>
          <w:sz w:val="28"/>
          <w:szCs w:val="28"/>
        </w:rPr>
        <w:t>2</w:t>
      </w:r>
      <w:r w:rsidR="000F1B3D">
        <w:rPr>
          <w:rFonts w:asciiTheme="minorHAnsi" w:hAnsiTheme="minorHAnsi" w:cstheme="minorHAnsi"/>
          <w:b/>
          <w:sz w:val="28"/>
          <w:szCs w:val="28"/>
        </w:rPr>
        <w:t>9</w:t>
      </w:r>
      <w:r w:rsidR="00E41A36" w:rsidRPr="00070C2C">
        <w:rPr>
          <w:rFonts w:asciiTheme="minorHAnsi" w:hAnsiTheme="minorHAnsi" w:cstheme="minorHAnsi"/>
          <w:b/>
          <w:sz w:val="28"/>
          <w:szCs w:val="28"/>
        </w:rPr>
        <w:t>/202</w:t>
      </w:r>
      <w:r w:rsidR="000F1B3D">
        <w:rPr>
          <w:rFonts w:asciiTheme="minorHAnsi" w:hAnsiTheme="minorHAnsi" w:cstheme="minorHAnsi"/>
          <w:b/>
          <w:sz w:val="28"/>
          <w:szCs w:val="28"/>
        </w:rPr>
        <w:t>4</w:t>
      </w:r>
      <w:r w:rsidR="00E41A36" w:rsidRPr="00070C2C">
        <w:rPr>
          <w:rFonts w:asciiTheme="minorHAnsi" w:hAnsiTheme="minorHAnsi" w:cstheme="minorHAnsi"/>
          <w:b/>
          <w:sz w:val="28"/>
          <w:szCs w:val="28"/>
        </w:rPr>
        <w:t>-0</w:t>
      </w:r>
      <w:r w:rsidR="000F1B3D">
        <w:rPr>
          <w:rFonts w:asciiTheme="minorHAnsi" w:hAnsiTheme="minorHAnsi" w:cstheme="minorHAnsi"/>
          <w:b/>
          <w:sz w:val="28"/>
          <w:szCs w:val="28"/>
        </w:rPr>
        <w:t>02</w:t>
      </w:r>
      <w:r w:rsidR="00B77376" w:rsidRPr="00070C2C">
        <w:rPr>
          <w:rFonts w:asciiTheme="minorHAnsi" w:hAnsiTheme="minorHAnsi" w:cstheme="minorHAnsi"/>
          <w:b/>
          <w:sz w:val="28"/>
          <w:szCs w:val="28"/>
        </w:rPr>
        <w:t xml:space="preserve"> </w:t>
      </w:r>
    </w:p>
    <w:p w14:paraId="06B11D53" w14:textId="27AFB484" w:rsidR="00950DA2" w:rsidRPr="00070C2C" w:rsidRDefault="00E40587" w:rsidP="004C14A2">
      <w:pPr>
        <w:spacing w:line="276" w:lineRule="auto"/>
        <w:jc w:val="center"/>
        <w:rPr>
          <w:rFonts w:asciiTheme="minorHAnsi" w:hAnsiTheme="minorHAnsi" w:cstheme="minorHAnsi"/>
          <w:b/>
          <w:sz w:val="28"/>
          <w:szCs w:val="28"/>
        </w:rPr>
      </w:pPr>
      <w:r w:rsidRPr="00070C2C">
        <w:rPr>
          <w:rFonts w:asciiTheme="minorHAnsi" w:hAnsiTheme="minorHAnsi" w:cstheme="minorHAnsi"/>
          <w:b/>
          <w:sz w:val="28"/>
          <w:szCs w:val="28"/>
        </w:rPr>
        <w:t>D</w:t>
      </w:r>
      <w:r w:rsidR="002B61E9" w:rsidRPr="00070C2C">
        <w:rPr>
          <w:rFonts w:asciiTheme="minorHAnsi" w:hAnsiTheme="minorHAnsi" w:cstheme="minorHAnsi"/>
          <w:b/>
          <w:sz w:val="28"/>
          <w:szCs w:val="28"/>
        </w:rPr>
        <w:t>ate</w:t>
      </w:r>
      <w:r w:rsidRPr="00070C2C">
        <w:rPr>
          <w:rFonts w:asciiTheme="minorHAnsi" w:hAnsiTheme="minorHAnsi" w:cstheme="minorHAnsi"/>
          <w:b/>
          <w:sz w:val="28"/>
          <w:szCs w:val="28"/>
        </w:rPr>
        <w:t xml:space="preserve"> of Invitation</w:t>
      </w:r>
      <w:r w:rsidR="002B61E9" w:rsidRPr="00070C2C">
        <w:rPr>
          <w:rFonts w:asciiTheme="minorHAnsi" w:hAnsiTheme="minorHAnsi" w:cstheme="minorHAnsi"/>
          <w:b/>
          <w:sz w:val="28"/>
          <w:szCs w:val="28"/>
        </w:rPr>
        <w:t xml:space="preserve">: </w:t>
      </w:r>
      <w:r w:rsidR="000F1B3D">
        <w:rPr>
          <w:rFonts w:asciiTheme="minorHAnsi" w:hAnsiTheme="minorHAnsi" w:cstheme="minorHAnsi"/>
          <w:b/>
          <w:sz w:val="28"/>
          <w:szCs w:val="28"/>
        </w:rPr>
        <w:t>07</w:t>
      </w:r>
      <w:r w:rsidR="005E273E">
        <w:rPr>
          <w:rFonts w:asciiTheme="minorHAnsi" w:hAnsiTheme="minorHAnsi" w:cstheme="minorHAnsi"/>
          <w:b/>
          <w:sz w:val="28"/>
          <w:szCs w:val="28"/>
        </w:rPr>
        <w:t>/</w:t>
      </w:r>
      <w:r w:rsidR="000F1B3D">
        <w:rPr>
          <w:rFonts w:asciiTheme="minorHAnsi" w:hAnsiTheme="minorHAnsi" w:cstheme="minorHAnsi"/>
          <w:b/>
          <w:sz w:val="28"/>
          <w:szCs w:val="28"/>
        </w:rPr>
        <w:t>11</w:t>
      </w:r>
      <w:r w:rsidR="005E273E">
        <w:rPr>
          <w:rFonts w:asciiTheme="minorHAnsi" w:hAnsiTheme="minorHAnsi" w:cstheme="minorHAnsi"/>
          <w:b/>
          <w:sz w:val="28"/>
          <w:szCs w:val="28"/>
        </w:rPr>
        <w:t>/</w:t>
      </w:r>
      <w:r w:rsidR="000F1B3D">
        <w:rPr>
          <w:rFonts w:asciiTheme="minorHAnsi" w:hAnsiTheme="minorHAnsi" w:cstheme="minorHAnsi"/>
          <w:b/>
          <w:sz w:val="28"/>
          <w:szCs w:val="28"/>
        </w:rPr>
        <w:t>2024</w:t>
      </w:r>
    </w:p>
    <w:p w14:paraId="53BEBA7D" w14:textId="02145A4B" w:rsidR="00950DA2" w:rsidRPr="00070C2C" w:rsidRDefault="000F1B3D" w:rsidP="000F1B3D">
      <w:pPr>
        <w:tabs>
          <w:tab w:val="left" w:pos="8690"/>
          <w:tab w:val="right" w:pos="10628"/>
        </w:tabs>
        <w:spacing w:line="276" w:lineRule="auto"/>
        <w:rPr>
          <w:rFonts w:asciiTheme="minorHAnsi" w:hAnsiTheme="minorHAnsi" w:cstheme="minorHAnsi"/>
          <w:bCs/>
          <w:shd w:val="clear" w:color="auto" w:fill="FFFFFF"/>
        </w:rPr>
      </w:pPr>
      <w:r>
        <w:rPr>
          <w:rFonts w:asciiTheme="minorHAnsi" w:hAnsiTheme="minorHAnsi" w:cstheme="minorHAnsi"/>
          <w:bCs/>
          <w:shd w:val="clear" w:color="auto" w:fill="FFFFFF"/>
        </w:rPr>
        <w:tab/>
      </w:r>
      <w:r>
        <w:rPr>
          <w:rFonts w:asciiTheme="minorHAnsi" w:hAnsiTheme="minorHAnsi" w:cstheme="minorHAnsi"/>
          <w:bCs/>
          <w:shd w:val="clear" w:color="auto" w:fill="FFFFFF"/>
        </w:rPr>
        <w:tab/>
      </w:r>
    </w:p>
    <w:p w14:paraId="5705363C" w14:textId="2BAE73E2" w:rsidR="00950DA2" w:rsidRPr="00070C2C" w:rsidRDefault="00E9082A" w:rsidP="004C14A2">
      <w:pPr>
        <w:spacing w:line="276" w:lineRule="auto"/>
        <w:rPr>
          <w:rFonts w:asciiTheme="minorHAnsi" w:hAnsiTheme="minorHAnsi" w:cstheme="minorHAnsi"/>
          <w:bCs/>
          <w:shd w:val="clear" w:color="auto" w:fill="FFFFFF"/>
        </w:rPr>
      </w:pPr>
      <w:r w:rsidRPr="00070C2C">
        <w:rPr>
          <w:rFonts w:asciiTheme="minorHAnsi" w:hAnsiTheme="minorHAnsi" w:cstheme="minorHAnsi"/>
          <w:bCs/>
          <w:shd w:val="clear" w:color="auto" w:fill="FFFFFF"/>
        </w:rPr>
        <w:t>Mission East is an international relief and development organisation founded in Denmark. We aim to empower people and communities to lift themselves out of crisis, poverty and marginalisation.</w:t>
      </w:r>
      <w:r w:rsidR="00950DA2" w:rsidRPr="00070C2C">
        <w:rPr>
          <w:rFonts w:asciiTheme="minorHAnsi" w:hAnsiTheme="minorHAnsi" w:cstheme="minorHAnsi"/>
          <w:bCs/>
          <w:shd w:val="clear" w:color="auto" w:fill="FFFFFF"/>
        </w:rPr>
        <w:t> </w:t>
      </w:r>
    </w:p>
    <w:p w14:paraId="7DFE7A0E" w14:textId="77777777" w:rsidR="00950DA2" w:rsidRPr="00070C2C" w:rsidRDefault="00950DA2" w:rsidP="004C14A2">
      <w:pPr>
        <w:spacing w:line="276" w:lineRule="auto"/>
        <w:rPr>
          <w:rFonts w:asciiTheme="minorHAnsi" w:hAnsiTheme="minorHAnsi" w:cstheme="minorHAnsi"/>
          <w:bCs/>
          <w:shd w:val="clear" w:color="auto" w:fill="FFFFFF"/>
        </w:rPr>
      </w:pPr>
    </w:p>
    <w:p w14:paraId="7640DF80" w14:textId="77777777" w:rsidR="000F1B3D" w:rsidRPr="000F1B3D" w:rsidRDefault="000F1B3D" w:rsidP="000F1B3D">
      <w:pPr>
        <w:spacing w:line="276" w:lineRule="auto"/>
        <w:rPr>
          <w:rFonts w:asciiTheme="minorHAnsi" w:hAnsiTheme="minorHAnsi" w:cstheme="minorHAnsi"/>
          <w:bCs/>
          <w:shd w:val="clear" w:color="auto" w:fill="FFFFFF"/>
        </w:rPr>
      </w:pPr>
      <w:r w:rsidRPr="000F1B3D">
        <w:rPr>
          <w:rFonts w:asciiTheme="minorHAnsi" w:hAnsiTheme="minorHAnsi" w:cstheme="minorHAnsi"/>
          <w:bCs/>
          <w:shd w:val="clear" w:color="auto" w:fill="FFFFFF"/>
        </w:rPr>
        <w:t xml:space="preserve">Within the </w:t>
      </w:r>
      <w:r w:rsidRPr="000F1B3D">
        <w:rPr>
          <w:rFonts w:asciiTheme="minorHAnsi" w:hAnsiTheme="minorHAnsi" w:cstheme="minorHAnsi"/>
          <w:b/>
          <w:bCs/>
          <w:shd w:val="clear" w:color="auto" w:fill="FFFFFF"/>
        </w:rPr>
        <w:t>project "Accountability-Capacity-Transformation (ACT)- supporting Civil Society Organizations in Tajikistan’s good governance for inclusive growth”</w:t>
      </w:r>
      <w:r w:rsidRPr="000F1B3D">
        <w:rPr>
          <w:rFonts w:asciiTheme="minorHAnsi" w:hAnsiTheme="minorHAnsi" w:cstheme="minorHAnsi"/>
          <w:bCs/>
          <w:shd w:val="clear" w:color="auto" w:fill="FFFFFF"/>
        </w:rPr>
        <w:t xml:space="preserve"> financed by European Union, Mission East invites tenders for Goods in Tajikistan as detailed in this invitation. </w:t>
      </w:r>
    </w:p>
    <w:p w14:paraId="39BAA2B8" w14:textId="5A000E89" w:rsidR="00DA2C3F" w:rsidRPr="00070C2C" w:rsidRDefault="00DA2C3F" w:rsidP="004C14A2">
      <w:pPr>
        <w:spacing w:line="276" w:lineRule="auto"/>
        <w:rPr>
          <w:rFonts w:asciiTheme="minorHAnsi" w:hAnsiTheme="minorHAnsi" w:cstheme="minorHAnsi"/>
          <w:bCs/>
          <w:shd w:val="clear" w:color="auto" w:fill="FFFFFF"/>
        </w:rPr>
      </w:pPr>
    </w:p>
    <w:p w14:paraId="758587C9" w14:textId="5E8906A3" w:rsidR="00DA2C3F" w:rsidRPr="00070C2C" w:rsidRDefault="00FB5127" w:rsidP="004C14A2">
      <w:pPr>
        <w:spacing w:line="276" w:lineRule="auto"/>
        <w:rPr>
          <w:rFonts w:asciiTheme="minorHAnsi" w:hAnsiTheme="minorHAnsi" w:cstheme="minorHAnsi"/>
          <w:b/>
          <w:sz w:val="24"/>
          <w:szCs w:val="24"/>
        </w:rPr>
      </w:pPr>
      <w:r w:rsidRPr="00070C2C">
        <w:rPr>
          <w:rFonts w:asciiTheme="minorHAnsi" w:hAnsiTheme="minorHAnsi" w:cstheme="minorHAnsi"/>
          <w:b/>
          <w:sz w:val="24"/>
          <w:szCs w:val="24"/>
        </w:rPr>
        <w:t xml:space="preserve">Detailed description of the </w:t>
      </w:r>
      <w:r w:rsidR="00D76D6D" w:rsidRPr="00070C2C">
        <w:rPr>
          <w:rFonts w:asciiTheme="minorHAnsi" w:hAnsiTheme="minorHAnsi" w:cstheme="minorHAnsi"/>
          <w:b/>
          <w:sz w:val="24"/>
          <w:szCs w:val="24"/>
        </w:rPr>
        <w:t>Goods</w:t>
      </w:r>
      <w:r w:rsidR="00E41A36" w:rsidRPr="00070C2C">
        <w:rPr>
          <w:rFonts w:asciiTheme="minorHAnsi" w:hAnsiTheme="minorHAnsi" w:cstheme="minorHAnsi"/>
          <w:b/>
          <w:sz w:val="24"/>
          <w:szCs w:val="24"/>
        </w:rPr>
        <w:t>:</w:t>
      </w:r>
    </w:p>
    <w:p w14:paraId="2FC011E8" w14:textId="77777777" w:rsidR="00FB5127" w:rsidRPr="00070C2C" w:rsidRDefault="00FB5127" w:rsidP="004C14A2">
      <w:pPr>
        <w:spacing w:line="276" w:lineRule="auto"/>
        <w:rPr>
          <w:rFonts w:asciiTheme="minorHAnsi" w:hAnsiTheme="minorHAnsi" w:cstheme="minorHAnsi"/>
          <w:bCs/>
          <w:shd w:val="clear" w:color="auto" w:fill="FFFFFF"/>
        </w:rPr>
      </w:pPr>
    </w:p>
    <w:p w14:paraId="28C6C845" w14:textId="48272E7B" w:rsidR="0071126E" w:rsidRPr="00070C2C" w:rsidRDefault="00D76D6D" w:rsidP="0093549A">
      <w:pPr>
        <w:spacing w:line="276" w:lineRule="auto"/>
        <w:rPr>
          <w:rFonts w:asciiTheme="minorHAnsi" w:hAnsiTheme="minorHAnsi" w:cstheme="minorHAnsi"/>
          <w:bCs/>
          <w:shd w:val="clear" w:color="auto" w:fill="FFFFFF"/>
        </w:rPr>
      </w:pPr>
      <w:r w:rsidRPr="00070C2C">
        <w:rPr>
          <w:rFonts w:asciiTheme="minorHAnsi" w:hAnsiTheme="minorHAnsi" w:cstheme="minorHAnsi"/>
          <w:bCs/>
          <w:shd w:val="clear" w:color="auto" w:fill="FFFFFF"/>
        </w:rPr>
        <w:t xml:space="preserve">Supply of </w:t>
      </w:r>
      <w:r w:rsidR="005E273E" w:rsidRPr="005E273E">
        <w:rPr>
          <w:rFonts w:asciiTheme="minorHAnsi" w:hAnsiTheme="minorHAnsi" w:cstheme="minorHAnsi"/>
          <w:bCs/>
          <w:shd w:val="clear" w:color="auto" w:fill="FFFFFF"/>
        </w:rPr>
        <w:t xml:space="preserve">Wheelchairs for disabled children </w:t>
      </w:r>
      <w:r w:rsidR="00D2143B">
        <w:rPr>
          <w:rFonts w:asciiTheme="minorHAnsi" w:hAnsiTheme="minorHAnsi" w:cstheme="minorHAnsi"/>
          <w:bCs/>
          <w:shd w:val="clear" w:color="auto" w:fill="FFFFFF"/>
        </w:rPr>
        <w:t>for Mission East Tajikistan office</w:t>
      </w:r>
      <w:r w:rsidR="0071126E" w:rsidRPr="00070C2C">
        <w:rPr>
          <w:rFonts w:asciiTheme="minorHAnsi" w:hAnsiTheme="minorHAnsi" w:cstheme="minorHAnsi"/>
          <w:bCs/>
          <w:shd w:val="clear" w:color="auto" w:fill="FFFFFF"/>
        </w:rPr>
        <w:t xml:space="preserve"> in accordance with the attached </w:t>
      </w:r>
      <w:proofErr w:type="spellStart"/>
      <w:r w:rsidRPr="00070C2C">
        <w:rPr>
          <w:rFonts w:asciiTheme="minorHAnsi" w:hAnsiTheme="minorHAnsi" w:cstheme="minorHAnsi"/>
          <w:bCs/>
          <w:shd w:val="clear" w:color="auto" w:fill="FFFFFF"/>
        </w:rPr>
        <w:t>BoQ</w:t>
      </w:r>
      <w:proofErr w:type="spellEnd"/>
      <w:r w:rsidR="0071126E" w:rsidRPr="00070C2C">
        <w:rPr>
          <w:rFonts w:asciiTheme="minorHAnsi" w:hAnsiTheme="minorHAnsi" w:cstheme="minorHAnsi"/>
          <w:bCs/>
          <w:shd w:val="clear" w:color="auto" w:fill="FFFFFF"/>
        </w:rPr>
        <w:t>. Details provided in Annex 2</w:t>
      </w:r>
      <w:r w:rsidR="00293EEE">
        <w:rPr>
          <w:rFonts w:asciiTheme="minorHAnsi" w:hAnsiTheme="minorHAnsi" w:cstheme="minorHAnsi"/>
          <w:bCs/>
          <w:shd w:val="clear" w:color="auto" w:fill="FFFFFF"/>
        </w:rPr>
        <w:t>.</w:t>
      </w:r>
    </w:p>
    <w:p w14:paraId="15F34CBD" w14:textId="32DCB191" w:rsidR="00FB5127" w:rsidRPr="00070C2C" w:rsidRDefault="00FB5127" w:rsidP="004C14A2">
      <w:pPr>
        <w:spacing w:line="276" w:lineRule="auto"/>
        <w:rPr>
          <w:rFonts w:asciiTheme="minorHAnsi" w:hAnsiTheme="minorHAnsi" w:cstheme="minorHAnsi"/>
          <w:bCs/>
          <w:shd w:val="clear" w:color="auto" w:fill="FFFFFF"/>
        </w:rPr>
      </w:pPr>
    </w:p>
    <w:p w14:paraId="5794E21D" w14:textId="2FABA49D" w:rsidR="0071126E" w:rsidRPr="00070C2C" w:rsidRDefault="00EE6C9A" w:rsidP="004C14A2">
      <w:pPr>
        <w:spacing w:line="276" w:lineRule="auto"/>
        <w:rPr>
          <w:rFonts w:asciiTheme="minorHAnsi" w:hAnsiTheme="minorHAnsi" w:cstheme="minorHAnsi"/>
          <w:bCs/>
          <w:shd w:val="clear" w:color="auto" w:fill="FFFFFF"/>
        </w:rPr>
      </w:pPr>
      <w:r>
        <w:rPr>
          <w:rFonts w:asciiTheme="minorHAnsi" w:hAnsiTheme="minorHAnsi" w:cstheme="minorHAnsi"/>
          <w:bCs/>
          <w:shd w:val="clear" w:color="auto" w:fill="FFFFFF"/>
        </w:rPr>
        <w:t xml:space="preserve">Delivery </w:t>
      </w:r>
      <w:r w:rsidR="0071126E" w:rsidRPr="00070C2C">
        <w:rPr>
          <w:rFonts w:asciiTheme="minorHAnsi" w:hAnsiTheme="minorHAnsi" w:cstheme="minorHAnsi"/>
          <w:bCs/>
          <w:shd w:val="clear" w:color="auto" w:fill="FFFFFF"/>
        </w:rPr>
        <w:t>Locations:</w:t>
      </w:r>
    </w:p>
    <w:p w14:paraId="6D8DE209" w14:textId="03117880" w:rsidR="0071126E" w:rsidRPr="00070C2C" w:rsidRDefault="00EE6C9A" w:rsidP="004C14A2">
      <w:pPr>
        <w:spacing w:line="276" w:lineRule="auto"/>
        <w:rPr>
          <w:rFonts w:asciiTheme="minorHAnsi" w:hAnsiTheme="minorHAnsi" w:cstheme="minorHAnsi"/>
          <w:bCs/>
          <w:shd w:val="clear" w:color="auto" w:fill="FFFFFF"/>
        </w:rPr>
      </w:pPr>
      <w:r>
        <w:rPr>
          <w:rFonts w:asciiTheme="minorHAnsi" w:hAnsiTheme="minorHAnsi" w:cstheme="minorHAnsi"/>
          <w:bCs/>
          <w:shd w:val="clear" w:color="auto" w:fill="FFFFFF"/>
        </w:rPr>
        <w:t>Pushkin str. 16/5, apt. 5, Dushanbe</w:t>
      </w:r>
      <w:r>
        <w:rPr>
          <w:rFonts w:asciiTheme="minorHAnsi" w:hAnsiTheme="minorHAnsi" w:cstheme="minorHAnsi"/>
          <w:bCs/>
          <w:shd w:val="clear" w:color="auto" w:fill="FFFFFF"/>
          <w:lang w:val="en-US"/>
        </w:rPr>
        <w:t>,</w:t>
      </w:r>
      <w:r w:rsidR="0071126E" w:rsidRPr="00070C2C">
        <w:rPr>
          <w:rFonts w:asciiTheme="minorHAnsi" w:hAnsiTheme="minorHAnsi" w:cstheme="minorHAnsi"/>
          <w:bCs/>
          <w:shd w:val="clear" w:color="auto" w:fill="FFFFFF"/>
        </w:rPr>
        <w:t xml:space="preserve"> Tajikistan</w:t>
      </w:r>
    </w:p>
    <w:p w14:paraId="0D8EF966" w14:textId="77777777" w:rsidR="0071126E" w:rsidRPr="00070C2C" w:rsidRDefault="0071126E" w:rsidP="004C14A2">
      <w:pPr>
        <w:spacing w:line="276" w:lineRule="auto"/>
        <w:rPr>
          <w:rFonts w:asciiTheme="minorHAnsi" w:hAnsiTheme="minorHAnsi" w:cstheme="minorHAnsi"/>
          <w:bCs/>
          <w:shd w:val="clear" w:color="auto" w:fill="FFFFFF"/>
        </w:rPr>
      </w:pPr>
    </w:p>
    <w:p w14:paraId="0A2EC6ED" w14:textId="20FB549C" w:rsidR="00AB2EE2" w:rsidRPr="00070C2C" w:rsidRDefault="00AB2EE2" w:rsidP="004C14A2">
      <w:pPr>
        <w:spacing w:after="240" w:line="276" w:lineRule="auto"/>
        <w:rPr>
          <w:rFonts w:asciiTheme="minorHAnsi" w:hAnsiTheme="minorHAnsi" w:cstheme="minorHAnsi"/>
          <w:b/>
          <w:sz w:val="24"/>
          <w:szCs w:val="24"/>
        </w:rPr>
      </w:pPr>
      <w:bookmarkStart w:id="1" w:name="_Hlk520382189"/>
      <w:r w:rsidRPr="00070C2C">
        <w:rPr>
          <w:rFonts w:asciiTheme="minorHAnsi" w:hAnsiTheme="minorHAnsi" w:cstheme="minorHAnsi"/>
          <w:b/>
          <w:sz w:val="24"/>
          <w:szCs w:val="24"/>
        </w:rPr>
        <w:t xml:space="preserve">Specific requirements for </w:t>
      </w:r>
      <w:r w:rsidR="00461FED" w:rsidRPr="00070C2C">
        <w:rPr>
          <w:rFonts w:asciiTheme="minorHAnsi" w:hAnsiTheme="minorHAnsi" w:cstheme="minorHAnsi"/>
          <w:b/>
          <w:sz w:val="24"/>
          <w:szCs w:val="24"/>
        </w:rPr>
        <w:t>tenders</w:t>
      </w:r>
    </w:p>
    <w:p w14:paraId="6E55A944" w14:textId="147032B8" w:rsidR="00FB5127" w:rsidRPr="00070C2C" w:rsidRDefault="00516E52" w:rsidP="004C14A2">
      <w:pPr>
        <w:spacing w:line="276" w:lineRule="auto"/>
        <w:rPr>
          <w:rFonts w:asciiTheme="minorHAnsi" w:hAnsiTheme="minorHAnsi" w:cstheme="minorHAnsi"/>
          <w:bCs/>
          <w:shd w:val="clear" w:color="auto" w:fill="FFFFFF"/>
        </w:rPr>
      </w:pPr>
      <w:r w:rsidRPr="00070C2C">
        <w:rPr>
          <w:rFonts w:asciiTheme="minorHAnsi" w:hAnsiTheme="minorHAnsi" w:cstheme="minorHAnsi"/>
          <w:b/>
          <w:shd w:val="clear" w:color="auto" w:fill="FFFFFF"/>
        </w:rPr>
        <w:t>Prices should be given in</w:t>
      </w:r>
      <w:r w:rsidRPr="00070C2C">
        <w:rPr>
          <w:rFonts w:asciiTheme="minorHAnsi" w:hAnsiTheme="minorHAnsi" w:cstheme="minorHAnsi"/>
          <w:bCs/>
          <w:shd w:val="clear" w:color="auto" w:fill="FFFFFF"/>
        </w:rPr>
        <w:t xml:space="preserve"> </w:t>
      </w:r>
      <w:r w:rsidR="00A063AD" w:rsidRPr="00070C2C">
        <w:rPr>
          <w:rFonts w:asciiTheme="minorHAnsi" w:hAnsiTheme="minorHAnsi" w:cstheme="minorHAnsi"/>
          <w:bCs/>
          <w:shd w:val="clear" w:color="auto" w:fill="FFFFFF"/>
        </w:rPr>
        <w:t>Tajik Somoni</w:t>
      </w:r>
    </w:p>
    <w:p w14:paraId="66D21E8E" w14:textId="1CEAF4DA" w:rsidR="00881CF3" w:rsidRPr="00881CF3" w:rsidRDefault="00881CF3" w:rsidP="004C14A2">
      <w:pPr>
        <w:spacing w:line="276" w:lineRule="auto"/>
        <w:rPr>
          <w:rFonts w:asciiTheme="minorHAnsi" w:hAnsiTheme="minorHAnsi" w:cstheme="minorHAnsi"/>
          <w:bCs/>
          <w:shd w:val="clear" w:color="auto" w:fill="FFFFFF"/>
        </w:rPr>
      </w:pPr>
      <w:r w:rsidRPr="00881CF3">
        <w:rPr>
          <w:rFonts w:ascii="Segoe UI Emoji" w:hAnsi="Segoe UI Emoji" w:cs="Segoe UI Emoji"/>
          <w:bCs/>
          <w:shd w:val="clear" w:color="auto" w:fill="FFFFFF"/>
        </w:rPr>
        <w:t>ℹ️</w:t>
      </w:r>
      <w:r w:rsidRPr="00881CF3">
        <w:rPr>
          <w:rFonts w:asciiTheme="minorHAnsi" w:hAnsiTheme="minorHAnsi" w:cstheme="minorHAnsi"/>
          <w:bCs/>
          <w:shd w:val="clear" w:color="auto" w:fill="FFFFFF"/>
        </w:rPr>
        <w:t xml:space="preserve"> We inform you that any goods (works, services) purchased using funds from the EUA-029 project are exempt from VAT.</w:t>
      </w:r>
    </w:p>
    <w:p w14:paraId="4937EC26" w14:textId="0EEEFB0F" w:rsidR="00881CF3" w:rsidRPr="00881CF3" w:rsidRDefault="00881CF3" w:rsidP="004C14A2">
      <w:pPr>
        <w:spacing w:line="276" w:lineRule="auto"/>
        <w:rPr>
          <w:rFonts w:asciiTheme="minorHAnsi" w:hAnsiTheme="minorHAnsi" w:cstheme="minorHAnsi"/>
          <w:bCs/>
          <w:shd w:val="clear" w:color="auto" w:fill="FFFFFF"/>
        </w:rPr>
      </w:pPr>
      <w:r w:rsidRPr="00881CF3">
        <w:rPr>
          <w:rFonts w:ascii="Segoe UI Emoji" w:hAnsi="Segoe UI Emoji" w:cs="Segoe UI Emoji"/>
          <w:bCs/>
          <w:shd w:val="clear" w:color="auto" w:fill="FFFFFF"/>
        </w:rPr>
        <w:t>📰</w:t>
      </w:r>
      <w:r w:rsidRPr="00881CF3">
        <w:rPr>
          <w:rFonts w:asciiTheme="minorHAnsi" w:hAnsiTheme="minorHAnsi" w:cstheme="minorHAnsi"/>
          <w:bCs/>
          <w:shd w:val="clear" w:color="auto" w:fill="FFFFFF"/>
        </w:rPr>
        <w:t xml:space="preserve"> Exemption from VAT on supplies of goods (works, services) is carried out </w:t>
      </w:r>
      <w:proofErr w:type="gramStart"/>
      <w:r w:rsidRPr="00881CF3">
        <w:rPr>
          <w:rFonts w:asciiTheme="minorHAnsi" w:hAnsiTheme="minorHAnsi" w:cstheme="minorHAnsi"/>
          <w:bCs/>
          <w:shd w:val="clear" w:color="auto" w:fill="FFFFFF"/>
        </w:rPr>
        <w:t>on the basis of</w:t>
      </w:r>
      <w:proofErr w:type="gramEnd"/>
      <w:r w:rsidRPr="00881CF3">
        <w:rPr>
          <w:rFonts w:asciiTheme="minorHAnsi" w:hAnsiTheme="minorHAnsi" w:cstheme="minorHAnsi"/>
          <w:bCs/>
          <w:shd w:val="clear" w:color="auto" w:fill="FFFFFF"/>
        </w:rPr>
        <w:t xml:space="preserve"> an application submitted to the supplier in the form provided in the appendix. The signed original document with a seal will be given to suppliers, who will submit it to the tax department at their place of registration </w:t>
      </w:r>
      <w:proofErr w:type="gramStart"/>
      <w:r w:rsidRPr="00881CF3">
        <w:rPr>
          <w:rFonts w:asciiTheme="minorHAnsi" w:hAnsiTheme="minorHAnsi" w:cstheme="minorHAnsi"/>
          <w:bCs/>
          <w:shd w:val="clear" w:color="auto" w:fill="FFFFFF"/>
        </w:rPr>
        <w:t>in order to</w:t>
      </w:r>
      <w:proofErr w:type="gramEnd"/>
      <w:r w:rsidRPr="00881CF3">
        <w:rPr>
          <w:rFonts w:asciiTheme="minorHAnsi" w:hAnsiTheme="minorHAnsi" w:cstheme="minorHAnsi"/>
          <w:bCs/>
          <w:shd w:val="clear" w:color="auto" w:fill="FFFFFF"/>
        </w:rPr>
        <w:t xml:space="preserve"> avoid paying VAT.</w:t>
      </w:r>
    </w:p>
    <w:p w14:paraId="213BE81C" w14:textId="77777777" w:rsidR="00881CF3" w:rsidRDefault="00881CF3" w:rsidP="004C14A2">
      <w:pPr>
        <w:spacing w:line="276" w:lineRule="auto"/>
        <w:rPr>
          <w:rFonts w:asciiTheme="minorHAnsi" w:hAnsiTheme="minorHAnsi" w:cstheme="minorHAnsi"/>
          <w:b/>
          <w:shd w:val="clear" w:color="auto" w:fill="FFFFFF"/>
        </w:rPr>
      </w:pPr>
    </w:p>
    <w:p w14:paraId="57775E3A" w14:textId="41BD964D" w:rsidR="00461FED" w:rsidRPr="00070C2C" w:rsidRDefault="00461FED" w:rsidP="004C14A2">
      <w:pPr>
        <w:spacing w:line="276" w:lineRule="auto"/>
        <w:rPr>
          <w:rFonts w:asciiTheme="minorHAnsi" w:hAnsiTheme="minorHAnsi" w:cstheme="minorHAnsi"/>
          <w:bCs/>
          <w:shd w:val="clear" w:color="auto" w:fill="FFFFFF"/>
        </w:rPr>
      </w:pPr>
      <w:r w:rsidRPr="00070C2C">
        <w:rPr>
          <w:rFonts w:asciiTheme="minorHAnsi" w:hAnsiTheme="minorHAnsi" w:cstheme="minorHAnsi"/>
          <w:b/>
          <w:shd w:val="clear" w:color="auto" w:fill="FFFFFF"/>
        </w:rPr>
        <w:t>Offers must be valid for</w:t>
      </w:r>
      <w:r w:rsidRPr="00070C2C">
        <w:rPr>
          <w:rFonts w:asciiTheme="minorHAnsi" w:hAnsiTheme="minorHAnsi" w:cstheme="minorHAnsi"/>
          <w:bCs/>
          <w:shd w:val="clear" w:color="auto" w:fill="FFFFFF"/>
        </w:rPr>
        <w:t xml:space="preserve">: </w:t>
      </w:r>
      <w:r w:rsidR="00A063AD" w:rsidRPr="00070C2C">
        <w:rPr>
          <w:rFonts w:asciiTheme="minorHAnsi" w:hAnsiTheme="minorHAnsi" w:cstheme="minorHAnsi"/>
          <w:bCs/>
          <w:shd w:val="clear" w:color="auto" w:fill="FFFFFF"/>
        </w:rPr>
        <w:t xml:space="preserve">at least </w:t>
      </w:r>
      <w:r w:rsidR="000F1B3D">
        <w:rPr>
          <w:rFonts w:asciiTheme="minorHAnsi" w:hAnsiTheme="minorHAnsi" w:cstheme="minorHAnsi"/>
          <w:bCs/>
          <w:shd w:val="clear" w:color="auto" w:fill="FFFFFF"/>
        </w:rPr>
        <w:t>4</w:t>
      </w:r>
      <w:r w:rsidR="000F1B3D" w:rsidRPr="00070C2C">
        <w:rPr>
          <w:rFonts w:asciiTheme="minorHAnsi" w:hAnsiTheme="minorHAnsi" w:cstheme="minorHAnsi"/>
          <w:bCs/>
          <w:shd w:val="clear" w:color="auto" w:fill="FFFFFF"/>
        </w:rPr>
        <w:t xml:space="preserve"> </w:t>
      </w:r>
      <w:r w:rsidR="00A063AD" w:rsidRPr="00070C2C">
        <w:rPr>
          <w:rFonts w:asciiTheme="minorHAnsi" w:hAnsiTheme="minorHAnsi" w:cstheme="minorHAnsi"/>
          <w:bCs/>
          <w:shd w:val="clear" w:color="auto" w:fill="FFFFFF"/>
        </w:rPr>
        <w:t>months</w:t>
      </w:r>
    </w:p>
    <w:bookmarkEnd w:id="1"/>
    <w:p w14:paraId="6AFA4CAA" w14:textId="77777777" w:rsidR="00950DA2" w:rsidRPr="00070C2C" w:rsidRDefault="00950DA2" w:rsidP="004C14A2">
      <w:pPr>
        <w:spacing w:line="276" w:lineRule="auto"/>
        <w:rPr>
          <w:rFonts w:asciiTheme="minorHAnsi" w:hAnsiTheme="minorHAnsi" w:cstheme="minorHAnsi"/>
        </w:rPr>
      </w:pPr>
    </w:p>
    <w:p w14:paraId="3AED2410" w14:textId="7AB45ED8" w:rsidR="00396870" w:rsidRPr="00070C2C" w:rsidRDefault="00950DA2" w:rsidP="004C14A2">
      <w:pPr>
        <w:spacing w:line="276" w:lineRule="auto"/>
        <w:rPr>
          <w:rFonts w:asciiTheme="minorHAnsi" w:hAnsiTheme="minorHAnsi" w:cstheme="minorHAnsi"/>
          <w:b/>
          <w:sz w:val="24"/>
          <w:szCs w:val="24"/>
        </w:rPr>
      </w:pPr>
      <w:r w:rsidRPr="00070C2C">
        <w:rPr>
          <w:rFonts w:asciiTheme="minorHAnsi" w:hAnsiTheme="minorHAnsi" w:cstheme="minorHAnsi"/>
          <w:b/>
          <w:sz w:val="24"/>
          <w:szCs w:val="24"/>
        </w:rPr>
        <w:t xml:space="preserve">Instructions for submitting </w:t>
      </w:r>
      <w:r w:rsidR="00FB5127" w:rsidRPr="00070C2C">
        <w:rPr>
          <w:rFonts w:asciiTheme="minorHAnsi" w:hAnsiTheme="minorHAnsi" w:cstheme="minorHAnsi"/>
          <w:b/>
          <w:sz w:val="24"/>
          <w:szCs w:val="24"/>
        </w:rPr>
        <w:t>tenders</w:t>
      </w:r>
    </w:p>
    <w:p w14:paraId="166C6C1C" w14:textId="1D312CDA" w:rsidR="00720D32" w:rsidRPr="00070C2C" w:rsidRDefault="00720D32" w:rsidP="004C14A2">
      <w:pPr>
        <w:spacing w:before="240" w:line="276" w:lineRule="auto"/>
        <w:rPr>
          <w:rFonts w:asciiTheme="minorHAnsi" w:hAnsiTheme="minorHAnsi" w:cstheme="minorHAnsi"/>
        </w:rPr>
      </w:pPr>
      <w:r w:rsidRPr="00070C2C">
        <w:rPr>
          <w:rFonts w:asciiTheme="minorHAnsi" w:hAnsiTheme="minorHAnsi" w:cstheme="minorHAnsi"/>
          <w:b/>
        </w:rPr>
        <w:t>Deadline:</w:t>
      </w:r>
      <w:r w:rsidRPr="00070C2C">
        <w:rPr>
          <w:rFonts w:asciiTheme="minorHAnsi" w:hAnsiTheme="minorHAnsi" w:cstheme="minorHAnsi"/>
        </w:rPr>
        <w:t xml:space="preserve"> Tenders must be </w:t>
      </w:r>
      <w:r w:rsidR="0054440B" w:rsidRPr="00070C2C">
        <w:rPr>
          <w:rFonts w:asciiTheme="minorHAnsi" w:hAnsiTheme="minorHAnsi" w:cstheme="minorHAnsi"/>
        </w:rPr>
        <w:t>submitted</w:t>
      </w:r>
      <w:r w:rsidRPr="00070C2C">
        <w:rPr>
          <w:rFonts w:asciiTheme="minorHAnsi" w:hAnsiTheme="minorHAnsi" w:cstheme="minorHAnsi"/>
        </w:rPr>
        <w:t xml:space="preserve"> no later than</w:t>
      </w:r>
      <w:r w:rsidR="00FA620E" w:rsidRPr="00070C2C">
        <w:rPr>
          <w:rFonts w:asciiTheme="minorHAnsi" w:hAnsiTheme="minorHAnsi" w:cstheme="minorHAnsi"/>
        </w:rPr>
        <w:t xml:space="preserve"> </w:t>
      </w:r>
      <w:r w:rsidR="000F1B3D">
        <w:rPr>
          <w:rFonts w:asciiTheme="minorHAnsi" w:hAnsiTheme="minorHAnsi" w:cstheme="minorHAnsi"/>
          <w:b/>
          <w:bCs/>
          <w:lang w:val="en-US"/>
        </w:rPr>
        <w:t xml:space="preserve">22.11.2024 </w:t>
      </w:r>
      <w:r w:rsidR="00A063AD" w:rsidRPr="004B4C4D">
        <w:rPr>
          <w:rFonts w:asciiTheme="minorHAnsi" w:hAnsiTheme="minorHAnsi" w:cstheme="minorHAnsi"/>
          <w:b/>
          <w:bCs/>
        </w:rPr>
        <w:t>1</w:t>
      </w:r>
      <w:r w:rsidR="000F1B3D">
        <w:rPr>
          <w:rFonts w:asciiTheme="minorHAnsi" w:hAnsiTheme="minorHAnsi" w:cstheme="minorHAnsi"/>
          <w:b/>
          <w:bCs/>
        </w:rPr>
        <w:t>2</w:t>
      </w:r>
      <w:r w:rsidR="00A063AD" w:rsidRPr="004B4C4D">
        <w:rPr>
          <w:rFonts w:asciiTheme="minorHAnsi" w:hAnsiTheme="minorHAnsi" w:cstheme="minorHAnsi"/>
          <w:b/>
          <w:bCs/>
        </w:rPr>
        <w:t>00 hours</w:t>
      </w:r>
      <w:r w:rsidR="00FA620E" w:rsidRPr="004B4C4D">
        <w:rPr>
          <w:rFonts w:asciiTheme="minorHAnsi" w:hAnsiTheme="minorHAnsi" w:cstheme="minorHAnsi"/>
        </w:rPr>
        <w:t>.</w:t>
      </w:r>
      <w:r w:rsidR="00FA620E" w:rsidRPr="00070C2C">
        <w:rPr>
          <w:rFonts w:asciiTheme="minorHAnsi" w:hAnsiTheme="minorHAnsi" w:cstheme="minorHAnsi"/>
        </w:rPr>
        <w:t xml:space="preserve"> </w:t>
      </w:r>
      <w:r w:rsidR="0054440B" w:rsidRPr="00070C2C">
        <w:rPr>
          <w:rFonts w:asciiTheme="minorHAnsi" w:hAnsiTheme="minorHAnsi" w:cstheme="minorHAnsi"/>
        </w:rPr>
        <w:t xml:space="preserve">Tenders </w:t>
      </w:r>
      <w:r w:rsidR="00FA620E" w:rsidRPr="00070C2C">
        <w:rPr>
          <w:rFonts w:asciiTheme="minorHAnsi" w:hAnsiTheme="minorHAnsi" w:cstheme="minorHAnsi"/>
        </w:rPr>
        <w:t>submitted after this time will not be considered.</w:t>
      </w:r>
    </w:p>
    <w:p w14:paraId="465D576D" w14:textId="493897F9" w:rsidR="005E0576" w:rsidRPr="00070C2C" w:rsidRDefault="005E0576" w:rsidP="004C14A2">
      <w:pPr>
        <w:spacing w:before="240" w:line="276" w:lineRule="auto"/>
        <w:rPr>
          <w:rFonts w:asciiTheme="minorHAnsi" w:hAnsiTheme="minorHAnsi" w:cstheme="minorHAnsi"/>
          <w:b/>
          <w:bCs/>
        </w:rPr>
      </w:pPr>
      <w:r w:rsidRPr="00070C2C">
        <w:rPr>
          <w:rFonts w:asciiTheme="minorHAnsi" w:hAnsiTheme="minorHAnsi" w:cstheme="minorHAnsi"/>
          <w:b/>
          <w:bCs/>
        </w:rPr>
        <w:t>Where and how to submit tenders:</w:t>
      </w:r>
    </w:p>
    <w:p w14:paraId="1CCF0E1C" w14:textId="25E0529A" w:rsidR="00950DA2" w:rsidRPr="00070C2C" w:rsidRDefault="00461FED" w:rsidP="004C14A2">
      <w:pPr>
        <w:pStyle w:val="ListParagraph"/>
        <w:numPr>
          <w:ilvl w:val="0"/>
          <w:numId w:val="1"/>
        </w:numPr>
        <w:spacing w:before="240" w:line="276" w:lineRule="auto"/>
        <w:rPr>
          <w:rFonts w:asciiTheme="minorHAnsi" w:hAnsiTheme="minorHAnsi" w:cstheme="minorHAnsi"/>
        </w:rPr>
      </w:pPr>
      <w:r w:rsidRPr="00070C2C">
        <w:rPr>
          <w:rFonts w:asciiTheme="minorHAnsi" w:hAnsiTheme="minorHAnsi" w:cstheme="minorHAnsi"/>
        </w:rPr>
        <w:t>Bidder</w:t>
      </w:r>
      <w:r w:rsidR="00556269" w:rsidRPr="00070C2C">
        <w:rPr>
          <w:rFonts w:asciiTheme="minorHAnsi" w:hAnsiTheme="minorHAnsi" w:cstheme="minorHAnsi"/>
        </w:rPr>
        <w:t xml:space="preserve">s </w:t>
      </w:r>
      <w:r w:rsidR="00950DA2" w:rsidRPr="00070C2C">
        <w:rPr>
          <w:rFonts w:asciiTheme="minorHAnsi" w:hAnsiTheme="minorHAnsi" w:cstheme="minorHAnsi"/>
        </w:rPr>
        <w:t xml:space="preserve">should submit one sealed envelope with the company stamp </w:t>
      </w:r>
      <w:r w:rsidR="00A13EE1" w:rsidRPr="00070C2C">
        <w:rPr>
          <w:rFonts w:asciiTheme="minorHAnsi" w:hAnsiTheme="minorHAnsi" w:cstheme="minorHAnsi"/>
        </w:rPr>
        <w:t xml:space="preserve">and title “Tender” </w:t>
      </w:r>
      <w:r w:rsidR="00950DA2" w:rsidRPr="00070C2C">
        <w:rPr>
          <w:rFonts w:asciiTheme="minorHAnsi" w:hAnsiTheme="minorHAnsi" w:cstheme="minorHAnsi"/>
        </w:rPr>
        <w:t xml:space="preserve">and the tender reference: </w:t>
      </w:r>
      <w:r w:rsidR="00A063AD" w:rsidRPr="00070C2C">
        <w:rPr>
          <w:rFonts w:asciiTheme="minorHAnsi" w:hAnsiTheme="minorHAnsi" w:cstheme="minorHAnsi"/>
          <w:b/>
          <w:bCs/>
        </w:rPr>
        <w:t>TAJ-</w:t>
      </w:r>
      <w:r w:rsidR="003039F7">
        <w:rPr>
          <w:rFonts w:asciiTheme="minorHAnsi" w:hAnsiTheme="minorHAnsi" w:cstheme="minorHAnsi"/>
          <w:b/>
          <w:bCs/>
        </w:rPr>
        <w:t>EU</w:t>
      </w:r>
      <w:r w:rsidR="00A063AD" w:rsidRPr="00070C2C">
        <w:rPr>
          <w:rFonts w:asciiTheme="minorHAnsi" w:hAnsiTheme="minorHAnsi" w:cstheme="minorHAnsi"/>
          <w:b/>
          <w:bCs/>
        </w:rPr>
        <w:t>-</w:t>
      </w:r>
      <w:r w:rsidR="003039F7">
        <w:rPr>
          <w:rFonts w:asciiTheme="minorHAnsi" w:hAnsiTheme="minorHAnsi" w:cstheme="minorHAnsi"/>
          <w:b/>
          <w:bCs/>
        </w:rPr>
        <w:t>02</w:t>
      </w:r>
      <w:r w:rsidR="00AF38D3">
        <w:rPr>
          <w:rFonts w:asciiTheme="minorHAnsi" w:hAnsiTheme="minorHAnsi" w:cstheme="minorHAnsi"/>
          <w:b/>
          <w:bCs/>
        </w:rPr>
        <w:t>9</w:t>
      </w:r>
      <w:r w:rsidR="00A063AD" w:rsidRPr="00070C2C">
        <w:rPr>
          <w:rFonts w:asciiTheme="minorHAnsi" w:hAnsiTheme="minorHAnsi" w:cstheme="minorHAnsi"/>
          <w:b/>
          <w:bCs/>
        </w:rPr>
        <w:t>/202</w:t>
      </w:r>
      <w:r w:rsidR="00AF38D3">
        <w:rPr>
          <w:rFonts w:asciiTheme="minorHAnsi" w:hAnsiTheme="minorHAnsi" w:cstheme="minorHAnsi"/>
          <w:b/>
          <w:bCs/>
        </w:rPr>
        <w:t>4</w:t>
      </w:r>
      <w:r w:rsidR="005E273E">
        <w:rPr>
          <w:rFonts w:asciiTheme="minorHAnsi" w:hAnsiTheme="minorHAnsi" w:cstheme="minorHAnsi"/>
          <w:b/>
          <w:bCs/>
        </w:rPr>
        <w:t>-</w:t>
      </w:r>
      <w:r w:rsidR="00AF38D3">
        <w:rPr>
          <w:rFonts w:asciiTheme="minorHAnsi" w:hAnsiTheme="minorHAnsi" w:cstheme="minorHAnsi"/>
          <w:b/>
          <w:bCs/>
        </w:rPr>
        <w:t>002</w:t>
      </w:r>
      <w:r w:rsidR="00BC2077" w:rsidRPr="00070C2C">
        <w:rPr>
          <w:rFonts w:asciiTheme="minorHAnsi" w:hAnsiTheme="minorHAnsi" w:cstheme="minorHAnsi"/>
        </w:rPr>
        <w:t>,</w:t>
      </w:r>
      <w:r w:rsidR="00BC2077" w:rsidRPr="00070C2C">
        <w:rPr>
          <w:rFonts w:asciiTheme="minorHAnsi" w:hAnsiTheme="minorHAnsi" w:cstheme="minorHAnsi"/>
          <w:bCs/>
          <w:shd w:val="clear" w:color="auto" w:fill="FFFFFF"/>
        </w:rPr>
        <w:t xml:space="preserve"> </w:t>
      </w:r>
      <w:r w:rsidR="003B646B" w:rsidRPr="00070C2C">
        <w:rPr>
          <w:rFonts w:asciiTheme="minorHAnsi" w:hAnsiTheme="minorHAnsi" w:cstheme="minorHAnsi"/>
          <w:bCs/>
          <w:shd w:val="clear" w:color="auto" w:fill="FFFFFF"/>
        </w:rPr>
        <w:t xml:space="preserve">delivered </w:t>
      </w:r>
      <w:r w:rsidR="000A200D" w:rsidRPr="00070C2C">
        <w:rPr>
          <w:rFonts w:asciiTheme="minorHAnsi" w:hAnsiTheme="minorHAnsi" w:cstheme="minorHAnsi"/>
          <w:bCs/>
          <w:shd w:val="clear" w:color="auto" w:fill="FFFFFF"/>
        </w:rPr>
        <w:t xml:space="preserve">in person or by post to the following address: </w:t>
      </w:r>
      <w:r w:rsidR="00A063AD" w:rsidRPr="00070C2C">
        <w:rPr>
          <w:rFonts w:asciiTheme="minorHAnsi" w:hAnsiTheme="minorHAnsi" w:cstheme="minorHAnsi"/>
          <w:bCs/>
          <w:shd w:val="clear" w:color="auto" w:fill="FFFFFF"/>
        </w:rPr>
        <w:t>Pushkin 16/5 str, apt. 5, Dushanbe, Tajikistan.</w:t>
      </w:r>
      <w:r w:rsidR="00950DA2" w:rsidRPr="00070C2C">
        <w:rPr>
          <w:rFonts w:asciiTheme="minorHAnsi" w:hAnsiTheme="minorHAnsi" w:cstheme="minorHAnsi"/>
        </w:rPr>
        <w:t xml:space="preserve"> </w:t>
      </w:r>
    </w:p>
    <w:p w14:paraId="147CD844" w14:textId="77777777" w:rsidR="00EE48A6" w:rsidRPr="00070C2C" w:rsidRDefault="00EE48A6" w:rsidP="004C14A2">
      <w:pPr>
        <w:spacing w:line="276" w:lineRule="auto"/>
        <w:rPr>
          <w:rFonts w:asciiTheme="minorHAnsi" w:hAnsiTheme="minorHAnsi" w:cstheme="minorHAnsi"/>
        </w:rPr>
      </w:pPr>
    </w:p>
    <w:p w14:paraId="5B7EDF43" w14:textId="0707E007" w:rsidR="00407846" w:rsidRPr="00070C2C" w:rsidRDefault="00407846" w:rsidP="004C14A2">
      <w:pPr>
        <w:spacing w:line="276" w:lineRule="auto"/>
        <w:rPr>
          <w:rFonts w:asciiTheme="minorHAnsi" w:hAnsiTheme="minorHAnsi" w:cstheme="minorHAnsi"/>
          <w:b/>
          <w:bCs/>
        </w:rPr>
      </w:pPr>
      <w:r w:rsidRPr="00070C2C">
        <w:rPr>
          <w:rFonts w:asciiTheme="minorHAnsi" w:hAnsiTheme="minorHAnsi" w:cstheme="minorHAnsi"/>
          <w:b/>
          <w:bCs/>
        </w:rPr>
        <w:t>Language of tenders:</w:t>
      </w:r>
      <w:r w:rsidR="00FB6562" w:rsidRPr="00070C2C">
        <w:rPr>
          <w:rFonts w:asciiTheme="minorHAnsi" w:hAnsiTheme="minorHAnsi" w:cstheme="minorHAnsi"/>
          <w:b/>
          <w:bCs/>
        </w:rPr>
        <w:t xml:space="preserve"> </w:t>
      </w:r>
      <w:r w:rsidR="00FB6562" w:rsidRPr="00070C2C">
        <w:rPr>
          <w:rFonts w:asciiTheme="minorHAnsi" w:hAnsiTheme="minorHAnsi" w:cstheme="minorHAnsi"/>
        </w:rPr>
        <w:t>The tenders must be in</w:t>
      </w:r>
      <w:r w:rsidR="00EF09E9" w:rsidRPr="00070C2C">
        <w:rPr>
          <w:rFonts w:asciiTheme="minorHAnsi" w:hAnsiTheme="minorHAnsi" w:cstheme="minorHAnsi"/>
        </w:rPr>
        <w:t xml:space="preserve"> </w:t>
      </w:r>
      <w:r w:rsidR="00A063AD" w:rsidRPr="00070C2C">
        <w:rPr>
          <w:rFonts w:asciiTheme="minorHAnsi" w:hAnsiTheme="minorHAnsi" w:cstheme="minorHAnsi"/>
          <w:bCs/>
          <w:shd w:val="clear" w:color="auto" w:fill="FFFFFF"/>
        </w:rPr>
        <w:t xml:space="preserve">Tajik or </w:t>
      </w:r>
      <w:r w:rsidR="00721535" w:rsidRPr="00070C2C">
        <w:rPr>
          <w:rFonts w:asciiTheme="minorHAnsi" w:hAnsiTheme="minorHAnsi" w:cstheme="minorHAnsi"/>
          <w:bCs/>
          <w:shd w:val="clear" w:color="auto" w:fill="FFFFFF"/>
        </w:rPr>
        <w:t>English</w:t>
      </w:r>
      <w:r w:rsidR="00FB6562" w:rsidRPr="00070C2C">
        <w:rPr>
          <w:rFonts w:asciiTheme="minorHAnsi" w:hAnsiTheme="minorHAnsi" w:cstheme="minorHAnsi"/>
        </w:rPr>
        <w:t xml:space="preserve">. Supporting documents </w:t>
      </w:r>
      <w:r w:rsidR="008C7DE3" w:rsidRPr="00070C2C">
        <w:rPr>
          <w:rFonts w:asciiTheme="minorHAnsi" w:hAnsiTheme="minorHAnsi" w:cstheme="minorHAnsi"/>
        </w:rPr>
        <w:t xml:space="preserve">can be provided by the </w:t>
      </w:r>
      <w:r w:rsidR="00461FED" w:rsidRPr="00070C2C">
        <w:rPr>
          <w:rFonts w:asciiTheme="minorHAnsi" w:hAnsiTheme="minorHAnsi" w:cstheme="minorHAnsi"/>
        </w:rPr>
        <w:t>bidder</w:t>
      </w:r>
      <w:r w:rsidR="008C7DE3" w:rsidRPr="00070C2C">
        <w:rPr>
          <w:rFonts w:asciiTheme="minorHAnsi" w:hAnsiTheme="minorHAnsi" w:cstheme="minorHAnsi"/>
        </w:rPr>
        <w:t xml:space="preserve"> in local language.</w:t>
      </w:r>
    </w:p>
    <w:p w14:paraId="62D5F3E2" w14:textId="77777777" w:rsidR="00407846" w:rsidRPr="00070C2C" w:rsidRDefault="00407846" w:rsidP="004C14A2">
      <w:pPr>
        <w:spacing w:line="276" w:lineRule="auto"/>
        <w:rPr>
          <w:rFonts w:asciiTheme="minorHAnsi" w:hAnsiTheme="minorHAnsi" w:cstheme="minorHAnsi"/>
          <w:b/>
          <w:bCs/>
        </w:rPr>
      </w:pPr>
    </w:p>
    <w:p w14:paraId="4E5D0563" w14:textId="58554D2F" w:rsidR="00950DA2" w:rsidRPr="00070C2C" w:rsidRDefault="00950DA2" w:rsidP="004C14A2">
      <w:pPr>
        <w:spacing w:line="276" w:lineRule="auto"/>
        <w:rPr>
          <w:rFonts w:asciiTheme="minorHAnsi" w:hAnsiTheme="minorHAnsi" w:cstheme="minorHAnsi"/>
          <w:b/>
          <w:bCs/>
        </w:rPr>
      </w:pPr>
      <w:r w:rsidRPr="00070C2C">
        <w:rPr>
          <w:rFonts w:asciiTheme="minorHAnsi" w:hAnsiTheme="minorHAnsi" w:cstheme="minorHAnsi"/>
          <w:b/>
          <w:bCs/>
        </w:rPr>
        <w:t xml:space="preserve">The </w:t>
      </w:r>
      <w:r w:rsidR="00D03BE6" w:rsidRPr="00070C2C">
        <w:rPr>
          <w:rFonts w:asciiTheme="minorHAnsi" w:hAnsiTheme="minorHAnsi" w:cstheme="minorHAnsi"/>
          <w:b/>
          <w:bCs/>
        </w:rPr>
        <w:t>submitted t</w:t>
      </w:r>
      <w:r w:rsidR="00E4186A" w:rsidRPr="00070C2C">
        <w:rPr>
          <w:rFonts w:asciiTheme="minorHAnsi" w:hAnsiTheme="minorHAnsi" w:cstheme="minorHAnsi"/>
          <w:b/>
          <w:bCs/>
        </w:rPr>
        <w:t xml:space="preserve">ender package </w:t>
      </w:r>
      <w:r w:rsidR="00D03BE6" w:rsidRPr="00070C2C">
        <w:rPr>
          <w:rFonts w:asciiTheme="minorHAnsi" w:hAnsiTheme="minorHAnsi" w:cstheme="minorHAnsi"/>
          <w:b/>
          <w:bCs/>
        </w:rPr>
        <w:t>must include</w:t>
      </w:r>
      <w:r w:rsidRPr="00070C2C">
        <w:rPr>
          <w:rFonts w:asciiTheme="minorHAnsi" w:hAnsiTheme="minorHAnsi" w:cstheme="minorHAnsi"/>
          <w:b/>
          <w:bCs/>
        </w:rPr>
        <w:t>:</w:t>
      </w:r>
    </w:p>
    <w:p w14:paraId="0A93464A" w14:textId="77777777" w:rsidR="00B51BB5" w:rsidRPr="00070C2C" w:rsidRDefault="00B51BB5" w:rsidP="00B51BB5">
      <w:pPr>
        <w:numPr>
          <w:ilvl w:val="1"/>
          <w:numId w:val="1"/>
        </w:numPr>
        <w:spacing w:line="276" w:lineRule="auto"/>
        <w:rPr>
          <w:rFonts w:asciiTheme="minorHAnsi" w:hAnsiTheme="minorHAnsi" w:cstheme="minorHAnsi"/>
          <w:lang w:val="en-US"/>
        </w:rPr>
      </w:pPr>
      <w:r w:rsidRPr="00070C2C">
        <w:rPr>
          <w:rFonts w:asciiTheme="minorHAnsi" w:hAnsiTheme="minorHAnsi" w:cstheme="minorHAnsi"/>
          <w:lang w:val="en-US"/>
        </w:rPr>
        <w:lastRenderedPageBreak/>
        <w:t>Part 1 of the Supplier Due Diligence Form – completed, signed and stamped, confirming that the supplier does not match any of the exclusion criteria (</w:t>
      </w:r>
      <w:r w:rsidRPr="00B51BB5">
        <w:rPr>
          <w:rFonts w:asciiTheme="minorHAnsi" w:hAnsiTheme="minorHAnsi" w:cstheme="minorHAnsi"/>
          <w:u w:val="single"/>
          <w:lang w:val="en-US"/>
        </w:rPr>
        <w:t>Annex 1</w:t>
      </w:r>
      <w:r w:rsidRPr="00070C2C">
        <w:rPr>
          <w:rFonts w:asciiTheme="minorHAnsi" w:hAnsiTheme="minorHAnsi" w:cstheme="minorHAnsi"/>
          <w:lang w:val="en-US"/>
        </w:rPr>
        <w:t>)</w:t>
      </w:r>
    </w:p>
    <w:p w14:paraId="777DE77D" w14:textId="34D89E2D" w:rsidR="00A13884" w:rsidRPr="00070C2C" w:rsidRDefault="00A13884" w:rsidP="004C14A2">
      <w:pPr>
        <w:numPr>
          <w:ilvl w:val="1"/>
          <w:numId w:val="1"/>
        </w:numPr>
        <w:spacing w:line="276" w:lineRule="auto"/>
        <w:rPr>
          <w:rFonts w:asciiTheme="minorHAnsi" w:hAnsiTheme="minorHAnsi" w:cstheme="minorHAnsi"/>
          <w:lang w:val="en-US"/>
        </w:rPr>
      </w:pPr>
      <w:r w:rsidRPr="00070C2C">
        <w:rPr>
          <w:rFonts w:asciiTheme="minorHAnsi" w:hAnsiTheme="minorHAnsi" w:cstheme="minorHAnsi"/>
          <w:lang w:val="en-US"/>
        </w:rPr>
        <w:t>The complete offer with</w:t>
      </w:r>
      <w:r w:rsidR="00D1409D" w:rsidRPr="00070C2C">
        <w:rPr>
          <w:rFonts w:asciiTheme="minorHAnsi" w:hAnsiTheme="minorHAnsi" w:cstheme="minorHAnsi"/>
          <w:lang w:val="en-US"/>
        </w:rPr>
        <w:t xml:space="preserve"> </w:t>
      </w:r>
      <w:r w:rsidR="00381B7C" w:rsidRPr="00070C2C">
        <w:rPr>
          <w:rFonts w:asciiTheme="minorHAnsi" w:hAnsiTheme="minorHAnsi" w:cstheme="minorHAnsi"/>
          <w:lang w:val="en-US"/>
        </w:rPr>
        <w:t xml:space="preserve">total prices and relevant </w:t>
      </w:r>
      <w:r w:rsidR="00D1409D" w:rsidRPr="00070C2C">
        <w:rPr>
          <w:rFonts w:asciiTheme="minorHAnsi" w:hAnsiTheme="minorHAnsi" w:cstheme="minorHAnsi"/>
          <w:lang w:val="en-US"/>
        </w:rPr>
        <w:t>details</w:t>
      </w:r>
      <w:r w:rsidR="003B39F2" w:rsidRPr="00070C2C">
        <w:rPr>
          <w:rFonts w:asciiTheme="minorHAnsi" w:hAnsiTheme="minorHAnsi" w:cstheme="minorHAnsi"/>
          <w:lang w:val="en-US"/>
        </w:rPr>
        <w:t xml:space="preserve">, including </w:t>
      </w:r>
      <w:r w:rsidR="00A063AD" w:rsidRPr="00070C2C">
        <w:rPr>
          <w:rFonts w:asciiTheme="minorHAnsi" w:hAnsiTheme="minorHAnsi" w:cstheme="minorHAnsi"/>
          <w:lang w:val="en-US"/>
        </w:rPr>
        <w:t>quality details, transport cost</w:t>
      </w:r>
      <w:r w:rsidR="004A49BC" w:rsidRPr="00070C2C">
        <w:rPr>
          <w:rFonts w:asciiTheme="minorHAnsi" w:hAnsiTheme="minorHAnsi" w:cstheme="minorHAnsi"/>
          <w:lang w:val="en-US"/>
        </w:rPr>
        <w:t xml:space="preserve">, period of validity of the bid, </w:t>
      </w:r>
      <w:r w:rsidR="0043433E">
        <w:rPr>
          <w:rFonts w:asciiTheme="minorHAnsi" w:hAnsiTheme="minorHAnsi" w:cstheme="minorHAnsi"/>
          <w:lang w:val="en-US"/>
        </w:rPr>
        <w:t xml:space="preserve">VAT, </w:t>
      </w:r>
      <w:r w:rsidR="004A49BC" w:rsidRPr="00070C2C">
        <w:rPr>
          <w:rFonts w:asciiTheme="minorHAnsi" w:hAnsiTheme="minorHAnsi" w:cstheme="minorHAnsi"/>
          <w:lang w:val="en-US"/>
        </w:rPr>
        <w:t>etc.</w:t>
      </w:r>
      <w:r w:rsidR="004737B3" w:rsidRPr="00070C2C">
        <w:rPr>
          <w:rFonts w:asciiTheme="minorHAnsi" w:hAnsiTheme="minorHAnsi" w:cstheme="minorHAnsi"/>
          <w:bCs/>
          <w:shd w:val="clear" w:color="auto" w:fill="FFFFFF"/>
        </w:rPr>
        <w:t xml:space="preserve">, </w:t>
      </w:r>
      <w:r w:rsidR="006D30F4" w:rsidRPr="00070C2C">
        <w:rPr>
          <w:rFonts w:asciiTheme="minorHAnsi" w:hAnsiTheme="minorHAnsi" w:cstheme="minorHAnsi"/>
          <w:bCs/>
          <w:shd w:val="clear" w:color="auto" w:fill="FFFFFF"/>
        </w:rPr>
        <w:t xml:space="preserve">by completing the </w:t>
      </w:r>
      <w:r w:rsidR="00FD01C5" w:rsidRPr="00B51BB5">
        <w:rPr>
          <w:rFonts w:asciiTheme="minorHAnsi" w:hAnsiTheme="minorHAnsi" w:cstheme="minorHAnsi"/>
          <w:bCs/>
          <w:u w:val="single"/>
          <w:shd w:val="clear" w:color="auto" w:fill="FFFFFF"/>
        </w:rPr>
        <w:t>A</w:t>
      </w:r>
      <w:r w:rsidR="00381B7C" w:rsidRPr="00B51BB5">
        <w:rPr>
          <w:rFonts w:asciiTheme="minorHAnsi" w:hAnsiTheme="minorHAnsi" w:cstheme="minorHAnsi"/>
          <w:bCs/>
          <w:u w:val="single"/>
          <w:shd w:val="clear" w:color="auto" w:fill="FFFFFF"/>
        </w:rPr>
        <w:t>nnex</w:t>
      </w:r>
      <w:r w:rsidR="004A49BC" w:rsidRPr="00B51BB5">
        <w:rPr>
          <w:rFonts w:asciiTheme="minorHAnsi" w:hAnsiTheme="minorHAnsi" w:cstheme="minorHAnsi"/>
          <w:bCs/>
          <w:u w:val="single"/>
          <w:shd w:val="clear" w:color="auto" w:fill="FFFFFF"/>
        </w:rPr>
        <w:t xml:space="preserve"> 2</w:t>
      </w:r>
      <w:r w:rsidR="004A49BC" w:rsidRPr="00070C2C">
        <w:rPr>
          <w:rFonts w:asciiTheme="minorHAnsi" w:hAnsiTheme="minorHAnsi" w:cstheme="minorHAnsi"/>
          <w:bCs/>
          <w:shd w:val="clear" w:color="auto" w:fill="FFFFFF"/>
        </w:rPr>
        <w:t xml:space="preserve"> Bill of Quantities, </w:t>
      </w:r>
      <w:r w:rsidR="008C20FD" w:rsidRPr="00070C2C">
        <w:rPr>
          <w:rFonts w:asciiTheme="minorHAnsi" w:hAnsiTheme="minorHAnsi" w:cstheme="minorHAnsi"/>
          <w:bCs/>
          <w:shd w:val="clear" w:color="auto" w:fill="FFFFFF"/>
        </w:rPr>
        <w:t xml:space="preserve">which lists all items </w:t>
      </w:r>
      <w:r w:rsidR="00381B7C" w:rsidRPr="00070C2C">
        <w:rPr>
          <w:rFonts w:asciiTheme="minorHAnsi" w:hAnsiTheme="minorHAnsi" w:cstheme="minorHAnsi"/>
          <w:bCs/>
          <w:shd w:val="clear" w:color="auto" w:fill="FFFFFF"/>
        </w:rPr>
        <w:t>and detailed requirements</w:t>
      </w:r>
      <w:r w:rsidR="0001497F" w:rsidRPr="00070C2C">
        <w:rPr>
          <w:rFonts w:asciiTheme="minorHAnsi" w:hAnsiTheme="minorHAnsi" w:cstheme="minorHAnsi"/>
          <w:bCs/>
          <w:shd w:val="clear" w:color="auto" w:fill="FFFFFF"/>
        </w:rPr>
        <w:t>.</w:t>
      </w:r>
    </w:p>
    <w:p w14:paraId="5CDAE0EF" w14:textId="3953199D" w:rsidR="00CB72DB" w:rsidRPr="00070C2C" w:rsidRDefault="00C460B7" w:rsidP="004C14A2">
      <w:pPr>
        <w:numPr>
          <w:ilvl w:val="1"/>
          <w:numId w:val="1"/>
        </w:numPr>
        <w:spacing w:line="276" w:lineRule="auto"/>
        <w:rPr>
          <w:rFonts w:asciiTheme="minorHAnsi" w:hAnsiTheme="minorHAnsi" w:cstheme="minorHAnsi"/>
          <w:bCs/>
          <w:shd w:val="clear" w:color="auto" w:fill="FFFFFF"/>
        </w:rPr>
      </w:pPr>
      <w:r w:rsidRPr="00070C2C">
        <w:rPr>
          <w:rFonts w:asciiTheme="minorHAnsi" w:hAnsiTheme="minorHAnsi" w:cstheme="minorHAnsi"/>
          <w:bCs/>
          <w:shd w:val="clear" w:color="auto" w:fill="FFFFFF"/>
        </w:rPr>
        <w:t xml:space="preserve">The </w:t>
      </w:r>
      <w:r w:rsidR="00950DA2" w:rsidRPr="00070C2C">
        <w:rPr>
          <w:rFonts w:asciiTheme="minorHAnsi" w:hAnsiTheme="minorHAnsi" w:cstheme="minorHAnsi"/>
          <w:bCs/>
          <w:shd w:val="clear" w:color="auto" w:fill="FFFFFF"/>
        </w:rPr>
        <w:t xml:space="preserve">completed, signed and stamped Declaration of </w:t>
      </w:r>
      <w:r w:rsidRPr="00070C2C">
        <w:rPr>
          <w:rFonts w:asciiTheme="minorHAnsi" w:hAnsiTheme="minorHAnsi" w:cstheme="minorHAnsi"/>
          <w:bCs/>
          <w:shd w:val="clear" w:color="auto" w:fill="FFFFFF"/>
        </w:rPr>
        <w:t>U</w:t>
      </w:r>
      <w:r w:rsidR="00950DA2" w:rsidRPr="00070C2C">
        <w:rPr>
          <w:rFonts w:asciiTheme="minorHAnsi" w:hAnsiTheme="minorHAnsi" w:cstheme="minorHAnsi"/>
          <w:bCs/>
          <w:shd w:val="clear" w:color="auto" w:fill="FFFFFF"/>
        </w:rPr>
        <w:t>ndertaking</w:t>
      </w:r>
      <w:r w:rsidR="00721535" w:rsidRPr="00070C2C">
        <w:rPr>
          <w:rFonts w:asciiTheme="minorHAnsi" w:hAnsiTheme="minorHAnsi" w:cstheme="minorHAnsi"/>
          <w:bCs/>
          <w:shd w:val="clear" w:color="auto" w:fill="FFFFFF"/>
        </w:rPr>
        <w:t xml:space="preserve"> (</w:t>
      </w:r>
      <w:r w:rsidR="00721535" w:rsidRPr="00B51BB5">
        <w:rPr>
          <w:rFonts w:asciiTheme="minorHAnsi" w:hAnsiTheme="minorHAnsi" w:cstheme="minorHAnsi"/>
          <w:bCs/>
          <w:u w:val="single"/>
          <w:shd w:val="clear" w:color="auto" w:fill="FFFFFF"/>
        </w:rPr>
        <w:t xml:space="preserve">Annex </w:t>
      </w:r>
      <w:r w:rsidR="00D76D6D" w:rsidRPr="00B51BB5">
        <w:rPr>
          <w:rFonts w:asciiTheme="minorHAnsi" w:hAnsiTheme="minorHAnsi" w:cstheme="minorHAnsi"/>
          <w:bCs/>
          <w:u w:val="single"/>
          <w:shd w:val="clear" w:color="auto" w:fill="FFFFFF"/>
        </w:rPr>
        <w:t>3</w:t>
      </w:r>
      <w:r w:rsidR="00721535" w:rsidRPr="00070C2C">
        <w:rPr>
          <w:rFonts w:asciiTheme="minorHAnsi" w:hAnsiTheme="minorHAnsi" w:cstheme="minorHAnsi"/>
          <w:bCs/>
          <w:shd w:val="clear" w:color="auto" w:fill="FFFFFF"/>
        </w:rPr>
        <w:t>)</w:t>
      </w:r>
    </w:p>
    <w:p w14:paraId="7AAFB4E0" w14:textId="661EFA22" w:rsidR="000C1AA9" w:rsidRDefault="00AD4A68" w:rsidP="004C14A2">
      <w:pPr>
        <w:numPr>
          <w:ilvl w:val="1"/>
          <w:numId w:val="1"/>
        </w:numPr>
        <w:spacing w:line="276" w:lineRule="auto"/>
        <w:rPr>
          <w:rFonts w:asciiTheme="minorHAnsi" w:hAnsiTheme="minorHAnsi" w:cstheme="minorHAnsi"/>
          <w:lang w:val="en-US"/>
        </w:rPr>
      </w:pPr>
      <w:bookmarkStart w:id="2" w:name="_Hlk8298887"/>
      <w:r w:rsidRPr="00070C2C">
        <w:rPr>
          <w:rFonts w:asciiTheme="minorHAnsi" w:hAnsiTheme="minorHAnsi" w:cstheme="minorHAnsi"/>
          <w:bCs/>
          <w:shd w:val="clear" w:color="auto" w:fill="FFFFFF"/>
        </w:rPr>
        <w:t>At least</w:t>
      </w:r>
      <w:r w:rsidR="00293EEE">
        <w:rPr>
          <w:rFonts w:asciiTheme="minorHAnsi" w:hAnsiTheme="minorHAnsi" w:cstheme="minorHAnsi"/>
          <w:bCs/>
          <w:shd w:val="clear" w:color="auto" w:fill="FFFFFF"/>
        </w:rPr>
        <w:t xml:space="preserve"> three</w:t>
      </w:r>
      <w:r w:rsidRPr="00070C2C">
        <w:rPr>
          <w:rFonts w:asciiTheme="minorHAnsi" w:hAnsiTheme="minorHAnsi" w:cstheme="minorHAnsi"/>
          <w:bCs/>
          <w:shd w:val="clear" w:color="auto" w:fill="FFFFFF"/>
        </w:rPr>
        <w:t xml:space="preserve"> </w:t>
      </w:r>
      <w:r w:rsidRPr="00070C2C">
        <w:rPr>
          <w:rFonts w:asciiTheme="minorHAnsi" w:hAnsiTheme="minorHAnsi" w:cstheme="minorHAnsi"/>
          <w:bCs/>
          <w:shd w:val="clear" w:color="auto" w:fill="FFFFFF"/>
        </w:rPr>
        <w:fldChar w:fldCharType="begin"/>
      </w:r>
      <w:r w:rsidRPr="00070C2C">
        <w:rPr>
          <w:rFonts w:asciiTheme="minorHAnsi" w:hAnsiTheme="minorHAnsi" w:cstheme="minorHAnsi"/>
          <w:bCs/>
          <w:shd w:val="clear" w:color="auto" w:fill="FFFFFF"/>
        </w:rPr>
        <w:instrText xml:space="preserve"> MACROBUTTON  AcceptAllChangesInDocAndStopTracking [3] </w:instrText>
      </w:r>
      <w:r w:rsidRPr="00070C2C">
        <w:rPr>
          <w:rFonts w:asciiTheme="minorHAnsi" w:hAnsiTheme="minorHAnsi" w:cstheme="minorHAnsi"/>
          <w:bCs/>
          <w:shd w:val="clear" w:color="auto" w:fill="FFFFFF"/>
        </w:rPr>
        <w:fldChar w:fldCharType="end"/>
      </w:r>
      <w:r w:rsidR="00950DA2" w:rsidRPr="00070C2C">
        <w:rPr>
          <w:rFonts w:asciiTheme="minorHAnsi" w:hAnsiTheme="minorHAnsi" w:cstheme="minorHAnsi"/>
          <w:lang w:val="en-US"/>
        </w:rPr>
        <w:t>relevant references for</w:t>
      </w:r>
      <w:r w:rsidRPr="00070C2C">
        <w:rPr>
          <w:rFonts w:asciiTheme="minorHAnsi" w:hAnsiTheme="minorHAnsi" w:cstheme="minorHAnsi"/>
          <w:lang w:val="en-US"/>
        </w:rPr>
        <w:t xml:space="preserve"> contracts</w:t>
      </w:r>
      <w:r w:rsidR="00950DA2" w:rsidRPr="00070C2C">
        <w:rPr>
          <w:rFonts w:asciiTheme="minorHAnsi" w:hAnsiTheme="minorHAnsi" w:cstheme="minorHAnsi"/>
          <w:lang w:val="en-US"/>
        </w:rPr>
        <w:t xml:space="preserve"> of a similar nature or size</w:t>
      </w:r>
    </w:p>
    <w:p w14:paraId="431B2AF5" w14:textId="77777777" w:rsidR="00AC04EA" w:rsidRPr="00070C2C" w:rsidRDefault="00AC04EA" w:rsidP="00AC04EA">
      <w:pPr>
        <w:numPr>
          <w:ilvl w:val="1"/>
          <w:numId w:val="1"/>
        </w:numPr>
        <w:spacing w:line="276" w:lineRule="auto"/>
        <w:rPr>
          <w:rFonts w:asciiTheme="minorHAnsi" w:hAnsiTheme="minorHAnsi" w:cstheme="minorHAnsi"/>
          <w:lang w:val="en-US"/>
        </w:rPr>
      </w:pPr>
      <w:r w:rsidRPr="00070C2C">
        <w:rPr>
          <w:rFonts w:asciiTheme="minorHAnsi" w:hAnsiTheme="minorHAnsi" w:cstheme="minorHAnsi"/>
          <w:lang w:val="en-US"/>
        </w:rPr>
        <w:t xml:space="preserve">A copy of the company’s registration document </w:t>
      </w:r>
    </w:p>
    <w:bookmarkEnd w:id="2"/>
    <w:p w14:paraId="5E627976" w14:textId="77777777" w:rsidR="00774706" w:rsidRPr="00070C2C" w:rsidRDefault="00774706" w:rsidP="004C14A2">
      <w:pPr>
        <w:spacing w:line="276" w:lineRule="auto"/>
        <w:jc w:val="both"/>
        <w:rPr>
          <w:rFonts w:asciiTheme="minorHAnsi" w:hAnsiTheme="minorHAnsi" w:cstheme="minorHAnsi"/>
        </w:rPr>
      </w:pPr>
    </w:p>
    <w:p w14:paraId="66DDDBBF" w14:textId="425BCC0E" w:rsidR="00950DA2" w:rsidRPr="00070C2C" w:rsidRDefault="00556269" w:rsidP="004C14A2">
      <w:pPr>
        <w:spacing w:line="276" w:lineRule="auto"/>
        <w:rPr>
          <w:rFonts w:asciiTheme="minorHAnsi" w:hAnsiTheme="minorHAnsi" w:cstheme="minorHAnsi"/>
        </w:rPr>
      </w:pPr>
      <w:r w:rsidRPr="00070C2C">
        <w:rPr>
          <w:rFonts w:asciiTheme="minorHAnsi" w:hAnsiTheme="minorHAnsi" w:cstheme="minorHAnsi"/>
        </w:rPr>
        <w:t>Tenders</w:t>
      </w:r>
      <w:r w:rsidR="00950DA2" w:rsidRPr="00070C2C">
        <w:rPr>
          <w:rFonts w:asciiTheme="minorHAnsi" w:hAnsiTheme="minorHAnsi" w:cstheme="minorHAnsi"/>
        </w:rPr>
        <w:t xml:space="preserve"> which are </w:t>
      </w:r>
      <w:r w:rsidR="00814DD6" w:rsidRPr="00070C2C">
        <w:rPr>
          <w:rFonts w:asciiTheme="minorHAnsi" w:hAnsiTheme="minorHAnsi" w:cstheme="minorHAnsi"/>
        </w:rPr>
        <w:t>incomplete or not submitted as described above</w:t>
      </w:r>
      <w:r w:rsidR="00950DA2" w:rsidRPr="00070C2C">
        <w:rPr>
          <w:rFonts w:asciiTheme="minorHAnsi" w:hAnsiTheme="minorHAnsi" w:cstheme="minorHAnsi"/>
        </w:rPr>
        <w:t xml:space="preserve"> </w:t>
      </w:r>
      <w:r w:rsidR="00950DA2" w:rsidRPr="00070C2C">
        <w:rPr>
          <w:rFonts w:asciiTheme="minorHAnsi" w:hAnsiTheme="minorHAnsi" w:cstheme="minorHAnsi"/>
          <w:lang w:val="en-US"/>
        </w:rPr>
        <w:t>will</w:t>
      </w:r>
      <w:r w:rsidR="00950DA2" w:rsidRPr="00070C2C">
        <w:rPr>
          <w:rFonts w:asciiTheme="minorHAnsi" w:hAnsiTheme="minorHAnsi" w:cstheme="minorHAnsi"/>
        </w:rPr>
        <w:t xml:space="preserve"> be excluded</w:t>
      </w:r>
      <w:r w:rsidR="00814DD6" w:rsidRPr="00070C2C">
        <w:rPr>
          <w:rFonts w:asciiTheme="minorHAnsi" w:hAnsiTheme="minorHAnsi" w:cstheme="minorHAnsi"/>
        </w:rPr>
        <w:t>.</w:t>
      </w:r>
      <w:r w:rsidR="001A339D" w:rsidRPr="00070C2C">
        <w:rPr>
          <w:rFonts w:asciiTheme="minorHAnsi" w:hAnsiTheme="minorHAnsi" w:cstheme="minorHAnsi"/>
        </w:rPr>
        <w:t xml:space="preserve"> </w:t>
      </w:r>
      <w:r w:rsidR="00F90B51" w:rsidRPr="00070C2C">
        <w:rPr>
          <w:rFonts w:asciiTheme="minorHAnsi" w:hAnsiTheme="minorHAnsi" w:cstheme="minorHAnsi"/>
        </w:rPr>
        <w:t xml:space="preserve">Suppliers are requested to present their best offer in their initial tender. </w:t>
      </w:r>
      <w:r w:rsidR="00C26BF3" w:rsidRPr="00070C2C">
        <w:rPr>
          <w:rFonts w:asciiTheme="minorHAnsi" w:hAnsiTheme="minorHAnsi" w:cstheme="minorHAnsi"/>
        </w:rPr>
        <w:t xml:space="preserve">Mission East will not negotiate with suppliers on the price of the tenders received. </w:t>
      </w:r>
    </w:p>
    <w:p w14:paraId="1957B891" w14:textId="77777777" w:rsidR="00950DA2" w:rsidRPr="00070C2C" w:rsidRDefault="00950DA2" w:rsidP="004C14A2">
      <w:pPr>
        <w:spacing w:line="276" w:lineRule="auto"/>
        <w:rPr>
          <w:rFonts w:asciiTheme="minorHAnsi" w:hAnsiTheme="minorHAnsi" w:cstheme="minorHAnsi"/>
        </w:rPr>
      </w:pPr>
    </w:p>
    <w:p w14:paraId="24124311" w14:textId="77777777" w:rsidR="00AF38D3" w:rsidRPr="00070C2C" w:rsidRDefault="00AF38D3" w:rsidP="00AF38D3">
      <w:pPr>
        <w:spacing w:line="276" w:lineRule="auto"/>
        <w:rPr>
          <w:rFonts w:asciiTheme="minorHAnsi" w:hAnsiTheme="minorHAnsi" w:cstheme="minorHAnsi"/>
        </w:rPr>
      </w:pPr>
      <w:r w:rsidRPr="00070C2C">
        <w:rPr>
          <w:rFonts w:asciiTheme="minorHAnsi" w:hAnsiTheme="minorHAnsi" w:cstheme="minorHAnsi"/>
        </w:rPr>
        <w:t xml:space="preserve">If you have questions about the invitation to tender requirements, please send these in writing to </w:t>
      </w:r>
      <w:hyperlink r:id="rId12" w:history="1">
        <w:r>
          <w:rPr>
            <w:rStyle w:val="Hyperlink"/>
            <w:rFonts w:asciiTheme="minorHAnsi" w:hAnsiTheme="minorHAnsi" w:cstheme="minorHAnsi"/>
            <w:color w:val="auto"/>
          </w:rPr>
          <w:t>procurement.tajikistan@missioneast.org</w:t>
        </w:r>
      </w:hyperlink>
      <w:r w:rsidRPr="00070C2C">
        <w:rPr>
          <w:rFonts w:asciiTheme="minorHAnsi" w:hAnsiTheme="minorHAnsi" w:cstheme="minorHAnsi"/>
        </w:rPr>
        <w:t xml:space="preserve">.  Please do </w:t>
      </w:r>
      <w:r w:rsidRPr="00070C2C">
        <w:rPr>
          <w:rFonts w:asciiTheme="minorHAnsi" w:hAnsiTheme="minorHAnsi" w:cstheme="minorHAnsi"/>
          <w:b/>
          <w:u w:val="single"/>
        </w:rPr>
        <w:t>not</w:t>
      </w:r>
      <w:r w:rsidRPr="00070C2C">
        <w:rPr>
          <w:rFonts w:asciiTheme="minorHAnsi" w:hAnsiTheme="minorHAnsi" w:cstheme="minorHAnsi"/>
        </w:rPr>
        <w:t xml:space="preserve"> send tenders to this address. It is forbidden to discuss price with this contact person and this person will not be involved in the decision-making for this contract. </w:t>
      </w:r>
    </w:p>
    <w:p w14:paraId="09DFF0D3" w14:textId="77777777" w:rsidR="00556269" w:rsidRPr="00070C2C" w:rsidRDefault="00556269" w:rsidP="004C14A2">
      <w:pPr>
        <w:spacing w:line="276" w:lineRule="auto"/>
        <w:rPr>
          <w:rFonts w:asciiTheme="minorHAnsi" w:hAnsiTheme="minorHAnsi" w:cstheme="minorHAnsi"/>
        </w:rPr>
      </w:pPr>
    </w:p>
    <w:p w14:paraId="3F34C738" w14:textId="4A5A0224" w:rsidR="00950DA2" w:rsidRPr="00070C2C" w:rsidRDefault="00DC27F8" w:rsidP="004C14A2">
      <w:pPr>
        <w:spacing w:after="240" w:line="276" w:lineRule="auto"/>
        <w:rPr>
          <w:rFonts w:asciiTheme="minorHAnsi" w:hAnsiTheme="minorHAnsi" w:cstheme="minorHAnsi"/>
          <w:b/>
          <w:sz w:val="24"/>
          <w:szCs w:val="24"/>
        </w:rPr>
      </w:pPr>
      <w:r w:rsidRPr="00070C2C">
        <w:rPr>
          <w:rFonts w:asciiTheme="minorHAnsi" w:hAnsiTheme="minorHAnsi" w:cstheme="minorHAnsi"/>
          <w:b/>
          <w:sz w:val="24"/>
          <w:szCs w:val="24"/>
        </w:rPr>
        <w:t>Selection</w:t>
      </w:r>
      <w:r w:rsidR="00950DA2" w:rsidRPr="00070C2C">
        <w:rPr>
          <w:rFonts w:asciiTheme="minorHAnsi" w:hAnsiTheme="minorHAnsi" w:cstheme="minorHAnsi"/>
          <w:b/>
          <w:sz w:val="24"/>
          <w:szCs w:val="24"/>
        </w:rPr>
        <w:t xml:space="preserve"> Criteria</w:t>
      </w:r>
    </w:p>
    <w:p w14:paraId="66CB9266" w14:textId="4AF9C8F1" w:rsidR="00950DA2" w:rsidRPr="00070C2C" w:rsidRDefault="00DC3CF6" w:rsidP="004C14A2">
      <w:pPr>
        <w:pStyle w:val="Default"/>
        <w:spacing w:line="276" w:lineRule="auto"/>
        <w:rPr>
          <w:rFonts w:asciiTheme="minorHAnsi" w:hAnsiTheme="minorHAnsi" w:cstheme="minorHAnsi"/>
          <w:color w:val="auto"/>
          <w:sz w:val="20"/>
          <w:szCs w:val="20"/>
          <w:lang w:val="en-GB"/>
        </w:rPr>
      </w:pPr>
      <w:r w:rsidRPr="00070C2C">
        <w:rPr>
          <w:rFonts w:asciiTheme="minorHAnsi" w:hAnsiTheme="minorHAnsi" w:cstheme="minorHAnsi"/>
          <w:color w:val="auto"/>
          <w:sz w:val="20"/>
          <w:szCs w:val="20"/>
          <w:lang w:val="en-GB"/>
        </w:rPr>
        <w:t xml:space="preserve">Mission East selects </w:t>
      </w:r>
      <w:r w:rsidR="00D7094C" w:rsidRPr="00070C2C">
        <w:rPr>
          <w:rFonts w:asciiTheme="minorHAnsi" w:hAnsiTheme="minorHAnsi" w:cstheme="minorHAnsi"/>
          <w:color w:val="auto"/>
          <w:sz w:val="20"/>
          <w:szCs w:val="20"/>
          <w:lang w:val="en-GB"/>
        </w:rPr>
        <w:t>supplier</w:t>
      </w:r>
      <w:r w:rsidR="004A49BC" w:rsidRPr="00070C2C">
        <w:rPr>
          <w:rFonts w:asciiTheme="minorHAnsi" w:hAnsiTheme="minorHAnsi" w:cstheme="minorHAnsi"/>
          <w:color w:val="auto"/>
          <w:sz w:val="20"/>
          <w:szCs w:val="20"/>
          <w:lang w:val="en-GB"/>
        </w:rPr>
        <w:t>s</w:t>
      </w:r>
      <w:r w:rsidR="007E095A" w:rsidRPr="00070C2C">
        <w:rPr>
          <w:rFonts w:asciiTheme="minorHAnsi" w:hAnsiTheme="minorHAnsi" w:cstheme="minorHAnsi"/>
          <w:color w:val="auto"/>
          <w:sz w:val="20"/>
          <w:szCs w:val="20"/>
          <w:lang w:val="en-GB"/>
        </w:rPr>
        <w:t xml:space="preserve"> </w:t>
      </w:r>
      <w:r w:rsidR="007006FD" w:rsidRPr="00070C2C">
        <w:rPr>
          <w:rFonts w:asciiTheme="minorHAnsi" w:hAnsiTheme="minorHAnsi" w:cstheme="minorHAnsi"/>
          <w:color w:val="auto"/>
          <w:sz w:val="20"/>
          <w:szCs w:val="20"/>
          <w:lang w:val="en-GB"/>
        </w:rPr>
        <w:t xml:space="preserve">to be awarded </w:t>
      </w:r>
      <w:r w:rsidR="00DC27F8" w:rsidRPr="00070C2C">
        <w:rPr>
          <w:rFonts w:asciiTheme="minorHAnsi" w:hAnsiTheme="minorHAnsi" w:cstheme="minorHAnsi"/>
          <w:color w:val="auto"/>
          <w:sz w:val="20"/>
          <w:szCs w:val="20"/>
          <w:lang w:val="en-GB"/>
        </w:rPr>
        <w:t xml:space="preserve">for a contract </w:t>
      </w:r>
      <w:r w:rsidRPr="00070C2C">
        <w:rPr>
          <w:rFonts w:asciiTheme="minorHAnsi" w:hAnsiTheme="minorHAnsi" w:cstheme="minorHAnsi"/>
          <w:color w:val="auto"/>
          <w:sz w:val="20"/>
          <w:szCs w:val="20"/>
          <w:lang w:val="en-GB"/>
        </w:rPr>
        <w:t>based on value for money, according to requirements and principles of humanitarian aid. For this tender, the following criteria will be considered</w:t>
      </w:r>
      <w:r w:rsidR="00950DA2" w:rsidRPr="00070C2C">
        <w:rPr>
          <w:rFonts w:asciiTheme="minorHAnsi" w:hAnsiTheme="minorHAnsi" w:cstheme="minorHAnsi"/>
          <w:color w:val="auto"/>
          <w:sz w:val="20"/>
          <w:szCs w:val="20"/>
          <w:lang w:val="en-GB"/>
        </w:rPr>
        <w:t xml:space="preserve">: </w:t>
      </w:r>
    </w:p>
    <w:p w14:paraId="23A98423" w14:textId="77777777" w:rsidR="00556269" w:rsidRPr="00070C2C" w:rsidRDefault="00556269" w:rsidP="004C14A2">
      <w:pPr>
        <w:pStyle w:val="Default"/>
        <w:spacing w:line="276" w:lineRule="auto"/>
        <w:rPr>
          <w:rFonts w:asciiTheme="minorHAnsi" w:hAnsiTheme="minorHAnsi" w:cstheme="minorHAnsi"/>
          <w:color w:val="auto"/>
          <w:sz w:val="20"/>
          <w:szCs w:val="20"/>
          <w:lang w:val="en-GB"/>
        </w:rPr>
      </w:pPr>
    </w:p>
    <w:p w14:paraId="2ABC31D7" w14:textId="4E6382F4" w:rsidR="00950DA2" w:rsidRPr="00070C2C" w:rsidRDefault="00950DA2" w:rsidP="004C14A2">
      <w:pPr>
        <w:pStyle w:val="Default"/>
        <w:numPr>
          <w:ilvl w:val="0"/>
          <w:numId w:val="2"/>
        </w:numPr>
        <w:spacing w:line="276" w:lineRule="auto"/>
        <w:rPr>
          <w:rFonts w:asciiTheme="minorHAnsi" w:hAnsiTheme="minorHAnsi" w:cstheme="minorHAnsi"/>
          <w:i/>
          <w:iCs/>
          <w:color w:val="auto"/>
          <w:sz w:val="20"/>
          <w:szCs w:val="20"/>
          <w:lang w:val="en-GB" w:eastAsia="en-GB"/>
        </w:rPr>
      </w:pPr>
      <w:r w:rsidRPr="00070C2C">
        <w:rPr>
          <w:rFonts w:asciiTheme="minorHAnsi" w:hAnsiTheme="minorHAnsi" w:cstheme="minorHAnsi"/>
          <w:b/>
          <w:i/>
          <w:iCs/>
          <w:color w:val="auto"/>
          <w:sz w:val="20"/>
          <w:szCs w:val="20"/>
          <w:lang w:val="en-GB" w:eastAsia="en-GB"/>
        </w:rPr>
        <w:t>Cost:</w:t>
      </w:r>
      <w:r w:rsidRPr="00070C2C">
        <w:rPr>
          <w:rFonts w:asciiTheme="minorHAnsi" w:hAnsiTheme="minorHAnsi" w:cstheme="minorHAnsi"/>
          <w:i/>
          <w:iCs/>
          <w:color w:val="auto"/>
          <w:sz w:val="20"/>
          <w:szCs w:val="20"/>
          <w:lang w:val="en-GB" w:eastAsia="en-GB"/>
        </w:rPr>
        <w:t xml:space="preserve"> cost of the items and transport</w:t>
      </w:r>
      <w:r w:rsidR="004A49BC" w:rsidRPr="00070C2C">
        <w:rPr>
          <w:rFonts w:asciiTheme="minorHAnsi" w:hAnsiTheme="minorHAnsi" w:cstheme="minorHAnsi"/>
          <w:i/>
          <w:iCs/>
          <w:color w:val="auto"/>
          <w:sz w:val="20"/>
          <w:szCs w:val="20"/>
          <w:lang w:val="en-GB" w:eastAsia="en-GB"/>
        </w:rPr>
        <w:t>, including all taxes</w:t>
      </w:r>
    </w:p>
    <w:p w14:paraId="3AAE8EC5" w14:textId="78B5895C" w:rsidR="00424661" w:rsidRPr="00070C2C" w:rsidRDefault="00424661" w:rsidP="004C14A2">
      <w:pPr>
        <w:pStyle w:val="Default"/>
        <w:numPr>
          <w:ilvl w:val="0"/>
          <w:numId w:val="2"/>
        </w:numPr>
        <w:spacing w:line="276" w:lineRule="auto"/>
        <w:rPr>
          <w:rFonts w:asciiTheme="minorHAnsi" w:hAnsiTheme="minorHAnsi" w:cstheme="minorHAnsi"/>
          <w:color w:val="auto"/>
          <w:sz w:val="20"/>
          <w:szCs w:val="20"/>
          <w:lang w:val="en-GB" w:eastAsia="en-GB"/>
        </w:rPr>
      </w:pPr>
      <w:r w:rsidRPr="00070C2C">
        <w:rPr>
          <w:rFonts w:asciiTheme="minorHAnsi" w:hAnsiTheme="minorHAnsi" w:cstheme="minorHAnsi"/>
          <w:b/>
          <w:i/>
          <w:iCs/>
          <w:color w:val="auto"/>
          <w:sz w:val="20"/>
          <w:szCs w:val="20"/>
          <w:lang w:val="en-GB" w:eastAsia="en-GB"/>
        </w:rPr>
        <w:t>Quality</w:t>
      </w:r>
      <w:r w:rsidR="00C9009B" w:rsidRPr="00070C2C">
        <w:rPr>
          <w:rFonts w:asciiTheme="minorHAnsi" w:hAnsiTheme="minorHAnsi" w:cstheme="minorHAnsi"/>
          <w:b/>
          <w:i/>
          <w:iCs/>
          <w:color w:val="auto"/>
          <w:sz w:val="20"/>
          <w:szCs w:val="20"/>
          <w:lang w:val="en-GB" w:eastAsia="en-GB"/>
        </w:rPr>
        <w:t xml:space="preserve"> &amp; </w:t>
      </w:r>
      <w:r w:rsidR="00FD771F" w:rsidRPr="00070C2C">
        <w:rPr>
          <w:rFonts w:asciiTheme="minorHAnsi" w:hAnsiTheme="minorHAnsi" w:cstheme="minorHAnsi"/>
          <w:b/>
          <w:i/>
          <w:iCs/>
          <w:color w:val="auto"/>
          <w:sz w:val="20"/>
          <w:szCs w:val="20"/>
          <w:lang w:val="en-GB" w:eastAsia="en-GB"/>
        </w:rPr>
        <w:t>t</w:t>
      </w:r>
      <w:r w:rsidR="00C9009B" w:rsidRPr="00070C2C">
        <w:rPr>
          <w:rFonts w:asciiTheme="minorHAnsi" w:hAnsiTheme="minorHAnsi" w:cstheme="minorHAnsi"/>
          <w:b/>
          <w:i/>
          <w:iCs/>
          <w:color w:val="auto"/>
          <w:sz w:val="20"/>
          <w:szCs w:val="20"/>
          <w:lang w:val="en-GB" w:eastAsia="en-GB"/>
        </w:rPr>
        <w:t xml:space="preserve">echnical </w:t>
      </w:r>
      <w:r w:rsidR="00FD771F" w:rsidRPr="00070C2C">
        <w:rPr>
          <w:rFonts w:asciiTheme="minorHAnsi" w:hAnsiTheme="minorHAnsi" w:cstheme="minorHAnsi"/>
          <w:b/>
          <w:i/>
          <w:iCs/>
          <w:color w:val="auto"/>
          <w:sz w:val="20"/>
          <w:szCs w:val="20"/>
          <w:lang w:val="en-GB" w:eastAsia="en-GB"/>
        </w:rPr>
        <w:t>requirements</w:t>
      </w:r>
      <w:r w:rsidRPr="00070C2C">
        <w:rPr>
          <w:rFonts w:asciiTheme="minorHAnsi" w:hAnsiTheme="minorHAnsi" w:cstheme="minorHAnsi"/>
          <w:b/>
          <w:i/>
          <w:iCs/>
          <w:color w:val="auto"/>
          <w:sz w:val="20"/>
          <w:szCs w:val="20"/>
          <w:lang w:val="en-GB" w:eastAsia="en-GB"/>
        </w:rPr>
        <w:t xml:space="preserve">: </w:t>
      </w:r>
      <w:r w:rsidRPr="00070C2C">
        <w:rPr>
          <w:rFonts w:asciiTheme="minorHAnsi" w:hAnsiTheme="minorHAnsi" w:cstheme="minorHAnsi"/>
          <w:i/>
          <w:iCs/>
          <w:color w:val="auto"/>
          <w:sz w:val="20"/>
          <w:szCs w:val="20"/>
          <w:lang w:val="en-GB" w:eastAsia="en-GB"/>
        </w:rPr>
        <w:t xml:space="preserve">do the items meet the </w:t>
      </w:r>
      <w:r w:rsidR="007D07E5" w:rsidRPr="00070C2C">
        <w:rPr>
          <w:rFonts w:asciiTheme="minorHAnsi" w:hAnsiTheme="minorHAnsi" w:cstheme="minorHAnsi"/>
          <w:i/>
          <w:iCs/>
          <w:color w:val="auto"/>
          <w:sz w:val="20"/>
          <w:szCs w:val="20"/>
          <w:lang w:val="en-GB" w:eastAsia="en-GB"/>
        </w:rPr>
        <w:t xml:space="preserve">quality </w:t>
      </w:r>
      <w:r w:rsidR="00C9009B" w:rsidRPr="00070C2C">
        <w:rPr>
          <w:rFonts w:asciiTheme="minorHAnsi" w:hAnsiTheme="minorHAnsi" w:cstheme="minorHAnsi"/>
          <w:i/>
          <w:iCs/>
          <w:color w:val="auto"/>
          <w:sz w:val="20"/>
          <w:szCs w:val="20"/>
          <w:lang w:val="en-GB" w:eastAsia="en-GB"/>
        </w:rPr>
        <w:t xml:space="preserve">requirements and </w:t>
      </w:r>
      <w:r w:rsidRPr="00070C2C">
        <w:rPr>
          <w:rFonts w:asciiTheme="minorHAnsi" w:hAnsiTheme="minorHAnsi" w:cstheme="minorHAnsi"/>
          <w:i/>
          <w:iCs/>
          <w:color w:val="auto"/>
          <w:sz w:val="20"/>
          <w:szCs w:val="20"/>
          <w:lang w:val="en-GB" w:eastAsia="en-GB"/>
        </w:rPr>
        <w:t>technical specifications</w:t>
      </w:r>
      <w:r w:rsidR="004F455F" w:rsidRPr="00070C2C">
        <w:rPr>
          <w:rFonts w:asciiTheme="minorHAnsi" w:hAnsiTheme="minorHAnsi" w:cstheme="minorHAnsi"/>
          <w:i/>
          <w:iCs/>
          <w:color w:val="auto"/>
          <w:sz w:val="20"/>
          <w:szCs w:val="20"/>
          <w:lang w:val="en-GB" w:eastAsia="en-GB"/>
        </w:rPr>
        <w:t>?</w:t>
      </w:r>
    </w:p>
    <w:p w14:paraId="10D0D655" w14:textId="41B617CA" w:rsidR="00950DA2" w:rsidRPr="00070C2C" w:rsidRDefault="00950DA2" w:rsidP="004C14A2">
      <w:pPr>
        <w:pStyle w:val="Default"/>
        <w:numPr>
          <w:ilvl w:val="0"/>
          <w:numId w:val="2"/>
        </w:numPr>
        <w:spacing w:line="276" w:lineRule="auto"/>
        <w:rPr>
          <w:rFonts w:asciiTheme="minorHAnsi" w:hAnsiTheme="minorHAnsi" w:cstheme="minorHAnsi"/>
          <w:b/>
          <w:i/>
          <w:iCs/>
          <w:color w:val="auto"/>
          <w:sz w:val="20"/>
          <w:szCs w:val="20"/>
          <w:lang w:val="en-GB" w:eastAsia="en-GB"/>
        </w:rPr>
      </w:pPr>
      <w:r w:rsidRPr="00070C2C">
        <w:rPr>
          <w:rFonts w:asciiTheme="minorHAnsi" w:hAnsiTheme="minorHAnsi" w:cstheme="minorHAnsi"/>
          <w:b/>
          <w:i/>
          <w:iCs/>
          <w:color w:val="auto"/>
          <w:sz w:val="20"/>
          <w:szCs w:val="20"/>
          <w:lang w:val="en-GB" w:eastAsia="en-GB"/>
        </w:rPr>
        <w:t>Timing:</w:t>
      </w:r>
      <w:r w:rsidRPr="00070C2C">
        <w:rPr>
          <w:rFonts w:asciiTheme="minorHAnsi" w:hAnsiTheme="minorHAnsi" w:cstheme="minorHAnsi"/>
          <w:i/>
          <w:iCs/>
          <w:color w:val="auto"/>
          <w:sz w:val="20"/>
          <w:szCs w:val="20"/>
          <w:lang w:val="en-GB" w:eastAsia="en-GB"/>
        </w:rPr>
        <w:t xml:space="preserve"> realistic and efficient delivery of the items to the destination </w:t>
      </w:r>
    </w:p>
    <w:p w14:paraId="36BB2A76" w14:textId="3A80A8EC" w:rsidR="00950DA2" w:rsidRPr="00070C2C" w:rsidRDefault="00950DA2" w:rsidP="004C14A2">
      <w:pPr>
        <w:pStyle w:val="Default"/>
        <w:numPr>
          <w:ilvl w:val="0"/>
          <w:numId w:val="2"/>
        </w:numPr>
        <w:spacing w:line="276" w:lineRule="auto"/>
        <w:rPr>
          <w:rFonts w:asciiTheme="minorHAnsi" w:hAnsiTheme="minorHAnsi" w:cstheme="minorHAnsi"/>
          <w:b/>
          <w:i/>
          <w:iCs/>
          <w:color w:val="auto"/>
          <w:sz w:val="20"/>
          <w:szCs w:val="20"/>
          <w:lang w:val="en-GB" w:eastAsia="en-GB"/>
        </w:rPr>
      </w:pPr>
      <w:r w:rsidRPr="00070C2C">
        <w:rPr>
          <w:rFonts w:asciiTheme="minorHAnsi" w:hAnsiTheme="minorHAnsi" w:cstheme="minorHAnsi"/>
          <w:b/>
          <w:i/>
          <w:iCs/>
          <w:color w:val="auto"/>
          <w:sz w:val="20"/>
          <w:szCs w:val="20"/>
          <w:lang w:val="en-GB" w:eastAsia="en-GB"/>
        </w:rPr>
        <w:t xml:space="preserve">Evidence of </w:t>
      </w:r>
      <w:r w:rsidR="006D2932" w:rsidRPr="00070C2C">
        <w:rPr>
          <w:rFonts w:asciiTheme="minorHAnsi" w:hAnsiTheme="minorHAnsi" w:cstheme="minorHAnsi"/>
          <w:b/>
          <w:i/>
          <w:iCs/>
          <w:color w:val="auto"/>
          <w:sz w:val="20"/>
          <w:szCs w:val="20"/>
          <w:lang w:val="en-GB" w:eastAsia="en-GB"/>
        </w:rPr>
        <w:t xml:space="preserve">capacity and </w:t>
      </w:r>
      <w:r w:rsidRPr="00070C2C">
        <w:rPr>
          <w:rFonts w:asciiTheme="minorHAnsi" w:hAnsiTheme="minorHAnsi" w:cstheme="minorHAnsi"/>
          <w:b/>
          <w:i/>
          <w:iCs/>
          <w:color w:val="auto"/>
          <w:sz w:val="20"/>
          <w:szCs w:val="20"/>
          <w:lang w:val="en-GB" w:eastAsia="en-GB"/>
        </w:rPr>
        <w:t>reliability</w:t>
      </w:r>
      <w:r w:rsidR="00A90CED" w:rsidRPr="00070C2C">
        <w:rPr>
          <w:rFonts w:asciiTheme="minorHAnsi" w:hAnsiTheme="minorHAnsi" w:cstheme="minorHAnsi"/>
          <w:b/>
          <w:i/>
          <w:iCs/>
          <w:color w:val="auto"/>
          <w:sz w:val="20"/>
          <w:szCs w:val="20"/>
          <w:lang w:val="en-GB" w:eastAsia="en-GB"/>
        </w:rPr>
        <w:t>:</w:t>
      </w:r>
      <w:r w:rsidRPr="00070C2C">
        <w:rPr>
          <w:rFonts w:asciiTheme="minorHAnsi" w:hAnsiTheme="minorHAnsi" w:cstheme="minorHAnsi"/>
          <w:b/>
          <w:i/>
          <w:iCs/>
          <w:color w:val="auto"/>
          <w:sz w:val="20"/>
          <w:szCs w:val="20"/>
          <w:lang w:val="en-GB" w:eastAsia="en-GB"/>
        </w:rPr>
        <w:t xml:space="preserve"> </w:t>
      </w:r>
      <w:r w:rsidRPr="00070C2C">
        <w:rPr>
          <w:rFonts w:asciiTheme="minorHAnsi" w:hAnsiTheme="minorHAnsi" w:cstheme="minorHAnsi"/>
          <w:i/>
          <w:iCs/>
          <w:color w:val="auto"/>
          <w:sz w:val="20"/>
          <w:szCs w:val="20"/>
          <w:lang w:val="en-GB" w:eastAsia="en-GB"/>
        </w:rPr>
        <w:t xml:space="preserve">based on </w:t>
      </w:r>
      <w:r w:rsidR="00787F37" w:rsidRPr="00070C2C">
        <w:rPr>
          <w:rFonts w:asciiTheme="minorHAnsi" w:hAnsiTheme="minorHAnsi" w:cstheme="minorHAnsi"/>
          <w:i/>
          <w:iCs/>
          <w:color w:val="auto"/>
          <w:sz w:val="20"/>
          <w:szCs w:val="20"/>
          <w:lang w:val="en-GB" w:eastAsia="en-GB"/>
        </w:rPr>
        <w:t xml:space="preserve">Mission East’s past </w:t>
      </w:r>
      <w:r w:rsidRPr="00070C2C">
        <w:rPr>
          <w:rFonts w:asciiTheme="minorHAnsi" w:hAnsiTheme="minorHAnsi" w:cstheme="minorHAnsi"/>
          <w:i/>
          <w:iCs/>
          <w:color w:val="auto"/>
          <w:sz w:val="20"/>
          <w:szCs w:val="20"/>
          <w:lang w:val="en-GB" w:eastAsia="en-GB"/>
        </w:rPr>
        <w:t>positive experience with the supplier</w:t>
      </w:r>
      <w:r w:rsidR="009F5626" w:rsidRPr="00070C2C">
        <w:rPr>
          <w:rFonts w:asciiTheme="minorHAnsi" w:hAnsiTheme="minorHAnsi" w:cstheme="minorHAnsi"/>
          <w:i/>
          <w:iCs/>
          <w:color w:val="auto"/>
          <w:sz w:val="20"/>
          <w:szCs w:val="20"/>
          <w:lang w:val="en-GB" w:eastAsia="en-GB"/>
        </w:rPr>
        <w:t>,</w:t>
      </w:r>
      <w:r w:rsidRPr="00070C2C">
        <w:rPr>
          <w:rFonts w:asciiTheme="minorHAnsi" w:hAnsiTheme="minorHAnsi" w:cstheme="minorHAnsi"/>
          <w:i/>
          <w:iCs/>
          <w:color w:val="auto"/>
          <w:sz w:val="20"/>
          <w:szCs w:val="20"/>
          <w:lang w:val="en-GB" w:eastAsia="en-GB"/>
        </w:rPr>
        <w:t xml:space="preserve"> references from other humanitarian organisations</w:t>
      </w:r>
      <w:r w:rsidR="009F5626" w:rsidRPr="00070C2C">
        <w:rPr>
          <w:rFonts w:asciiTheme="minorHAnsi" w:hAnsiTheme="minorHAnsi" w:cstheme="minorHAnsi"/>
          <w:i/>
          <w:iCs/>
          <w:color w:val="auto"/>
          <w:sz w:val="20"/>
          <w:szCs w:val="20"/>
          <w:lang w:val="en-GB" w:eastAsia="en-GB"/>
        </w:rPr>
        <w:t xml:space="preserve">, evidence of similar contracts in the past, </w:t>
      </w:r>
      <w:r w:rsidR="00E134F3" w:rsidRPr="00070C2C">
        <w:rPr>
          <w:rFonts w:asciiTheme="minorHAnsi" w:hAnsiTheme="minorHAnsi" w:cstheme="minorHAnsi"/>
          <w:i/>
          <w:iCs/>
          <w:color w:val="auto"/>
          <w:sz w:val="20"/>
          <w:szCs w:val="20"/>
          <w:lang w:val="en-GB" w:eastAsia="en-GB"/>
        </w:rPr>
        <w:t>and/or a possible inspection visit by members of the tender committee.</w:t>
      </w:r>
    </w:p>
    <w:p w14:paraId="701BCE38" w14:textId="2112E509" w:rsidR="00471AE9" w:rsidRPr="00070C2C" w:rsidRDefault="00471AE9" w:rsidP="004C14A2">
      <w:pPr>
        <w:spacing w:line="276" w:lineRule="auto"/>
        <w:rPr>
          <w:rFonts w:asciiTheme="minorHAnsi" w:hAnsiTheme="minorHAnsi" w:cstheme="minorHAnsi"/>
          <w:sz w:val="22"/>
          <w:szCs w:val="22"/>
          <w:lang w:eastAsia="en-GB"/>
        </w:rPr>
      </w:pPr>
      <w:bookmarkStart w:id="3" w:name="_Hlk8298960"/>
    </w:p>
    <w:p w14:paraId="32494473" w14:textId="6B9EB3C5" w:rsidR="00556269" w:rsidRPr="00070C2C" w:rsidRDefault="00556269" w:rsidP="004C14A2">
      <w:pPr>
        <w:spacing w:line="276" w:lineRule="auto"/>
        <w:rPr>
          <w:rFonts w:asciiTheme="minorHAnsi" w:hAnsiTheme="minorHAnsi" w:cstheme="minorHAnsi"/>
        </w:rPr>
      </w:pPr>
      <w:r w:rsidRPr="00070C2C">
        <w:rPr>
          <w:rFonts w:asciiTheme="minorHAnsi" w:hAnsiTheme="minorHAnsi" w:cstheme="minorHAnsi"/>
        </w:rPr>
        <w:t xml:space="preserve">The final decision regarding tenders will be made by </w:t>
      </w:r>
      <w:r w:rsidR="00F84FFB" w:rsidRPr="00070C2C">
        <w:rPr>
          <w:rFonts w:asciiTheme="minorHAnsi" w:hAnsiTheme="minorHAnsi" w:cstheme="minorHAnsi"/>
        </w:rPr>
        <w:t>Mission East’s headquarters</w:t>
      </w:r>
      <w:r w:rsidRPr="00070C2C">
        <w:rPr>
          <w:rFonts w:asciiTheme="minorHAnsi" w:hAnsiTheme="minorHAnsi" w:cstheme="minorHAnsi"/>
        </w:rPr>
        <w:t xml:space="preserve">. </w:t>
      </w:r>
    </w:p>
    <w:bookmarkEnd w:id="3"/>
    <w:p w14:paraId="7BF0565E" w14:textId="77777777" w:rsidR="00950DA2" w:rsidRPr="00070C2C" w:rsidRDefault="00950DA2" w:rsidP="004C14A2">
      <w:pPr>
        <w:pStyle w:val="Default"/>
        <w:spacing w:line="276" w:lineRule="auto"/>
        <w:rPr>
          <w:rFonts w:asciiTheme="minorHAnsi" w:hAnsiTheme="minorHAnsi" w:cstheme="minorHAnsi"/>
          <w:b/>
          <w:bCs/>
          <w:color w:val="auto"/>
          <w:sz w:val="20"/>
          <w:szCs w:val="20"/>
        </w:rPr>
      </w:pPr>
    </w:p>
    <w:p w14:paraId="4E2E4DC2" w14:textId="2CBE8FF3" w:rsidR="00950DA2" w:rsidRPr="00070C2C" w:rsidRDefault="006D0D12" w:rsidP="004C14A2">
      <w:pPr>
        <w:spacing w:after="240" w:line="276" w:lineRule="auto"/>
        <w:rPr>
          <w:rFonts w:asciiTheme="minorHAnsi" w:hAnsiTheme="minorHAnsi" w:cstheme="minorHAnsi"/>
          <w:b/>
          <w:sz w:val="24"/>
          <w:szCs w:val="24"/>
        </w:rPr>
      </w:pPr>
      <w:r w:rsidRPr="00070C2C">
        <w:rPr>
          <w:rFonts w:asciiTheme="minorHAnsi" w:hAnsiTheme="minorHAnsi" w:cstheme="minorHAnsi"/>
          <w:b/>
          <w:sz w:val="24"/>
          <w:szCs w:val="24"/>
        </w:rPr>
        <w:t>Exclusion</w:t>
      </w:r>
      <w:r w:rsidR="00950DA2" w:rsidRPr="00070C2C">
        <w:rPr>
          <w:rFonts w:asciiTheme="minorHAnsi" w:hAnsiTheme="minorHAnsi" w:cstheme="minorHAnsi"/>
          <w:b/>
          <w:sz w:val="24"/>
          <w:szCs w:val="24"/>
        </w:rPr>
        <w:t xml:space="preserve"> </w:t>
      </w:r>
      <w:r w:rsidRPr="00070C2C">
        <w:rPr>
          <w:rFonts w:asciiTheme="minorHAnsi" w:hAnsiTheme="minorHAnsi" w:cstheme="minorHAnsi"/>
          <w:b/>
          <w:sz w:val="24"/>
          <w:szCs w:val="24"/>
        </w:rPr>
        <w:t>C</w:t>
      </w:r>
      <w:r w:rsidR="00950DA2" w:rsidRPr="00070C2C">
        <w:rPr>
          <w:rFonts w:asciiTheme="minorHAnsi" w:hAnsiTheme="minorHAnsi" w:cstheme="minorHAnsi"/>
          <w:b/>
          <w:sz w:val="24"/>
          <w:szCs w:val="24"/>
        </w:rPr>
        <w:t xml:space="preserve">riteria </w:t>
      </w:r>
    </w:p>
    <w:p w14:paraId="7EB42CB9" w14:textId="30FA8992" w:rsidR="006D0D12" w:rsidRPr="00070C2C" w:rsidRDefault="006D0D12" w:rsidP="004C14A2">
      <w:pPr>
        <w:tabs>
          <w:tab w:val="left" w:pos="1365"/>
        </w:tabs>
        <w:spacing w:line="276" w:lineRule="auto"/>
        <w:rPr>
          <w:rFonts w:asciiTheme="minorHAnsi" w:hAnsiTheme="minorHAnsi" w:cstheme="minorHAnsi"/>
        </w:rPr>
      </w:pPr>
      <w:r w:rsidRPr="00070C2C">
        <w:rPr>
          <w:rFonts w:asciiTheme="minorHAnsi" w:hAnsiTheme="minorHAnsi" w:cstheme="minorHAnsi"/>
        </w:rPr>
        <w:t xml:space="preserve">If any of the following are true for the bidder at the time of submitting their tender or at any time during the procurement process, they will be excluded from consideration for winning a contract with Mission East. The bidder may also be blacklisted for participation in future Mission East procurements. </w:t>
      </w:r>
    </w:p>
    <w:p w14:paraId="167C844D" w14:textId="77777777" w:rsidR="0034550E" w:rsidRPr="00070C2C" w:rsidRDefault="0034550E" w:rsidP="004C14A2">
      <w:pPr>
        <w:tabs>
          <w:tab w:val="left" w:pos="1365"/>
        </w:tabs>
        <w:spacing w:line="276" w:lineRule="auto"/>
        <w:rPr>
          <w:rFonts w:asciiTheme="minorHAnsi" w:hAnsiTheme="minorHAnsi" w:cstheme="minorHAnsi"/>
          <w:sz w:val="18"/>
          <w:szCs w:val="18"/>
        </w:rPr>
      </w:pPr>
    </w:p>
    <w:p w14:paraId="6124AEE4" w14:textId="77777777" w:rsidR="006D0D12" w:rsidRPr="00070C2C" w:rsidRDefault="006D0D12" w:rsidP="004C14A2">
      <w:pPr>
        <w:spacing w:line="276" w:lineRule="auto"/>
        <w:rPr>
          <w:rFonts w:asciiTheme="minorHAnsi" w:hAnsiTheme="minorHAnsi" w:cstheme="minorHAnsi"/>
          <w:b/>
          <w:bCs/>
          <w:iCs/>
          <w:sz w:val="18"/>
          <w:szCs w:val="18"/>
        </w:rPr>
      </w:pPr>
      <w:r w:rsidRPr="00070C2C">
        <w:rPr>
          <w:rFonts w:asciiTheme="minorHAnsi" w:hAnsiTheme="minorHAnsi" w:cstheme="minorHAnsi"/>
          <w:b/>
          <w:bCs/>
          <w:iCs/>
          <w:sz w:val="18"/>
          <w:szCs w:val="18"/>
        </w:rPr>
        <w:t>Violations of sanctions &amp; support for terrorism</w:t>
      </w:r>
    </w:p>
    <w:p w14:paraId="57563A11"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The company, organisation or an individual associated with the tender are listed in the sanction and embargo list of the UN Security Council, the European Union or EU Member States,</w:t>
      </w:r>
      <w:r w:rsidRPr="00070C2C">
        <w:rPr>
          <w:rFonts w:asciiTheme="minorHAnsi" w:eastAsiaTheme="minorHAnsi" w:hAnsiTheme="minorHAnsi" w:cstheme="minorHAnsi"/>
          <w:sz w:val="18"/>
          <w:szCs w:val="18"/>
          <w:lang w:val="en-GB"/>
        </w:rPr>
        <w:t xml:space="preserve"> </w:t>
      </w:r>
      <w:r w:rsidRPr="00070C2C">
        <w:rPr>
          <w:rFonts w:asciiTheme="minorHAnsi" w:eastAsiaTheme="minorHAnsi" w:hAnsiTheme="minorHAnsi" w:cstheme="minorHAnsi"/>
          <w:i/>
          <w:sz w:val="18"/>
          <w:szCs w:val="18"/>
          <w:lang w:val="en-GB"/>
        </w:rPr>
        <w:t xml:space="preserve">United States (OFAC) or United Kingdom (OFSI). </w:t>
      </w:r>
    </w:p>
    <w:p w14:paraId="21FE84D4"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 xml:space="preserve">They have provided support (material or other) or any resource to any individual or entity that advocates, plans, sponsors, engages in, or has engaged in terrorist activity; or to anyone who acts as an agent for such an individual or </w:t>
      </w:r>
      <w:proofErr w:type="gramStart"/>
      <w:r w:rsidRPr="00070C2C">
        <w:rPr>
          <w:rFonts w:asciiTheme="minorHAnsi" w:eastAsiaTheme="minorHAnsi" w:hAnsiTheme="minorHAnsi" w:cstheme="minorHAnsi"/>
          <w:i/>
          <w:sz w:val="18"/>
          <w:szCs w:val="18"/>
          <w:lang w:val="en-GB"/>
        </w:rPr>
        <w:t>entity;</w:t>
      </w:r>
      <w:proofErr w:type="gramEnd"/>
    </w:p>
    <w:p w14:paraId="3C3A8D03"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 xml:space="preserve">They have association with a designated terrorist entity or their ownership, control, or </w:t>
      </w:r>
      <w:proofErr w:type="gramStart"/>
      <w:r w:rsidRPr="00070C2C">
        <w:rPr>
          <w:rFonts w:asciiTheme="minorHAnsi" w:eastAsiaTheme="minorHAnsi" w:hAnsiTheme="minorHAnsi" w:cstheme="minorHAnsi"/>
          <w:i/>
          <w:sz w:val="18"/>
          <w:szCs w:val="18"/>
          <w:lang w:val="en-GB"/>
        </w:rPr>
        <w:t>influence;</w:t>
      </w:r>
      <w:proofErr w:type="gramEnd"/>
    </w:p>
    <w:p w14:paraId="2D407752"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They are not compliant with laws and regulations stipulated by the UN Security Council Counter Terrorism and Sanctions policies, as well as those stipulated by the European Union and its member states, the United Kingdom, or the United States of America.</w:t>
      </w:r>
    </w:p>
    <w:p w14:paraId="1D2E465B" w14:textId="55A39FCD" w:rsidR="006D0D12" w:rsidRPr="00070C2C" w:rsidRDefault="006D0D12" w:rsidP="004C14A2">
      <w:pPr>
        <w:spacing w:line="276" w:lineRule="auto"/>
        <w:rPr>
          <w:rFonts w:asciiTheme="minorHAnsi" w:hAnsiTheme="minorHAnsi" w:cstheme="minorHAnsi"/>
          <w:b/>
          <w:bCs/>
          <w:iCs/>
          <w:sz w:val="18"/>
          <w:szCs w:val="18"/>
        </w:rPr>
      </w:pPr>
      <w:r w:rsidRPr="00070C2C">
        <w:rPr>
          <w:rFonts w:asciiTheme="minorHAnsi" w:hAnsiTheme="minorHAnsi" w:cstheme="minorHAnsi"/>
          <w:b/>
          <w:bCs/>
          <w:iCs/>
          <w:sz w:val="18"/>
          <w:szCs w:val="18"/>
        </w:rPr>
        <w:t>Unacceptable interaction with Mission East</w:t>
      </w:r>
    </w:p>
    <w:p w14:paraId="134DC211"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 xml:space="preserve">They have engaged in corrupt, fraudulent, collusive or coercive practices in their interactions with Mission East or its partners in relation to the current procurement process or any time in the </w:t>
      </w:r>
      <w:proofErr w:type="gramStart"/>
      <w:r w:rsidRPr="00070C2C">
        <w:rPr>
          <w:rFonts w:asciiTheme="minorHAnsi" w:eastAsiaTheme="minorHAnsi" w:hAnsiTheme="minorHAnsi" w:cstheme="minorHAnsi"/>
          <w:i/>
          <w:sz w:val="18"/>
          <w:szCs w:val="18"/>
          <w:lang w:val="en-GB"/>
        </w:rPr>
        <w:t>past;</w:t>
      </w:r>
      <w:proofErr w:type="gramEnd"/>
    </w:p>
    <w:p w14:paraId="291AB1B6"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lastRenderedPageBreak/>
        <w:t xml:space="preserve">They are subject to a conflict of interest. If there is any personal or business relationship between the bidder and Mission East staff, its partners or its donors, the bidder must state this at the time of tendering, and this may result in exclusion of the </w:t>
      </w:r>
      <w:proofErr w:type="gramStart"/>
      <w:r w:rsidRPr="00070C2C">
        <w:rPr>
          <w:rFonts w:asciiTheme="minorHAnsi" w:eastAsiaTheme="minorHAnsi" w:hAnsiTheme="minorHAnsi" w:cstheme="minorHAnsi"/>
          <w:i/>
          <w:sz w:val="18"/>
          <w:szCs w:val="18"/>
          <w:lang w:val="en-GB"/>
        </w:rPr>
        <w:t>bidder;</w:t>
      </w:r>
      <w:proofErr w:type="gramEnd"/>
    </w:p>
    <w:p w14:paraId="00205B0D"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 xml:space="preserve">Following another procurement procedure or grant award procedure with Mission East, its partners, or financed by the European Union, they have been declared to be in serious breach of contract for failure to comply with their contractual </w:t>
      </w:r>
      <w:proofErr w:type="gramStart"/>
      <w:r w:rsidRPr="00070C2C">
        <w:rPr>
          <w:rFonts w:asciiTheme="minorHAnsi" w:eastAsiaTheme="minorHAnsi" w:hAnsiTheme="minorHAnsi" w:cstheme="minorHAnsi"/>
          <w:i/>
          <w:sz w:val="18"/>
          <w:szCs w:val="18"/>
          <w:lang w:val="en-GB"/>
        </w:rPr>
        <w:t>obligations;</w:t>
      </w:r>
      <w:proofErr w:type="gramEnd"/>
      <w:r w:rsidRPr="00070C2C">
        <w:rPr>
          <w:rFonts w:asciiTheme="minorHAnsi" w:eastAsiaTheme="minorHAnsi" w:hAnsiTheme="minorHAnsi" w:cstheme="minorHAnsi"/>
          <w:i/>
          <w:sz w:val="18"/>
          <w:szCs w:val="18"/>
          <w:lang w:val="en-GB"/>
        </w:rPr>
        <w:t xml:space="preserve"> </w:t>
      </w:r>
    </w:p>
    <w:p w14:paraId="7451C395"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They are guilty of misrepresenting the information required by Mission East as part of the procurement procedure or fail to supply this information.</w:t>
      </w:r>
    </w:p>
    <w:p w14:paraId="7FC91E5E" w14:textId="77777777" w:rsidR="006D0D12" w:rsidRPr="00070C2C" w:rsidRDefault="006D0D12" w:rsidP="004C14A2">
      <w:pPr>
        <w:spacing w:line="276" w:lineRule="auto"/>
        <w:rPr>
          <w:rFonts w:asciiTheme="minorHAnsi" w:hAnsiTheme="minorHAnsi" w:cstheme="minorHAnsi"/>
          <w:b/>
          <w:bCs/>
          <w:iCs/>
          <w:sz w:val="18"/>
          <w:szCs w:val="18"/>
        </w:rPr>
      </w:pPr>
      <w:r w:rsidRPr="00070C2C">
        <w:rPr>
          <w:rFonts w:asciiTheme="minorHAnsi" w:hAnsiTheme="minorHAnsi" w:cstheme="minorHAnsi"/>
          <w:b/>
          <w:bCs/>
          <w:iCs/>
          <w:sz w:val="18"/>
          <w:szCs w:val="18"/>
        </w:rPr>
        <w:t>Unethical practices by the bidder</w:t>
      </w:r>
    </w:p>
    <w:p w14:paraId="619EF24F"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 xml:space="preserve">They are engaged in the exploitation of child labour or other forms of trafficking in human </w:t>
      </w:r>
      <w:proofErr w:type="gramStart"/>
      <w:r w:rsidRPr="00070C2C">
        <w:rPr>
          <w:rFonts w:asciiTheme="minorHAnsi" w:eastAsiaTheme="minorHAnsi" w:hAnsiTheme="minorHAnsi" w:cstheme="minorHAnsi"/>
          <w:i/>
          <w:sz w:val="18"/>
          <w:szCs w:val="18"/>
          <w:lang w:val="en-GB"/>
        </w:rPr>
        <w:t>beings;</w:t>
      </w:r>
      <w:proofErr w:type="gramEnd"/>
    </w:p>
    <w:p w14:paraId="29C2ABC6"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 xml:space="preserve">They do not respect their employees’ basic social rights and working conditions as per international labour </w:t>
      </w:r>
      <w:proofErr w:type="gramStart"/>
      <w:r w:rsidRPr="00070C2C">
        <w:rPr>
          <w:rFonts w:asciiTheme="minorHAnsi" w:eastAsiaTheme="minorHAnsi" w:hAnsiTheme="minorHAnsi" w:cstheme="minorHAnsi"/>
          <w:i/>
          <w:sz w:val="18"/>
          <w:szCs w:val="18"/>
          <w:lang w:val="en-GB"/>
        </w:rPr>
        <w:t>standards;</w:t>
      </w:r>
      <w:proofErr w:type="gramEnd"/>
    </w:p>
    <w:p w14:paraId="2C449410"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They are actively supporting a conflict or are engaged in the manufacture of arms and/or landmines, or the sale of such to governments which systematically violate the human rights of their citizens, or where there is internal armed conflict or major tensions, or where the sale of arms may jeopardise regional peace and security.</w:t>
      </w:r>
    </w:p>
    <w:p w14:paraId="5DF0E814"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They are involved in unethical exploitation of natural resources, in particular sensitive commodities such as precious metals, stones, and rare earths.</w:t>
      </w:r>
    </w:p>
    <w:p w14:paraId="7E041EEE"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They are engaged in activities which directly cause harm to the population that Mission East is aiming to assist, including environmental harm to their communities.</w:t>
      </w:r>
    </w:p>
    <w:p w14:paraId="7F237E3A" w14:textId="77777777" w:rsidR="006D0D12" w:rsidRPr="00070C2C" w:rsidRDefault="006D0D12" w:rsidP="004C14A2">
      <w:pPr>
        <w:spacing w:line="276" w:lineRule="auto"/>
        <w:rPr>
          <w:rFonts w:asciiTheme="minorHAnsi" w:hAnsiTheme="minorHAnsi" w:cstheme="minorHAnsi"/>
          <w:b/>
          <w:bCs/>
          <w:iCs/>
          <w:sz w:val="18"/>
          <w:szCs w:val="18"/>
        </w:rPr>
      </w:pPr>
      <w:r w:rsidRPr="00070C2C">
        <w:rPr>
          <w:rFonts w:asciiTheme="minorHAnsi" w:hAnsiTheme="minorHAnsi" w:cstheme="minorHAnsi"/>
          <w:b/>
          <w:bCs/>
          <w:iCs/>
          <w:sz w:val="18"/>
          <w:szCs w:val="18"/>
        </w:rPr>
        <w:t>Unacceptable legal situation of the bidder</w:t>
      </w:r>
    </w:p>
    <w:p w14:paraId="0FAE7B52"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 xml:space="preserve">They are bankrupt, subject to insolvency,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w:t>
      </w:r>
      <w:proofErr w:type="gramStart"/>
      <w:r w:rsidRPr="00070C2C">
        <w:rPr>
          <w:rFonts w:asciiTheme="minorHAnsi" w:eastAsiaTheme="minorHAnsi" w:hAnsiTheme="minorHAnsi" w:cstheme="minorHAnsi"/>
          <w:i/>
          <w:sz w:val="18"/>
          <w:szCs w:val="18"/>
          <w:lang w:val="en-GB"/>
        </w:rPr>
        <w:t>regulations;</w:t>
      </w:r>
      <w:proofErr w:type="gramEnd"/>
      <w:r w:rsidRPr="00070C2C">
        <w:rPr>
          <w:rFonts w:asciiTheme="minorHAnsi" w:eastAsiaTheme="minorHAnsi" w:hAnsiTheme="minorHAnsi" w:cstheme="minorHAnsi"/>
          <w:i/>
          <w:sz w:val="18"/>
          <w:szCs w:val="18"/>
          <w:lang w:val="en-GB"/>
        </w:rPr>
        <w:t xml:space="preserve"> </w:t>
      </w:r>
    </w:p>
    <w:p w14:paraId="33BDC332" w14:textId="77777777" w:rsidR="006D0D12"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It has been established by a court’s final judgment or by any means that Mission East can justify that the bidder is guilty of grave professional misconduct by having violated applicable laws or regulations or ethical standards of the profession to which the bidder belongs, or by having engaged in any wrongful conduct which has an impact on its professional credibility where such conduct denotes a wrongful intent or gross negligence.</w:t>
      </w:r>
    </w:p>
    <w:p w14:paraId="0F0FA53E" w14:textId="77777777" w:rsidR="00C600E1" w:rsidRPr="00070C2C" w:rsidRDefault="006D0D12"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 xml:space="preserve">They have not fulfilled obligations relating to the payment of social security contributions or the payment of taxes in accordance with applicable </w:t>
      </w:r>
      <w:proofErr w:type="gramStart"/>
      <w:r w:rsidRPr="00070C2C">
        <w:rPr>
          <w:rFonts w:asciiTheme="minorHAnsi" w:eastAsiaTheme="minorHAnsi" w:hAnsiTheme="minorHAnsi" w:cstheme="minorHAnsi"/>
          <w:i/>
          <w:sz w:val="18"/>
          <w:szCs w:val="18"/>
          <w:lang w:val="en-GB"/>
        </w:rPr>
        <w:t>laws;</w:t>
      </w:r>
      <w:proofErr w:type="gramEnd"/>
      <w:r w:rsidRPr="00070C2C">
        <w:rPr>
          <w:rFonts w:asciiTheme="minorHAnsi" w:eastAsiaTheme="minorHAnsi" w:hAnsiTheme="minorHAnsi" w:cstheme="minorHAnsi"/>
          <w:i/>
          <w:sz w:val="18"/>
          <w:szCs w:val="18"/>
          <w:lang w:val="en-GB"/>
        </w:rPr>
        <w:t xml:space="preserve"> </w:t>
      </w:r>
    </w:p>
    <w:p w14:paraId="24BA96FA" w14:textId="190AF1F6" w:rsidR="006D0D12" w:rsidRPr="00070C2C" w:rsidRDefault="00C600E1" w:rsidP="004C14A2">
      <w:pPr>
        <w:pStyle w:val="NormalWeb"/>
        <w:numPr>
          <w:ilvl w:val="0"/>
          <w:numId w:val="6"/>
        </w:numPr>
        <w:spacing w:line="276" w:lineRule="auto"/>
        <w:rPr>
          <w:rFonts w:asciiTheme="minorHAnsi" w:eastAsiaTheme="minorHAnsi" w:hAnsiTheme="minorHAnsi" w:cstheme="minorHAnsi"/>
          <w:i/>
          <w:sz w:val="18"/>
          <w:szCs w:val="18"/>
          <w:lang w:val="en-GB"/>
        </w:rPr>
      </w:pPr>
      <w:r w:rsidRPr="00070C2C">
        <w:rPr>
          <w:rFonts w:asciiTheme="minorHAnsi" w:eastAsiaTheme="minorHAnsi" w:hAnsiTheme="minorHAnsi" w:cstheme="minorHAnsi"/>
          <w:i/>
          <w:sz w:val="18"/>
          <w:szCs w:val="18"/>
          <w:lang w:val="en-GB"/>
        </w:rPr>
        <w:t xml:space="preserve">They have been the subject of a court’s final judgement for acts of fraud, corruption, involvement in a criminal organisation, money laundering, hiding unlawfully obtained financial benefits, or any other illegal activity detrimental to Mission East or its donors’ financial </w:t>
      </w:r>
      <w:proofErr w:type="gramStart"/>
      <w:r w:rsidRPr="00070C2C">
        <w:rPr>
          <w:rFonts w:asciiTheme="minorHAnsi" w:eastAsiaTheme="minorHAnsi" w:hAnsiTheme="minorHAnsi" w:cstheme="minorHAnsi"/>
          <w:i/>
          <w:sz w:val="18"/>
          <w:szCs w:val="18"/>
          <w:lang w:val="en-GB"/>
        </w:rPr>
        <w:t>interests;</w:t>
      </w:r>
      <w:proofErr w:type="gramEnd"/>
    </w:p>
    <w:p w14:paraId="253EBD21" w14:textId="77777777" w:rsidR="006D0D12" w:rsidRPr="00070C2C" w:rsidRDefault="006D0D12" w:rsidP="004C14A2">
      <w:pPr>
        <w:spacing w:line="276" w:lineRule="auto"/>
        <w:rPr>
          <w:rFonts w:asciiTheme="minorHAnsi" w:hAnsiTheme="minorHAnsi" w:cstheme="minorHAnsi"/>
          <w:iCs/>
        </w:rPr>
      </w:pPr>
      <w:r w:rsidRPr="00070C2C">
        <w:rPr>
          <w:rFonts w:asciiTheme="minorHAnsi" w:hAnsiTheme="minorHAnsi" w:cstheme="minorHAnsi"/>
          <w:iCs/>
        </w:rPr>
        <w:t>Bidders must complete and sign the ‘Supplier Due Diligence Form’ and submit this together with their tender documents to confirm that that they are not in one of the situations listed above. Even if such confirmation is given by a bidder, Mission East will investigate any of the situations listed above if it has reasonable grounds to doubt the contents of such confirmation.</w:t>
      </w:r>
    </w:p>
    <w:p w14:paraId="6501E2B5" w14:textId="25A51972" w:rsidR="00950DA2" w:rsidRPr="00070C2C" w:rsidRDefault="00950DA2" w:rsidP="004C14A2">
      <w:pPr>
        <w:pStyle w:val="Default"/>
        <w:spacing w:line="276" w:lineRule="auto"/>
        <w:rPr>
          <w:rFonts w:asciiTheme="minorHAnsi" w:hAnsiTheme="minorHAnsi" w:cstheme="minorHAnsi"/>
          <w:color w:val="auto"/>
          <w:sz w:val="20"/>
          <w:szCs w:val="20"/>
          <w:lang w:val="en-GB"/>
        </w:rPr>
      </w:pPr>
    </w:p>
    <w:p w14:paraId="09304369" w14:textId="47E18568" w:rsidR="005D6292" w:rsidRPr="00070C2C" w:rsidRDefault="005D6292" w:rsidP="004C14A2">
      <w:pPr>
        <w:pStyle w:val="Heading4"/>
        <w:spacing w:after="240"/>
        <w:rPr>
          <w:rStyle w:val="Heading3Char"/>
          <w:rFonts w:asciiTheme="minorHAnsi" w:hAnsiTheme="minorHAnsi" w:cstheme="minorHAnsi"/>
          <w:color w:val="auto"/>
        </w:rPr>
      </w:pPr>
      <w:bookmarkStart w:id="4" w:name="_Toc37227426"/>
      <w:r w:rsidRPr="00070C2C">
        <w:rPr>
          <w:rFonts w:asciiTheme="minorHAnsi" w:eastAsia="Times New Roman" w:hAnsiTheme="minorHAnsi" w:cstheme="minorHAnsi"/>
          <w:b/>
          <w:i w:val="0"/>
          <w:iCs w:val="0"/>
          <w:color w:val="auto"/>
          <w:sz w:val="24"/>
          <w:szCs w:val="24"/>
        </w:rPr>
        <w:t>Anti-Fraud Policy</w:t>
      </w:r>
      <w:bookmarkEnd w:id="4"/>
    </w:p>
    <w:p w14:paraId="1B96B743" w14:textId="48F04729" w:rsidR="005D6292" w:rsidRPr="00070C2C" w:rsidRDefault="005D6292" w:rsidP="004C14A2">
      <w:pPr>
        <w:spacing w:line="276" w:lineRule="auto"/>
        <w:rPr>
          <w:rFonts w:asciiTheme="minorHAnsi" w:hAnsiTheme="minorHAnsi" w:cstheme="minorHAnsi"/>
          <w:iCs/>
        </w:rPr>
      </w:pPr>
      <w:bookmarkStart w:id="5" w:name="_Hlk6252798"/>
      <w:r w:rsidRPr="00070C2C">
        <w:rPr>
          <w:rFonts w:asciiTheme="minorHAnsi" w:hAnsiTheme="minorHAnsi" w:cstheme="minorHAnsi"/>
          <w:iCs/>
        </w:rPr>
        <w:t xml:space="preserve">Mission East has a zero-tolerance approach towards corruption and fraud in all its forms. Mission East aims to prevent fraudulent activities and to respond to any allegations or potential fraud swiftly and effectively. In line with Mission East’s Anti-Fraud Policy, which can be viewed on the </w:t>
      </w:r>
      <w:hyperlink r:id="rId13" w:history="1">
        <w:r w:rsidRPr="00070C2C">
          <w:rPr>
            <w:rStyle w:val="Hyperlink"/>
            <w:rFonts w:asciiTheme="minorHAnsi" w:hAnsiTheme="minorHAnsi" w:cstheme="minorHAnsi"/>
            <w:iCs/>
            <w:color w:val="auto"/>
          </w:rPr>
          <w:t>Mission East website</w:t>
        </w:r>
      </w:hyperlink>
      <w:r w:rsidRPr="00070C2C">
        <w:rPr>
          <w:rFonts w:asciiTheme="minorHAnsi" w:hAnsiTheme="minorHAnsi" w:cstheme="minorHAnsi"/>
          <w:iCs/>
        </w:rPr>
        <w:t>, Mission East requires the supplier to report any suspected fraud, waste, theft or abuse to Mission East.</w:t>
      </w:r>
      <w:bookmarkEnd w:id="5"/>
      <w:r w:rsidRPr="00070C2C">
        <w:rPr>
          <w:rFonts w:asciiTheme="minorHAnsi" w:hAnsiTheme="minorHAnsi" w:cstheme="minorHAnsi"/>
          <w:iCs/>
        </w:rPr>
        <w:t xml:space="preserve"> Any reports of such misconduct can be reported to Mission East headquarters through contact details on the website.</w:t>
      </w:r>
    </w:p>
    <w:p w14:paraId="15BCDB28" w14:textId="77777777" w:rsidR="005D6292" w:rsidRPr="00070C2C" w:rsidRDefault="005D6292" w:rsidP="004C14A2">
      <w:pPr>
        <w:pStyle w:val="Default"/>
        <w:spacing w:line="276" w:lineRule="auto"/>
        <w:rPr>
          <w:rFonts w:asciiTheme="minorHAnsi" w:hAnsiTheme="minorHAnsi" w:cstheme="minorHAnsi"/>
          <w:color w:val="auto"/>
          <w:sz w:val="20"/>
          <w:szCs w:val="20"/>
        </w:rPr>
      </w:pPr>
    </w:p>
    <w:p w14:paraId="6E14D64D" w14:textId="689DF837" w:rsidR="00461FED" w:rsidRPr="00070C2C" w:rsidRDefault="00461FED" w:rsidP="004C14A2">
      <w:pPr>
        <w:pStyle w:val="Heading4"/>
        <w:spacing w:after="240"/>
        <w:rPr>
          <w:rFonts w:asciiTheme="minorHAnsi" w:eastAsia="Times New Roman" w:hAnsiTheme="minorHAnsi" w:cstheme="minorHAnsi"/>
          <w:b/>
          <w:i w:val="0"/>
          <w:iCs w:val="0"/>
          <w:color w:val="auto"/>
          <w:sz w:val="24"/>
          <w:szCs w:val="24"/>
        </w:rPr>
      </w:pPr>
      <w:r w:rsidRPr="00070C2C">
        <w:rPr>
          <w:rFonts w:asciiTheme="minorHAnsi" w:eastAsia="Times New Roman" w:hAnsiTheme="minorHAnsi" w:cstheme="minorHAnsi"/>
          <w:b/>
          <w:i w:val="0"/>
          <w:iCs w:val="0"/>
          <w:color w:val="auto"/>
          <w:sz w:val="24"/>
          <w:szCs w:val="24"/>
        </w:rPr>
        <w:t>How will Mission East decide who wins the contract?</w:t>
      </w:r>
    </w:p>
    <w:p w14:paraId="0F4855BD" w14:textId="21BFFC43" w:rsidR="00461FED" w:rsidRPr="00070C2C" w:rsidRDefault="00461FED" w:rsidP="004C14A2">
      <w:pPr>
        <w:spacing w:line="276" w:lineRule="auto"/>
        <w:rPr>
          <w:rFonts w:asciiTheme="minorHAnsi" w:hAnsiTheme="minorHAnsi" w:cstheme="minorHAnsi"/>
        </w:rPr>
      </w:pPr>
      <w:r w:rsidRPr="00070C2C">
        <w:rPr>
          <w:rFonts w:asciiTheme="minorHAnsi" w:hAnsiTheme="minorHAnsi" w:cstheme="minorHAnsi"/>
          <w:iCs/>
        </w:rPr>
        <w:t>Mission East has a Tender Committee made up of at least 3 members who will open and evaluate all tenders received. We will first check that all tenders are complete and submitted on time. Incomplete or late tenders will be rejected. We will then evaluate the tenders against the Selection Criteria listed above</w:t>
      </w:r>
      <w:r w:rsidR="00AD6F8A" w:rsidRPr="00070C2C">
        <w:rPr>
          <w:rFonts w:asciiTheme="minorHAnsi" w:hAnsiTheme="minorHAnsi" w:cstheme="minorHAnsi"/>
          <w:iCs/>
        </w:rPr>
        <w:t xml:space="preserve"> and select the supplier which offers the lowest price </w:t>
      </w:r>
      <w:r w:rsidR="00AD6F8A" w:rsidRPr="00070C2C">
        <w:rPr>
          <w:rFonts w:asciiTheme="minorHAnsi" w:hAnsiTheme="minorHAnsi" w:cstheme="minorHAnsi"/>
          <w:i/>
          <w:u w:val="single"/>
        </w:rPr>
        <w:t>and</w:t>
      </w:r>
      <w:r w:rsidR="00AD6F8A" w:rsidRPr="00070C2C">
        <w:rPr>
          <w:rFonts w:asciiTheme="minorHAnsi" w:hAnsiTheme="minorHAnsi" w:cstheme="minorHAnsi"/>
          <w:iCs/>
        </w:rPr>
        <w:t xml:space="preserve"> best matches all the other Selection Criteria. Any supplier who matches one of the Exclusion Criteria will be rejected.</w:t>
      </w:r>
    </w:p>
    <w:p w14:paraId="34E91D46" w14:textId="631363C4" w:rsidR="00461FED" w:rsidRDefault="00461FED" w:rsidP="004C14A2">
      <w:pPr>
        <w:spacing w:line="276" w:lineRule="auto"/>
        <w:jc w:val="both"/>
        <w:rPr>
          <w:rFonts w:asciiTheme="minorHAnsi" w:hAnsiTheme="minorHAnsi" w:cstheme="minorHAnsi"/>
          <w:b/>
          <w:sz w:val="24"/>
          <w:szCs w:val="24"/>
        </w:rPr>
      </w:pPr>
    </w:p>
    <w:p w14:paraId="79E735CF" w14:textId="1EA8D02E" w:rsidR="001070B9" w:rsidRDefault="001070B9" w:rsidP="004C14A2">
      <w:pPr>
        <w:spacing w:line="276" w:lineRule="auto"/>
        <w:jc w:val="both"/>
        <w:rPr>
          <w:rFonts w:asciiTheme="minorHAnsi" w:hAnsiTheme="minorHAnsi" w:cstheme="minorHAnsi"/>
          <w:b/>
          <w:sz w:val="24"/>
          <w:szCs w:val="24"/>
        </w:rPr>
      </w:pPr>
      <w:r>
        <w:rPr>
          <w:rFonts w:asciiTheme="minorHAnsi" w:hAnsiTheme="minorHAnsi" w:cstheme="minorHAnsi"/>
          <w:b/>
          <w:sz w:val="24"/>
          <w:szCs w:val="24"/>
        </w:rPr>
        <w:t>Donor’s Clause</w:t>
      </w:r>
    </w:p>
    <w:p w14:paraId="4769CC7E" w14:textId="3114A380" w:rsidR="001070B9" w:rsidRPr="001070B9" w:rsidRDefault="001070B9" w:rsidP="001070B9">
      <w:pPr>
        <w:pStyle w:val="ListParagraph"/>
        <w:numPr>
          <w:ilvl w:val="0"/>
          <w:numId w:val="9"/>
        </w:numPr>
        <w:autoSpaceDE w:val="0"/>
        <w:autoSpaceDN w:val="0"/>
        <w:adjustRightInd w:val="0"/>
        <w:rPr>
          <w:rFonts w:asciiTheme="minorHAnsi" w:hAnsiTheme="minorHAnsi" w:cstheme="minorHAnsi"/>
          <w:iCs/>
        </w:rPr>
      </w:pPr>
      <w:r w:rsidRPr="001070B9">
        <w:rPr>
          <w:rFonts w:asciiTheme="minorHAnsi" w:hAnsiTheme="minorHAnsi" w:cstheme="minorHAnsi"/>
          <w:iCs/>
        </w:rPr>
        <w:t xml:space="preserve">The European Commission reserves the right to exercise its powers of control, on documents and on the spot, over all contractors and sub-contractors who have received Community funds, </w:t>
      </w:r>
      <w:proofErr w:type="gramStart"/>
      <w:r w:rsidRPr="001070B9">
        <w:rPr>
          <w:rFonts w:asciiTheme="minorHAnsi" w:hAnsiTheme="minorHAnsi" w:cstheme="minorHAnsi"/>
          <w:iCs/>
        </w:rPr>
        <w:t>in order to</w:t>
      </w:r>
      <w:proofErr w:type="gramEnd"/>
      <w:r w:rsidRPr="001070B9">
        <w:rPr>
          <w:rFonts w:asciiTheme="minorHAnsi" w:hAnsiTheme="minorHAnsi" w:cstheme="minorHAnsi"/>
          <w:iCs/>
        </w:rPr>
        <w:t xml:space="preserve"> verify the conformity of Mission East’s rules and procedures on procurement and its implementation. </w:t>
      </w:r>
    </w:p>
    <w:p w14:paraId="4E70F44C" w14:textId="77777777" w:rsidR="001070B9" w:rsidRDefault="001070B9" w:rsidP="001070B9">
      <w:pPr>
        <w:autoSpaceDE w:val="0"/>
        <w:autoSpaceDN w:val="0"/>
        <w:adjustRightInd w:val="0"/>
        <w:rPr>
          <w:rFonts w:asciiTheme="minorHAnsi" w:hAnsiTheme="minorHAnsi" w:cstheme="minorHAnsi"/>
          <w:iCs/>
        </w:rPr>
      </w:pPr>
    </w:p>
    <w:p w14:paraId="40D6E6C0" w14:textId="55F2609B" w:rsidR="001070B9" w:rsidRPr="001070B9" w:rsidRDefault="001070B9" w:rsidP="001070B9">
      <w:pPr>
        <w:autoSpaceDE w:val="0"/>
        <w:autoSpaceDN w:val="0"/>
        <w:adjustRightInd w:val="0"/>
        <w:rPr>
          <w:rFonts w:asciiTheme="minorHAnsi" w:hAnsiTheme="minorHAnsi" w:cstheme="minorHAnsi"/>
          <w:iCs/>
        </w:rPr>
      </w:pPr>
      <w:r w:rsidRPr="001070B9">
        <w:rPr>
          <w:rFonts w:asciiTheme="minorHAnsi" w:hAnsiTheme="minorHAnsi" w:cstheme="minorHAnsi"/>
          <w:iCs/>
        </w:rPr>
        <w:t xml:space="preserve">Successful bidders therefore must agree to allow access to the European Commission to their premises and to documents relating to this tender and a possible resulting contract. </w:t>
      </w:r>
    </w:p>
    <w:p w14:paraId="13AB207E" w14:textId="17DA6A00" w:rsidR="001070B9" w:rsidRDefault="001070B9" w:rsidP="001070B9">
      <w:pPr>
        <w:spacing w:line="276" w:lineRule="auto"/>
        <w:jc w:val="both"/>
        <w:rPr>
          <w:rFonts w:asciiTheme="minorHAnsi" w:hAnsiTheme="minorHAnsi" w:cstheme="minorHAnsi"/>
          <w:iCs/>
        </w:rPr>
      </w:pPr>
    </w:p>
    <w:p w14:paraId="092CB102" w14:textId="14EC7F97" w:rsidR="001070B9" w:rsidRPr="001070B9" w:rsidRDefault="001070B9" w:rsidP="001070B9">
      <w:pPr>
        <w:pStyle w:val="ListParagraph"/>
        <w:numPr>
          <w:ilvl w:val="0"/>
          <w:numId w:val="9"/>
        </w:numPr>
        <w:spacing w:line="276" w:lineRule="auto"/>
        <w:jc w:val="both"/>
        <w:rPr>
          <w:rFonts w:asciiTheme="minorHAnsi" w:hAnsiTheme="minorHAnsi" w:cstheme="minorHAnsi"/>
        </w:rPr>
      </w:pPr>
      <w:r w:rsidRPr="001070B9">
        <w:rPr>
          <w:rFonts w:asciiTheme="minorHAnsi" w:hAnsiTheme="minorHAnsi" w:cstheme="minorHAnsi"/>
        </w:rPr>
        <w:t xml:space="preserve">Mission East has received a grant from the European Commission for the implementation of the humanitarian aid operation entitled [Project Title] and intends to apply a portion of that grant to payments under this contract. The European Commission will establish the final amount of the grant and will liquidate it to Mission East on completion of the operation </w:t>
      </w:r>
      <w:proofErr w:type="gramStart"/>
      <w:r w:rsidRPr="001070B9">
        <w:rPr>
          <w:rFonts w:asciiTheme="minorHAnsi" w:hAnsiTheme="minorHAnsi" w:cstheme="minorHAnsi"/>
        </w:rPr>
        <w:t>on the basis of</w:t>
      </w:r>
      <w:proofErr w:type="gramEnd"/>
      <w:r w:rsidRPr="001070B9">
        <w:rPr>
          <w:rFonts w:asciiTheme="minorHAnsi" w:hAnsiTheme="minorHAnsi" w:cstheme="minorHAnsi"/>
        </w:rPr>
        <w:t xml:space="preserve"> the expenses presented and declared eligible. No party other than Mission East shall derive any rights from the grant or have any claim to its proceeds. Under no circumstances or for no reason whatsoever will the Commission entertain any request for indemnity or payment directly submitted by the humanitarian organisation’s contractors.</w:t>
      </w:r>
      <w:r>
        <w:rPr>
          <w:rFonts w:asciiTheme="minorHAnsi" w:hAnsiTheme="minorHAnsi" w:cstheme="minorHAnsi"/>
        </w:rPr>
        <w:t xml:space="preserve"> </w:t>
      </w:r>
    </w:p>
    <w:p w14:paraId="577D404F" w14:textId="77777777" w:rsidR="001070B9" w:rsidRPr="00C24247" w:rsidRDefault="001070B9" w:rsidP="004C14A2">
      <w:pPr>
        <w:spacing w:after="240" w:line="276" w:lineRule="auto"/>
        <w:jc w:val="both"/>
        <w:rPr>
          <w:rFonts w:asciiTheme="minorHAnsi" w:hAnsiTheme="minorHAnsi" w:cstheme="minorHAnsi"/>
          <w:b/>
          <w:sz w:val="16"/>
          <w:szCs w:val="16"/>
        </w:rPr>
      </w:pPr>
    </w:p>
    <w:p w14:paraId="14631CE3" w14:textId="1AA8C43E" w:rsidR="00950DA2" w:rsidRPr="00070C2C" w:rsidRDefault="00950DA2" w:rsidP="004C14A2">
      <w:pPr>
        <w:spacing w:after="240" w:line="276" w:lineRule="auto"/>
        <w:jc w:val="both"/>
        <w:rPr>
          <w:rFonts w:asciiTheme="minorHAnsi" w:hAnsiTheme="minorHAnsi" w:cstheme="minorHAnsi"/>
          <w:b/>
        </w:rPr>
      </w:pPr>
      <w:r w:rsidRPr="00070C2C">
        <w:rPr>
          <w:rFonts w:asciiTheme="minorHAnsi" w:hAnsiTheme="minorHAnsi" w:cstheme="minorHAnsi"/>
          <w:b/>
          <w:sz w:val="24"/>
          <w:szCs w:val="24"/>
        </w:rPr>
        <w:t>Payment</w:t>
      </w:r>
    </w:p>
    <w:p w14:paraId="6B8B8720" w14:textId="77777777" w:rsidR="00CD44C1" w:rsidRPr="00070C2C" w:rsidRDefault="00461FED" w:rsidP="00CD44C1">
      <w:pPr>
        <w:numPr>
          <w:ilvl w:val="0"/>
          <w:numId w:val="1"/>
        </w:numPr>
        <w:rPr>
          <w:rFonts w:ascii="Arial" w:hAnsi="Arial" w:cs="Arial"/>
        </w:rPr>
      </w:pPr>
      <w:r w:rsidRPr="00070C2C">
        <w:rPr>
          <w:rFonts w:asciiTheme="minorHAnsi" w:hAnsiTheme="minorHAnsi" w:cstheme="minorHAnsi"/>
        </w:rPr>
        <w:t>Bidders</w:t>
      </w:r>
      <w:r w:rsidR="00620A2F" w:rsidRPr="00070C2C">
        <w:rPr>
          <w:rFonts w:asciiTheme="minorHAnsi" w:hAnsiTheme="minorHAnsi" w:cstheme="minorHAnsi"/>
        </w:rPr>
        <w:t xml:space="preserve"> should be aware that if they are selected for </w:t>
      </w:r>
      <w:r w:rsidR="008C0C83" w:rsidRPr="00070C2C">
        <w:rPr>
          <w:rFonts w:asciiTheme="minorHAnsi" w:hAnsiTheme="minorHAnsi" w:cstheme="minorHAnsi"/>
        </w:rPr>
        <w:t>this</w:t>
      </w:r>
      <w:r w:rsidR="00620A2F" w:rsidRPr="00070C2C">
        <w:rPr>
          <w:rFonts w:asciiTheme="minorHAnsi" w:hAnsiTheme="minorHAnsi" w:cstheme="minorHAnsi"/>
        </w:rPr>
        <w:t xml:space="preserve"> contract, pay</w:t>
      </w:r>
      <w:r w:rsidR="00950DA2" w:rsidRPr="00070C2C">
        <w:rPr>
          <w:rFonts w:asciiTheme="minorHAnsi" w:hAnsiTheme="minorHAnsi" w:cstheme="minorHAnsi"/>
        </w:rPr>
        <w:t xml:space="preserve">ment will be made </w:t>
      </w:r>
      <w:r w:rsidR="008413FB" w:rsidRPr="00070C2C">
        <w:rPr>
          <w:rFonts w:asciiTheme="minorHAnsi" w:hAnsiTheme="minorHAnsi" w:cstheme="minorHAnsi"/>
        </w:rPr>
        <w:t>on the following terms:</w:t>
      </w:r>
      <w:r w:rsidR="00950DA2" w:rsidRPr="00070C2C">
        <w:rPr>
          <w:rFonts w:asciiTheme="minorHAnsi" w:hAnsiTheme="minorHAnsi" w:cstheme="minorHAnsi"/>
        </w:rPr>
        <w:t xml:space="preserve"> </w:t>
      </w:r>
    </w:p>
    <w:p w14:paraId="393B6AA4" w14:textId="20FAB293" w:rsidR="00D76D6D" w:rsidRPr="00070C2C" w:rsidRDefault="00D76D6D" w:rsidP="00D76D6D">
      <w:pPr>
        <w:numPr>
          <w:ilvl w:val="0"/>
          <w:numId w:val="1"/>
        </w:numPr>
        <w:rPr>
          <w:rFonts w:asciiTheme="minorHAnsi" w:hAnsiTheme="minorHAnsi" w:cstheme="minorHAnsi"/>
        </w:rPr>
      </w:pPr>
      <w:r w:rsidRPr="00070C2C">
        <w:rPr>
          <w:rFonts w:asciiTheme="minorHAnsi" w:hAnsiTheme="minorHAnsi" w:cstheme="minorHAnsi"/>
        </w:rPr>
        <w:t>100</w:t>
      </w:r>
      <w:r w:rsidR="00CD44C1" w:rsidRPr="00070C2C">
        <w:rPr>
          <w:rFonts w:asciiTheme="minorHAnsi" w:hAnsiTheme="minorHAnsi" w:cstheme="minorHAnsi"/>
        </w:rPr>
        <w:t xml:space="preserve">%: at </w:t>
      </w:r>
      <w:r w:rsidRPr="00070C2C">
        <w:rPr>
          <w:rFonts w:asciiTheme="minorHAnsi" w:hAnsiTheme="minorHAnsi" w:cstheme="minorHAnsi"/>
        </w:rPr>
        <w:t>100</w:t>
      </w:r>
      <w:r w:rsidR="00CD44C1" w:rsidRPr="00070C2C">
        <w:rPr>
          <w:rFonts w:asciiTheme="minorHAnsi" w:hAnsiTheme="minorHAnsi" w:cstheme="minorHAnsi"/>
        </w:rPr>
        <w:t xml:space="preserve">% </w:t>
      </w:r>
      <w:r w:rsidRPr="00070C2C">
        <w:rPr>
          <w:rFonts w:asciiTheme="minorHAnsi" w:hAnsiTheme="minorHAnsi" w:cstheme="minorHAnsi"/>
        </w:rPr>
        <w:t xml:space="preserve">of delivery of goods &amp; reception of </w:t>
      </w:r>
      <w:r w:rsidR="003039F7">
        <w:rPr>
          <w:rFonts w:asciiTheme="minorHAnsi" w:hAnsiTheme="minorHAnsi" w:cstheme="minorHAnsi"/>
        </w:rPr>
        <w:t>waybill/ delivery note</w:t>
      </w:r>
    </w:p>
    <w:p w14:paraId="4689642B" w14:textId="7488F5DC" w:rsidR="002A1FC0" w:rsidRPr="00070C2C" w:rsidRDefault="002A1FC0" w:rsidP="00CD44C1">
      <w:pPr>
        <w:spacing w:line="276" w:lineRule="auto"/>
        <w:jc w:val="both"/>
        <w:rPr>
          <w:rFonts w:asciiTheme="minorHAnsi" w:hAnsiTheme="minorHAnsi" w:cstheme="minorHAnsi"/>
        </w:rPr>
      </w:pPr>
      <w:r w:rsidRPr="00070C2C">
        <w:rPr>
          <w:rFonts w:asciiTheme="minorHAnsi" w:hAnsiTheme="minorHAnsi" w:cstheme="minorHAnsi"/>
          <w:lang w:eastAsia="en-GB"/>
        </w:rPr>
        <w:t xml:space="preserve">Please note that the contract will include agreed </w:t>
      </w:r>
      <w:r w:rsidR="00D76D6D" w:rsidRPr="00070C2C">
        <w:rPr>
          <w:rFonts w:asciiTheme="minorHAnsi" w:hAnsiTheme="minorHAnsi" w:cstheme="minorHAnsi"/>
          <w:bCs/>
          <w:shd w:val="clear" w:color="auto" w:fill="FFFFFF"/>
        </w:rPr>
        <w:t>delivery</w:t>
      </w:r>
      <w:r w:rsidR="00CD44C1" w:rsidRPr="00070C2C">
        <w:rPr>
          <w:rFonts w:asciiTheme="minorHAnsi" w:hAnsiTheme="minorHAnsi" w:cstheme="minorHAnsi"/>
          <w:bCs/>
          <w:shd w:val="clear" w:color="auto" w:fill="FFFFFF"/>
        </w:rPr>
        <w:t xml:space="preserve"> dates</w:t>
      </w:r>
      <w:r w:rsidRPr="00070C2C">
        <w:rPr>
          <w:rFonts w:asciiTheme="minorHAnsi" w:hAnsiTheme="minorHAnsi" w:cstheme="minorHAnsi"/>
          <w:lang w:eastAsia="en-GB"/>
        </w:rPr>
        <w:t xml:space="preserve"> and penalties may be applied for late </w:t>
      </w:r>
      <w:r w:rsidR="00D76D6D" w:rsidRPr="00070C2C">
        <w:rPr>
          <w:rFonts w:asciiTheme="minorHAnsi" w:hAnsiTheme="minorHAnsi" w:cstheme="minorHAnsi"/>
          <w:bCs/>
          <w:shd w:val="clear" w:color="auto" w:fill="FFFFFF"/>
        </w:rPr>
        <w:t>delivery</w:t>
      </w:r>
      <w:r w:rsidRPr="00070C2C">
        <w:rPr>
          <w:rFonts w:asciiTheme="minorHAnsi" w:hAnsiTheme="minorHAnsi" w:cstheme="minorHAnsi"/>
          <w:lang w:eastAsia="en-GB"/>
        </w:rPr>
        <w:t>.</w:t>
      </w:r>
    </w:p>
    <w:p w14:paraId="7D9971A8" w14:textId="77777777" w:rsidR="00950DA2" w:rsidRPr="00070C2C" w:rsidRDefault="00950DA2" w:rsidP="004C14A2">
      <w:pPr>
        <w:spacing w:line="276" w:lineRule="auto"/>
        <w:jc w:val="both"/>
        <w:rPr>
          <w:rFonts w:asciiTheme="minorHAnsi" w:hAnsiTheme="minorHAnsi" w:cstheme="minorHAnsi"/>
          <w:b/>
        </w:rPr>
      </w:pPr>
    </w:p>
    <w:p w14:paraId="02AA36B7" w14:textId="77777777" w:rsidR="00950DA2" w:rsidRPr="00070C2C" w:rsidRDefault="00950DA2" w:rsidP="004C14A2">
      <w:pPr>
        <w:spacing w:after="240" w:line="276" w:lineRule="auto"/>
        <w:jc w:val="both"/>
        <w:rPr>
          <w:rFonts w:asciiTheme="minorHAnsi" w:hAnsiTheme="minorHAnsi" w:cstheme="minorHAnsi"/>
          <w:b/>
          <w:sz w:val="24"/>
          <w:szCs w:val="24"/>
        </w:rPr>
      </w:pPr>
      <w:r w:rsidRPr="00070C2C">
        <w:rPr>
          <w:rFonts w:asciiTheme="minorHAnsi" w:hAnsiTheme="minorHAnsi" w:cstheme="minorHAnsi"/>
          <w:b/>
          <w:sz w:val="24"/>
          <w:szCs w:val="24"/>
        </w:rPr>
        <w:t>Annexes</w:t>
      </w:r>
    </w:p>
    <w:p w14:paraId="51D89FB8" w14:textId="356B38A3" w:rsidR="00F113D8" w:rsidRPr="00070C2C" w:rsidRDefault="00F113D8" w:rsidP="00A207B1">
      <w:pPr>
        <w:numPr>
          <w:ilvl w:val="0"/>
          <w:numId w:val="1"/>
        </w:numPr>
        <w:spacing w:line="276" w:lineRule="auto"/>
        <w:rPr>
          <w:rFonts w:asciiTheme="minorHAnsi" w:hAnsiTheme="minorHAnsi" w:cstheme="minorHAnsi"/>
        </w:rPr>
      </w:pPr>
      <w:r w:rsidRPr="00070C2C">
        <w:rPr>
          <w:rFonts w:asciiTheme="minorHAnsi" w:hAnsiTheme="minorHAnsi" w:cstheme="minorHAnsi"/>
        </w:rPr>
        <w:t xml:space="preserve">Supplier Due Diligence Form, Part 1 </w:t>
      </w:r>
      <w:r w:rsidRPr="00070C2C">
        <w:rPr>
          <w:rFonts w:asciiTheme="minorHAnsi" w:hAnsiTheme="minorHAnsi" w:cstheme="minorHAnsi"/>
          <w:lang w:val="en-US"/>
        </w:rPr>
        <w:t>(Annex 1)</w:t>
      </w:r>
    </w:p>
    <w:p w14:paraId="7A51211F" w14:textId="7D727B52" w:rsidR="00950DA2" w:rsidRPr="00070C2C" w:rsidRDefault="00391C17" w:rsidP="004C14A2">
      <w:pPr>
        <w:numPr>
          <w:ilvl w:val="0"/>
          <w:numId w:val="1"/>
        </w:numPr>
        <w:spacing w:line="276" w:lineRule="auto"/>
        <w:rPr>
          <w:rFonts w:asciiTheme="minorHAnsi" w:hAnsiTheme="minorHAnsi" w:cstheme="minorHAnsi"/>
        </w:rPr>
      </w:pPr>
      <w:r w:rsidRPr="00070C2C">
        <w:rPr>
          <w:rFonts w:asciiTheme="minorHAnsi" w:hAnsiTheme="minorHAnsi" w:cstheme="minorHAnsi"/>
          <w:lang w:val="en-US"/>
        </w:rPr>
        <w:t>B</w:t>
      </w:r>
      <w:r w:rsidR="00950DA2" w:rsidRPr="00070C2C">
        <w:rPr>
          <w:rFonts w:asciiTheme="minorHAnsi" w:hAnsiTheme="minorHAnsi" w:cstheme="minorHAnsi"/>
          <w:lang w:val="en-US"/>
        </w:rPr>
        <w:t xml:space="preserve">ill of </w:t>
      </w:r>
      <w:r w:rsidR="00A22CE4" w:rsidRPr="00070C2C">
        <w:rPr>
          <w:rFonts w:asciiTheme="minorHAnsi" w:hAnsiTheme="minorHAnsi" w:cstheme="minorHAnsi"/>
          <w:lang w:val="en-US"/>
        </w:rPr>
        <w:t>Q</w:t>
      </w:r>
      <w:r w:rsidR="00950DA2" w:rsidRPr="00070C2C">
        <w:rPr>
          <w:rFonts w:asciiTheme="minorHAnsi" w:hAnsiTheme="minorHAnsi" w:cstheme="minorHAnsi"/>
          <w:lang w:val="en-US"/>
        </w:rPr>
        <w:t>uantities</w:t>
      </w:r>
      <w:r w:rsidR="00F113D8" w:rsidRPr="00070C2C">
        <w:rPr>
          <w:rFonts w:asciiTheme="minorHAnsi" w:hAnsiTheme="minorHAnsi" w:cstheme="minorHAnsi"/>
          <w:lang w:val="en-US"/>
        </w:rPr>
        <w:t xml:space="preserve"> (Annex 2)</w:t>
      </w:r>
    </w:p>
    <w:p w14:paraId="1B83E1F4" w14:textId="097F1D2F" w:rsidR="00F113D8" w:rsidRDefault="00F113D8" w:rsidP="00B51BB5">
      <w:pPr>
        <w:pStyle w:val="ListParagraph"/>
        <w:spacing w:line="276" w:lineRule="auto"/>
        <w:rPr>
          <w:rFonts w:asciiTheme="minorHAnsi" w:hAnsiTheme="minorHAnsi" w:cstheme="minorHAnsi"/>
          <w:lang w:val="en-US"/>
        </w:rPr>
      </w:pPr>
    </w:p>
    <w:p w14:paraId="6C8F59D4" w14:textId="52761E57" w:rsidR="00357DC8" w:rsidRDefault="00357DC8" w:rsidP="00B51BB5">
      <w:pPr>
        <w:pStyle w:val="ListParagraph"/>
        <w:spacing w:line="276" w:lineRule="auto"/>
        <w:rPr>
          <w:rFonts w:asciiTheme="minorHAnsi" w:hAnsiTheme="minorHAnsi" w:cstheme="minorHAnsi"/>
          <w:lang w:val="en-US"/>
        </w:rPr>
      </w:pPr>
    </w:p>
    <w:p w14:paraId="1ED8FA93" w14:textId="77777777" w:rsidR="00357DC8" w:rsidRPr="00CB6D47" w:rsidRDefault="00357DC8" w:rsidP="00357DC8">
      <w:pPr>
        <w:rPr>
          <w:rFonts w:ascii="Arial" w:hAnsi="Arial" w:cs="Arial"/>
          <w:u w:val="single"/>
        </w:rPr>
      </w:pPr>
      <w:r w:rsidRPr="00CB6D47">
        <w:rPr>
          <w:rFonts w:ascii="Arial" w:hAnsi="Arial" w:cs="Arial"/>
        </w:rPr>
        <w:t xml:space="preserve">Signature Mission East: </w:t>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p>
    <w:p w14:paraId="05118DA2" w14:textId="77777777" w:rsidR="00357DC8" w:rsidRPr="00CB6D47" w:rsidRDefault="00357DC8" w:rsidP="00357DC8">
      <w:pPr>
        <w:rPr>
          <w:rFonts w:ascii="Arial" w:hAnsi="Arial" w:cs="Arial"/>
        </w:rPr>
      </w:pPr>
    </w:p>
    <w:p w14:paraId="0D73241F" w14:textId="77777777" w:rsidR="00357DC8" w:rsidRPr="00CB6D47" w:rsidRDefault="00357DC8" w:rsidP="00357DC8">
      <w:pPr>
        <w:rPr>
          <w:rFonts w:ascii="Arial" w:hAnsi="Arial" w:cs="Arial"/>
        </w:rPr>
      </w:pPr>
    </w:p>
    <w:p w14:paraId="153D6972" w14:textId="77777777" w:rsidR="00357DC8" w:rsidRPr="00CB6D47" w:rsidRDefault="00357DC8" w:rsidP="00357DC8">
      <w:pPr>
        <w:rPr>
          <w:rFonts w:ascii="Arial" w:hAnsi="Arial" w:cs="Arial"/>
          <w:u w:val="single"/>
        </w:rPr>
      </w:pPr>
      <w:r w:rsidRPr="00CB6D47">
        <w:rPr>
          <w:rFonts w:ascii="Arial" w:hAnsi="Arial" w:cs="Arial"/>
        </w:rPr>
        <w:t xml:space="preserve">Date: </w:t>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p>
    <w:p w14:paraId="7002E605" w14:textId="77777777" w:rsidR="00357DC8" w:rsidRPr="00CB6D47" w:rsidRDefault="00357DC8" w:rsidP="00357DC8">
      <w:pPr>
        <w:rPr>
          <w:rFonts w:ascii="Arial" w:hAnsi="Arial" w:cs="Arial"/>
          <w:u w:val="single"/>
        </w:rPr>
      </w:pPr>
    </w:p>
    <w:p w14:paraId="3A3F4314" w14:textId="77777777" w:rsidR="00357DC8" w:rsidRPr="00CB6D47" w:rsidRDefault="00357DC8" w:rsidP="00357DC8">
      <w:pPr>
        <w:rPr>
          <w:rFonts w:ascii="Arial" w:hAnsi="Arial" w:cs="Arial"/>
          <w:u w:val="single"/>
        </w:rPr>
      </w:pPr>
    </w:p>
    <w:p w14:paraId="27FD3A72" w14:textId="77777777" w:rsidR="00357DC8" w:rsidRPr="00CB6D47" w:rsidRDefault="00357DC8" w:rsidP="00357DC8">
      <w:pPr>
        <w:rPr>
          <w:rFonts w:ascii="Arial" w:hAnsi="Arial" w:cs="Arial"/>
        </w:rPr>
      </w:pPr>
    </w:p>
    <w:p w14:paraId="38B7FBA2" w14:textId="77777777" w:rsidR="00357DC8" w:rsidRPr="00CB6D47" w:rsidRDefault="00357DC8" w:rsidP="00357DC8">
      <w:pPr>
        <w:rPr>
          <w:rFonts w:ascii="Arial" w:hAnsi="Arial" w:cs="Arial"/>
          <w:u w:val="single"/>
        </w:rPr>
      </w:pPr>
      <w:r w:rsidRPr="00CB6D47">
        <w:rPr>
          <w:rFonts w:ascii="Arial" w:hAnsi="Arial" w:cs="Arial"/>
        </w:rPr>
        <w:t xml:space="preserve">Mission East stamp: </w:t>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r w:rsidRPr="00CB6D47">
        <w:rPr>
          <w:rFonts w:ascii="Arial" w:hAnsi="Arial" w:cs="Arial"/>
          <w:u w:val="single"/>
        </w:rPr>
        <w:tab/>
      </w:r>
    </w:p>
    <w:p w14:paraId="1876C10E" w14:textId="77777777" w:rsidR="00357DC8" w:rsidRPr="00357DC8" w:rsidRDefault="00357DC8" w:rsidP="00B51BB5">
      <w:pPr>
        <w:pStyle w:val="ListParagraph"/>
        <w:spacing w:line="276" w:lineRule="auto"/>
        <w:rPr>
          <w:rFonts w:asciiTheme="minorHAnsi" w:hAnsiTheme="minorHAnsi" w:cstheme="minorHAnsi"/>
        </w:rPr>
      </w:pPr>
    </w:p>
    <w:sectPr w:rsidR="00357DC8" w:rsidRPr="00357DC8" w:rsidSect="00EF09E9">
      <w:footerReference w:type="default" r:id="rId14"/>
      <w:pgSz w:w="12240" w:h="15840"/>
      <w:pgMar w:top="547" w:right="806" w:bottom="634"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E332" w14:textId="77777777" w:rsidR="00971E01" w:rsidRDefault="00971E01">
      <w:r>
        <w:separator/>
      </w:r>
    </w:p>
  </w:endnote>
  <w:endnote w:type="continuationSeparator" w:id="0">
    <w:p w14:paraId="4DFCBF27" w14:textId="77777777" w:rsidR="00971E01" w:rsidRDefault="00971E01">
      <w:r>
        <w:continuationSeparator/>
      </w:r>
    </w:p>
  </w:endnote>
  <w:endnote w:type="continuationNotice" w:id="1">
    <w:p w14:paraId="0E56ACC7" w14:textId="77777777" w:rsidR="00971E01" w:rsidRDefault="00971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76292"/>
      <w:docPartObj>
        <w:docPartGallery w:val="Page Numbers (Bottom of Page)"/>
        <w:docPartUnique/>
      </w:docPartObj>
    </w:sdtPr>
    <w:sdtContent>
      <w:sdt>
        <w:sdtPr>
          <w:id w:val="-1769616900"/>
          <w:docPartObj>
            <w:docPartGallery w:val="Page Numbers (Top of Page)"/>
            <w:docPartUnique/>
          </w:docPartObj>
        </w:sdtPr>
        <w:sdtContent>
          <w:p w14:paraId="4BB984C7" w14:textId="346DFE96" w:rsidR="002C6775" w:rsidRDefault="002C67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51676E" w14:textId="77777777" w:rsidR="00DA2C3F" w:rsidRDefault="00DA2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EC208" w14:textId="77777777" w:rsidR="00971E01" w:rsidRDefault="00971E01">
      <w:r>
        <w:separator/>
      </w:r>
    </w:p>
  </w:footnote>
  <w:footnote w:type="continuationSeparator" w:id="0">
    <w:p w14:paraId="51B431BD" w14:textId="77777777" w:rsidR="00971E01" w:rsidRDefault="00971E01">
      <w:r>
        <w:continuationSeparator/>
      </w:r>
    </w:p>
  </w:footnote>
  <w:footnote w:type="continuationNotice" w:id="1">
    <w:p w14:paraId="52D45A37" w14:textId="77777777" w:rsidR="00971E01" w:rsidRDefault="00971E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926C7"/>
    <w:multiLevelType w:val="hybridMultilevel"/>
    <w:tmpl w:val="D2ACB2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25E2"/>
    <w:multiLevelType w:val="multilevel"/>
    <w:tmpl w:val="31E6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D390A"/>
    <w:multiLevelType w:val="hybridMultilevel"/>
    <w:tmpl w:val="71648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C3EFC"/>
    <w:multiLevelType w:val="hybridMultilevel"/>
    <w:tmpl w:val="505E9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66D4D"/>
    <w:multiLevelType w:val="hybridMultilevel"/>
    <w:tmpl w:val="B524C2F0"/>
    <w:lvl w:ilvl="0" w:tplc="F84C17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81E74"/>
    <w:multiLevelType w:val="hybridMultilevel"/>
    <w:tmpl w:val="DF1CF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915EF"/>
    <w:multiLevelType w:val="multilevel"/>
    <w:tmpl w:val="5C3C0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8F95EC9"/>
    <w:multiLevelType w:val="hybridMultilevel"/>
    <w:tmpl w:val="AEFA49BE"/>
    <w:lvl w:ilvl="0" w:tplc="8F1A5AA4">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017E8"/>
    <w:multiLevelType w:val="hybridMultilevel"/>
    <w:tmpl w:val="32901412"/>
    <w:lvl w:ilvl="0" w:tplc="7BEC68FE">
      <w:start w:val="1"/>
      <w:numFmt w:val="lowerLetter"/>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16cid:durableId="1322080025">
    <w:abstractNumId w:val="3"/>
  </w:num>
  <w:num w:numId="2" w16cid:durableId="133569558">
    <w:abstractNumId w:val="7"/>
  </w:num>
  <w:num w:numId="3" w16cid:durableId="354114999">
    <w:abstractNumId w:val="5"/>
  </w:num>
  <w:num w:numId="4" w16cid:durableId="773284081">
    <w:abstractNumId w:val="4"/>
  </w:num>
  <w:num w:numId="5" w16cid:durableId="1727874316">
    <w:abstractNumId w:val="0"/>
  </w:num>
  <w:num w:numId="6" w16cid:durableId="1242913848">
    <w:abstractNumId w:val="2"/>
  </w:num>
  <w:num w:numId="7" w16cid:durableId="1119882663">
    <w:abstractNumId w:val="6"/>
  </w:num>
  <w:num w:numId="8" w16cid:durableId="362563532">
    <w:abstractNumId w:val="1"/>
  </w:num>
  <w:num w:numId="9" w16cid:durableId="173226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A2"/>
    <w:rsid w:val="0001445A"/>
    <w:rsid w:val="0001497F"/>
    <w:rsid w:val="000164A1"/>
    <w:rsid w:val="00070C2C"/>
    <w:rsid w:val="00085F58"/>
    <w:rsid w:val="000A0D85"/>
    <w:rsid w:val="000A200D"/>
    <w:rsid w:val="000A778F"/>
    <w:rsid w:val="000B2924"/>
    <w:rsid w:val="000B6A62"/>
    <w:rsid w:val="000C1AA9"/>
    <w:rsid w:val="000C4DAC"/>
    <w:rsid w:val="000C6B2C"/>
    <w:rsid w:val="000F04D2"/>
    <w:rsid w:val="000F1B3D"/>
    <w:rsid w:val="000F2527"/>
    <w:rsid w:val="00102DA4"/>
    <w:rsid w:val="001070B9"/>
    <w:rsid w:val="00107121"/>
    <w:rsid w:val="001257B0"/>
    <w:rsid w:val="00130D29"/>
    <w:rsid w:val="00174290"/>
    <w:rsid w:val="00194FB8"/>
    <w:rsid w:val="001A339D"/>
    <w:rsid w:val="001A42F3"/>
    <w:rsid w:val="001E006D"/>
    <w:rsid w:val="001E7C63"/>
    <w:rsid w:val="001F282A"/>
    <w:rsid w:val="00202D50"/>
    <w:rsid w:val="00207E7F"/>
    <w:rsid w:val="002107B5"/>
    <w:rsid w:val="002116C2"/>
    <w:rsid w:val="00241E5F"/>
    <w:rsid w:val="002454D8"/>
    <w:rsid w:val="00245EC2"/>
    <w:rsid w:val="00263D4D"/>
    <w:rsid w:val="002933F3"/>
    <w:rsid w:val="00293EEE"/>
    <w:rsid w:val="002A05CD"/>
    <w:rsid w:val="002A1FC0"/>
    <w:rsid w:val="002B3130"/>
    <w:rsid w:val="002B61E9"/>
    <w:rsid w:val="002C1321"/>
    <w:rsid w:val="002C6775"/>
    <w:rsid w:val="002D0528"/>
    <w:rsid w:val="003039F7"/>
    <w:rsid w:val="00327548"/>
    <w:rsid w:val="00332971"/>
    <w:rsid w:val="0034550E"/>
    <w:rsid w:val="00347EBD"/>
    <w:rsid w:val="00357DC8"/>
    <w:rsid w:val="00366633"/>
    <w:rsid w:val="003765A6"/>
    <w:rsid w:val="00381B7C"/>
    <w:rsid w:val="00385B30"/>
    <w:rsid w:val="00387095"/>
    <w:rsid w:val="00391C17"/>
    <w:rsid w:val="00396870"/>
    <w:rsid w:val="003B39F2"/>
    <w:rsid w:val="003B646B"/>
    <w:rsid w:val="003C16D5"/>
    <w:rsid w:val="003C2CD1"/>
    <w:rsid w:val="003D174C"/>
    <w:rsid w:val="003E4FC6"/>
    <w:rsid w:val="00400B70"/>
    <w:rsid w:val="0040359C"/>
    <w:rsid w:val="00407846"/>
    <w:rsid w:val="00417D14"/>
    <w:rsid w:val="004203D4"/>
    <w:rsid w:val="00424661"/>
    <w:rsid w:val="0043433E"/>
    <w:rsid w:val="00441793"/>
    <w:rsid w:val="00444D5B"/>
    <w:rsid w:val="0044724D"/>
    <w:rsid w:val="00461FED"/>
    <w:rsid w:val="004674FA"/>
    <w:rsid w:val="00471AE9"/>
    <w:rsid w:val="004737B3"/>
    <w:rsid w:val="00473AC0"/>
    <w:rsid w:val="004A49BC"/>
    <w:rsid w:val="004B2460"/>
    <w:rsid w:val="004B4C4D"/>
    <w:rsid w:val="004C14A2"/>
    <w:rsid w:val="004D0972"/>
    <w:rsid w:val="004D6CCF"/>
    <w:rsid w:val="004E0101"/>
    <w:rsid w:val="004E2567"/>
    <w:rsid w:val="004E5652"/>
    <w:rsid w:val="004E6834"/>
    <w:rsid w:val="004E7770"/>
    <w:rsid w:val="004F2BAF"/>
    <w:rsid w:val="004F455F"/>
    <w:rsid w:val="004F6B40"/>
    <w:rsid w:val="004F7430"/>
    <w:rsid w:val="0050553D"/>
    <w:rsid w:val="00505A0C"/>
    <w:rsid w:val="00516E52"/>
    <w:rsid w:val="005243CE"/>
    <w:rsid w:val="00525D9B"/>
    <w:rsid w:val="00530634"/>
    <w:rsid w:val="00530FCB"/>
    <w:rsid w:val="0054440B"/>
    <w:rsid w:val="00544BB6"/>
    <w:rsid w:val="00545A7F"/>
    <w:rsid w:val="00546087"/>
    <w:rsid w:val="00554114"/>
    <w:rsid w:val="0055425D"/>
    <w:rsid w:val="00556269"/>
    <w:rsid w:val="005571BB"/>
    <w:rsid w:val="00564431"/>
    <w:rsid w:val="005665EC"/>
    <w:rsid w:val="0057640B"/>
    <w:rsid w:val="005870A5"/>
    <w:rsid w:val="00594186"/>
    <w:rsid w:val="00597C3A"/>
    <w:rsid w:val="005A1282"/>
    <w:rsid w:val="005A26DA"/>
    <w:rsid w:val="005B4857"/>
    <w:rsid w:val="005B4D8F"/>
    <w:rsid w:val="005C0810"/>
    <w:rsid w:val="005D0692"/>
    <w:rsid w:val="005D5D8B"/>
    <w:rsid w:val="005D6292"/>
    <w:rsid w:val="005D7747"/>
    <w:rsid w:val="005E0576"/>
    <w:rsid w:val="005E129F"/>
    <w:rsid w:val="005E273E"/>
    <w:rsid w:val="00603874"/>
    <w:rsid w:val="00611F90"/>
    <w:rsid w:val="00620A2F"/>
    <w:rsid w:val="006370F0"/>
    <w:rsid w:val="00645623"/>
    <w:rsid w:val="00667876"/>
    <w:rsid w:val="00676EDB"/>
    <w:rsid w:val="00676F2A"/>
    <w:rsid w:val="0068005A"/>
    <w:rsid w:val="006A06B7"/>
    <w:rsid w:val="006A1954"/>
    <w:rsid w:val="006B4781"/>
    <w:rsid w:val="006D0D12"/>
    <w:rsid w:val="006D2932"/>
    <w:rsid w:val="006D30F4"/>
    <w:rsid w:val="007006FD"/>
    <w:rsid w:val="00710AE6"/>
    <w:rsid w:val="0071126E"/>
    <w:rsid w:val="00711D61"/>
    <w:rsid w:val="00720D32"/>
    <w:rsid w:val="00721535"/>
    <w:rsid w:val="007500DC"/>
    <w:rsid w:val="007528DE"/>
    <w:rsid w:val="00764A1F"/>
    <w:rsid w:val="00765D5B"/>
    <w:rsid w:val="00774706"/>
    <w:rsid w:val="00787F37"/>
    <w:rsid w:val="007B0A9C"/>
    <w:rsid w:val="007D07E5"/>
    <w:rsid w:val="007D470E"/>
    <w:rsid w:val="007E095A"/>
    <w:rsid w:val="00814DD6"/>
    <w:rsid w:val="00820713"/>
    <w:rsid w:val="008257C6"/>
    <w:rsid w:val="0083168F"/>
    <w:rsid w:val="00832F51"/>
    <w:rsid w:val="008413FB"/>
    <w:rsid w:val="008470A6"/>
    <w:rsid w:val="0086677C"/>
    <w:rsid w:val="00881CF3"/>
    <w:rsid w:val="0088233C"/>
    <w:rsid w:val="008947CB"/>
    <w:rsid w:val="008975AA"/>
    <w:rsid w:val="008B47A0"/>
    <w:rsid w:val="008C0C83"/>
    <w:rsid w:val="008C12D4"/>
    <w:rsid w:val="008C20FD"/>
    <w:rsid w:val="008C3C59"/>
    <w:rsid w:val="008C7DE3"/>
    <w:rsid w:val="008E20D2"/>
    <w:rsid w:val="008E3B19"/>
    <w:rsid w:val="00910952"/>
    <w:rsid w:val="009111A1"/>
    <w:rsid w:val="0093549A"/>
    <w:rsid w:val="00935A14"/>
    <w:rsid w:val="0095020E"/>
    <w:rsid w:val="00950DA2"/>
    <w:rsid w:val="00971E01"/>
    <w:rsid w:val="0098086E"/>
    <w:rsid w:val="009941CC"/>
    <w:rsid w:val="009961B4"/>
    <w:rsid w:val="009A3E97"/>
    <w:rsid w:val="009B137A"/>
    <w:rsid w:val="009D6574"/>
    <w:rsid w:val="009E4F5C"/>
    <w:rsid w:val="009E668E"/>
    <w:rsid w:val="009F0B96"/>
    <w:rsid w:val="009F4A03"/>
    <w:rsid w:val="009F5626"/>
    <w:rsid w:val="00A0384C"/>
    <w:rsid w:val="00A063AD"/>
    <w:rsid w:val="00A13884"/>
    <w:rsid w:val="00A13EE1"/>
    <w:rsid w:val="00A149AE"/>
    <w:rsid w:val="00A1563C"/>
    <w:rsid w:val="00A22CE4"/>
    <w:rsid w:val="00A230A0"/>
    <w:rsid w:val="00A24FF4"/>
    <w:rsid w:val="00A33D7B"/>
    <w:rsid w:val="00A372E4"/>
    <w:rsid w:val="00A44193"/>
    <w:rsid w:val="00A50120"/>
    <w:rsid w:val="00A6049B"/>
    <w:rsid w:val="00A65EFE"/>
    <w:rsid w:val="00A80968"/>
    <w:rsid w:val="00A81EB5"/>
    <w:rsid w:val="00A84822"/>
    <w:rsid w:val="00A90CED"/>
    <w:rsid w:val="00AA1B5B"/>
    <w:rsid w:val="00AB2EE2"/>
    <w:rsid w:val="00AB327C"/>
    <w:rsid w:val="00AB5789"/>
    <w:rsid w:val="00AC04EA"/>
    <w:rsid w:val="00AC63A2"/>
    <w:rsid w:val="00AC63EB"/>
    <w:rsid w:val="00AC6759"/>
    <w:rsid w:val="00AD4A68"/>
    <w:rsid w:val="00AD6F8A"/>
    <w:rsid w:val="00AF38D3"/>
    <w:rsid w:val="00AF3D4B"/>
    <w:rsid w:val="00B00A91"/>
    <w:rsid w:val="00B12433"/>
    <w:rsid w:val="00B15DBE"/>
    <w:rsid w:val="00B3530B"/>
    <w:rsid w:val="00B40378"/>
    <w:rsid w:val="00B469C1"/>
    <w:rsid w:val="00B51BB5"/>
    <w:rsid w:val="00B547C9"/>
    <w:rsid w:val="00B7163C"/>
    <w:rsid w:val="00B77376"/>
    <w:rsid w:val="00B77A9F"/>
    <w:rsid w:val="00B86C36"/>
    <w:rsid w:val="00B934D9"/>
    <w:rsid w:val="00BC2077"/>
    <w:rsid w:val="00BC5A12"/>
    <w:rsid w:val="00BD16D0"/>
    <w:rsid w:val="00BD1C1B"/>
    <w:rsid w:val="00BE1542"/>
    <w:rsid w:val="00BE2051"/>
    <w:rsid w:val="00BE74C5"/>
    <w:rsid w:val="00BF4D8F"/>
    <w:rsid w:val="00C16092"/>
    <w:rsid w:val="00C22B99"/>
    <w:rsid w:val="00C24247"/>
    <w:rsid w:val="00C26BF3"/>
    <w:rsid w:val="00C460B7"/>
    <w:rsid w:val="00C600E1"/>
    <w:rsid w:val="00C71515"/>
    <w:rsid w:val="00C9009B"/>
    <w:rsid w:val="00CA12A5"/>
    <w:rsid w:val="00CA672E"/>
    <w:rsid w:val="00CB40F8"/>
    <w:rsid w:val="00CB72DB"/>
    <w:rsid w:val="00CC4560"/>
    <w:rsid w:val="00CC5CBC"/>
    <w:rsid w:val="00CC748F"/>
    <w:rsid w:val="00CD44C1"/>
    <w:rsid w:val="00CE25D5"/>
    <w:rsid w:val="00D03BE6"/>
    <w:rsid w:val="00D1409D"/>
    <w:rsid w:val="00D2143B"/>
    <w:rsid w:val="00D26368"/>
    <w:rsid w:val="00D53E66"/>
    <w:rsid w:val="00D55828"/>
    <w:rsid w:val="00D56243"/>
    <w:rsid w:val="00D654A7"/>
    <w:rsid w:val="00D70439"/>
    <w:rsid w:val="00D7094C"/>
    <w:rsid w:val="00D760E0"/>
    <w:rsid w:val="00D76D6D"/>
    <w:rsid w:val="00D85F82"/>
    <w:rsid w:val="00D86656"/>
    <w:rsid w:val="00D871D9"/>
    <w:rsid w:val="00D910D7"/>
    <w:rsid w:val="00D921F8"/>
    <w:rsid w:val="00DA0141"/>
    <w:rsid w:val="00DA2C3F"/>
    <w:rsid w:val="00DC27F8"/>
    <w:rsid w:val="00DC3CF6"/>
    <w:rsid w:val="00DC3DC4"/>
    <w:rsid w:val="00DC466D"/>
    <w:rsid w:val="00DF15EA"/>
    <w:rsid w:val="00DF2C99"/>
    <w:rsid w:val="00DF6E3F"/>
    <w:rsid w:val="00E134F3"/>
    <w:rsid w:val="00E151A6"/>
    <w:rsid w:val="00E201BC"/>
    <w:rsid w:val="00E2153B"/>
    <w:rsid w:val="00E24154"/>
    <w:rsid w:val="00E33E22"/>
    <w:rsid w:val="00E40587"/>
    <w:rsid w:val="00E4186A"/>
    <w:rsid w:val="00E41A36"/>
    <w:rsid w:val="00E4304B"/>
    <w:rsid w:val="00E44908"/>
    <w:rsid w:val="00E8295E"/>
    <w:rsid w:val="00E907A3"/>
    <w:rsid w:val="00E9082A"/>
    <w:rsid w:val="00EA3B7F"/>
    <w:rsid w:val="00EA5449"/>
    <w:rsid w:val="00EA63CA"/>
    <w:rsid w:val="00EA7F19"/>
    <w:rsid w:val="00EB0054"/>
    <w:rsid w:val="00EC64F1"/>
    <w:rsid w:val="00ED41F7"/>
    <w:rsid w:val="00EE48A6"/>
    <w:rsid w:val="00EE6C9A"/>
    <w:rsid w:val="00EF09E9"/>
    <w:rsid w:val="00EF125C"/>
    <w:rsid w:val="00EF60C1"/>
    <w:rsid w:val="00EF6A81"/>
    <w:rsid w:val="00F113D8"/>
    <w:rsid w:val="00F12B0B"/>
    <w:rsid w:val="00F15497"/>
    <w:rsid w:val="00F16BDC"/>
    <w:rsid w:val="00F318F6"/>
    <w:rsid w:val="00F65440"/>
    <w:rsid w:val="00F70CFD"/>
    <w:rsid w:val="00F74C61"/>
    <w:rsid w:val="00F75A36"/>
    <w:rsid w:val="00F83D9F"/>
    <w:rsid w:val="00F84FFB"/>
    <w:rsid w:val="00F90B51"/>
    <w:rsid w:val="00FA620E"/>
    <w:rsid w:val="00FB5127"/>
    <w:rsid w:val="00FB6562"/>
    <w:rsid w:val="00FC238A"/>
    <w:rsid w:val="00FC2541"/>
    <w:rsid w:val="00FD01C5"/>
    <w:rsid w:val="00FD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4E2F"/>
  <w15:chartTrackingRefBased/>
  <w15:docId w15:val="{1EFACDBA-0301-42B7-B572-0EF80C20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A2"/>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uiPriority w:val="9"/>
    <w:unhideWhenUsed/>
    <w:qFormat/>
    <w:rsid w:val="005D6292"/>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D6292"/>
    <w:pPr>
      <w:keepNext/>
      <w:keepLines/>
      <w:spacing w:before="40" w:line="276"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0DA2"/>
    <w:pPr>
      <w:tabs>
        <w:tab w:val="center" w:pos="4153"/>
        <w:tab w:val="right" w:pos="8306"/>
      </w:tabs>
    </w:pPr>
    <w:rPr>
      <w:rFonts w:ascii="Tahoma" w:hAnsi="Tahoma"/>
    </w:rPr>
  </w:style>
  <w:style w:type="character" w:customStyle="1" w:styleId="FooterChar">
    <w:name w:val="Footer Char"/>
    <w:basedOn w:val="DefaultParagraphFont"/>
    <w:link w:val="Footer"/>
    <w:uiPriority w:val="99"/>
    <w:rsid w:val="00950DA2"/>
    <w:rPr>
      <w:rFonts w:ascii="Tahoma" w:eastAsia="Times New Roman" w:hAnsi="Tahoma" w:cs="Times New Roman"/>
      <w:sz w:val="20"/>
      <w:szCs w:val="20"/>
      <w:lang w:val="en-GB"/>
    </w:rPr>
  </w:style>
  <w:style w:type="paragraph" w:customStyle="1" w:styleId="Default">
    <w:name w:val="Default"/>
    <w:rsid w:val="00950DA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A90CED"/>
    <w:pPr>
      <w:ind w:left="720"/>
      <w:contextualSpacing/>
    </w:pPr>
  </w:style>
  <w:style w:type="paragraph" w:styleId="Header">
    <w:name w:val="header"/>
    <w:basedOn w:val="Normal"/>
    <w:link w:val="HeaderChar"/>
    <w:uiPriority w:val="99"/>
    <w:unhideWhenUsed/>
    <w:rsid w:val="00A90CED"/>
    <w:pPr>
      <w:tabs>
        <w:tab w:val="center" w:pos="4680"/>
        <w:tab w:val="right" w:pos="9360"/>
      </w:tabs>
    </w:pPr>
  </w:style>
  <w:style w:type="character" w:customStyle="1" w:styleId="HeaderChar">
    <w:name w:val="Header Char"/>
    <w:basedOn w:val="DefaultParagraphFont"/>
    <w:link w:val="Header"/>
    <w:uiPriority w:val="99"/>
    <w:rsid w:val="00A90CED"/>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DC3C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F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9941CC"/>
    <w:rPr>
      <w:sz w:val="16"/>
      <w:szCs w:val="16"/>
    </w:rPr>
  </w:style>
  <w:style w:type="paragraph" w:styleId="CommentText">
    <w:name w:val="annotation text"/>
    <w:basedOn w:val="Normal"/>
    <w:link w:val="CommentTextChar"/>
    <w:uiPriority w:val="99"/>
    <w:unhideWhenUsed/>
    <w:rsid w:val="009941CC"/>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9941CC"/>
    <w:rPr>
      <w:sz w:val="20"/>
      <w:szCs w:val="20"/>
      <w:lang w:val="en-GB"/>
    </w:rPr>
  </w:style>
  <w:style w:type="paragraph" w:styleId="CommentSubject">
    <w:name w:val="annotation subject"/>
    <w:basedOn w:val="CommentText"/>
    <w:next w:val="CommentText"/>
    <w:link w:val="CommentSubjectChar"/>
    <w:uiPriority w:val="99"/>
    <w:semiHidden/>
    <w:unhideWhenUsed/>
    <w:rsid w:val="0055626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56269"/>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6D0D12"/>
    <w:pPr>
      <w:spacing w:before="100" w:beforeAutospacing="1" w:after="100" w:afterAutospacing="1"/>
    </w:pPr>
    <w:rPr>
      <w:sz w:val="24"/>
      <w:szCs w:val="24"/>
      <w:lang w:val="en-US"/>
    </w:rPr>
  </w:style>
  <w:style w:type="character" w:styleId="Hyperlink">
    <w:name w:val="Hyperlink"/>
    <w:basedOn w:val="DefaultParagraphFont"/>
    <w:uiPriority w:val="99"/>
    <w:unhideWhenUsed/>
    <w:rsid w:val="006D0D12"/>
    <w:rPr>
      <w:color w:val="0563C1" w:themeColor="hyperlink"/>
      <w:u w:val="single"/>
    </w:rPr>
  </w:style>
  <w:style w:type="character" w:styleId="Strong">
    <w:name w:val="Strong"/>
    <w:basedOn w:val="DefaultParagraphFont"/>
    <w:uiPriority w:val="22"/>
    <w:qFormat/>
    <w:rsid w:val="006D0D12"/>
    <w:rPr>
      <w:b/>
      <w:bCs/>
    </w:rPr>
  </w:style>
  <w:style w:type="character" w:customStyle="1" w:styleId="Heading3Char">
    <w:name w:val="Heading 3 Char"/>
    <w:basedOn w:val="DefaultParagraphFont"/>
    <w:link w:val="Heading3"/>
    <w:uiPriority w:val="9"/>
    <w:rsid w:val="005D6292"/>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5D6292"/>
    <w:rPr>
      <w:rFonts w:asciiTheme="majorHAnsi" w:eastAsiaTheme="majorEastAsia" w:hAnsiTheme="majorHAnsi" w:cstheme="majorBidi"/>
      <w:i/>
      <w:iCs/>
      <w:color w:val="2F5496" w:themeColor="accent1" w:themeShade="BF"/>
      <w:lang w:val="en-GB"/>
    </w:rPr>
  </w:style>
  <w:style w:type="character" w:styleId="UnresolvedMention">
    <w:name w:val="Unresolved Mention"/>
    <w:basedOn w:val="DefaultParagraphFont"/>
    <w:uiPriority w:val="99"/>
    <w:semiHidden/>
    <w:unhideWhenUsed/>
    <w:rsid w:val="00BE2051"/>
    <w:rPr>
      <w:color w:val="605E5C"/>
      <w:shd w:val="clear" w:color="auto" w:fill="E1DFDD"/>
    </w:rPr>
  </w:style>
  <w:style w:type="character" w:customStyle="1" w:styleId="apple-converted-space">
    <w:name w:val="apple-converted-space"/>
    <w:basedOn w:val="DefaultParagraphFont"/>
    <w:rsid w:val="00F16BDC"/>
  </w:style>
  <w:style w:type="paragraph" w:styleId="Revision">
    <w:name w:val="Revision"/>
    <w:hidden/>
    <w:uiPriority w:val="99"/>
    <w:semiHidden/>
    <w:rsid w:val="005E273E"/>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379986">
      <w:bodyDiv w:val="1"/>
      <w:marLeft w:val="0"/>
      <w:marRight w:val="0"/>
      <w:marTop w:val="0"/>
      <w:marBottom w:val="0"/>
      <w:divBdr>
        <w:top w:val="none" w:sz="0" w:space="0" w:color="auto"/>
        <w:left w:val="none" w:sz="0" w:space="0" w:color="auto"/>
        <w:bottom w:val="none" w:sz="0" w:space="0" w:color="auto"/>
        <w:right w:val="none" w:sz="0" w:space="0" w:color="auto"/>
      </w:divBdr>
    </w:div>
    <w:div w:id="799037906">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1216700544">
      <w:bodyDiv w:val="1"/>
      <w:marLeft w:val="0"/>
      <w:marRight w:val="0"/>
      <w:marTop w:val="0"/>
      <w:marBottom w:val="0"/>
      <w:divBdr>
        <w:top w:val="none" w:sz="0" w:space="0" w:color="auto"/>
        <w:left w:val="none" w:sz="0" w:space="0" w:color="auto"/>
        <w:bottom w:val="none" w:sz="0" w:space="0" w:color="auto"/>
        <w:right w:val="none" w:sz="0" w:space="0" w:color="auto"/>
      </w:divBdr>
    </w:div>
    <w:div w:id="1376272661">
      <w:bodyDiv w:val="1"/>
      <w:marLeft w:val="0"/>
      <w:marRight w:val="0"/>
      <w:marTop w:val="0"/>
      <w:marBottom w:val="0"/>
      <w:divBdr>
        <w:top w:val="none" w:sz="0" w:space="0" w:color="auto"/>
        <w:left w:val="none" w:sz="0" w:space="0" w:color="auto"/>
        <w:bottom w:val="none" w:sz="0" w:space="0" w:color="auto"/>
        <w:right w:val="none" w:sz="0" w:space="0" w:color="auto"/>
      </w:divBdr>
    </w:div>
    <w:div w:id="1583444830">
      <w:bodyDiv w:val="1"/>
      <w:marLeft w:val="0"/>
      <w:marRight w:val="0"/>
      <w:marTop w:val="0"/>
      <w:marBottom w:val="0"/>
      <w:divBdr>
        <w:top w:val="none" w:sz="0" w:space="0" w:color="auto"/>
        <w:left w:val="none" w:sz="0" w:space="0" w:color="auto"/>
        <w:bottom w:val="none" w:sz="0" w:space="0" w:color="auto"/>
        <w:right w:val="none" w:sz="0" w:space="0" w:color="auto"/>
      </w:divBdr>
    </w:div>
    <w:div w:id="19978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ssioneast.org/sites/default/files/2020-04/Mission_East_Anti-fraud_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isher.tilloev@missionea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png@01DAD470.77176AE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856715b-c8ab-4283-b540-a71ecc6403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E921642E369443BE4870FF7C05B257" ma:contentTypeVersion="13" ma:contentTypeDescription="Create a new document." ma:contentTypeScope="" ma:versionID="91a89e94dab2b9c01f50e4bcff40cdb5">
  <xsd:schema xmlns:xsd="http://www.w3.org/2001/XMLSchema" xmlns:xs="http://www.w3.org/2001/XMLSchema" xmlns:p="http://schemas.microsoft.com/office/2006/metadata/properties" xmlns:ns2="8f693c76-9e85-4e5d-ab6c-7d36c63e704b" xmlns:ns3="c856715b-c8ab-4283-b540-a71ecc640386" targetNamespace="http://schemas.microsoft.com/office/2006/metadata/properties" ma:root="true" ma:fieldsID="ef2cc3c380b669c63818c8355423a2ec" ns2:_="" ns3:_="">
    <xsd:import namespace="8f693c76-9e85-4e5d-ab6c-7d36c63e704b"/>
    <xsd:import namespace="c856715b-c8ab-4283-b540-a71ecc6403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Flow_SignoffStatu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3c76-9e85-4e5d-ab6c-7d36c63e70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6715b-c8ab-4283-b540-a71ecc6403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5D66-0C99-4A92-A3B6-1764DEC1966A}">
  <ds:schemaRefs>
    <ds:schemaRef ds:uri="http://schemas.microsoft.com/office/2006/metadata/properties"/>
    <ds:schemaRef ds:uri="http://schemas.microsoft.com/office/infopath/2007/PartnerControls"/>
    <ds:schemaRef ds:uri="c856715b-c8ab-4283-b540-a71ecc640386"/>
  </ds:schemaRefs>
</ds:datastoreItem>
</file>

<file path=customXml/itemProps2.xml><?xml version="1.0" encoding="utf-8"?>
<ds:datastoreItem xmlns:ds="http://schemas.openxmlformats.org/officeDocument/2006/customXml" ds:itemID="{CD0C0EE1-5340-4315-9556-0043A4095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3c76-9e85-4e5d-ab6c-7d36c63e704b"/>
    <ds:schemaRef ds:uri="c856715b-c8ab-4283-b540-a71ecc64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51D48-2D81-4DFC-BE1B-D4EC4DAD1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Zorn</dc:creator>
  <cp:keywords/>
  <dc:description/>
  <cp:lastModifiedBy>Alisher Tillaev</cp:lastModifiedBy>
  <cp:revision>34</cp:revision>
  <cp:lastPrinted>2022-09-19T06:55:00Z</cp:lastPrinted>
  <dcterms:created xsi:type="dcterms:W3CDTF">2020-09-16T10:29:00Z</dcterms:created>
  <dcterms:modified xsi:type="dcterms:W3CDTF">2024-11-01T10:48:00Z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0x010100BFE921642E369443BE4870FF7C05B257</vt:lpwstr>
  </property>
  <property fmtid="{D5CDD505-2E9C-101B-9397-08002B2CF9AE}" pid="3" name="Order">
    <vt:r8>12600</vt:r8>
  </property>
  <property fmtid="{D5CDD505-2E9C-101B-9397-08002B2CF9AE}" pid="4" name="_dlc_DocIdItemGuid">
    <vt:lpwstr>2f43deab-d276-46ff-acb9-1d3f6b5c321f</vt:lpwstr>
  </property>
</Properties>
</file>