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BDFA" w14:textId="77777777" w:rsidR="007F1047" w:rsidRPr="007F1047" w:rsidRDefault="00050D94" w:rsidP="007F1047">
      <w:pPr>
        <w:keepNext/>
        <w:ind w:right="372"/>
        <w:outlineLvl w:val="1"/>
        <w:rPr>
          <w:rFonts w:ascii="Arial" w:hAnsi="Arial" w:cs="Traditional Arabic"/>
          <w:b/>
          <w:bCs/>
          <w:color w:val="808080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818EBB8" wp14:editId="1F17EE22">
                <wp:simplePos x="0" y="0"/>
                <wp:positionH relativeFrom="column">
                  <wp:posOffset>739140</wp:posOffset>
                </wp:positionH>
                <wp:positionV relativeFrom="paragraph">
                  <wp:posOffset>-298450</wp:posOffset>
                </wp:positionV>
                <wp:extent cx="3482340" cy="95948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BA6ED" w14:textId="77777777" w:rsidR="007F1047" w:rsidRPr="00362C1E" w:rsidRDefault="007F1047" w:rsidP="007F1047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362C1E">
                              <w:rPr>
                                <w:rFonts w:ascii="Calibri" w:hAnsi="Calibri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fr-FR"/>
                              </w:rPr>
                              <w:t>United Nations</w:t>
                            </w:r>
                            <w:r w:rsidRPr="00362C1E">
                              <w:rPr>
                                <w:rFonts w:ascii="Calibri" w:hAnsi="Calibri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fr-FR"/>
                              </w:rPr>
                              <w:br/>
                              <w:t>International Civil Service Commission</w:t>
                            </w:r>
                          </w:p>
                          <w:p w14:paraId="7D6F9767" w14:textId="77777777" w:rsidR="007F1047" w:rsidRPr="00362C1E" w:rsidRDefault="007F1047" w:rsidP="007F1047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362C1E">
                              <w:rPr>
                                <w:rFonts w:ascii="Calibri" w:hAnsi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>Nations Unies</w:t>
                            </w:r>
                            <w:r w:rsidRPr="00362C1E">
                              <w:rPr>
                                <w:rFonts w:ascii="Calibri" w:hAnsi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 w:rsidRPr="00362C1E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  <w:lang w:val="fr-FR"/>
                              </w:rPr>
                              <w:t>Commission de la fonction publique internationale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8EB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8.2pt;margin-top:-23.5pt;width:274.2pt;height:75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" stroked="f">
                <v:textbox style="mso-fit-shape-to-text:t">
                  <w:txbxContent>
                    <w:p w14:paraId="3AEBA6ED" w14:textId="77777777" w:rsidR="007F1047" w:rsidRPr="00362C1E" w:rsidRDefault="007F1047" w:rsidP="007F1047">
                      <w:pPr>
                        <w:rPr>
                          <w:rFonts w:ascii="Calibri" w:hAnsi="Calibri"/>
                          <w:b/>
                          <w:bCs/>
                          <w:color w:val="0070C0"/>
                          <w:sz w:val="32"/>
                          <w:szCs w:val="32"/>
                          <w:lang w:val="fr-FR"/>
                        </w:rPr>
                      </w:pPr>
                      <w:r w:rsidRPr="00362C1E">
                        <w:rPr>
                          <w:rFonts w:ascii="Calibri" w:hAnsi="Calibri"/>
                          <w:b/>
                          <w:bCs/>
                          <w:color w:val="0070C0"/>
                          <w:sz w:val="32"/>
                          <w:szCs w:val="32"/>
                          <w:lang w:val="fr-FR"/>
                        </w:rPr>
                        <w:t>United Nations</w:t>
                      </w:r>
                      <w:r w:rsidRPr="00362C1E">
                        <w:rPr>
                          <w:rFonts w:ascii="Calibri" w:hAnsi="Calibri"/>
                          <w:b/>
                          <w:bCs/>
                          <w:color w:val="0070C0"/>
                          <w:sz w:val="32"/>
                          <w:szCs w:val="32"/>
                          <w:lang w:val="fr-FR"/>
                        </w:rPr>
                        <w:br/>
                        <w:t>International Civil Service Commission</w:t>
                      </w:r>
                    </w:p>
                    <w:p w14:paraId="7D6F9767" w14:textId="77777777" w:rsidR="007F1047" w:rsidRPr="00362C1E" w:rsidRDefault="007F1047" w:rsidP="007F1047">
                      <w:pPr>
                        <w:rPr>
                          <w:rFonts w:ascii="Calibri" w:hAnsi="Calibri"/>
                          <w:b/>
                          <w:bCs/>
                          <w:color w:val="0070C0"/>
                          <w:sz w:val="32"/>
                          <w:szCs w:val="32"/>
                          <w:lang w:val="fr-FR"/>
                        </w:rPr>
                      </w:pPr>
                      <w:r w:rsidRPr="00362C1E">
                        <w:rPr>
                          <w:rFonts w:ascii="Calibri" w:hAnsi="Calibri"/>
                          <w:b/>
                          <w:bCs/>
                          <w:color w:val="0070C0"/>
                          <w:sz w:val="24"/>
                          <w:szCs w:val="24"/>
                          <w:lang w:val="fr-FR"/>
                        </w:rPr>
                        <w:t>Nations Unies</w:t>
                      </w:r>
                      <w:r w:rsidRPr="00362C1E">
                        <w:rPr>
                          <w:rFonts w:ascii="Calibri" w:hAnsi="Calibri"/>
                          <w:b/>
                          <w:bCs/>
                          <w:color w:val="0070C0"/>
                          <w:sz w:val="24"/>
                          <w:szCs w:val="24"/>
                          <w:lang w:val="fr-FR"/>
                        </w:rPr>
                        <w:br/>
                      </w:r>
                      <w:r w:rsidRPr="00362C1E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  <w:lang w:val="fr-FR"/>
                        </w:rPr>
                        <w:t>Commission de la fonction publique internationale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741756CE" wp14:editId="3E6A0F7A">
            <wp:simplePos x="0" y="0"/>
            <wp:positionH relativeFrom="column">
              <wp:posOffset>-134620</wp:posOffset>
            </wp:positionH>
            <wp:positionV relativeFrom="paragraph">
              <wp:posOffset>-228600</wp:posOffset>
            </wp:positionV>
            <wp:extent cx="793750" cy="730250"/>
            <wp:effectExtent l="19050" t="0" r="2540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30250"/>
                    </a:xfrm>
                    <a:prstGeom prst="rect">
                      <a:avLst/>
                    </a:prstGeom>
                    <a:solidFill>
                      <a:srgbClr val="8064A2">
                        <a:lumMod val="20000"/>
                        <a:lumOff val="80000"/>
                        <a:alpha val="0"/>
                      </a:srgbClr>
                    </a:solidFill>
                    <a:effectLst>
                      <a:glow rad="127000">
                        <a:srgbClr val="4F81BD">
                          <a:alpha val="0"/>
                        </a:srgbClr>
                      </a:glo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B03FF" w14:textId="77777777" w:rsidR="007F1047" w:rsidRPr="007F1047" w:rsidRDefault="007F1047" w:rsidP="007F1047">
      <w:pPr>
        <w:keepNext/>
        <w:ind w:right="372"/>
        <w:outlineLvl w:val="1"/>
        <w:rPr>
          <w:rFonts w:ascii="Arial" w:hAnsi="Arial" w:cs="Arial"/>
          <w:bCs/>
          <w:sz w:val="18"/>
          <w:szCs w:val="18"/>
          <w:lang w:val="en-US"/>
        </w:rPr>
      </w:pPr>
      <w:r w:rsidRPr="007F1047">
        <w:rPr>
          <w:rFonts w:ascii="Arial" w:hAnsi="Arial" w:cs="Traditional Arabic"/>
          <w:b/>
          <w:bCs/>
          <w:color w:val="808080"/>
          <w:lang w:val="en-US"/>
        </w:rPr>
        <w:t xml:space="preserve">               </w:t>
      </w:r>
      <w:r w:rsidRPr="007F1047">
        <w:rPr>
          <w:rFonts w:cs="Traditional Arabic"/>
          <w:sz w:val="28"/>
          <w:lang w:val="en-US"/>
        </w:rPr>
        <w:tab/>
        <w:t xml:space="preserve">      </w:t>
      </w:r>
    </w:p>
    <w:p w14:paraId="41754838" w14:textId="77777777" w:rsidR="007F1047" w:rsidRPr="007F1047" w:rsidRDefault="007F1047" w:rsidP="007F1047">
      <w:pPr>
        <w:keepNext/>
        <w:outlineLvl w:val="1"/>
        <w:rPr>
          <w:rFonts w:cs="Traditional Arabic"/>
          <w:sz w:val="28"/>
          <w:lang w:val="en-US"/>
        </w:rPr>
      </w:pPr>
    </w:p>
    <w:p w14:paraId="4B606C7A" w14:textId="77777777" w:rsidR="007F1047" w:rsidRPr="007F1047" w:rsidRDefault="007F1047" w:rsidP="007F1047">
      <w:pPr>
        <w:keepNext/>
        <w:outlineLvl w:val="1"/>
        <w:rPr>
          <w:rFonts w:ascii="Arial" w:hAnsi="Arial" w:cs="Traditional Arabic"/>
          <w:b/>
          <w:bCs/>
          <w:color w:val="595959"/>
          <w:sz w:val="28"/>
          <w:szCs w:val="28"/>
          <w:lang w:val="en-US"/>
        </w:rPr>
      </w:pPr>
    </w:p>
    <w:p w14:paraId="4D2E5FE2" w14:textId="77777777" w:rsidR="007F1047" w:rsidRDefault="007F1047" w:rsidP="007F1047">
      <w:pPr>
        <w:keepNext/>
        <w:ind w:left="1350" w:right="2528" w:firstLine="90"/>
        <w:outlineLvl w:val="1"/>
        <w:rPr>
          <w:rFonts w:ascii="Arial" w:hAnsi="Arial" w:cs="Traditional Arabic"/>
          <w:b/>
          <w:bCs/>
          <w:color w:val="595959"/>
          <w:sz w:val="6"/>
          <w:szCs w:val="6"/>
          <w:lang w:val="en-US"/>
        </w:rPr>
      </w:pPr>
      <w:r w:rsidRPr="007F1047">
        <w:rPr>
          <w:rFonts w:ascii="Arial" w:hAnsi="Arial" w:cs="Traditional Arabic"/>
          <w:b/>
          <w:bCs/>
          <w:color w:val="595959"/>
          <w:sz w:val="6"/>
          <w:szCs w:val="6"/>
          <w:lang w:val="en-US"/>
        </w:rPr>
        <w:t xml:space="preserve"> </w:t>
      </w:r>
      <w:bookmarkStart w:id="0" w:name="_Hlk515976022"/>
    </w:p>
    <w:p w14:paraId="07213998" w14:textId="77777777" w:rsidR="007F1047" w:rsidRDefault="007F1047" w:rsidP="007F1047">
      <w:pPr>
        <w:keepNext/>
        <w:ind w:right="2528"/>
        <w:outlineLvl w:val="1"/>
        <w:rPr>
          <w:rFonts w:ascii="Arial" w:hAnsi="Arial" w:cs="Traditional Arabic"/>
          <w:b/>
          <w:bCs/>
          <w:color w:val="595959"/>
          <w:sz w:val="6"/>
          <w:szCs w:val="6"/>
          <w:lang w:val="en-US"/>
        </w:rPr>
      </w:pPr>
    </w:p>
    <w:p w14:paraId="20AB438D" w14:textId="77777777" w:rsidR="007F1047" w:rsidRDefault="007F1047" w:rsidP="007F1047">
      <w:pPr>
        <w:keepNext/>
        <w:ind w:right="2528"/>
        <w:outlineLvl w:val="1"/>
        <w:rPr>
          <w:rFonts w:ascii="Arial" w:hAnsi="Arial" w:cs="Traditional Arabic"/>
          <w:b/>
          <w:bCs/>
          <w:color w:val="595959"/>
          <w:sz w:val="6"/>
          <w:szCs w:val="6"/>
          <w:lang w:val="en-US"/>
        </w:rPr>
      </w:pPr>
    </w:p>
    <w:p w14:paraId="654B4F10" w14:textId="5F8454C4" w:rsidR="00193B91" w:rsidRPr="007F1047" w:rsidRDefault="00B9624B" w:rsidP="007F1047">
      <w:pPr>
        <w:keepNext/>
        <w:ind w:left="720" w:right="2528" w:firstLine="630"/>
        <w:outlineLvl w:val="1"/>
        <w:rPr>
          <w:rFonts w:asciiTheme="minorBidi" w:hAnsiTheme="minorBidi" w:cstheme="minorBidi"/>
          <w:b/>
          <w:bCs/>
          <w:color w:val="808080"/>
        </w:rPr>
      </w:pPr>
      <w:r>
        <w:rPr>
          <w:rFonts w:asciiTheme="minorBidi" w:hAnsiTheme="minorBidi" w:cstheme="minorBidi"/>
          <w:b/>
          <w:bCs/>
          <w:color w:val="3B3838" w:themeColor="background2" w:themeShade="40"/>
          <w:sz w:val="28"/>
          <w:szCs w:val="24"/>
        </w:rPr>
        <w:t xml:space="preserve">Terms Of Reference </w:t>
      </w:r>
      <w:r w:rsidR="00811F41">
        <w:rPr>
          <w:rFonts w:asciiTheme="minorBidi" w:hAnsiTheme="minorBidi" w:cstheme="minorBidi"/>
          <w:b/>
          <w:bCs/>
          <w:color w:val="3B3838" w:themeColor="background2" w:themeShade="40"/>
          <w:sz w:val="28"/>
          <w:szCs w:val="24"/>
        </w:rPr>
        <w:t>for Pricing Agent</w:t>
      </w:r>
    </w:p>
    <w:bookmarkEnd w:id="0"/>
    <w:p w14:paraId="152506A9" w14:textId="77777777" w:rsidR="00193B91" w:rsidRPr="00B221F0" w:rsidRDefault="00193B91" w:rsidP="00193B91">
      <w:pPr>
        <w:spacing w:line="120" w:lineRule="auto"/>
        <w:ind w:left="1267" w:right="1267"/>
      </w:pPr>
    </w:p>
    <w:p w14:paraId="487D3FCF" w14:textId="77777777" w:rsidR="00193B91" w:rsidRPr="00B221F0" w:rsidRDefault="00050D94" w:rsidP="00193B91">
      <w:pPr>
        <w:spacing w:line="120" w:lineRule="auto"/>
        <w:ind w:left="1267" w:right="1267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05E091DE" wp14:editId="13489D42">
                <wp:simplePos x="0" y="0"/>
                <wp:positionH relativeFrom="column">
                  <wp:posOffset>-134620</wp:posOffset>
                </wp:positionH>
                <wp:positionV relativeFrom="paragraph">
                  <wp:posOffset>78104</wp:posOffset>
                </wp:positionV>
                <wp:extent cx="6835140" cy="0"/>
                <wp:effectExtent l="0" t="19050" r="381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50110E7">
              <v:line id="Straight Connector 3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d9d9d9" strokeweight="3pt" from="-10.6pt,6.15pt" to="527.6pt,6.15pt" w14:anchorId="6A43C2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">
                <v:stroke joinstyle="miter"/>
                <o:lock v:ext="edit" shapetype="f"/>
              </v:line>
            </w:pict>
          </mc:Fallback>
        </mc:AlternateContent>
      </w:r>
    </w:p>
    <w:p w14:paraId="0805CDCE" w14:textId="77777777" w:rsidR="00193B91" w:rsidRPr="00B221F0" w:rsidRDefault="00193B91" w:rsidP="00193B91">
      <w:pPr>
        <w:spacing w:line="120" w:lineRule="auto"/>
        <w:ind w:left="1267" w:right="1267"/>
      </w:pPr>
    </w:p>
    <w:p w14:paraId="4F054E2F" w14:textId="19954C4D" w:rsidR="00063DDD" w:rsidRDefault="00063DDD" w:rsidP="00193B91">
      <w:pPr>
        <w:ind w:left="1267" w:right="1267"/>
      </w:pPr>
    </w:p>
    <w:p w14:paraId="0EE4873D" w14:textId="77777777" w:rsidR="00063DDD" w:rsidRPr="00F63AE0" w:rsidRDefault="00063DDD" w:rsidP="00063DDD">
      <w:pPr>
        <w:rPr>
          <w:rFonts w:asciiTheme="minorBidi" w:hAnsiTheme="minorBidi" w:cstheme="minorBidi"/>
          <w:b/>
          <w:sz w:val="28"/>
          <w:szCs w:val="28"/>
        </w:rPr>
      </w:pPr>
      <w:r w:rsidRPr="00F63AE0">
        <w:rPr>
          <w:rFonts w:asciiTheme="minorBidi" w:hAnsiTheme="minorBidi" w:cstheme="minorBidi"/>
          <w:b/>
          <w:sz w:val="28"/>
          <w:szCs w:val="28"/>
        </w:rPr>
        <w:t>Background</w:t>
      </w:r>
    </w:p>
    <w:p w14:paraId="7024E136" w14:textId="77777777" w:rsidR="00063DDD" w:rsidRPr="00F63AE0" w:rsidRDefault="00063DDD" w:rsidP="00063DDD">
      <w:pPr>
        <w:rPr>
          <w:rFonts w:asciiTheme="minorBidi" w:hAnsiTheme="minorBidi" w:cstheme="minorBidi"/>
          <w:b/>
          <w:sz w:val="28"/>
          <w:szCs w:val="28"/>
        </w:rPr>
      </w:pPr>
    </w:p>
    <w:p w14:paraId="51E0BB58" w14:textId="18D63DAB" w:rsidR="00063DDD" w:rsidRPr="007F6FDC" w:rsidRDefault="00063DDD" w:rsidP="00063DDD">
      <w:pPr>
        <w:pStyle w:val="ListParagraph"/>
        <w:spacing w:line="276" w:lineRule="auto"/>
        <w:ind w:left="0"/>
        <w:jc w:val="both"/>
        <w:rPr>
          <w:rFonts w:asciiTheme="minorBidi" w:hAnsiTheme="minorBidi" w:cstheme="minorBidi"/>
          <w:sz w:val="22"/>
          <w:szCs w:val="22"/>
        </w:rPr>
      </w:pPr>
      <w:r w:rsidRPr="007F6FDC">
        <w:rPr>
          <w:rFonts w:asciiTheme="minorBidi" w:hAnsiTheme="minorBidi" w:cstheme="minorBidi"/>
          <w:sz w:val="22"/>
          <w:szCs w:val="22"/>
        </w:rPr>
        <w:t xml:space="preserve">A </w:t>
      </w:r>
      <w:r w:rsidR="00252F9C" w:rsidRPr="007F6FDC">
        <w:rPr>
          <w:rFonts w:asciiTheme="minorBidi" w:hAnsiTheme="minorBidi" w:cstheme="minorBidi"/>
          <w:sz w:val="22"/>
          <w:szCs w:val="22"/>
        </w:rPr>
        <w:t xml:space="preserve">place-to-place </w:t>
      </w:r>
      <w:r w:rsidRPr="007F6FDC">
        <w:rPr>
          <w:rFonts w:asciiTheme="minorBidi" w:hAnsiTheme="minorBidi" w:cstheme="minorBidi"/>
          <w:sz w:val="22"/>
          <w:szCs w:val="22"/>
        </w:rPr>
        <w:t xml:space="preserve">survey </w:t>
      </w:r>
      <w:r w:rsidR="00811F41">
        <w:rPr>
          <w:rFonts w:asciiTheme="minorBidi" w:hAnsiTheme="minorBidi" w:cstheme="minorBidi"/>
          <w:sz w:val="22"/>
          <w:szCs w:val="22"/>
        </w:rPr>
        <w:t>entails</w:t>
      </w:r>
      <w:r w:rsidR="00811F41" w:rsidRPr="007F6FDC">
        <w:rPr>
          <w:rFonts w:asciiTheme="minorBidi" w:hAnsiTheme="minorBidi" w:cstheme="minorBidi"/>
          <w:sz w:val="22"/>
          <w:szCs w:val="22"/>
        </w:rPr>
        <w:t xml:space="preserve"> </w:t>
      </w:r>
      <w:r w:rsidRPr="007F6FDC">
        <w:rPr>
          <w:rFonts w:asciiTheme="minorBidi" w:hAnsiTheme="minorBidi" w:cstheme="minorBidi"/>
          <w:sz w:val="22"/>
          <w:szCs w:val="22"/>
        </w:rPr>
        <w:t xml:space="preserve">price data collection by a pricing agent in retail outlets patronized by the UN staff members. It is carried out at least once every </w:t>
      </w:r>
      <w:r w:rsidR="00747DA1">
        <w:rPr>
          <w:rFonts w:asciiTheme="minorBidi" w:hAnsiTheme="minorBidi" w:cstheme="minorBidi"/>
          <w:sz w:val="22"/>
          <w:szCs w:val="22"/>
        </w:rPr>
        <w:t>three</w:t>
      </w:r>
      <w:r w:rsidR="007D3874">
        <w:rPr>
          <w:rFonts w:asciiTheme="minorBidi" w:hAnsiTheme="minorBidi" w:cstheme="minorBidi"/>
          <w:sz w:val="22"/>
          <w:szCs w:val="22"/>
        </w:rPr>
        <w:t xml:space="preserve"> to five</w:t>
      </w:r>
      <w:r w:rsidRPr="007F6FDC">
        <w:rPr>
          <w:rFonts w:asciiTheme="minorBidi" w:hAnsiTheme="minorBidi" w:cstheme="minorBidi"/>
          <w:sz w:val="22"/>
          <w:szCs w:val="22"/>
        </w:rPr>
        <w:t xml:space="preserve"> years in all locations where staff of the UN system are stationed. </w:t>
      </w:r>
      <w:r w:rsidR="00811F41">
        <w:rPr>
          <w:rFonts w:asciiTheme="minorBidi" w:hAnsiTheme="minorBidi" w:cstheme="minorBidi"/>
          <w:sz w:val="22"/>
          <w:szCs w:val="22"/>
        </w:rPr>
        <w:t>The United Nations’</w:t>
      </w:r>
      <w:r w:rsidR="00811F41" w:rsidRPr="007F6FDC">
        <w:rPr>
          <w:rFonts w:asciiTheme="minorBidi" w:hAnsiTheme="minorBidi" w:cstheme="minorBidi"/>
          <w:sz w:val="22"/>
          <w:szCs w:val="22"/>
        </w:rPr>
        <w:t xml:space="preserve"> </w:t>
      </w:r>
      <w:r w:rsidRPr="007F6FDC">
        <w:rPr>
          <w:rFonts w:asciiTheme="minorBidi" w:hAnsiTheme="minorBidi" w:cstheme="minorBidi"/>
          <w:sz w:val="22"/>
          <w:szCs w:val="22"/>
        </w:rPr>
        <w:t>International Civil Service Commission</w:t>
      </w:r>
      <w:r w:rsidR="00811F41">
        <w:rPr>
          <w:rFonts w:asciiTheme="minorBidi" w:hAnsiTheme="minorBidi" w:cstheme="minorBidi"/>
          <w:sz w:val="22"/>
          <w:szCs w:val="22"/>
        </w:rPr>
        <w:t xml:space="preserve"> (ICSC</w:t>
      </w:r>
      <w:r w:rsidRPr="007F6FDC">
        <w:rPr>
          <w:rFonts w:asciiTheme="minorBidi" w:hAnsiTheme="minorBidi" w:cstheme="minorBidi"/>
          <w:sz w:val="22"/>
          <w:szCs w:val="22"/>
        </w:rPr>
        <w:t xml:space="preserve">) has scheduled a place-to-place survey for </w:t>
      </w:r>
      <w:r w:rsidR="004A04B8">
        <w:rPr>
          <w:rFonts w:asciiTheme="minorBidi" w:hAnsiTheme="minorBidi" w:cstheme="minorBidi"/>
          <w:b/>
          <w:bCs/>
          <w:sz w:val="22"/>
          <w:szCs w:val="22"/>
        </w:rPr>
        <w:t>Dushanbe, Tajikistan</w:t>
      </w:r>
      <w:r w:rsidR="00811F41">
        <w:rPr>
          <w:rFonts w:asciiTheme="minorBidi" w:hAnsiTheme="minorBidi" w:cstheme="minorBidi"/>
          <w:b/>
          <w:bCs/>
          <w:sz w:val="22"/>
          <w:szCs w:val="22"/>
        </w:rPr>
        <w:t xml:space="preserve"> for </w:t>
      </w:r>
      <w:r w:rsidR="004A04B8">
        <w:rPr>
          <w:rFonts w:asciiTheme="minorBidi" w:hAnsiTheme="minorBidi" w:cstheme="minorBidi"/>
          <w:b/>
          <w:bCs/>
          <w:sz w:val="22"/>
          <w:szCs w:val="22"/>
        </w:rPr>
        <w:t>2025</w:t>
      </w:r>
      <w:r w:rsidRPr="007F6FDC">
        <w:rPr>
          <w:rFonts w:asciiTheme="minorBidi" w:hAnsiTheme="minorBidi" w:cstheme="minorBidi"/>
          <w:b/>
          <w:bCs/>
          <w:sz w:val="22"/>
          <w:szCs w:val="22"/>
        </w:rPr>
        <w:t>.</w:t>
      </w:r>
    </w:p>
    <w:p w14:paraId="357FFA02" w14:textId="3DA95877" w:rsidR="00063DDD" w:rsidRPr="00F63AE0" w:rsidRDefault="00530E27" w:rsidP="00723454">
      <w:pPr>
        <w:tabs>
          <w:tab w:val="left" w:pos="8209"/>
        </w:tabs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ab/>
      </w:r>
    </w:p>
    <w:p w14:paraId="09A6ECCE" w14:textId="0931D652" w:rsidR="00063DDD" w:rsidRPr="00F63AE0" w:rsidRDefault="00EC1A51" w:rsidP="00063DDD">
      <w:pPr>
        <w:rPr>
          <w:rFonts w:asciiTheme="minorBidi" w:hAnsiTheme="minorBidi" w:cstheme="minorBidi"/>
          <w:b/>
          <w:sz w:val="28"/>
          <w:szCs w:val="28"/>
        </w:rPr>
      </w:pPr>
      <w:r w:rsidRPr="004246C3">
        <w:rPr>
          <w:rFonts w:asciiTheme="minorBidi" w:hAnsiTheme="minorBidi" w:cstheme="minorBidi"/>
          <w:b/>
          <w:sz w:val="28"/>
          <w:szCs w:val="28"/>
        </w:rPr>
        <w:t>Duties and Responsibilities</w:t>
      </w:r>
    </w:p>
    <w:p w14:paraId="63D758A6" w14:textId="77777777" w:rsidR="00063DDD" w:rsidRPr="00F63AE0" w:rsidRDefault="00063DDD" w:rsidP="00063DDD">
      <w:pPr>
        <w:rPr>
          <w:rFonts w:asciiTheme="minorBidi" w:hAnsiTheme="minorBidi" w:cstheme="minorBidi"/>
          <w:b/>
        </w:rPr>
      </w:pPr>
    </w:p>
    <w:p w14:paraId="5770D2E3" w14:textId="70B84026" w:rsidR="00063DDD" w:rsidRPr="007F6FDC" w:rsidRDefault="00063DDD" w:rsidP="00D527A9">
      <w:pPr>
        <w:widowControl w:val="0"/>
        <w:jc w:val="both"/>
        <w:rPr>
          <w:rFonts w:asciiTheme="minorBidi" w:hAnsiTheme="minorBidi" w:cstheme="minorBidi"/>
          <w:sz w:val="22"/>
          <w:szCs w:val="22"/>
        </w:rPr>
      </w:pPr>
      <w:r w:rsidRPr="00D50E4F">
        <w:rPr>
          <w:rFonts w:asciiTheme="minorBidi" w:hAnsiTheme="minorBidi" w:cstheme="minorBidi"/>
          <w:sz w:val="22"/>
          <w:szCs w:val="22"/>
        </w:rPr>
        <w:t xml:space="preserve">On behalf of the ICSC and under the direct supervision of the Survey Coordinator, the pricing agent will be responsible for the following duties: </w:t>
      </w:r>
    </w:p>
    <w:p w14:paraId="1E572E9A" w14:textId="77777777" w:rsidR="00063DDD" w:rsidRPr="00D50E4F" w:rsidRDefault="00063DDD" w:rsidP="00D527A9">
      <w:pPr>
        <w:widowControl w:val="0"/>
        <w:jc w:val="both"/>
        <w:rPr>
          <w:rFonts w:asciiTheme="minorBidi" w:hAnsiTheme="minorBidi" w:cstheme="minorBidi"/>
          <w:sz w:val="22"/>
          <w:szCs w:val="22"/>
        </w:rPr>
      </w:pPr>
    </w:p>
    <w:p w14:paraId="79347F88" w14:textId="187BC4A9" w:rsidR="00961A28" w:rsidRDefault="00242204" w:rsidP="00620B5F">
      <w:pPr>
        <w:pStyle w:val="ListParagraph"/>
        <w:numPr>
          <w:ilvl w:val="0"/>
          <w:numId w:val="3"/>
        </w:numPr>
        <w:spacing w:after="240" w:line="259" w:lineRule="auto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Before </w:t>
      </w:r>
      <w:r w:rsidR="003E56E3">
        <w:rPr>
          <w:rFonts w:asciiTheme="minorBidi" w:hAnsiTheme="minorBidi" w:cstheme="minorBidi"/>
          <w:sz w:val="22"/>
          <w:szCs w:val="22"/>
        </w:rPr>
        <w:t>the beginning of the survey</w:t>
      </w:r>
      <w:r>
        <w:rPr>
          <w:rFonts w:asciiTheme="minorBidi" w:hAnsiTheme="minorBidi" w:cstheme="minorBidi"/>
          <w:sz w:val="22"/>
          <w:szCs w:val="22"/>
        </w:rPr>
        <w:t>, review</w:t>
      </w:r>
      <w:r w:rsidR="00C622ED">
        <w:rPr>
          <w:rFonts w:asciiTheme="minorBidi" w:hAnsiTheme="minorBidi" w:cstheme="minorBidi"/>
          <w:sz w:val="22"/>
          <w:szCs w:val="22"/>
        </w:rPr>
        <w:t xml:space="preserve"> </w:t>
      </w:r>
      <w:r w:rsidR="003E56E3">
        <w:rPr>
          <w:rFonts w:asciiTheme="minorBidi" w:hAnsiTheme="minorBidi" w:cstheme="minorBidi"/>
          <w:sz w:val="22"/>
          <w:szCs w:val="22"/>
        </w:rPr>
        <w:t xml:space="preserve">all the documents </w:t>
      </w:r>
      <w:r>
        <w:rPr>
          <w:rFonts w:asciiTheme="minorBidi" w:hAnsiTheme="minorBidi" w:cstheme="minorBidi"/>
          <w:sz w:val="22"/>
          <w:szCs w:val="22"/>
        </w:rPr>
        <w:t>provided</w:t>
      </w:r>
      <w:r w:rsidR="003E56E3">
        <w:rPr>
          <w:rFonts w:asciiTheme="minorBidi" w:hAnsiTheme="minorBidi" w:cstheme="minorBidi"/>
          <w:sz w:val="22"/>
          <w:szCs w:val="22"/>
        </w:rPr>
        <w:t xml:space="preserve"> directly or via the </w:t>
      </w:r>
      <w:r w:rsidR="006D2A36">
        <w:rPr>
          <w:rFonts w:asciiTheme="minorBidi" w:hAnsiTheme="minorBidi" w:cstheme="minorBidi"/>
          <w:sz w:val="22"/>
          <w:szCs w:val="22"/>
        </w:rPr>
        <w:t xml:space="preserve">survey support microsite </w:t>
      </w:r>
      <w:hyperlink r:id="rId12" w:history="1">
        <w:r w:rsidR="0040496D" w:rsidRPr="00B93E92">
          <w:rPr>
            <w:rStyle w:val="Hyperlink"/>
            <w:rFonts w:asciiTheme="minorBidi" w:hAnsiTheme="minorBidi" w:cstheme="minorBidi"/>
            <w:sz w:val="22"/>
            <w:szCs w:val="22"/>
          </w:rPr>
          <w:t>https://surveys.unicsc.org/cold</w:t>
        </w:r>
        <w:r w:rsidR="004A04B8">
          <w:rPr>
            <w:rStyle w:val="Hyperlink"/>
            <w:rFonts w:asciiTheme="minorBidi" w:hAnsiTheme="minorBidi" w:cstheme="minorBidi"/>
            <w:sz w:val="22"/>
            <w:szCs w:val="22"/>
          </w:rPr>
          <w:t>,</w:t>
        </w:r>
      </w:hyperlink>
      <w:r w:rsidR="003E56E3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>especially</w:t>
      </w:r>
      <w:r w:rsidR="006D2A36">
        <w:rPr>
          <w:rFonts w:asciiTheme="minorBidi" w:hAnsiTheme="minorBidi" w:cstheme="minorBidi"/>
          <w:sz w:val="22"/>
          <w:szCs w:val="22"/>
        </w:rPr>
        <w:t xml:space="preserve"> the “Instructions for the Pricing Agent” </w:t>
      </w:r>
      <w:r w:rsidR="00C622ED">
        <w:rPr>
          <w:rFonts w:asciiTheme="minorBidi" w:hAnsiTheme="minorBidi" w:cstheme="minorBidi"/>
          <w:sz w:val="22"/>
          <w:szCs w:val="22"/>
        </w:rPr>
        <w:t>an</w:t>
      </w:r>
      <w:r w:rsidR="00A66E2B">
        <w:rPr>
          <w:rFonts w:asciiTheme="minorBidi" w:hAnsiTheme="minorBidi" w:cstheme="minorBidi"/>
          <w:sz w:val="22"/>
          <w:szCs w:val="22"/>
        </w:rPr>
        <w:t>d “Instructions for the Pricing Agent – Target Brands”</w:t>
      </w:r>
    </w:p>
    <w:p w14:paraId="50C26B13" w14:textId="21388D56" w:rsidR="00452833" w:rsidRDefault="00452833" w:rsidP="00452833">
      <w:pPr>
        <w:numPr>
          <w:ilvl w:val="0"/>
          <w:numId w:val="3"/>
        </w:numPr>
        <w:jc w:val="both"/>
        <w:rPr>
          <w:rFonts w:asciiTheme="minorBidi" w:hAnsiTheme="minorBidi" w:cstheme="minorBidi"/>
          <w:sz w:val="22"/>
          <w:szCs w:val="22"/>
        </w:rPr>
      </w:pPr>
      <w:r w:rsidRPr="007F6FDC">
        <w:rPr>
          <w:rFonts w:asciiTheme="minorBidi" w:hAnsiTheme="minorBidi" w:cstheme="minorBidi"/>
          <w:sz w:val="22"/>
          <w:szCs w:val="22"/>
        </w:rPr>
        <w:t xml:space="preserve">Review </w:t>
      </w:r>
      <w:r>
        <w:rPr>
          <w:rFonts w:asciiTheme="minorBidi" w:hAnsiTheme="minorBidi" w:cstheme="minorBidi"/>
          <w:sz w:val="22"/>
          <w:szCs w:val="22"/>
        </w:rPr>
        <w:t xml:space="preserve">the list of </w:t>
      </w:r>
      <w:r w:rsidRPr="007F6FDC">
        <w:rPr>
          <w:rFonts w:asciiTheme="minorBidi" w:hAnsiTheme="minorBidi" w:cstheme="minorBidi"/>
          <w:sz w:val="22"/>
          <w:szCs w:val="22"/>
        </w:rPr>
        <w:t>items to be priced</w:t>
      </w:r>
      <w:r>
        <w:rPr>
          <w:rFonts w:asciiTheme="minorBidi" w:hAnsiTheme="minorBidi" w:cstheme="minorBidi"/>
          <w:sz w:val="22"/>
          <w:szCs w:val="22"/>
        </w:rPr>
        <w:t xml:space="preserve"> as well as their specifications,</w:t>
      </w:r>
      <w:r w:rsidRPr="007F6FDC">
        <w:rPr>
          <w:rFonts w:asciiTheme="minorBidi" w:hAnsiTheme="minorBidi" w:cstheme="minorBidi"/>
          <w:sz w:val="22"/>
          <w:szCs w:val="22"/>
        </w:rPr>
        <w:t xml:space="preserve"> to </w:t>
      </w:r>
      <w:r>
        <w:rPr>
          <w:rFonts w:asciiTheme="minorBidi" w:hAnsiTheme="minorBidi" w:cstheme="minorBidi"/>
          <w:sz w:val="22"/>
          <w:szCs w:val="22"/>
        </w:rPr>
        <w:t>assess their availability in th</w:t>
      </w:r>
      <w:r w:rsidR="009333E2">
        <w:rPr>
          <w:rFonts w:asciiTheme="minorBidi" w:hAnsiTheme="minorBidi" w:cstheme="minorBidi"/>
          <w:sz w:val="22"/>
          <w:szCs w:val="22"/>
        </w:rPr>
        <w:t>e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7F6FDC">
        <w:rPr>
          <w:rFonts w:asciiTheme="minorBidi" w:hAnsiTheme="minorBidi" w:cstheme="minorBidi"/>
          <w:sz w:val="22"/>
          <w:szCs w:val="22"/>
        </w:rPr>
        <w:t>local market</w:t>
      </w:r>
      <w:r>
        <w:rPr>
          <w:rFonts w:asciiTheme="minorBidi" w:hAnsiTheme="minorBidi" w:cstheme="minorBidi"/>
          <w:sz w:val="22"/>
          <w:szCs w:val="22"/>
        </w:rPr>
        <w:t>;</w:t>
      </w:r>
      <w:r w:rsidRPr="007F6FDC">
        <w:rPr>
          <w:rFonts w:asciiTheme="minorBidi" w:hAnsiTheme="minorBidi" w:cstheme="minorBidi"/>
          <w:sz w:val="22"/>
          <w:szCs w:val="22"/>
        </w:rPr>
        <w:t xml:space="preserve"> and document any variances</w:t>
      </w:r>
      <w:r>
        <w:rPr>
          <w:rFonts w:asciiTheme="minorBidi" w:hAnsiTheme="minorBidi" w:cstheme="minorBidi"/>
          <w:sz w:val="22"/>
          <w:szCs w:val="22"/>
        </w:rPr>
        <w:t xml:space="preserve"> and observations</w:t>
      </w:r>
      <w:r w:rsidRPr="007F6FDC">
        <w:rPr>
          <w:rFonts w:asciiTheme="minorBidi" w:hAnsiTheme="minorBidi" w:cstheme="minorBidi"/>
          <w:sz w:val="22"/>
          <w:szCs w:val="22"/>
        </w:rPr>
        <w:t xml:space="preserve"> in the Pricing Forms </w:t>
      </w:r>
    </w:p>
    <w:p w14:paraId="10C9DC10" w14:textId="77777777" w:rsidR="00452833" w:rsidRPr="00723454" w:rsidRDefault="00452833" w:rsidP="0040496D">
      <w:pPr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p w14:paraId="11A37F26" w14:textId="6ED5ECA3" w:rsidR="00063DDD" w:rsidRPr="007F6FDC" w:rsidRDefault="00242204" w:rsidP="00620B5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Develop a strategic </w:t>
      </w:r>
      <w:r w:rsidR="00795E97">
        <w:rPr>
          <w:rFonts w:asciiTheme="minorBidi" w:hAnsiTheme="minorBidi" w:cstheme="minorBidi"/>
          <w:sz w:val="22"/>
          <w:szCs w:val="22"/>
        </w:rPr>
        <w:t xml:space="preserve">plan </w:t>
      </w:r>
      <w:r>
        <w:rPr>
          <w:rFonts w:asciiTheme="minorBidi" w:hAnsiTheme="minorBidi" w:cstheme="minorBidi"/>
          <w:sz w:val="22"/>
          <w:szCs w:val="22"/>
        </w:rPr>
        <w:t xml:space="preserve">for data collection, </w:t>
      </w:r>
      <w:r w:rsidR="00795E97">
        <w:rPr>
          <w:rFonts w:asciiTheme="minorBidi" w:hAnsiTheme="minorBidi" w:cstheme="minorBidi"/>
          <w:sz w:val="22"/>
          <w:szCs w:val="22"/>
        </w:rPr>
        <w:t>and c</w:t>
      </w:r>
      <w:r w:rsidR="00063DDD" w:rsidRPr="007F6FDC">
        <w:rPr>
          <w:rFonts w:asciiTheme="minorBidi" w:hAnsiTheme="minorBidi" w:cstheme="minorBidi"/>
          <w:sz w:val="22"/>
          <w:szCs w:val="22"/>
        </w:rPr>
        <w:t>ollect prices from the list of stores/outlets (with complete addresses) provided by the Survey Coordinator</w:t>
      </w:r>
    </w:p>
    <w:p w14:paraId="485186EE" w14:textId="77777777" w:rsidR="00063DDD" w:rsidRPr="007F6FDC" w:rsidRDefault="00063DDD" w:rsidP="00620B5F">
      <w:pPr>
        <w:pStyle w:val="ListParagraph"/>
        <w:spacing w:after="160" w:line="259" w:lineRule="auto"/>
        <w:jc w:val="both"/>
        <w:rPr>
          <w:rFonts w:asciiTheme="minorBidi" w:hAnsiTheme="minorBidi" w:cstheme="minorBidi"/>
          <w:sz w:val="22"/>
          <w:szCs w:val="22"/>
        </w:rPr>
      </w:pPr>
    </w:p>
    <w:p w14:paraId="7AB24627" w14:textId="6A177491" w:rsidR="00063DDD" w:rsidRPr="007F6FDC" w:rsidRDefault="00063DDD" w:rsidP="00620B5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Theme="minorBidi" w:hAnsiTheme="minorBidi" w:cstheme="minorBidi"/>
          <w:sz w:val="22"/>
          <w:szCs w:val="22"/>
        </w:rPr>
      </w:pPr>
      <w:r w:rsidRPr="007F6FDC">
        <w:rPr>
          <w:rFonts w:asciiTheme="minorBidi" w:hAnsiTheme="minorBidi" w:cstheme="minorBidi"/>
          <w:sz w:val="22"/>
          <w:szCs w:val="22"/>
        </w:rPr>
        <w:t xml:space="preserve">Ensure that collected prices </w:t>
      </w:r>
      <w:r w:rsidR="00242204">
        <w:rPr>
          <w:rFonts w:asciiTheme="minorBidi" w:hAnsiTheme="minorBidi" w:cstheme="minorBidi"/>
          <w:sz w:val="22"/>
          <w:szCs w:val="22"/>
        </w:rPr>
        <w:t>are from</w:t>
      </w:r>
      <w:r w:rsidRPr="007F6FDC">
        <w:rPr>
          <w:rFonts w:asciiTheme="minorBidi" w:hAnsiTheme="minorBidi" w:cstheme="minorBidi"/>
          <w:sz w:val="22"/>
          <w:szCs w:val="22"/>
        </w:rPr>
        <w:t xml:space="preserve"> the approved list of outlets and </w:t>
      </w:r>
      <w:r w:rsidR="00242204">
        <w:rPr>
          <w:rFonts w:asciiTheme="minorBidi" w:hAnsiTheme="minorBidi" w:cstheme="minorBidi"/>
          <w:sz w:val="22"/>
          <w:szCs w:val="22"/>
        </w:rPr>
        <w:t>conform with the</w:t>
      </w:r>
      <w:r w:rsidRPr="007F6FDC">
        <w:rPr>
          <w:rFonts w:asciiTheme="minorBidi" w:hAnsiTheme="minorBidi" w:cstheme="minorBidi"/>
          <w:sz w:val="22"/>
          <w:szCs w:val="22"/>
        </w:rPr>
        <w:t xml:space="preserve"> item specifications</w:t>
      </w:r>
    </w:p>
    <w:p w14:paraId="6A37816E" w14:textId="77777777" w:rsidR="00063DDD" w:rsidRPr="007F6FDC" w:rsidRDefault="00063DDD" w:rsidP="00620B5F">
      <w:pPr>
        <w:pStyle w:val="ListParagraph"/>
        <w:jc w:val="both"/>
        <w:rPr>
          <w:rFonts w:asciiTheme="minorBidi" w:hAnsiTheme="minorBidi" w:cstheme="minorBidi"/>
          <w:sz w:val="22"/>
          <w:szCs w:val="22"/>
        </w:rPr>
      </w:pPr>
    </w:p>
    <w:p w14:paraId="6E6D44B5" w14:textId="4F8D3AF5" w:rsidR="00063DDD" w:rsidRPr="007F6FDC" w:rsidRDefault="00063DDD" w:rsidP="00620B5F">
      <w:pPr>
        <w:numPr>
          <w:ilvl w:val="0"/>
          <w:numId w:val="3"/>
        </w:numPr>
        <w:jc w:val="both"/>
        <w:rPr>
          <w:rFonts w:asciiTheme="minorBidi" w:hAnsiTheme="minorBidi" w:cstheme="minorBidi"/>
          <w:sz w:val="22"/>
          <w:szCs w:val="22"/>
        </w:rPr>
      </w:pPr>
      <w:r w:rsidRPr="007F6FDC">
        <w:rPr>
          <w:rFonts w:asciiTheme="minorBidi" w:hAnsiTheme="minorBidi" w:cstheme="minorBidi"/>
          <w:sz w:val="22"/>
          <w:szCs w:val="22"/>
        </w:rPr>
        <w:t xml:space="preserve">Record </w:t>
      </w:r>
      <w:r w:rsidR="00BC0D94">
        <w:rPr>
          <w:rFonts w:asciiTheme="minorBidi" w:hAnsiTheme="minorBidi" w:cstheme="minorBidi"/>
          <w:sz w:val="22"/>
          <w:szCs w:val="22"/>
        </w:rPr>
        <w:t xml:space="preserve">in a legible and </w:t>
      </w:r>
      <w:r w:rsidR="00B9547E">
        <w:rPr>
          <w:rFonts w:asciiTheme="minorBidi" w:hAnsiTheme="minorBidi" w:cstheme="minorBidi"/>
          <w:sz w:val="22"/>
          <w:szCs w:val="22"/>
        </w:rPr>
        <w:t>complete manner</w:t>
      </w:r>
      <w:r w:rsidRPr="007F6FDC">
        <w:rPr>
          <w:rFonts w:asciiTheme="minorBidi" w:hAnsiTheme="minorBidi" w:cstheme="minorBidi"/>
          <w:sz w:val="22"/>
          <w:szCs w:val="22"/>
        </w:rPr>
        <w:t xml:space="preserve"> the price data in the Pricing Agent Pricing </w:t>
      </w:r>
      <w:r w:rsidR="00BA4F01">
        <w:rPr>
          <w:rFonts w:asciiTheme="minorBidi" w:hAnsiTheme="minorBidi" w:cstheme="minorBidi"/>
          <w:sz w:val="22"/>
          <w:szCs w:val="22"/>
        </w:rPr>
        <w:t>Book</w:t>
      </w:r>
      <w:r w:rsidR="00071DD4">
        <w:rPr>
          <w:rFonts w:asciiTheme="minorBidi" w:hAnsiTheme="minorBidi" w:cstheme="minorBidi"/>
          <w:sz w:val="22"/>
          <w:szCs w:val="22"/>
        </w:rPr>
        <w:t xml:space="preserve"> </w:t>
      </w:r>
      <w:r w:rsidRPr="007F6FDC">
        <w:rPr>
          <w:rFonts w:asciiTheme="minorBidi" w:hAnsiTheme="minorBidi" w:cstheme="minorBidi"/>
          <w:sz w:val="22"/>
          <w:szCs w:val="22"/>
        </w:rPr>
        <w:t>and Prescription Medication Pricing Form</w:t>
      </w:r>
    </w:p>
    <w:p w14:paraId="70F1B53C" w14:textId="77777777" w:rsidR="00063DDD" w:rsidRPr="007F6FDC" w:rsidRDefault="00063DDD" w:rsidP="00620B5F">
      <w:pPr>
        <w:pStyle w:val="ListParagraph"/>
        <w:jc w:val="both"/>
        <w:rPr>
          <w:rFonts w:asciiTheme="minorBidi" w:hAnsiTheme="minorBidi" w:cstheme="minorBidi"/>
          <w:sz w:val="22"/>
          <w:szCs w:val="22"/>
        </w:rPr>
      </w:pPr>
    </w:p>
    <w:p w14:paraId="5D382202" w14:textId="78DE2056" w:rsidR="00063DDD" w:rsidRDefault="00063DDD" w:rsidP="009333E2">
      <w:pPr>
        <w:numPr>
          <w:ilvl w:val="0"/>
          <w:numId w:val="3"/>
        </w:numPr>
        <w:jc w:val="both"/>
        <w:rPr>
          <w:rFonts w:asciiTheme="minorBidi" w:hAnsiTheme="minorBidi" w:cstheme="minorBidi"/>
          <w:sz w:val="22"/>
          <w:szCs w:val="22"/>
        </w:rPr>
      </w:pPr>
      <w:r w:rsidRPr="007F6FDC">
        <w:rPr>
          <w:rFonts w:asciiTheme="minorBidi" w:hAnsiTheme="minorBidi" w:cstheme="minorBidi"/>
          <w:sz w:val="22"/>
          <w:szCs w:val="22"/>
        </w:rPr>
        <w:t>Complete the</w:t>
      </w:r>
      <w:r w:rsidR="00E957E0">
        <w:rPr>
          <w:rFonts w:asciiTheme="minorBidi" w:hAnsiTheme="minorBidi" w:cstheme="minorBidi"/>
          <w:sz w:val="22"/>
          <w:szCs w:val="22"/>
        </w:rPr>
        <w:t xml:space="preserve"> Pricing Agent</w:t>
      </w:r>
      <w:r w:rsidRPr="007F6FDC">
        <w:rPr>
          <w:rFonts w:asciiTheme="minorBidi" w:hAnsiTheme="minorBidi" w:cstheme="minorBidi"/>
          <w:sz w:val="22"/>
          <w:szCs w:val="22"/>
        </w:rPr>
        <w:t xml:space="preserve"> </w:t>
      </w:r>
      <w:r w:rsidR="00E957E0">
        <w:rPr>
          <w:rFonts w:asciiTheme="minorBidi" w:hAnsiTheme="minorBidi" w:cstheme="minorBidi"/>
          <w:sz w:val="22"/>
          <w:szCs w:val="22"/>
        </w:rPr>
        <w:t>Q</w:t>
      </w:r>
      <w:r w:rsidRPr="007F6FDC">
        <w:rPr>
          <w:rFonts w:asciiTheme="minorBidi" w:hAnsiTheme="minorBidi" w:cstheme="minorBidi"/>
          <w:sz w:val="22"/>
          <w:szCs w:val="22"/>
        </w:rPr>
        <w:t>uestionnaire on the general market conditions as well as the pricing activiti</w:t>
      </w:r>
      <w:r w:rsidR="009333E2">
        <w:rPr>
          <w:rFonts w:asciiTheme="minorBidi" w:hAnsiTheme="minorBidi" w:cstheme="minorBidi"/>
          <w:sz w:val="22"/>
          <w:szCs w:val="22"/>
        </w:rPr>
        <w:t>es</w:t>
      </w:r>
    </w:p>
    <w:p w14:paraId="7C8B7A86" w14:textId="77777777" w:rsidR="009333E2" w:rsidRPr="009333E2" w:rsidRDefault="009333E2" w:rsidP="0040496D">
      <w:pPr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p w14:paraId="4B9556E2" w14:textId="0C3CE622" w:rsidR="009F2827" w:rsidRDefault="00063DDD" w:rsidP="00620B5F">
      <w:pPr>
        <w:numPr>
          <w:ilvl w:val="0"/>
          <w:numId w:val="3"/>
        </w:numPr>
        <w:jc w:val="both"/>
        <w:rPr>
          <w:rFonts w:asciiTheme="minorBidi" w:hAnsiTheme="minorBidi" w:cstheme="minorBidi"/>
          <w:sz w:val="22"/>
          <w:szCs w:val="22"/>
        </w:rPr>
      </w:pPr>
      <w:r w:rsidRPr="009333E2">
        <w:rPr>
          <w:rFonts w:asciiTheme="minorBidi" w:hAnsiTheme="minorBidi" w:cstheme="minorBidi"/>
          <w:sz w:val="22"/>
          <w:szCs w:val="22"/>
        </w:rPr>
        <w:t xml:space="preserve">Submit the </w:t>
      </w:r>
      <w:r w:rsidR="009F2827" w:rsidRPr="009333E2">
        <w:rPr>
          <w:rFonts w:asciiTheme="minorBidi" w:hAnsiTheme="minorBidi" w:cstheme="minorBidi"/>
          <w:sz w:val="22"/>
          <w:szCs w:val="22"/>
        </w:rPr>
        <w:t xml:space="preserve">Pricing </w:t>
      </w:r>
      <w:r w:rsidR="00CF6433" w:rsidRPr="009333E2">
        <w:rPr>
          <w:rFonts w:asciiTheme="minorBidi" w:hAnsiTheme="minorBidi" w:cstheme="minorBidi"/>
          <w:sz w:val="22"/>
          <w:szCs w:val="22"/>
        </w:rPr>
        <w:t>documents</w:t>
      </w:r>
      <w:r w:rsidR="00560C6D" w:rsidRPr="009333E2">
        <w:rPr>
          <w:rFonts w:asciiTheme="minorBidi" w:hAnsiTheme="minorBidi" w:cstheme="minorBidi"/>
          <w:sz w:val="22"/>
          <w:szCs w:val="22"/>
        </w:rPr>
        <w:t xml:space="preserve">, including the Pricing Book, </w:t>
      </w:r>
      <w:r w:rsidRPr="009333E2">
        <w:rPr>
          <w:rFonts w:asciiTheme="minorBidi" w:hAnsiTheme="minorBidi" w:cstheme="minorBidi"/>
          <w:sz w:val="22"/>
          <w:szCs w:val="22"/>
        </w:rPr>
        <w:t>and the completed questionnaire on local market conditions</w:t>
      </w:r>
      <w:r w:rsidR="00560C6D" w:rsidRPr="009333E2">
        <w:rPr>
          <w:rFonts w:asciiTheme="minorBidi" w:hAnsiTheme="minorBidi" w:cstheme="minorBidi"/>
          <w:sz w:val="22"/>
          <w:szCs w:val="22"/>
        </w:rPr>
        <w:t>,</w:t>
      </w:r>
      <w:r w:rsidRPr="009333E2">
        <w:rPr>
          <w:rFonts w:asciiTheme="minorBidi" w:hAnsiTheme="minorBidi" w:cstheme="minorBidi"/>
          <w:sz w:val="22"/>
          <w:szCs w:val="22"/>
        </w:rPr>
        <w:t xml:space="preserve"> to the Survey Coordinator </w:t>
      </w:r>
      <w:r w:rsidR="009333E2">
        <w:rPr>
          <w:rFonts w:asciiTheme="minorBidi" w:hAnsiTheme="minorBidi" w:cstheme="minorBidi"/>
          <w:sz w:val="22"/>
          <w:szCs w:val="22"/>
        </w:rPr>
        <w:t>by the end of the pricing activities</w:t>
      </w:r>
    </w:p>
    <w:p w14:paraId="04B2CC68" w14:textId="77777777" w:rsidR="009333E2" w:rsidRPr="009333E2" w:rsidRDefault="009333E2" w:rsidP="009333E2">
      <w:pPr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p w14:paraId="0B55AA91" w14:textId="3C1FCE0C" w:rsidR="002118C9" w:rsidRPr="002118C9" w:rsidRDefault="009F2827" w:rsidP="00620B5F">
      <w:pPr>
        <w:numPr>
          <w:ilvl w:val="0"/>
          <w:numId w:val="3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Remain available </w:t>
      </w:r>
      <w:r w:rsidR="005C4128">
        <w:rPr>
          <w:rFonts w:asciiTheme="minorBidi" w:hAnsiTheme="minorBidi" w:cstheme="minorBidi"/>
          <w:sz w:val="22"/>
          <w:szCs w:val="22"/>
        </w:rPr>
        <w:t xml:space="preserve">to respond to queries and requests for clarifications </w:t>
      </w:r>
      <w:r w:rsidR="005038C8">
        <w:rPr>
          <w:rFonts w:asciiTheme="minorBidi" w:hAnsiTheme="minorBidi" w:cstheme="minorBidi"/>
          <w:sz w:val="22"/>
          <w:szCs w:val="22"/>
        </w:rPr>
        <w:t xml:space="preserve">from the ICSC or the Survey Coordinator </w:t>
      </w:r>
      <w:r w:rsidR="005C4128">
        <w:rPr>
          <w:rFonts w:asciiTheme="minorBidi" w:hAnsiTheme="minorBidi" w:cstheme="minorBidi"/>
          <w:sz w:val="22"/>
          <w:szCs w:val="22"/>
        </w:rPr>
        <w:t xml:space="preserve">regarding </w:t>
      </w:r>
      <w:r w:rsidR="005038C8">
        <w:rPr>
          <w:rFonts w:asciiTheme="minorBidi" w:hAnsiTheme="minorBidi" w:cstheme="minorBidi"/>
          <w:sz w:val="22"/>
          <w:szCs w:val="22"/>
        </w:rPr>
        <w:t xml:space="preserve">specific price quotations or generally about the </w:t>
      </w:r>
      <w:r w:rsidR="0041105C">
        <w:rPr>
          <w:rFonts w:asciiTheme="minorBidi" w:hAnsiTheme="minorBidi" w:cstheme="minorBidi"/>
          <w:sz w:val="22"/>
          <w:szCs w:val="22"/>
        </w:rPr>
        <w:t>price data collection exercise</w:t>
      </w:r>
    </w:p>
    <w:p w14:paraId="6723B985" w14:textId="77777777" w:rsidR="00063DDD" w:rsidRPr="00F63AE0" w:rsidRDefault="00063DDD" w:rsidP="00063DDD">
      <w:pPr>
        <w:pStyle w:val="ListParagraph"/>
        <w:rPr>
          <w:rFonts w:asciiTheme="minorBidi" w:hAnsiTheme="minorBidi" w:cstheme="minorBidi"/>
          <w:color w:val="000000"/>
          <w:lang w:eastAsia="en-GB"/>
        </w:rPr>
      </w:pPr>
    </w:p>
    <w:p w14:paraId="658EF0A6" w14:textId="77777777" w:rsidR="00FA0E11" w:rsidRDefault="00FA0E11" w:rsidP="007F6FDC">
      <w:pPr>
        <w:rPr>
          <w:rFonts w:asciiTheme="minorBidi" w:hAnsiTheme="minorBidi" w:cstheme="minorBidi"/>
          <w:b/>
          <w:sz w:val="28"/>
          <w:szCs w:val="28"/>
        </w:rPr>
      </w:pPr>
    </w:p>
    <w:p w14:paraId="7790C868" w14:textId="77777777" w:rsidR="002118C9" w:rsidRDefault="002118C9" w:rsidP="007F6FDC">
      <w:pPr>
        <w:rPr>
          <w:rFonts w:asciiTheme="minorBidi" w:hAnsiTheme="minorBidi" w:cstheme="minorBidi"/>
          <w:b/>
          <w:sz w:val="28"/>
          <w:szCs w:val="28"/>
        </w:rPr>
      </w:pPr>
    </w:p>
    <w:p w14:paraId="2D7DF016" w14:textId="77777777" w:rsidR="002118C9" w:rsidRDefault="002118C9" w:rsidP="007F6FDC">
      <w:pPr>
        <w:rPr>
          <w:rFonts w:asciiTheme="minorBidi" w:hAnsiTheme="minorBidi" w:cstheme="minorBidi"/>
          <w:b/>
          <w:sz w:val="28"/>
          <w:szCs w:val="28"/>
        </w:rPr>
      </w:pPr>
    </w:p>
    <w:p w14:paraId="60911AC0" w14:textId="086533B9" w:rsidR="00063DDD" w:rsidRPr="00F63AE0" w:rsidRDefault="00063DDD" w:rsidP="007F6FDC">
      <w:pPr>
        <w:rPr>
          <w:rFonts w:asciiTheme="minorBidi" w:hAnsiTheme="minorBidi" w:cstheme="minorBidi"/>
          <w:b/>
          <w:sz w:val="28"/>
          <w:szCs w:val="28"/>
        </w:rPr>
      </w:pPr>
      <w:r w:rsidRPr="00F63AE0">
        <w:rPr>
          <w:rFonts w:asciiTheme="minorBidi" w:hAnsiTheme="minorBidi" w:cstheme="minorBidi"/>
          <w:b/>
          <w:sz w:val="28"/>
          <w:szCs w:val="28"/>
        </w:rPr>
        <w:lastRenderedPageBreak/>
        <w:t>Qualifications and Selection Criteria</w:t>
      </w:r>
    </w:p>
    <w:p w14:paraId="633029BE" w14:textId="77777777" w:rsidR="007F6FDC" w:rsidRDefault="007F6FDC" w:rsidP="007F6FDC">
      <w:pPr>
        <w:rPr>
          <w:rFonts w:asciiTheme="minorBidi" w:hAnsiTheme="minorBidi" w:cstheme="minorBidi"/>
          <w:sz w:val="24"/>
          <w:szCs w:val="24"/>
        </w:rPr>
      </w:pPr>
    </w:p>
    <w:p w14:paraId="020F3C19" w14:textId="75E1D56E" w:rsidR="00063DDD" w:rsidRDefault="00A11F28" w:rsidP="00620B5F">
      <w:pPr>
        <w:jc w:val="both"/>
        <w:rPr>
          <w:rFonts w:asciiTheme="minorBidi" w:hAnsiTheme="minorBidi" w:cstheme="minorBidi"/>
          <w:sz w:val="22"/>
          <w:szCs w:val="22"/>
        </w:rPr>
      </w:pPr>
      <w:r w:rsidRPr="00A11F28">
        <w:rPr>
          <w:rFonts w:asciiTheme="minorBidi" w:hAnsiTheme="minorBidi" w:cstheme="minorBidi"/>
          <w:sz w:val="22"/>
          <w:szCs w:val="22"/>
        </w:rPr>
        <w:t>The following are the qualifications of a Pricing Agent.</w:t>
      </w:r>
      <w:r w:rsidR="00FB70C1">
        <w:rPr>
          <w:rFonts w:asciiTheme="minorBidi" w:hAnsiTheme="minorBidi" w:cstheme="minorBidi"/>
          <w:sz w:val="22"/>
          <w:szCs w:val="22"/>
        </w:rPr>
        <w:t xml:space="preserve"> </w:t>
      </w:r>
      <w:r w:rsidRPr="00A11F28">
        <w:rPr>
          <w:rFonts w:asciiTheme="minorBidi" w:hAnsiTheme="minorBidi" w:cstheme="minorBidi"/>
          <w:sz w:val="22"/>
          <w:szCs w:val="22"/>
        </w:rPr>
        <w:t>He or she:</w:t>
      </w:r>
    </w:p>
    <w:p w14:paraId="58123329" w14:textId="77777777" w:rsidR="00FA0E11" w:rsidRPr="0054232C" w:rsidRDefault="00FA0E11" w:rsidP="00620B5F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1D812D7A" w14:textId="30534382" w:rsidR="00063DDD" w:rsidRPr="0054232C" w:rsidRDefault="00063DDD" w:rsidP="00620B5F">
      <w:pPr>
        <w:numPr>
          <w:ilvl w:val="0"/>
          <w:numId w:val="4"/>
        </w:numPr>
        <w:spacing w:after="160" w:line="259" w:lineRule="auto"/>
        <w:jc w:val="both"/>
        <w:rPr>
          <w:rFonts w:asciiTheme="minorBidi" w:hAnsiTheme="minorBidi" w:cstheme="minorBidi"/>
          <w:sz w:val="22"/>
          <w:szCs w:val="22"/>
        </w:rPr>
      </w:pPr>
      <w:r w:rsidRPr="0054232C">
        <w:rPr>
          <w:rFonts w:asciiTheme="minorBidi" w:hAnsiTheme="minorBidi" w:cstheme="minorBidi"/>
          <w:sz w:val="22"/>
          <w:szCs w:val="22"/>
        </w:rPr>
        <w:t xml:space="preserve">Is an independent person </w:t>
      </w:r>
      <w:r w:rsidR="0041105C">
        <w:rPr>
          <w:rFonts w:asciiTheme="minorBidi" w:hAnsiTheme="minorBidi" w:cstheme="minorBidi"/>
          <w:sz w:val="22"/>
          <w:szCs w:val="22"/>
        </w:rPr>
        <w:t xml:space="preserve">who is not an employee or </w:t>
      </w:r>
      <w:r w:rsidR="009F1198">
        <w:rPr>
          <w:rFonts w:asciiTheme="minorBidi" w:hAnsiTheme="minorBidi" w:cstheme="minorBidi"/>
          <w:sz w:val="22"/>
          <w:szCs w:val="22"/>
        </w:rPr>
        <w:t xml:space="preserve">consultant, or an </w:t>
      </w:r>
      <w:r w:rsidR="009F1198" w:rsidRPr="0054232C">
        <w:rPr>
          <w:rFonts w:asciiTheme="minorBidi" w:hAnsiTheme="minorBidi" w:cstheme="minorBidi"/>
          <w:sz w:val="22"/>
          <w:szCs w:val="22"/>
        </w:rPr>
        <w:t>immediate relative of a staff member</w:t>
      </w:r>
      <w:r w:rsidR="009F1198">
        <w:rPr>
          <w:rFonts w:asciiTheme="minorBidi" w:hAnsiTheme="minorBidi" w:cstheme="minorBidi"/>
          <w:sz w:val="22"/>
          <w:szCs w:val="22"/>
        </w:rPr>
        <w:t>,</w:t>
      </w:r>
      <w:r w:rsidR="009F1198" w:rsidRPr="0054232C">
        <w:rPr>
          <w:rFonts w:asciiTheme="minorBidi" w:hAnsiTheme="minorBidi" w:cstheme="minorBidi"/>
          <w:sz w:val="22"/>
          <w:szCs w:val="22"/>
        </w:rPr>
        <w:t xml:space="preserve"> </w:t>
      </w:r>
      <w:r w:rsidR="009F1198">
        <w:rPr>
          <w:rFonts w:asciiTheme="minorBidi" w:hAnsiTheme="minorBidi" w:cstheme="minorBidi"/>
          <w:sz w:val="22"/>
          <w:szCs w:val="22"/>
        </w:rPr>
        <w:t>of</w:t>
      </w:r>
      <w:r w:rsidRPr="0054232C">
        <w:rPr>
          <w:rFonts w:asciiTheme="minorBidi" w:hAnsiTheme="minorBidi" w:cstheme="minorBidi"/>
          <w:sz w:val="22"/>
          <w:szCs w:val="22"/>
        </w:rPr>
        <w:t xml:space="preserve"> any of the organizations of the United Nations Common System </w:t>
      </w:r>
      <w:r w:rsidR="009F1198">
        <w:rPr>
          <w:rFonts w:asciiTheme="minorBidi" w:hAnsiTheme="minorBidi" w:cstheme="minorBidi"/>
          <w:sz w:val="22"/>
          <w:szCs w:val="22"/>
        </w:rPr>
        <w:t>based at the duty station to be surveyed</w:t>
      </w:r>
      <w:r w:rsidRPr="0054232C">
        <w:rPr>
          <w:rFonts w:asciiTheme="minorBidi" w:hAnsiTheme="minorBidi" w:cstheme="minorBidi"/>
          <w:sz w:val="22"/>
          <w:szCs w:val="22"/>
        </w:rPr>
        <w:t>.</w:t>
      </w:r>
    </w:p>
    <w:p w14:paraId="7FBA631B" w14:textId="79AB7A8F" w:rsidR="00063DDD" w:rsidRPr="0054232C" w:rsidRDefault="00063DDD" w:rsidP="00FC6A00">
      <w:pPr>
        <w:numPr>
          <w:ilvl w:val="0"/>
          <w:numId w:val="4"/>
        </w:numPr>
        <w:tabs>
          <w:tab w:val="num" w:pos="720"/>
        </w:tabs>
        <w:spacing w:after="360" w:line="24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54232C">
        <w:rPr>
          <w:rFonts w:asciiTheme="minorBidi" w:hAnsiTheme="minorBidi" w:cstheme="minorBidi"/>
          <w:sz w:val="22"/>
          <w:szCs w:val="22"/>
        </w:rPr>
        <w:t>Has international shopping experience with knowledge of</w:t>
      </w:r>
      <w:r w:rsidR="00BC799B">
        <w:rPr>
          <w:rFonts w:asciiTheme="minorBidi" w:hAnsiTheme="minorBidi" w:cstheme="minorBidi"/>
          <w:sz w:val="22"/>
          <w:szCs w:val="22"/>
        </w:rPr>
        <w:t>, and experience with,</w:t>
      </w:r>
      <w:r w:rsidRPr="0054232C">
        <w:rPr>
          <w:rFonts w:asciiTheme="minorBidi" w:hAnsiTheme="minorBidi" w:cstheme="minorBidi"/>
          <w:sz w:val="22"/>
          <w:szCs w:val="22"/>
        </w:rPr>
        <w:t xml:space="preserve"> the local market.</w:t>
      </w:r>
    </w:p>
    <w:p w14:paraId="2C790616" w14:textId="77777777" w:rsidR="00063DDD" w:rsidRPr="0054232C" w:rsidRDefault="00063DDD" w:rsidP="00FC6A00">
      <w:pPr>
        <w:numPr>
          <w:ilvl w:val="0"/>
          <w:numId w:val="4"/>
        </w:numPr>
        <w:tabs>
          <w:tab w:val="num" w:pos="720"/>
        </w:tabs>
        <w:spacing w:after="360" w:line="24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54232C">
        <w:rPr>
          <w:rFonts w:asciiTheme="minorBidi" w:hAnsiTheme="minorBidi" w:cstheme="minorBidi"/>
          <w:sz w:val="22"/>
          <w:szCs w:val="22"/>
        </w:rPr>
        <w:t>Is preferably an expatriate who has lived at the duty station for at least one year.</w:t>
      </w:r>
    </w:p>
    <w:p w14:paraId="39EB3676" w14:textId="0551A6C0" w:rsidR="00063DDD" w:rsidRPr="0054232C" w:rsidRDefault="00063DDD" w:rsidP="00FB70C1">
      <w:pPr>
        <w:numPr>
          <w:ilvl w:val="0"/>
          <w:numId w:val="4"/>
        </w:numPr>
        <w:tabs>
          <w:tab w:val="num" w:pos="720"/>
        </w:tabs>
        <w:spacing w:after="360" w:line="24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54232C">
        <w:rPr>
          <w:rFonts w:asciiTheme="minorBidi" w:hAnsiTheme="minorBidi" w:cstheme="minorBidi"/>
          <w:sz w:val="22"/>
          <w:szCs w:val="22"/>
        </w:rPr>
        <w:t xml:space="preserve">Has the ability to get around the duty station to visit the outlets by either public </w:t>
      </w:r>
      <w:r w:rsidR="009F1198">
        <w:rPr>
          <w:rFonts w:asciiTheme="minorBidi" w:hAnsiTheme="minorBidi" w:cstheme="minorBidi"/>
          <w:sz w:val="22"/>
          <w:szCs w:val="22"/>
        </w:rPr>
        <w:t xml:space="preserve">or private </w:t>
      </w:r>
      <w:r w:rsidRPr="0054232C">
        <w:rPr>
          <w:rFonts w:asciiTheme="minorBidi" w:hAnsiTheme="minorBidi" w:cstheme="minorBidi"/>
          <w:sz w:val="22"/>
          <w:szCs w:val="22"/>
        </w:rPr>
        <w:t>transportation.</w:t>
      </w:r>
    </w:p>
    <w:p w14:paraId="0F9516C0" w14:textId="6D38FC6A" w:rsidR="00063DDD" w:rsidRPr="0054232C" w:rsidRDefault="00063DDD" w:rsidP="00FB70C1">
      <w:pPr>
        <w:numPr>
          <w:ilvl w:val="0"/>
          <w:numId w:val="4"/>
        </w:numPr>
        <w:tabs>
          <w:tab w:val="num" w:pos="720"/>
        </w:tabs>
        <w:spacing w:after="360" w:line="24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54232C">
        <w:rPr>
          <w:rFonts w:asciiTheme="minorBidi" w:hAnsiTheme="minorBidi" w:cstheme="minorBidi"/>
          <w:sz w:val="22"/>
          <w:szCs w:val="22"/>
        </w:rPr>
        <w:t>Is conversant with English to ensure proper interpretation of item specifications as provided on the pricing form</w:t>
      </w:r>
      <w:r w:rsidR="004A04B8">
        <w:rPr>
          <w:rFonts w:asciiTheme="minorBidi" w:hAnsiTheme="minorBidi" w:cstheme="minorBidi"/>
          <w:sz w:val="22"/>
          <w:szCs w:val="22"/>
        </w:rPr>
        <w:t xml:space="preserve">. </w:t>
      </w:r>
    </w:p>
    <w:p w14:paraId="65967AF8" w14:textId="123ED8DC" w:rsidR="00063DDD" w:rsidRPr="0054232C" w:rsidRDefault="00063DDD" w:rsidP="00FB70C1">
      <w:pPr>
        <w:numPr>
          <w:ilvl w:val="0"/>
          <w:numId w:val="4"/>
        </w:numPr>
        <w:tabs>
          <w:tab w:val="num" w:pos="720"/>
        </w:tabs>
        <w:spacing w:after="360" w:line="240" w:lineRule="atLeast"/>
        <w:jc w:val="both"/>
        <w:rPr>
          <w:rFonts w:asciiTheme="minorBidi" w:hAnsiTheme="minorBidi" w:cstheme="minorBidi"/>
          <w:sz w:val="22"/>
          <w:szCs w:val="22"/>
        </w:rPr>
      </w:pPr>
      <w:proofErr w:type="gramStart"/>
      <w:r w:rsidRPr="0054232C">
        <w:rPr>
          <w:rFonts w:asciiTheme="minorBidi" w:hAnsiTheme="minorBidi" w:cstheme="minorBidi"/>
          <w:sz w:val="22"/>
          <w:szCs w:val="22"/>
        </w:rPr>
        <w:t>Is able to</w:t>
      </w:r>
      <w:proofErr w:type="gramEnd"/>
      <w:r w:rsidRPr="0054232C">
        <w:rPr>
          <w:rFonts w:asciiTheme="minorBidi" w:hAnsiTheme="minorBidi" w:cstheme="minorBidi"/>
          <w:sz w:val="22"/>
          <w:szCs w:val="22"/>
        </w:rPr>
        <w:t xml:space="preserve"> communicate effectively (preferably in </w:t>
      </w:r>
      <w:r w:rsidR="004A04B8">
        <w:rPr>
          <w:rFonts w:asciiTheme="minorBidi" w:hAnsiTheme="minorBidi" w:cstheme="minorBidi"/>
          <w:sz w:val="22"/>
          <w:szCs w:val="22"/>
        </w:rPr>
        <w:t>Russian or Tajik</w:t>
      </w:r>
      <w:r w:rsidRPr="0054232C">
        <w:rPr>
          <w:rFonts w:asciiTheme="minorBidi" w:hAnsiTheme="minorBidi" w:cstheme="minorBidi"/>
          <w:sz w:val="22"/>
          <w:szCs w:val="22"/>
        </w:rPr>
        <w:t xml:space="preserve"> </w:t>
      </w:r>
      <w:r w:rsidR="004A04B8">
        <w:rPr>
          <w:rFonts w:asciiTheme="minorBidi" w:hAnsiTheme="minorBidi" w:cstheme="minorBidi"/>
          <w:sz w:val="22"/>
          <w:szCs w:val="22"/>
        </w:rPr>
        <w:t>languages</w:t>
      </w:r>
      <w:r w:rsidRPr="0054232C">
        <w:rPr>
          <w:rFonts w:asciiTheme="minorBidi" w:hAnsiTheme="minorBidi" w:cstheme="minorBidi"/>
          <w:sz w:val="22"/>
          <w:szCs w:val="22"/>
        </w:rPr>
        <w:t>) because the job requires interaction with outlet owners and workers.</w:t>
      </w:r>
      <w:r w:rsidRPr="0054232C">
        <w:rPr>
          <w:rFonts w:asciiTheme="minorBidi" w:hAnsiTheme="minorBidi" w:cstheme="minorBidi"/>
          <w:spacing w:val="-2"/>
          <w:sz w:val="22"/>
          <w:szCs w:val="22"/>
        </w:rPr>
        <w:t xml:space="preserve"> </w:t>
      </w:r>
    </w:p>
    <w:p w14:paraId="58F87746" w14:textId="7138273C" w:rsidR="00063DDD" w:rsidRPr="0054232C" w:rsidRDefault="00063DDD" w:rsidP="00FB70C1">
      <w:pPr>
        <w:numPr>
          <w:ilvl w:val="0"/>
          <w:numId w:val="4"/>
        </w:numPr>
        <w:tabs>
          <w:tab w:val="num" w:pos="720"/>
        </w:tabs>
        <w:spacing w:after="360" w:line="24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54232C">
        <w:rPr>
          <w:rFonts w:asciiTheme="minorBidi" w:hAnsiTheme="minorBidi" w:cstheme="minorBidi"/>
          <w:sz w:val="22"/>
          <w:szCs w:val="22"/>
        </w:rPr>
        <w:t>Possesses a</w:t>
      </w:r>
      <w:r w:rsidR="00CF53B7">
        <w:rPr>
          <w:rFonts w:asciiTheme="minorBidi" w:hAnsiTheme="minorBidi" w:cstheme="minorBidi"/>
          <w:sz w:val="22"/>
          <w:szCs w:val="22"/>
        </w:rPr>
        <w:t>t least a</w:t>
      </w:r>
      <w:r w:rsidRPr="0054232C">
        <w:rPr>
          <w:rFonts w:asciiTheme="minorBidi" w:hAnsiTheme="minorBidi" w:cstheme="minorBidi"/>
          <w:sz w:val="22"/>
          <w:szCs w:val="22"/>
        </w:rPr>
        <w:t xml:space="preserve"> High School Diploma or equivalent.</w:t>
      </w:r>
    </w:p>
    <w:p w14:paraId="4F04A9F2" w14:textId="5D9B7D15" w:rsidR="00063DDD" w:rsidRPr="0054232C" w:rsidRDefault="00063DDD" w:rsidP="00FB70C1">
      <w:pPr>
        <w:numPr>
          <w:ilvl w:val="0"/>
          <w:numId w:val="4"/>
        </w:numPr>
        <w:tabs>
          <w:tab w:val="num" w:pos="720"/>
        </w:tabs>
        <w:spacing w:after="360" w:line="24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54232C">
        <w:rPr>
          <w:rFonts w:asciiTheme="minorBidi" w:hAnsiTheme="minorBidi" w:cstheme="minorBidi"/>
          <w:sz w:val="22"/>
          <w:szCs w:val="22"/>
        </w:rPr>
        <w:t>Having experience in the field of statistics, economics, project management, auditing, accounting and/or finance</w:t>
      </w:r>
      <w:r w:rsidR="00BC799B">
        <w:rPr>
          <w:rFonts w:asciiTheme="minorBidi" w:hAnsiTheme="minorBidi" w:cstheme="minorBidi"/>
          <w:sz w:val="22"/>
          <w:szCs w:val="22"/>
        </w:rPr>
        <w:t>, sales/marketing,</w:t>
      </w:r>
      <w:r w:rsidRPr="0054232C">
        <w:rPr>
          <w:rFonts w:asciiTheme="minorBidi" w:hAnsiTheme="minorBidi" w:cstheme="minorBidi"/>
          <w:sz w:val="22"/>
          <w:szCs w:val="22"/>
        </w:rPr>
        <w:t xml:space="preserve"> is an additional asset</w:t>
      </w:r>
    </w:p>
    <w:p w14:paraId="00F889E0" w14:textId="2876C308" w:rsidR="00063DDD" w:rsidRPr="0054232C" w:rsidRDefault="00063DDD" w:rsidP="00FB70C1">
      <w:pPr>
        <w:numPr>
          <w:ilvl w:val="0"/>
          <w:numId w:val="4"/>
        </w:numPr>
        <w:tabs>
          <w:tab w:val="num" w:pos="720"/>
        </w:tabs>
        <w:spacing w:after="360" w:line="240" w:lineRule="atLeast"/>
        <w:jc w:val="both"/>
        <w:rPr>
          <w:rFonts w:asciiTheme="minorBidi" w:hAnsiTheme="minorBidi" w:cstheme="minorBidi"/>
          <w:sz w:val="22"/>
          <w:szCs w:val="22"/>
        </w:rPr>
      </w:pPr>
      <w:r w:rsidRPr="0054232C">
        <w:rPr>
          <w:rFonts w:asciiTheme="minorBidi" w:hAnsiTheme="minorBidi" w:cstheme="minorBidi"/>
          <w:spacing w:val="-2"/>
          <w:sz w:val="22"/>
          <w:szCs w:val="22"/>
        </w:rPr>
        <w:t xml:space="preserve">Is available to complete the job within the </w:t>
      </w:r>
      <w:r w:rsidR="00BC799B">
        <w:rPr>
          <w:rFonts w:asciiTheme="minorBidi" w:hAnsiTheme="minorBidi" w:cstheme="minorBidi"/>
          <w:spacing w:val="-2"/>
          <w:sz w:val="22"/>
          <w:szCs w:val="22"/>
        </w:rPr>
        <w:t>specified</w:t>
      </w:r>
      <w:r w:rsidR="00BC799B" w:rsidRPr="0054232C">
        <w:rPr>
          <w:rFonts w:asciiTheme="minorBidi" w:hAnsiTheme="minorBidi" w:cstheme="minorBidi"/>
          <w:spacing w:val="-2"/>
          <w:sz w:val="22"/>
          <w:szCs w:val="22"/>
        </w:rPr>
        <w:t xml:space="preserve"> </w:t>
      </w:r>
      <w:r w:rsidRPr="0054232C">
        <w:rPr>
          <w:rFonts w:asciiTheme="minorBidi" w:hAnsiTheme="minorBidi" w:cstheme="minorBidi"/>
          <w:spacing w:val="-2"/>
          <w:sz w:val="22"/>
          <w:szCs w:val="22"/>
        </w:rPr>
        <w:t>time frame.</w:t>
      </w:r>
    </w:p>
    <w:p w14:paraId="59CE0B7F" w14:textId="77777777" w:rsidR="00063DDD" w:rsidRPr="00F63AE0" w:rsidRDefault="00063DDD" w:rsidP="00063DDD">
      <w:pPr>
        <w:pStyle w:val="ListParagraph"/>
        <w:rPr>
          <w:rFonts w:asciiTheme="minorBidi" w:hAnsiTheme="minorBidi" w:cstheme="minorBidi"/>
          <w:color w:val="000000"/>
          <w:lang w:eastAsia="en-GB"/>
        </w:rPr>
      </w:pPr>
    </w:p>
    <w:p w14:paraId="509BFF06" w14:textId="77777777" w:rsidR="00063DDD" w:rsidRPr="00F63AE0" w:rsidRDefault="00063DDD" w:rsidP="00063DDD">
      <w:pPr>
        <w:rPr>
          <w:rFonts w:asciiTheme="minorBidi" w:hAnsiTheme="minorBidi" w:cstheme="minorBidi"/>
          <w:b/>
          <w:sz w:val="28"/>
          <w:szCs w:val="28"/>
        </w:rPr>
      </w:pPr>
      <w:r w:rsidRPr="00F63AE0">
        <w:rPr>
          <w:rFonts w:asciiTheme="minorBidi" w:hAnsiTheme="minorBidi" w:cstheme="minorBidi"/>
          <w:b/>
          <w:sz w:val="28"/>
          <w:szCs w:val="28"/>
        </w:rPr>
        <w:t>Duration and payment</w:t>
      </w:r>
    </w:p>
    <w:p w14:paraId="0B93601A" w14:textId="77777777" w:rsidR="00063DDD" w:rsidRPr="00F63AE0" w:rsidRDefault="00063DDD" w:rsidP="00063DDD">
      <w:pPr>
        <w:rPr>
          <w:rFonts w:asciiTheme="minorBidi" w:hAnsiTheme="minorBidi" w:cstheme="minorBidi"/>
          <w:b/>
        </w:rPr>
      </w:pPr>
    </w:p>
    <w:p w14:paraId="2FDA6D89" w14:textId="319713A7" w:rsidR="00063DDD" w:rsidRDefault="00063DDD" w:rsidP="00FB70C1">
      <w:pPr>
        <w:pStyle w:val="ListParagraph"/>
        <w:spacing w:line="276" w:lineRule="auto"/>
        <w:ind w:left="0"/>
        <w:jc w:val="both"/>
        <w:rPr>
          <w:rFonts w:asciiTheme="minorBidi" w:hAnsiTheme="minorBidi" w:cstheme="minorBidi"/>
          <w:sz w:val="22"/>
          <w:szCs w:val="22"/>
        </w:rPr>
      </w:pPr>
      <w:r w:rsidRPr="00FA0E11">
        <w:rPr>
          <w:rFonts w:asciiTheme="minorBidi" w:hAnsiTheme="minorBidi" w:cstheme="minorBidi"/>
          <w:sz w:val="22"/>
          <w:szCs w:val="22"/>
        </w:rPr>
        <w:t xml:space="preserve">The duration of the contract is one month and will commence on </w:t>
      </w:r>
      <w:r w:rsidR="00E83C20">
        <w:rPr>
          <w:rFonts w:asciiTheme="minorBidi" w:hAnsiTheme="minorBidi" w:cstheme="minorBidi"/>
          <w:b/>
          <w:bCs/>
          <w:sz w:val="22"/>
          <w:szCs w:val="22"/>
        </w:rPr>
        <w:t>1</w:t>
      </w:r>
      <w:r w:rsidR="00E83C20" w:rsidRPr="00BC7BE0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BC799B">
        <w:rPr>
          <w:rFonts w:asciiTheme="minorBidi" w:hAnsiTheme="minorBidi" w:cstheme="minorBidi"/>
          <w:sz w:val="22"/>
          <w:szCs w:val="22"/>
        </w:rPr>
        <w:t>and end on</w:t>
      </w:r>
      <w:r w:rsidR="00BC799B" w:rsidRPr="00BC7BE0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E83C20">
        <w:rPr>
          <w:rFonts w:asciiTheme="minorBidi" w:hAnsiTheme="minorBidi" w:cstheme="minorBidi"/>
          <w:b/>
          <w:bCs/>
          <w:sz w:val="22"/>
          <w:szCs w:val="22"/>
        </w:rPr>
        <w:t>30 November</w:t>
      </w:r>
      <w:r w:rsidRPr="00FA0E11">
        <w:rPr>
          <w:rFonts w:asciiTheme="minorBidi" w:hAnsiTheme="minorBidi" w:cstheme="minorBidi"/>
          <w:sz w:val="22"/>
          <w:szCs w:val="22"/>
        </w:rPr>
        <w:t xml:space="preserve">.  The authorized fee is </w:t>
      </w:r>
      <w:r w:rsidR="004A04B8" w:rsidRPr="00245944">
        <w:rPr>
          <w:rFonts w:asciiTheme="minorBidi" w:hAnsiTheme="minorBidi" w:cstheme="minorBidi"/>
          <w:b/>
          <w:bCs/>
          <w:sz w:val="22"/>
          <w:szCs w:val="22"/>
        </w:rPr>
        <w:t>920 USD</w:t>
      </w:r>
      <w:r w:rsidR="00BC799B">
        <w:rPr>
          <w:rFonts w:asciiTheme="minorBidi" w:hAnsiTheme="minorBidi" w:cstheme="minorBidi"/>
          <w:b/>
          <w:bCs/>
          <w:sz w:val="22"/>
          <w:szCs w:val="22"/>
        </w:rPr>
        <w:t>,</w:t>
      </w:r>
      <w:r w:rsidRPr="00FA0E11">
        <w:rPr>
          <w:rFonts w:asciiTheme="minorBidi" w:hAnsiTheme="minorBidi" w:cstheme="minorBidi"/>
          <w:sz w:val="22"/>
          <w:szCs w:val="22"/>
        </w:rPr>
        <w:t xml:space="preserve"> to be paid </w:t>
      </w:r>
      <w:r w:rsidR="00BC799B">
        <w:rPr>
          <w:rFonts w:asciiTheme="minorBidi" w:hAnsiTheme="minorBidi" w:cstheme="minorBidi"/>
          <w:sz w:val="22"/>
          <w:szCs w:val="22"/>
        </w:rPr>
        <w:t>up</w:t>
      </w:r>
      <w:r w:rsidRPr="00FA0E11">
        <w:rPr>
          <w:rFonts w:asciiTheme="minorBidi" w:hAnsiTheme="minorBidi" w:cstheme="minorBidi"/>
          <w:sz w:val="22"/>
          <w:szCs w:val="22"/>
        </w:rPr>
        <w:t xml:space="preserve">on satisfactory completion of </w:t>
      </w:r>
      <w:r w:rsidR="00BC799B">
        <w:rPr>
          <w:rFonts w:asciiTheme="minorBidi" w:hAnsiTheme="minorBidi" w:cstheme="minorBidi"/>
          <w:sz w:val="22"/>
          <w:szCs w:val="22"/>
        </w:rPr>
        <w:t xml:space="preserve">the assignment </w:t>
      </w:r>
      <w:r w:rsidR="00DD0CB0">
        <w:rPr>
          <w:rFonts w:asciiTheme="minorBidi" w:hAnsiTheme="minorBidi" w:cstheme="minorBidi"/>
          <w:sz w:val="22"/>
          <w:szCs w:val="22"/>
        </w:rPr>
        <w:t xml:space="preserve">in accordance with the </w:t>
      </w:r>
      <w:r w:rsidR="00BC799B">
        <w:rPr>
          <w:rFonts w:asciiTheme="minorBidi" w:hAnsiTheme="minorBidi" w:cstheme="minorBidi"/>
          <w:sz w:val="22"/>
          <w:szCs w:val="22"/>
        </w:rPr>
        <w:t xml:space="preserve">provisions of the </w:t>
      </w:r>
      <w:r w:rsidR="00DD0CB0">
        <w:rPr>
          <w:rFonts w:asciiTheme="minorBidi" w:hAnsiTheme="minorBidi" w:cstheme="minorBidi"/>
          <w:sz w:val="22"/>
          <w:szCs w:val="22"/>
        </w:rPr>
        <w:t>contract</w:t>
      </w:r>
      <w:r w:rsidR="0053291F">
        <w:rPr>
          <w:rFonts w:asciiTheme="minorBidi" w:hAnsiTheme="minorBidi" w:cstheme="minorBidi"/>
          <w:sz w:val="22"/>
          <w:szCs w:val="22"/>
        </w:rPr>
        <w:t xml:space="preserve"> to be</w:t>
      </w:r>
      <w:r w:rsidR="00DD0CB0">
        <w:rPr>
          <w:rFonts w:asciiTheme="minorBidi" w:hAnsiTheme="minorBidi" w:cstheme="minorBidi"/>
          <w:sz w:val="22"/>
          <w:szCs w:val="22"/>
        </w:rPr>
        <w:t xml:space="preserve"> signed by the pricing agent</w:t>
      </w:r>
      <w:r w:rsidRPr="00FA0E11">
        <w:rPr>
          <w:rFonts w:asciiTheme="minorBidi" w:hAnsiTheme="minorBidi" w:cstheme="minorBidi"/>
          <w:sz w:val="22"/>
          <w:szCs w:val="22"/>
        </w:rPr>
        <w:t>.</w:t>
      </w:r>
    </w:p>
    <w:p w14:paraId="1CA81A63" w14:textId="77777777" w:rsidR="004A04B8" w:rsidRDefault="004A04B8" w:rsidP="00FB70C1">
      <w:pPr>
        <w:pStyle w:val="ListParagraph"/>
        <w:spacing w:line="276" w:lineRule="auto"/>
        <w:ind w:left="0"/>
        <w:jc w:val="both"/>
        <w:rPr>
          <w:rFonts w:asciiTheme="minorBidi" w:hAnsiTheme="minorBidi" w:cstheme="minorBidi"/>
          <w:sz w:val="22"/>
          <w:szCs w:val="22"/>
        </w:rPr>
      </w:pPr>
    </w:p>
    <w:p w14:paraId="0F9CD6AE" w14:textId="7AAAB06D" w:rsidR="00063DDD" w:rsidRPr="00FA0E11" w:rsidRDefault="004A04B8" w:rsidP="00245944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  <w:r w:rsidRPr="006651BC">
        <w:rPr>
          <w:rFonts w:asciiTheme="minorBidi" w:hAnsiTheme="minorBidi" w:cstheme="minorBidi"/>
          <w:sz w:val="22"/>
          <w:szCs w:val="22"/>
          <w:highlight w:val="yellow"/>
        </w:rPr>
        <w:t xml:space="preserve">Please send your CV with comprehensive information about your education, work experience, personal </w:t>
      </w:r>
      <w:proofErr w:type="gramStart"/>
      <w:r w:rsidRPr="006651BC">
        <w:rPr>
          <w:rFonts w:asciiTheme="minorBidi" w:hAnsiTheme="minorBidi" w:cstheme="minorBidi"/>
          <w:sz w:val="22"/>
          <w:szCs w:val="22"/>
          <w:highlight w:val="yellow"/>
        </w:rPr>
        <w:t>data</w:t>
      </w:r>
      <w:proofErr w:type="gramEnd"/>
      <w:r w:rsidRPr="006651BC">
        <w:rPr>
          <w:rFonts w:asciiTheme="minorBidi" w:hAnsiTheme="minorBidi" w:cstheme="minorBidi"/>
          <w:sz w:val="22"/>
          <w:szCs w:val="22"/>
          <w:highlight w:val="yellow"/>
        </w:rPr>
        <w:t xml:space="preserve"> and knowledge of languages to </w:t>
      </w:r>
      <w:hyperlink r:id="rId13" w:history="1">
        <w:r w:rsidR="00E83C20" w:rsidRPr="006651BC">
          <w:rPr>
            <w:rStyle w:val="Hyperlink"/>
            <w:rFonts w:asciiTheme="minorBidi" w:hAnsiTheme="minorBidi" w:cstheme="minorBidi"/>
            <w:sz w:val="22"/>
            <w:szCs w:val="22"/>
            <w:highlight w:val="yellow"/>
          </w:rPr>
          <w:t>parvina.khoshmukhamedova@un.org</w:t>
        </w:r>
      </w:hyperlink>
      <w:r w:rsidRPr="006651BC">
        <w:rPr>
          <w:rFonts w:asciiTheme="minorBidi" w:hAnsiTheme="minorBidi" w:cstheme="minorBidi"/>
          <w:sz w:val="22"/>
          <w:szCs w:val="22"/>
          <w:highlight w:val="yellow"/>
        </w:rPr>
        <w:t xml:space="preserve">, by </w:t>
      </w:r>
      <w:r w:rsidR="00E83C20" w:rsidRPr="006651BC">
        <w:rPr>
          <w:rFonts w:asciiTheme="minorBidi" w:hAnsiTheme="minorBidi" w:cstheme="minorBidi"/>
          <w:sz w:val="22"/>
          <w:szCs w:val="22"/>
          <w:highlight w:val="yellow"/>
        </w:rPr>
        <w:t>18 October 2024 COB.</w:t>
      </w:r>
    </w:p>
    <w:sectPr w:rsidR="00063DDD" w:rsidRPr="00FA0E11" w:rsidSect="0040496D">
      <w:headerReference w:type="default" r:id="rId14"/>
      <w:pgSz w:w="12240" w:h="15840" w:code="1"/>
      <w:pgMar w:top="630" w:right="1260" w:bottom="720" w:left="1170" w:header="720" w:footer="432" w:gutter="0"/>
      <w:pgNumType w:fmt="numberInDash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B502" w14:textId="77777777" w:rsidR="005D5C9D" w:rsidRDefault="005D5C9D">
      <w:r>
        <w:separator/>
      </w:r>
    </w:p>
  </w:endnote>
  <w:endnote w:type="continuationSeparator" w:id="0">
    <w:p w14:paraId="1A63DAD8" w14:textId="77777777" w:rsidR="005D5C9D" w:rsidRDefault="005D5C9D">
      <w:r>
        <w:continuationSeparator/>
      </w:r>
    </w:p>
  </w:endnote>
  <w:endnote w:type="continuationNotice" w:id="1">
    <w:p w14:paraId="40CD73D4" w14:textId="77777777" w:rsidR="005D5C9D" w:rsidRDefault="005D5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D264" w14:textId="77777777" w:rsidR="005D5C9D" w:rsidRDefault="005D5C9D">
      <w:r>
        <w:separator/>
      </w:r>
    </w:p>
  </w:footnote>
  <w:footnote w:type="continuationSeparator" w:id="0">
    <w:p w14:paraId="6BAEA93D" w14:textId="77777777" w:rsidR="005D5C9D" w:rsidRDefault="005D5C9D">
      <w:r>
        <w:continuationSeparator/>
      </w:r>
    </w:p>
  </w:footnote>
  <w:footnote w:type="continuationNotice" w:id="1">
    <w:p w14:paraId="50FE0B30" w14:textId="77777777" w:rsidR="005D5C9D" w:rsidRDefault="005D5C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A76B" w14:textId="77777777" w:rsidR="00193B91" w:rsidRDefault="00193B91">
    <w:pPr>
      <w:pStyle w:val="Header"/>
      <w:rPr>
        <w:lang w:val="en-GB"/>
      </w:rPr>
    </w:pPr>
  </w:p>
  <w:p w14:paraId="24AE8206" w14:textId="77777777" w:rsidR="007F1047" w:rsidRPr="00193B91" w:rsidRDefault="007F104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97FD8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FDD7795"/>
    <w:multiLevelType w:val="hybridMultilevel"/>
    <w:tmpl w:val="D2E65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D5DA8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06E2FD0"/>
    <w:multiLevelType w:val="multilevel"/>
    <w:tmpl w:val="690C873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Theme="minorBidi" w:eastAsia="Times New Roman" w:hAnsiTheme="minorBid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 w16cid:durableId="1479805033">
    <w:abstractNumId w:val="0"/>
  </w:num>
  <w:num w:numId="2" w16cid:durableId="769933142">
    <w:abstractNumId w:val="2"/>
  </w:num>
  <w:num w:numId="3" w16cid:durableId="463812027">
    <w:abstractNumId w:val="1"/>
  </w:num>
  <w:num w:numId="4" w16cid:durableId="71751378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75"/>
    <w:rsid w:val="0000437A"/>
    <w:rsid w:val="00027884"/>
    <w:rsid w:val="000437C5"/>
    <w:rsid w:val="00050D94"/>
    <w:rsid w:val="0005610F"/>
    <w:rsid w:val="00060DE6"/>
    <w:rsid w:val="000616B5"/>
    <w:rsid w:val="00063DDD"/>
    <w:rsid w:val="0006752D"/>
    <w:rsid w:val="00071DD4"/>
    <w:rsid w:val="00072C8D"/>
    <w:rsid w:val="000738A4"/>
    <w:rsid w:val="00077FDD"/>
    <w:rsid w:val="000916D1"/>
    <w:rsid w:val="00094DF6"/>
    <w:rsid w:val="000A1CC6"/>
    <w:rsid w:val="000A25A7"/>
    <w:rsid w:val="000D7C38"/>
    <w:rsid w:val="001043FD"/>
    <w:rsid w:val="001076E1"/>
    <w:rsid w:val="00116246"/>
    <w:rsid w:val="0011636D"/>
    <w:rsid w:val="00122D09"/>
    <w:rsid w:val="00126A4A"/>
    <w:rsid w:val="00136844"/>
    <w:rsid w:val="00140442"/>
    <w:rsid w:val="00144ED4"/>
    <w:rsid w:val="00157599"/>
    <w:rsid w:val="0017002C"/>
    <w:rsid w:val="0017050D"/>
    <w:rsid w:val="00171C16"/>
    <w:rsid w:val="00172F67"/>
    <w:rsid w:val="001847BC"/>
    <w:rsid w:val="001907DE"/>
    <w:rsid w:val="00193B91"/>
    <w:rsid w:val="001A4D52"/>
    <w:rsid w:val="001A6AB7"/>
    <w:rsid w:val="001C1124"/>
    <w:rsid w:val="001E3A55"/>
    <w:rsid w:val="001F0B5A"/>
    <w:rsid w:val="001F2939"/>
    <w:rsid w:val="001F4530"/>
    <w:rsid w:val="002031A7"/>
    <w:rsid w:val="002118C9"/>
    <w:rsid w:val="0023295A"/>
    <w:rsid w:val="00242204"/>
    <w:rsid w:val="002425CB"/>
    <w:rsid w:val="00245944"/>
    <w:rsid w:val="00252F9C"/>
    <w:rsid w:val="00254DD3"/>
    <w:rsid w:val="00263C99"/>
    <w:rsid w:val="00265154"/>
    <w:rsid w:val="00270272"/>
    <w:rsid w:val="002769A7"/>
    <w:rsid w:val="00276F17"/>
    <w:rsid w:val="002825B2"/>
    <w:rsid w:val="00286BA5"/>
    <w:rsid w:val="0029611A"/>
    <w:rsid w:val="002A3AE5"/>
    <w:rsid w:val="002A516C"/>
    <w:rsid w:val="002B1C94"/>
    <w:rsid w:val="002B4BA3"/>
    <w:rsid w:val="002C569F"/>
    <w:rsid w:val="002C6053"/>
    <w:rsid w:val="002C7D00"/>
    <w:rsid w:val="002D7EDB"/>
    <w:rsid w:val="003014B3"/>
    <w:rsid w:val="00303894"/>
    <w:rsid w:val="003227FF"/>
    <w:rsid w:val="00323AD8"/>
    <w:rsid w:val="0032667B"/>
    <w:rsid w:val="003377E9"/>
    <w:rsid w:val="00346A12"/>
    <w:rsid w:val="00357EDA"/>
    <w:rsid w:val="00361B3C"/>
    <w:rsid w:val="003677A6"/>
    <w:rsid w:val="00376FF8"/>
    <w:rsid w:val="0038150D"/>
    <w:rsid w:val="00393DFB"/>
    <w:rsid w:val="003A09AB"/>
    <w:rsid w:val="003C0FFC"/>
    <w:rsid w:val="003C2440"/>
    <w:rsid w:val="003C262B"/>
    <w:rsid w:val="003D2A59"/>
    <w:rsid w:val="003E56E3"/>
    <w:rsid w:val="003E7AAE"/>
    <w:rsid w:val="003F62A4"/>
    <w:rsid w:val="0040496D"/>
    <w:rsid w:val="0041105C"/>
    <w:rsid w:val="00420322"/>
    <w:rsid w:val="004246C3"/>
    <w:rsid w:val="00424AFA"/>
    <w:rsid w:val="004314C3"/>
    <w:rsid w:val="004350BC"/>
    <w:rsid w:val="00436F5C"/>
    <w:rsid w:val="00437143"/>
    <w:rsid w:val="00437C15"/>
    <w:rsid w:val="00440D72"/>
    <w:rsid w:val="004418DD"/>
    <w:rsid w:val="00444691"/>
    <w:rsid w:val="00445C89"/>
    <w:rsid w:val="00452833"/>
    <w:rsid w:val="00452F82"/>
    <w:rsid w:val="0045539A"/>
    <w:rsid w:val="00460651"/>
    <w:rsid w:val="00461DB1"/>
    <w:rsid w:val="00463B8E"/>
    <w:rsid w:val="00467DC1"/>
    <w:rsid w:val="00471F62"/>
    <w:rsid w:val="00472671"/>
    <w:rsid w:val="00475092"/>
    <w:rsid w:val="00481E28"/>
    <w:rsid w:val="00482729"/>
    <w:rsid w:val="004873CD"/>
    <w:rsid w:val="0049073E"/>
    <w:rsid w:val="00494BCE"/>
    <w:rsid w:val="00496E12"/>
    <w:rsid w:val="0049709B"/>
    <w:rsid w:val="0049788E"/>
    <w:rsid w:val="004A008D"/>
    <w:rsid w:val="004A04B8"/>
    <w:rsid w:val="004A080A"/>
    <w:rsid w:val="004A3287"/>
    <w:rsid w:val="004B2775"/>
    <w:rsid w:val="004D3E6C"/>
    <w:rsid w:val="004D7393"/>
    <w:rsid w:val="004E0DC5"/>
    <w:rsid w:val="004E403F"/>
    <w:rsid w:val="005038C8"/>
    <w:rsid w:val="00507A92"/>
    <w:rsid w:val="005304D7"/>
    <w:rsid w:val="00530E27"/>
    <w:rsid w:val="0053291F"/>
    <w:rsid w:val="0054232C"/>
    <w:rsid w:val="005513D2"/>
    <w:rsid w:val="005552E4"/>
    <w:rsid w:val="00555922"/>
    <w:rsid w:val="00560C6D"/>
    <w:rsid w:val="00563684"/>
    <w:rsid w:val="00564429"/>
    <w:rsid w:val="00567BB0"/>
    <w:rsid w:val="00573829"/>
    <w:rsid w:val="00574704"/>
    <w:rsid w:val="00587ADC"/>
    <w:rsid w:val="005A0DCC"/>
    <w:rsid w:val="005A5F6B"/>
    <w:rsid w:val="005A6EC6"/>
    <w:rsid w:val="005A7465"/>
    <w:rsid w:val="005A7632"/>
    <w:rsid w:val="005B551A"/>
    <w:rsid w:val="005C4128"/>
    <w:rsid w:val="005C4621"/>
    <w:rsid w:val="005D5C9D"/>
    <w:rsid w:val="00600415"/>
    <w:rsid w:val="00604C0E"/>
    <w:rsid w:val="00620B5F"/>
    <w:rsid w:val="006331E9"/>
    <w:rsid w:val="00635D91"/>
    <w:rsid w:val="00653261"/>
    <w:rsid w:val="00654446"/>
    <w:rsid w:val="0065558D"/>
    <w:rsid w:val="0066004B"/>
    <w:rsid w:val="00660187"/>
    <w:rsid w:val="006651BC"/>
    <w:rsid w:val="006742E9"/>
    <w:rsid w:val="0068190F"/>
    <w:rsid w:val="00682CAA"/>
    <w:rsid w:val="00685917"/>
    <w:rsid w:val="00690AEA"/>
    <w:rsid w:val="006930B9"/>
    <w:rsid w:val="006A097B"/>
    <w:rsid w:val="006A098E"/>
    <w:rsid w:val="006A3B66"/>
    <w:rsid w:val="006A4573"/>
    <w:rsid w:val="006C4FD9"/>
    <w:rsid w:val="006D2A36"/>
    <w:rsid w:val="006D7132"/>
    <w:rsid w:val="006E37DC"/>
    <w:rsid w:val="006F209B"/>
    <w:rsid w:val="006F6CAE"/>
    <w:rsid w:val="00704DE4"/>
    <w:rsid w:val="00714AB0"/>
    <w:rsid w:val="007158C3"/>
    <w:rsid w:val="00723454"/>
    <w:rsid w:val="00730ED4"/>
    <w:rsid w:val="00730F73"/>
    <w:rsid w:val="00733D23"/>
    <w:rsid w:val="00744B8B"/>
    <w:rsid w:val="00747DA1"/>
    <w:rsid w:val="00754682"/>
    <w:rsid w:val="00755F0C"/>
    <w:rsid w:val="00767D9F"/>
    <w:rsid w:val="00770391"/>
    <w:rsid w:val="00774B89"/>
    <w:rsid w:val="00782E22"/>
    <w:rsid w:val="00783741"/>
    <w:rsid w:val="00795E97"/>
    <w:rsid w:val="007A111A"/>
    <w:rsid w:val="007A1A6F"/>
    <w:rsid w:val="007B3A70"/>
    <w:rsid w:val="007B6053"/>
    <w:rsid w:val="007C17C3"/>
    <w:rsid w:val="007C39E5"/>
    <w:rsid w:val="007C3E95"/>
    <w:rsid w:val="007C57C1"/>
    <w:rsid w:val="007D3874"/>
    <w:rsid w:val="007E6816"/>
    <w:rsid w:val="007E73EA"/>
    <w:rsid w:val="007F1047"/>
    <w:rsid w:val="007F6FDC"/>
    <w:rsid w:val="00811F41"/>
    <w:rsid w:val="00824941"/>
    <w:rsid w:val="00825F2B"/>
    <w:rsid w:val="00835D78"/>
    <w:rsid w:val="00835E7F"/>
    <w:rsid w:val="00837615"/>
    <w:rsid w:val="00845FBD"/>
    <w:rsid w:val="00847FB2"/>
    <w:rsid w:val="00872F8F"/>
    <w:rsid w:val="00876B6C"/>
    <w:rsid w:val="00885847"/>
    <w:rsid w:val="00886BF2"/>
    <w:rsid w:val="00887716"/>
    <w:rsid w:val="008878BE"/>
    <w:rsid w:val="00887F53"/>
    <w:rsid w:val="008C27E8"/>
    <w:rsid w:val="008D5EE4"/>
    <w:rsid w:val="008D7E0B"/>
    <w:rsid w:val="008F14B6"/>
    <w:rsid w:val="008F186F"/>
    <w:rsid w:val="008F4E81"/>
    <w:rsid w:val="00925174"/>
    <w:rsid w:val="009333E2"/>
    <w:rsid w:val="00934502"/>
    <w:rsid w:val="00937EA2"/>
    <w:rsid w:val="00944CBA"/>
    <w:rsid w:val="00947761"/>
    <w:rsid w:val="00957B74"/>
    <w:rsid w:val="00961A28"/>
    <w:rsid w:val="009650E7"/>
    <w:rsid w:val="00974680"/>
    <w:rsid w:val="009A24C7"/>
    <w:rsid w:val="009A2A1B"/>
    <w:rsid w:val="009B59DE"/>
    <w:rsid w:val="009D01AB"/>
    <w:rsid w:val="009D5ED8"/>
    <w:rsid w:val="009E62AD"/>
    <w:rsid w:val="009F1198"/>
    <w:rsid w:val="009F2827"/>
    <w:rsid w:val="009F2DC1"/>
    <w:rsid w:val="009F3236"/>
    <w:rsid w:val="009F4F3B"/>
    <w:rsid w:val="00A0169C"/>
    <w:rsid w:val="00A03790"/>
    <w:rsid w:val="00A041F2"/>
    <w:rsid w:val="00A11EC0"/>
    <w:rsid w:val="00A11F28"/>
    <w:rsid w:val="00A213CD"/>
    <w:rsid w:val="00A31F1A"/>
    <w:rsid w:val="00A327E4"/>
    <w:rsid w:val="00A33531"/>
    <w:rsid w:val="00A4154F"/>
    <w:rsid w:val="00A50BC1"/>
    <w:rsid w:val="00A63AE4"/>
    <w:rsid w:val="00A66E2B"/>
    <w:rsid w:val="00A72B11"/>
    <w:rsid w:val="00A76AA9"/>
    <w:rsid w:val="00A82936"/>
    <w:rsid w:val="00A8430F"/>
    <w:rsid w:val="00A843C8"/>
    <w:rsid w:val="00A8575E"/>
    <w:rsid w:val="00A874CA"/>
    <w:rsid w:val="00A912DD"/>
    <w:rsid w:val="00AA1DAD"/>
    <w:rsid w:val="00AA21EB"/>
    <w:rsid w:val="00AA2D02"/>
    <w:rsid w:val="00AC03D6"/>
    <w:rsid w:val="00AC04DD"/>
    <w:rsid w:val="00AC0770"/>
    <w:rsid w:val="00AD29FC"/>
    <w:rsid w:val="00AD4CC6"/>
    <w:rsid w:val="00AD5296"/>
    <w:rsid w:val="00AD6FA1"/>
    <w:rsid w:val="00B00225"/>
    <w:rsid w:val="00B11CC0"/>
    <w:rsid w:val="00B150ED"/>
    <w:rsid w:val="00B221F0"/>
    <w:rsid w:val="00B35E79"/>
    <w:rsid w:val="00B46324"/>
    <w:rsid w:val="00B5395B"/>
    <w:rsid w:val="00B77B52"/>
    <w:rsid w:val="00B9547E"/>
    <w:rsid w:val="00B9624B"/>
    <w:rsid w:val="00B96E5E"/>
    <w:rsid w:val="00BA4F01"/>
    <w:rsid w:val="00BB0B4E"/>
    <w:rsid w:val="00BB198B"/>
    <w:rsid w:val="00BB3441"/>
    <w:rsid w:val="00BB424B"/>
    <w:rsid w:val="00BC0D94"/>
    <w:rsid w:val="00BC1635"/>
    <w:rsid w:val="00BC23A6"/>
    <w:rsid w:val="00BC2AE4"/>
    <w:rsid w:val="00BC7233"/>
    <w:rsid w:val="00BC799B"/>
    <w:rsid w:val="00BC7BE0"/>
    <w:rsid w:val="00BD154D"/>
    <w:rsid w:val="00BD209F"/>
    <w:rsid w:val="00BD3D32"/>
    <w:rsid w:val="00BE38B7"/>
    <w:rsid w:val="00BE7346"/>
    <w:rsid w:val="00BF11AF"/>
    <w:rsid w:val="00BF2562"/>
    <w:rsid w:val="00BF5F91"/>
    <w:rsid w:val="00C10C12"/>
    <w:rsid w:val="00C10E3F"/>
    <w:rsid w:val="00C15EF6"/>
    <w:rsid w:val="00C3214D"/>
    <w:rsid w:val="00C3249F"/>
    <w:rsid w:val="00C32AC6"/>
    <w:rsid w:val="00C3582A"/>
    <w:rsid w:val="00C45D5E"/>
    <w:rsid w:val="00C512CD"/>
    <w:rsid w:val="00C52998"/>
    <w:rsid w:val="00C541A0"/>
    <w:rsid w:val="00C54CB5"/>
    <w:rsid w:val="00C61BA2"/>
    <w:rsid w:val="00C622ED"/>
    <w:rsid w:val="00C63F00"/>
    <w:rsid w:val="00C85D30"/>
    <w:rsid w:val="00C908AE"/>
    <w:rsid w:val="00CA3100"/>
    <w:rsid w:val="00CA4D9F"/>
    <w:rsid w:val="00CC1975"/>
    <w:rsid w:val="00CC76FC"/>
    <w:rsid w:val="00CE0FFC"/>
    <w:rsid w:val="00CE4C1C"/>
    <w:rsid w:val="00CF0DE2"/>
    <w:rsid w:val="00CF53B7"/>
    <w:rsid w:val="00CF6352"/>
    <w:rsid w:val="00CF6433"/>
    <w:rsid w:val="00D00242"/>
    <w:rsid w:val="00D01F82"/>
    <w:rsid w:val="00D03124"/>
    <w:rsid w:val="00D07ED1"/>
    <w:rsid w:val="00D16374"/>
    <w:rsid w:val="00D239B9"/>
    <w:rsid w:val="00D2467F"/>
    <w:rsid w:val="00D26AA3"/>
    <w:rsid w:val="00D31294"/>
    <w:rsid w:val="00D32562"/>
    <w:rsid w:val="00D40D4B"/>
    <w:rsid w:val="00D448D5"/>
    <w:rsid w:val="00D527A9"/>
    <w:rsid w:val="00D60765"/>
    <w:rsid w:val="00D626A6"/>
    <w:rsid w:val="00D62E9C"/>
    <w:rsid w:val="00D646D9"/>
    <w:rsid w:val="00D76EA6"/>
    <w:rsid w:val="00D76F7A"/>
    <w:rsid w:val="00D81856"/>
    <w:rsid w:val="00D917BA"/>
    <w:rsid w:val="00D91878"/>
    <w:rsid w:val="00D9731C"/>
    <w:rsid w:val="00DA1739"/>
    <w:rsid w:val="00DA7845"/>
    <w:rsid w:val="00DB0127"/>
    <w:rsid w:val="00DC1953"/>
    <w:rsid w:val="00DC3A14"/>
    <w:rsid w:val="00DC3CC2"/>
    <w:rsid w:val="00DD05B3"/>
    <w:rsid w:val="00DD0CB0"/>
    <w:rsid w:val="00DE29EF"/>
    <w:rsid w:val="00DE2E4B"/>
    <w:rsid w:val="00DE7F36"/>
    <w:rsid w:val="00DF1D70"/>
    <w:rsid w:val="00DF2967"/>
    <w:rsid w:val="00DF699E"/>
    <w:rsid w:val="00DF782B"/>
    <w:rsid w:val="00E054CA"/>
    <w:rsid w:val="00E1685F"/>
    <w:rsid w:val="00E23F91"/>
    <w:rsid w:val="00E34694"/>
    <w:rsid w:val="00E361A5"/>
    <w:rsid w:val="00E3627F"/>
    <w:rsid w:val="00E3704A"/>
    <w:rsid w:val="00E46E3E"/>
    <w:rsid w:val="00E52544"/>
    <w:rsid w:val="00E802AE"/>
    <w:rsid w:val="00E81B40"/>
    <w:rsid w:val="00E83C20"/>
    <w:rsid w:val="00E84290"/>
    <w:rsid w:val="00E86A0F"/>
    <w:rsid w:val="00E9116E"/>
    <w:rsid w:val="00E957E0"/>
    <w:rsid w:val="00EA45B8"/>
    <w:rsid w:val="00EB3B9F"/>
    <w:rsid w:val="00EB48DD"/>
    <w:rsid w:val="00EB6FE1"/>
    <w:rsid w:val="00EC1A51"/>
    <w:rsid w:val="00EC7A2E"/>
    <w:rsid w:val="00EC7B9E"/>
    <w:rsid w:val="00ED5C62"/>
    <w:rsid w:val="00EE246A"/>
    <w:rsid w:val="00EE49C7"/>
    <w:rsid w:val="00EF4CAB"/>
    <w:rsid w:val="00EF5EED"/>
    <w:rsid w:val="00F0148D"/>
    <w:rsid w:val="00F054A9"/>
    <w:rsid w:val="00F17969"/>
    <w:rsid w:val="00F33367"/>
    <w:rsid w:val="00F336C2"/>
    <w:rsid w:val="00F374A7"/>
    <w:rsid w:val="00F40157"/>
    <w:rsid w:val="00F46CED"/>
    <w:rsid w:val="00F551EC"/>
    <w:rsid w:val="00F56111"/>
    <w:rsid w:val="00F578A4"/>
    <w:rsid w:val="00F76BC4"/>
    <w:rsid w:val="00F823A6"/>
    <w:rsid w:val="00F923C2"/>
    <w:rsid w:val="00FA0E11"/>
    <w:rsid w:val="00FB1987"/>
    <w:rsid w:val="00FB4FC8"/>
    <w:rsid w:val="00FB70C1"/>
    <w:rsid w:val="00FC6A00"/>
    <w:rsid w:val="00FC79A4"/>
    <w:rsid w:val="00FD3BA9"/>
    <w:rsid w:val="00FD4513"/>
    <w:rsid w:val="00FD660E"/>
    <w:rsid w:val="00FE16CD"/>
    <w:rsid w:val="00FE4393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86BA88"/>
  <w15:chartTrackingRefBased/>
  <w15:docId w15:val="{EB436C61-125A-4468-9BEA-F4BD34C0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B91"/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0F73"/>
    <w:pPr>
      <w:keepNext/>
      <w:ind w:right="-576"/>
      <w:outlineLvl w:val="0"/>
    </w:pPr>
    <w:rPr>
      <w:b/>
      <w:bCs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0F73"/>
    <w:pPr>
      <w:keepNext/>
      <w:tabs>
        <w:tab w:val="center" w:pos="4680"/>
        <w:tab w:val="left" w:pos="5068"/>
        <w:tab w:val="left" w:pos="5760"/>
        <w:tab w:val="left" w:pos="6451"/>
        <w:tab w:val="left" w:pos="7257"/>
        <w:tab w:val="left" w:pos="7948"/>
        <w:tab w:val="left" w:pos="8640"/>
        <w:tab w:val="left" w:pos="9331"/>
      </w:tabs>
      <w:outlineLvl w:val="1"/>
    </w:pPr>
    <w:rPr>
      <w:rFonts w:ascii="Garamond" w:hAnsi="Garamond"/>
      <w:b/>
      <w:bCs/>
      <w:sz w:val="24"/>
      <w:lang w:val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0F73"/>
    <w:pPr>
      <w:keepNext/>
      <w:autoSpaceDE w:val="0"/>
      <w:autoSpaceDN w:val="0"/>
      <w:adjustRightInd w:val="0"/>
      <w:spacing w:line="240" w:lineRule="atLeast"/>
      <w:ind w:left="1267" w:right="1267"/>
      <w:jc w:val="both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0F73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0F73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730F73"/>
    <w:pPr>
      <w:keepNext/>
      <w:tabs>
        <w:tab w:val="left" w:pos="1260"/>
      </w:tabs>
      <w:ind w:left="1260"/>
      <w:outlineLvl w:val="5"/>
    </w:pPr>
    <w:rPr>
      <w:b/>
      <w:bCs/>
      <w:sz w:val="22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30F73"/>
    <w:pPr>
      <w:keepNext/>
      <w:spacing w:line="240" w:lineRule="atLeast"/>
      <w:ind w:left="1267" w:right="1267"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30F73"/>
    <w:pPr>
      <w:keepNext/>
      <w:ind w:firstLine="810"/>
      <w:outlineLvl w:val="7"/>
    </w:pPr>
    <w:rPr>
      <w:b/>
      <w:bCs/>
      <w:sz w:val="22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30F73"/>
    <w:pPr>
      <w:keepNext/>
      <w:spacing w:line="240" w:lineRule="atLeast"/>
      <w:ind w:left="1267" w:right="1267"/>
      <w:jc w:val="both"/>
      <w:outlineLvl w:val="8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1975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1975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1975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1975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1975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C1975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1975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C1975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C1975"/>
    <w:rPr>
      <w:rFonts w:ascii="Cambria" w:hAnsi="Cambria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30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1975"/>
    <w:rPr>
      <w:rFonts w:cs="Times New Roman"/>
      <w:sz w:val="2"/>
      <w:lang w:val="en-GB"/>
    </w:rPr>
  </w:style>
  <w:style w:type="paragraph" w:styleId="Caption">
    <w:name w:val="caption"/>
    <w:basedOn w:val="Normal"/>
    <w:next w:val="Normal"/>
    <w:uiPriority w:val="99"/>
    <w:qFormat/>
    <w:rsid w:val="00730F73"/>
    <w:pPr>
      <w:framePr w:w="9859" w:h="1625" w:hRule="exact" w:wrap="auto" w:vAnchor="text" w:hAnchor="page" w:x="2242" w:y="1867"/>
      <w:ind w:left="4320"/>
    </w:pPr>
    <w:rPr>
      <w:b/>
      <w:bCs/>
      <w:sz w:val="24"/>
    </w:rPr>
  </w:style>
  <w:style w:type="character" w:styleId="PageNumber">
    <w:name w:val="page number"/>
    <w:basedOn w:val="DefaultParagraphFont"/>
    <w:rsid w:val="00730F73"/>
    <w:rPr>
      <w:rFonts w:cs="Times New Roman"/>
    </w:rPr>
  </w:style>
  <w:style w:type="paragraph" w:styleId="Header">
    <w:name w:val="header"/>
    <w:basedOn w:val="Normal"/>
    <w:link w:val="HeaderChar"/>
    <w:rsid w:val="00730F73"/>
    <w:pPr>
      <w:widowControl w:val="0"/>
      <w:tabs>
        <w:tab w:val="center" w:pos="4320"/>
        <w:tab w:val="right" w:pos="8640"/>
      </w:tabs>
    </w:pPr>
    <w:rPr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975"/>
    <w:rPr>
      <w:rFonts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730F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1975"/>
    <w:rPr>
      <w:rFonts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730F7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30F73"/>
    <w:pPr>
      <w:widowControl w:val="0"/>
    </w:pPr>
    <w:rPr>
      <w:rFonts w:ascii="Courier" w:hAnsi="Courier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C1975"/>
    <w:rPr>
      <w:rFonts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30F7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730F73"/>
    <w:pPr>
      <w:widowControl w:val="0"/>
      <w:tabs>
        <w:tab w:val="left" w:pos="576"/>
        <w:tab w:val="left" w:pos="1296"/>
        <w:tab w:val="left" w:pos="2160"/>
        <w:tab w:val="left" w:pos="6624"/>
        <w:tab w:val="left" w:pos="8370"/>
      </w:tabs>
      <w:suppressAutoHyphens/>
      <w:spacing w:line="260" w:lineRule="exact"/>
      <w:ind w:right="-1008"/>
      <w:jc w:val="both"/>
    </w:pPr>
    <w:rPr>
      <w:rFonts w:ascii="Courier New" w:hAnsi="Courier New"/>
      <w:spacing w:val="-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1975"/>
    <w:rPr>
      <w:rFonts w:cs="Times New Roman"/>
      <w:sz w:val="20"/>
      <w:szCs w:val="20"/>
      <w:lang w:val="en-GB"/>
    </w:rPr>
  </w:style>
  <w:style w:type="paragraph" w:styleId="BlockText">
    <w:name w:val="Block Text"/>
    <w:basedOn w:val="Normal"/>
    <w:uiPriority w:val="99"/>
    <w:rsid w:val="00730F73"/>
    <w:pPr>
      <w:tabs>
        <w:tab w:val="left" w:pos="360"/>
        <w:tab w:val="left" w:pos="576"/>
        <w:tab w:val="left" w:pos="2160"/>
        <w:tab w:val="left" w:pos="5865"/>
        <w:tab w:val="left" w:pos="6052"/>
        <w:tab w:val="left" w:pos="8352"/>
      </w:tabs>
      <w:suppressAutoHyphens/>
      <w:spacing w:line="260" w:lineRule="exact"/>
      <w:ind w:left="360" w:right="-1008"/>
    </w:pPr>
    <w:rPr>
      <w:spacing w:val="-2"/>
      <w:sz w:val="22"/>
    </w:rPr>
  </w:style>
  <w:style w:type="paragraph" w:styleId="BodyTextIndent">
    <w:name w:val="Body Text Indent"/>
    <w:basedOn w:val="Normal"/>
    <w:link w:val="BodyTextIndentChar"/>
    <w:uiPriority w:val="99"/>
    <w:rsid w:val="00730F7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C1975"/>
    <w:rPr>
      <w:rFonts w:cs="Times New Roman"/>
      <w:sz w:val="20"/>
      <w:szCs w:val="20"/>
      <w:lang w:val="en-GB"/>
    </w:rPr>
  </w:style>
  <w:style w:type="paragraph" w:customStyle="1" w:styleId="Style10">
    <w:name w:val="Style 1"/>
    <w:basedOn w:val="Normal"/>
    <w:uiPriority w:val="99"/>
    <w:rsid w:val="00730F73"/>
    <w:pPr>
      <w:widowControl w:val="0"/>
      <w:tabs>
        <w:tab w:val="left" w:pos="1152"/>
      </w:tabs>
      <w:ind w:left="1152" w:right="1008" w:hanging="720"/>
    </w:pPr>
    <w:rPr>
      <w:noProof/>
      <w:color w:val="00000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730F73"/>
    <w:pPr>
      <w:widowControl w:val="0"/>
    </w:pPr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C1975"/>
    <w:rPr>
      <w:rFonts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rsid w:val="00730F73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30F73"/>
    <w:pPr>
      <w:tabs>
        <w:tab w:val="left" w:pos="1260"/>
      </w:tabs>
      <w:ind w:left="12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C1975"/>
    <w:rPr>
      <w:rFonts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730F73"/>
    <w:pPr>
      <w:ind w:left="1080" w:hanging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C1975"/>
    <w:rPr>
      <w:rFonts w:cs="Times New Roman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730F73"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1975"/>
    <w:rPr>
      <w:rFonts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730F73"/>
    <w:pPr>
      <w:autoSpaceDE w:val="0"/>
      <w:autoSpaceDN w:val="0"/>
      <w:adjustRightInd w:val="0"/>
      <w:spacing w:line="240" w:lineRule="atLeast"/>
      <w:jc w:val="both"/>
    </w:pPr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C1975"/>
    <w:rPr>
      <w:rFonts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D7C38"/>
    <w:pPr>
      <w:ind w:left="720"/>
      <w:contextualSpacing/>
    </w:pPr>
  </w:style>
  <w:style w:type="table" w:styleId="TableGrid">
    <w:name w:val="Table Grid"/>
    <w:basedOn w:val="TableNormal"/>
    <w:rsid w:val="0046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B5395B"/>
    <w:pPr>
      <w:numPr>
        <w:numId w:val="1"/>
      </w:numPr>
    </w:pPr>
  </w:style>
  <w:style w:type="numbering" w:customStyle="1" w:styleId="Style2">
    <w:name w:val="Style2"/>
    <w:uiPriority w:val="99"/>
    <w:rsid w:val="00B5395B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3377E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3C2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C262B"/>
  </w:style>
  <w:style w:type="character" w:customStyle="1" w:styleId="CommentTextChar">
    <w:name w:val="Comment Text Char"/>
    <w:basedOn w:val="DefaultParagraphFont"/>
    <w:link w:val="CommentText"/>
    <w:uiPriority w:val="99"/>
    <w:rsid w:val="003C262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2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62B"/>
    <w:rPr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55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3B6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rvina.khoshmukhamedova@u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rveys.unicsc.org/col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810C88CA8146AD28FCBBBB5015B2" ma:contentTypeVersion="20" ma:contentTypeDescription="Create a new document." ma:contentTypeScope="" ma:versionID="a8103b543e7696f3ab336998783412b7">
  <xsd:schema xmlns:xsd="http://www.w3.org/2001/XMLSchema" xmlns:xs="http://www.w3.org/2001/XMLSchema" xmlns:p="http://schemas.microsoft.com/office/2006/metadata/properties" xmlns:ns2="b39aa90b-6a50-4408-9fec-c65c7502654e" xmlns:ns3="4cad634b-183f-4262-bb49-24418ba18e6b" xmlns:ns4="985ec44e-1bab-4c0b-9df0-6ba128686fc9" targetNamespace="http://schemas.microsoft.com/office/2006/metadata/properties" ma:root="true" ma:fieldsID="8ae5bca066031340149f39486afcc36e" ns2:_="" ns3:_="" ns4:_="">
    <xsd:import namespace="b39aa90b-6a50-4408-9fec-c65c7502654e"/>
    <xsd:import namespace="4cad634b-183f-4262-bb49-24418ba18e6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Approved_x0020_Structure_x003f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a90b-6a50-4408-9fec-c65c75026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Approved_x0020_Structure_x003f_" ma:index="21" nillable="true" ma:displayName="Comments" ma:format="Dropdown" ma:internalName="Approved_x0020_Structure_x003f_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d634b-183f-4262-bb49-24418ba18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5de9b80-3059-4b75-a967-f88dff9f5abe}" ma:internalName="TaxCatchAll" ma:showField="CatchAllData" ma:web="4cad634b-183f-4262-bb49-24418ba18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39aa90b-6a50-4408-9fec-c65c7502654e" xsi:nil="true"/>
    <Approved_x0020_Structure_x003f_ xmlns="b39aa90b-6a50-4408-9fec-c65c7502654e" xsi:nil="true"/>
    <TaxCatchAll xmlns="985ec44e-1bab-4c0b-9df0-6ba128686fc9" xsi:nil="true"/>
    <lcf76f155ced4ddcb4097134ff3c332f xmlns="b39aa90b-6a50-4408-9fec-c65c750265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C6047B-F920-4C5B-8120-B20F1769B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69F14E-E950-46A1-9F3C-713AE9441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5A75A-F283-48A8-9F9A-15CAF5261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a90b-6a50-4408-9fec-c65c7502654e"/>
    <ds:schemaRef ds:uri="4cad634b-183f-4262-bb49-24418ba18e6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3AA5F3-FEDC-4EC9-9020-04DCD62044CA}">
  <ds:schemaRefs>
    <ds:schemaRef ds:uri="http://schemas.microsoft.com/office/2006/metadata/properties"/>
    <ds:schemaRef ds:uri="http://schemas.microsoft.com/office/infopath/2007/PartnerControls"/>
    <ds:schemaRef ds:uri="b39aa90b-6a50-4408-9fec-c65c7502654e"/>
    <ds:schemaRef ds:uri="985ec44e-1bab-4c0b-9df0-6ba128686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CIVIL SERVICE COMMISSION</vt:lpstr>
    </vt:vector>
  </TitlesOfParts>
  <Company>United Nations</Company>
  <LinksUpToDate>false</LinksUpToDate>
  <CharactersWithSpaces>3717</CharactersWithSpaces>
  <SharedDoc>false</SharedDoc>
  <HLinks>
    <vt:vector size="6" baseType="variant"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https://surveys.unicsc.org/cold/Documents?id=3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CIVIL SERVICE COMMISSION</dc:title>
  <dc:subject/>
  <dc:creator>A satisfied Microsoft Office User</dc:creator>
  <cp:keywords/>
  <dc:description/>
  <cp:lastModifiedBy>Umeda Nurmamadova</cp:lastModifiedBy>
  <cp:revision>3</cp:revision>
  <cp:lastPrinted>2018-06-07T22:36:00Z</cp:lastPrinted>
  <dcterms:created xsi:type="dcterms:W3CDTF">2024-10-09T12:59:00Z</dcterms:created>
  <dcterms:modified xsi:type="dcterms:W3CDTF">2024-10-09T13:00:00Z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0x01010070FF810C88CA8146AD28FCBBBB5015B2</vt:lpwstr>
  </property>
  <property fmtid="{D5CDD505-2E9C-101B-9397-08002B2CF9AE}" pid="3" name="MediaServiceImageTags">
    <vt:lpwstr/>
  </property>
</Properties>
</file>