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1618" w14:textId="69996FC5" w:rsidR="008C7DF3" w:rsidRDefault="0019618B" w:rsidP="008C7DF3">
      <w:pPr>
        <w:jc w:val="center"/>
        <w:rPr>
          <w:rFonts w:ascii="Calibri" w:hAnsi="Calibri"/>
          <w:b/>
          <w:noProof/>
          <w:sz w:val="16"/>
          <w:szCs w:val="16"/>
          <w:u w:val="single"/>
          <w:lang w:val="tg-Cyrl-TJ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74E56B" wp14:editId="55DFD604">
            <wp:simplePos x="0" y="0"/>
            <wp:positionH relativeFrom="margin">
              <wp:posOffset>4428490</wp:posOffset>
            </wp:positionH>
            <wp:positionV relativeFrom="margin">
              <wp:posOffset>-336550</wp:posOffset>
            </wp:positionV>
            <wp:extent cx="1262380" cy="1073785"/>
            <wp:effectExtent l="0" t="0" r="0" b="0"/>
            <wp:wrapSquare wrapText="bothSides"/>
            <wp:docPr id="2067611477" name="Picture 6" descr="Изображение выглядит как символ, График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11477" name="Picture 6" descr="Изображение выглядит как символ, Графика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5CBC1A3" wp14:editId="6828C0C9">
            <wp:simplePos x="0" y="0"/>
            <wp:positionH relativeFrom="margin">
              <wp:posOffset>835660</wp:posOffset>
            </wp:positionH>
            <wp:positionV relativeFrom="margin">
              <wp:posOffset>-417830</wp:posOffset>
            </wp:positionV>
            <wp:extent cx="1320800" cy="1181100"/>
            <wp:effectExtent l="0" t="0" r="0" b="0"/>
            <wp:wrapSquare wrapText="bothSides"/>
            <wp:docPr id="7" name="Picture 7" descr="Изображение выглядит как текст, логотип, Шрифт, Торговая мар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Изображение выглядит как текст, логотип, Шрифт, Торговая мар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F9C16" w14:textId="77777777" w:rsidR="008C7DF3" w:rsidRDefault="008C7DF3" w:rsidP="008C7DF3">
      <w:pPr>
        <w:jc w:val="center"/>
        <w:rPr>
          <w:rFonts w:ascii="Calibri" w:hAnsi="Calibri"/>
          <w:b/>
          <w:noProof/>
          <w:sz w:val="16"/>
          <w:szCs w:val="16"/>
          <w:u w:val="single"/>
          <w:lang w:val="tg-Cyrl-TJ"/>
        </w:rPr>
      </w:pPr>
    </w:p>
    <w:p w14:paraId="3244047C" w14:textId="77777777" w:rsidR="008C7DF3" w:rsidRDefault="008C7DF3" w:rsidP="008C7DF3">
      <w:pPr>
        <w:jc w:val="center"/>
        <w:rPr>
          <w:rFonts w:ascii="Calibri" w:hAnsi="Calibri"/>
          <w:b/>
          <w:noProof/>
          <w:sz w:val="16"/>
          <w:szCs w:val="16"/>
          <w:u w:val="single"/>
          <w:lang w:val="tg-Cyrl-TJ"/>
        </w:rPr>
      </w:pPr>
    </w:p>
    <w:p w14:paraId="766CD2B3" w14:textId="77777777" w:rsidR="008C7DF3" w:rsidRDefault="008C7DF3" w:rsidP="008C7DF3">
      <w:pPr>
        <w:jc w:val="center"/>
        <w:rPr>
          <w:b/>
          <w:sz w:val="20"/>
          <w:szCs w:val="20"/>
          <w:u w:val="single"/>
        </w:rPr>
      </w:pPr>
    </w:p>
    <w:p w14:paraId="47DC0C12" w14:textId="77777777" w:rsidR="008C7DF3" w:rsidRPr="009E2021" w:rsidRDefault="008C7DF3" w:rsidP="008C7DF3">
      <w:pPr>
        <w:jc w:val="center"/>
        <w:rPr>
          <w:bCs/>
          <w:sz w:val="20"/>
          <w:szCs w:val="20"/>
          <w:u w:val="single"/>
        </w:rPr>
      </w:pPr>
    </w:p>
    <w:p w14:paraId="7939FB19" w14:textId="77777777" w:rsidR="008C7DF3" w:rsidRDefault="008C7DF3" w:rsidP="008C7DF3">
      <w:pPr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0E9B3" wp14:editId="20721E2B">
                <wp:simplePos x="0" y="0"/>
                <wp:positionH relativeFrom="page">
                  <wp:align>center</wp:align>
                </wp:positionH>
                <wp:positionV relativeFrom="paragraph">
                  <wp:posOffset>45085</wp:posOffset>
                </wp:positionV>
                <wp:extent cx="5745392" cy="15856"/>
                <wp:effectExtent l="0" t="0" r="27305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5392" cy="1585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EB32704" id="Straight Connector 8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.55pt" to="452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" strokecolor="black [3200]" strokeweight="1pt">
                <v:stroke joinstyle="miter"/>
                <w10:wrap anchorx="page"/>
              </v:line>
            </w:pict>
          </mc:Fallback>
        </mc:AlternateContent>
      </w:r>
    </w:p>
    <w:p w14:paraId="4062E1C6" w14:textId="77777777" w:rsidR="008C7DF3" w:rsidRPr="00C7523A" w:rsidRDefault="008C7DF3" w:rsidP="008C7DF3">
      <w:pPr>
        <w:jc w:val="center"/>
        <w:rPr>
          <w:b/>
          <w:sz w:val="22"/>
          <w:szCs w:val="22"/>
          <w:u w:val="single"/>
        </w:rPr>
      </w:pPr>
    </w:p>
    <w:p w14:paraId="2C7C2DCA" w14:textId="77777777" w:rsidR="008C7DF3" w:rsidRPr="00C7523A" w:rsidRDefault="008C7DF3" w:rsidP="008C7DF3">
      <w:pPr>
        <w:jc w:val="center"/>
        <w:rPr>
          <w:b/>
          <w:sz w:val="22"/>
          <w:szCs w:val="22"/>
          <w:u w:val="single"/>
        </w:rPr>
      </w:pPr>
      <w:r w:rsidRPr="00C7523A">
        <w:rPr>
          <w:b/>
          <w:sz w:val="22"/>
          <w:szCs w:val="22"/>
          <w:u w:val="single"/>
        </w:rPr>
        <w:t>ПРИГЛАШЕНИЕ НА УЧАСТИЕ В ТЕНДЕРЕ</w:t>
      </w:r>
    </w:p>
    <w:p w14:paraId="32F57573" w14:textId="77777777" w:rsidR="008C7DF3" w:rsidRPr="00C7523A" w:rsidRDefault="008C7DF3" w:rsidP="008C7DF3">
      <w:pPr>
        <w:jc w:val="both"/>
        <w:rPr>
          <w:bCs/>
          <w:sz w:val="22"/>
          <w:szCs w:val="22"/>
        </w:rPr>
      </w:pPr>
      <w:r w:rsidRPr="00C7523A">
        <w:rPr>
          <w:b/>
          <w:color w:val="FF0000"/>
          <w:sz w:val="22"/>
          <w:szCs w:val="22"/>
        </w:rPr>
        <w:t xml:space="preserve"> </w:t>
      </w:r>
    </w:p>
    <w:p w14:paraId="0DA7992B" w14:textId="0A2913D0" w:rsidR="008C7DF3" w:rsidRPr="00511E0F" w:rsidRDefault="008C7DF3" w:rsidP="008C7DF3">
      <w:pPr>
        <w:jc w:val="both"/>
        <w:rPr>
          <w:bCs/>
          <w:color w:val="000000" w:themeColor="text1"/>
          <w:sz w:val="22"/>
          <w:szCs w:val="22"/>
        </w:rPr>
      </w:pPr>
      <w:r w:rsidRPr="00C7523A">
        <w:rPr>
          <w:bCs/>
          <w:sz w:val="22"/>
          <w:szCs w:val="22"/>
        </w:rPr>
        <w:t>Программа Поддержки Развития Обществ Горных Регионов (ППРОГР) – проект Фонда Ага Хана в Таджикистане, в рамках проекта  “</w:t>
      </w:r>
      <w:r w:rsidRPr="00511E0F">
        <w:rPr>
          <w:bCs/>
          <w:color w:val="000000" w:themeColor="text1"/>
          <w:sz w:val="22"/>
          <w:szCs w:val="22"/>
        </w:rPr>
        <w:t>Местное преобразование», который реализуется при финансовой поддержке Агентства США по Международному Развитию и Фонда Ага Хана,  приглашает всех заинтересованных, правомочных лиц подать заявки в запечатанных конвертах на поставку</w:t>
      </w:r>
      <w:r w:rsidRPr="00511E0F">
        <w:rPr>
          <w:bCs/>
          <w:color w:val="000000" w:themeColor="text1"/>
          <w:sz w:val="22"/>
          <w:szCs w:val="22"/>
          <w:lang w:val="tg-Cyrl-TJ"/>
        </w:rPr>
        <w:t xml:space="preserve">, установку и монтажа  </w:t>
      </w:r>
      <w:r w:rsidR="00D6385C" w:rsidRPr="00511E0F">
        <w:rPr>
          <w:b/>
          <w:color w:val="000000" w:themeColor="text1"/>
          <w:sz w:val="22"/>
          <w:szCs w:val="22"/>
          <w:lang w:val="tg-Cyrl-TJ"/>
        </w:rPr>
        <w:t xml:space="preserve">оборудований и </w:t>
      </w:r>
      <w:r w:rsidRPr="00511E0F">
        <w:rPr>
          <w:b/>
          <w:color w:val="000000" w:themeColor="text1"/>
          <w:sz w:val="22"/>
          <w:szCs w:val="22"/>
        </w:rPr>
        <w:t>измерительных приборов</w:t>
      </w:r>
      <w:r w:rsidRPr="00511E0F">
        <w:rPr>
          <w:b/>
          <w:color w:val="000000" w:themeColor="text1"/>
          <w:sz w:val="22"/>
          <w:szCs w:val="22"/>
          <w:lang w:val="tg-Cyrl-TJ"/>
        </w:rPr>
        <w:t xml:space="preserve"> </w:t>
      </w:r>
      <w:r w:rsidR="00D6385C" w:rsidRPr="00511E0F">
        <w:rPr>
          <w:b/>
          <w:color w:val="000000" w:themeColor="text1"/>
          <w:sz w:val="22"/>
          <w:szCs w:val="22"/>
          <w:lang w:val="tg-Cyrl-TJ"/>
        </w:rPr>
        <w:t>для складских помещений, предназначенных для хранения фруктов</w:t>
      </w:r>
      <w:r w:rsidRPr="00511E0F">
        <w:rPr>
          <w:b/>
          <w:color w:val="000000" w:themeColor="text1"/>
          <w:sz w:val="22"/>
          <w:szCs w:val="22"/>
          <w:lang w:val="tg-Cyrl-TJ"/>
        </w:rPr>
        <w:t>, доставк</w:t>
      </w:r>
      <w:r w:rsidR="00D6385C" w:rsidRPr="00511E0F">
        <w:rPr>
          <w:b/>
          <w:color w:val="000000" w:themeColor="text1"/>
          <w:sz w:val="22"/>
          <w:szCs w:val="22"/>
          <w:lang w:val="tg-Cyrl-TJ"/>
        </w:rPr>
        <w:t>у</w:t>
      </w:r>
      <w:r w:rsidRPr="00511E0F">
        <w:rPr>
          <w:b/>
          <w:color w:val="000000" w:themeColor="text1"/>
          <w:sz w:val="22"/>
          <w:szCs w:val="22"/>
          <w:lang w:val="tg-Cyrl-TJ"/>
        </w:rPr>
        <w:t xml:space="preserve"> </w:t>
      </w:r>
      <w:r w:rsidRPr="00511E0F">
        <w:rPr>
          <w:b/>
          <w:color w:val="000000" w:themeColor="text1"/>
          <w:sz w:val="22"/>
          <w:szCs w:val="22"/>
        </w:rPr>
        <w:t>материалов для теплоизоляции складских помещений предназначенных для хранения  фруктов</w:t>
      </w:r>
      <w:r w:rsidRPr="00511E0F">
        <w:rPr>
          <w:bCs/>
          <w:color w:val="000000" w:themeColor="text1"/>
          <w:sz w:val="22"/>
          <w:szCs w:val="22"/>
        </w:rPr>
        <w:t xml:space="preserve">  </w:t>
      </w:r>
      <w:r w:rsidRPr="00511E0F">
        <w:rPr>
          <w:color w:val="000000" w:themeColor="text1"/>
          <w:sz w:val="22"/>
          <w:szCs w:val="22"/>
        </w:rPr>
        <w:t xml:space="preserve">и выполнение работ по напылению </w:t>
      </w:r>
      <w:proofErr w:type="spellStart"/>
      <w:r w:rsidRPr="00511E0F">
        <w:rPr>
          <w:color w:val="000000" w:themeColor="text1"/>
          <w:sz w:val="22"/>
          <w:szCs w:val="22"/>
        </w:rPr>
        <w:t>пенополиуретана</w:t>
      </w:r>
      <w:proofErr w:type="spellEnd"/>
      <w:r w:rsidRPr="00511E0F">
        <w:rPr>
          <w:color w:val="000000" w:themeColor="text1"/>
          <w:sz w:val="22"/>
          <w:szCs w:val="22"/>
        </w:rPr>
        <w:t xml:space="preserve">, а также </w:t>
      </w:r>
      <w:r w:rsidR="00D6385C" w:rsidRPr="00511E0F">
        <w:rPr>
          <w:color w:val="000000" w:themeColor="text1"/>
          <w:sz w:val="22"/>
          <w:szCs w:val="22"/>
        </w:rPr>
        <w:t xml:space="preserve">на </w:t>
      </w:r>
      <w:r w:rsidRPr="00511E0F">
        <w:rPr>
          <w:color w:val="000000" w:themeColor="text1"/>
          <w:sz w:val="22"/>
          <w:szCs w:val="22"/>
        </w:rPr>
        <w:t>доставк</w:t>
      </w:r>
      <w:r w:rsidR="00D6385C" w:rsidRPr="00511E0F">
        <w:rPr>
          <w:color w:val="000000" w:themeColor="text1"/>
          <w:sz w:val="22"/>
          <w:szCs w:val="22"/>
        </w:rPr>
        <w:t>у</w:t>
      </w:r>
      <w:r w:rsidRPr="00511E0F">
        <w:rPr>
          <w:color w:val="000000" w:themeColor="text1"/>
          <w:sz w:val="22"/>
          <w:szCs w:val="22"/>
        </w:rPr>
        <w:t xml:space="preserve"> </w:t>
      </w:r>
      <w:r w:rsidRPr="00511E0F">
        <w:rPr>
          <w:b/>
          <w:color w:val="000000" w:themeColor="text1"/>
          <w:sz w:val="22"/>
          <w:szCs w:val="22"/>
        </w:rPr>
        <w:t>деревянных реечных ящиков для фруктов</w:t>
      </w:r>
      <w:r w:rsidRPr="00511E0F">
        <w:rPr>
          <w:bCs/>
          <w:color w:val="000000" w:themeColor="text1"/>
          <w:sz w:val="22"/>
          <w:szCs w:val="22"/>
        </w:rPr>
        <w:t xml:space="preserve">  в Рушанский и </w:t>
      </w:r>
      <w:proofErr w:type="spellStart"/>
      <w:r w:rsidRPr="00511E0F">
        <w:rPr>
          <w:bCs/>
          <w:color w:val="000000" w:themeColor="text1"/>
          <w:sz w:val="22"/>
          <w:szCs w:val="22"/>
        </w:rPr>
        <w:t>Шугнанский</w:t>
      </w:r>
      <w:bookmarkStart w:id="0" w:name="_GoBack"/>
      <w:bookmarkEnd w:id="0"/>
      <w:proofErr w:type="spellEnd"/>
      <w:r w:rsidRPr="00511E0F">
        <w:rPr>
          <w:bCs/>
          <w:color w:val="000000" w:themeColor="text1"/>
          <w:sz w:val="22"/>
          <w:szCs w:val="22"/>
        </w:rPr>
        <w:t xml:space="preserve"> район</w:t>
      </w:r>
      <w:r w:rsidR="00D6385C" w:rsidRPr="00511E0F">
        <w:rPr>
          <w:bCs/>
          <w:color w:val="000000" w:themeColor="text1"/>
          <w:sz w:val="22"/>
          <w:szCs w:val="22"/>
        </w:rPr>
        <w:t>ы</w:t>
      </w:r>
      <w:r w:rsidRPr="00511E0F">
        <w:rPr>
          <w:bCs/>
          <w:color w:val="000000" w:themeColor="text1"/>
          <w:sz w:val="22"/>
          <w:szCs w:val="22"/>
        </w:rPr>
        <w:t>.</w:t>
      </w:r>
    </w:p>
    <w:p w14:paraId="71ABB8AC" w14:textId="77777777" w:rsidR="008C7DF3" w:rsidRPr="00511E0F" w:rsidRDefault="008C7DF3" w:rsidP="008C7DF3">
      <w:pPr>
        <w:jc w:val="both"/>
        <w:rPr>
          <w:bCs/>
          <w:color w:val="000000" w:themeColor="text1"/>
          <w:sz w:val="22"/>
          <w:szCs w:val="22"/>
        </w:rPr>
      </w:pPr>
    </w:p>
    <w:p w14:paraId="176F055D" w14:textId="6339CDFA" w:rsidR="000E0B66" w:rsidRPr="00574AFC" w:rsidRDefault="00325FAE" w:rsidP="005554BE">
      <w:pPr>
        <w:jc w:val="both"/>
        <w:rPr>
          <w:sz w:val="22"/>
          <w:szCs w:val="22"/>
        </w:rPr>
      </w:pPr>
      <w:bookmarkStart w:id="1" w:name="_Hlk152143029"/>
      <w:bookmarkStart w:id="2" w:name="_Hlk163202025"/>
      <w:r w:rsidRPr="00574AFC">
        <w:rPr>
          <w:sz w:val="22"/>
          <w:szCs w:val="22"/>
        </w:rPr>
        <w:t>Затребованные товары</w:t>
      </w:r>
      <w:r w:rsidR="008C7DF3" w:rsidRPr="00574AFC">
        <w:rPr>
          <w:sz w:val="22"/>
          <w:szCs w:val="22"/>
        </w:rPr>
        <w:t>/работ</w:t>
      </w:r>
      <w:r w:rsidRPr="00574AFC">
        <w:rPr>
          <w:sz w:val="22"/>
          <w:szCs w:val="22"/>
        </w:rPr>
        <w:t xml:space="preserve"> сгруппированы и разделены на следующие лоты</w:t>
      </w:r>
      <w:r w:rsidR="000E0B66" w:rsidRPr="00574AFC">
        <w:rPr>
          <w:sz w:val="22"/>
          <w:szCs w:val="22"/>
        </w:rPr>
        <w:t>.</w:t>
      </w:r>
    </w:p>
    <w:p w14:paraId="7CEE1FB8" w14:textId="77777777" w:rsidR="008C7DF3" w:rsidRPr="00574AFC" w:rsidRDefault="008C7DF3" w:rsidP="005554BE">
      <w:pPr>
        <w:jc w:val="both"/>
        <w:rPr>
          <w:sz w:val="22"/>
          <w:szCs w:val="22"/>
        </w:rPr>
      </w:pPr>
    </w:p>
    <w:tbl>
      <w:tblPr>
        <w:tblStyle w:val="TableGrid"/>
        <w:tblW w:w="9781" w:type="dxa"/>
        <w:tblInd w:w="704" w:type="dxa"/>
        <w:tblLook w:val="04A0" w:firstRow="1" w:lastRow="0" w:firstColumn="1" w:lastColumn="0" w:noHBand="0" w:noVBand="1"/>
      </w:tblPr>
      <w:tblGrid>
        <w:gridCol w:w="851"/>
        <w:gridCol w:w="992"/>
        <w:gridCol w:w="7938"/>
      </w:tblGrid>
      <w:tr w:rsidR="00601866" w:rsidRPr="00574AFC" w14:paraId="37407FEF" w14:textId="77777777" w:rsidTr="00B16BAC">
        <w:trPr>
          <w:trHeight w:val="411"/>
        </w:trPr>
        <w:tc>
          <w:tcPr>
            <w:tcW w:w="851" w:type="dxa"/>
            <w:vAlign w:val="center"/>
          </w:tcPr>
          <w:p w14:paraId="3BA811EE" w14:textId="481202F7" w:rsidR="00601866" w:rsidRPr="00574AFC" w:rsidRDefault="00601866" w:rsidP="00B16BAC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  <w:bookmarkStart w:id="3" w:name="_Hlk175733368"/>
            <w:r w:rsidRPr="00574AFC">
              <w:rPr>
                <w:b/>
                <w:bCs/>
                <w:sz w:val="22"/>
                <w:szCs w:val="22"/>
                <w:lang w:val="tg-Cyrl-TJ"/>
              </w:rPr>
              <w:t>№</w:t>
            </w:r>
          </w:p>
        </w:tc>
        <w:tc>
          <w:tcPr>
            <w:tcW w:w="992" w:type="dxa"/>
            <w:vAlign w:val="center"/>
          </w:tcPr>
          <w:p w14:paraId="39C4BC8A" w14:textId="0CCD0F9A" w:rsidR="00601866" w:rsidRPr="00574AFC" w:rsidRDefault="00601866" w:rsidP="00B16BAC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  <w:r w:rsidRPr="00574AFC">
              <w:rPr>
                <w:b/>
                <w:bCs/>
                <w:sz w:val="22"/>
                <w:szCs w:val="22"/>
                <w:lang w:val="tg-Cyrl-TJ"/>
              </w:rPr>
              <w:t>Номер лота</w:t>
            </w:r>
          </w:p>
        </w:tc>
        <w:tc>
          <w:tcPr>
            <w:tcW w:w="7938" w:type="dxa"/>
            <w:vAlign w:val="center"/>
          </w:tcPr>
          <w:p w14:paraId="4B81D53F" w14:textId="2EF5BDD1" w:rsidR="00601866" w:rsidRPr="00574AFC" w:rsidRDefault="00601866" w:rsidP="00B16BAC">
            <w:pPr>
              <w:jc w:val="center"/>
              <w:rPr>
                <w:b/>
                <w:bCs/>
                <w:sz w:val="22"/>
                <w:szCs w:val="22"/>
              </w:rPr>
            </w:pPr>
            <w:r w:rsidRPr="00574AFC">
              <w:rPr>
                <w:b/>
                <w:bCs/>
                <w:sz w:val="22"/>
                <w:szCs w:val="22"/>
              </w:rPr>
              <w:t>Название лота</w:t>
            </w:r>
          </w:p>
        </w:tc>
      </w:tr>
      <w:tr w:rsidR="005346A5" w:rsidRPr="00574AFC" w14:paraId="0B0A8D05" w14:textId="77777777" w:rsidTr="00B16BAC">
        <w:trPr>
          <w:trHeight w:val="730"/>
        </w:trPr>
        <w:tc>
          <w:tcPr>
            <w:tcW w:w="851" w:type="dxa"/>
            <w:vAlign w:val="center"/>
          </w:tcPr>
          <w:p w14:paraId="4078CE30" w14:textId="2195FC4E" w:rsidR="005346A5" w:rsidRPr="00574AFC" w:rsidRDefault="005346A5" w:rsidP="00B16BAC">
            <w:pPr>
              <w:jc w:val="center"/>
              <w:rPr>
                <w:sz w:val="22"/>
                <w:szCs w:val="22"/>
              </w:rPr>
            </w:pPr>
            <w:r w:rsidRPr="00574AF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758AE385" w14:textId="4F7F10AE" w:rsidR="005346A5" w:rsidRPr="00574AFC" w:rsidRDefault="005346A5" w:rsidP="00B16BAC">
            <w:pPr>
              <w:jc w:val="center"/>
              <w:rPr>
                <w:sz w:val="22"/>
                <w:szCs w:val="22"/>
                <w:lang w:val="en-US"/>
              </w:rPr>
            </w:pPr>
            <w:r w:rsidRPr="00574AFC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938" w:type="dxa"/>
            <w:vAlign w:val="center"/>
          </w:tcPr>
          <w:p w14:paraId="6C476E95" w14:textId="065594F8" w:rsidR="000F01A0" w:rsidRPr="00574AFC" w:rsidRDefault="000F01A0" w:rsidP="00B16BAC">
            <w:r w:rsidRPr="00574AFC">
              <w:rPr>
                <w:sz w:val="22"/>
                <w:szCs w:val="22"/>
              </w:rPr>
              <w:t xml:space="preserve">Поставка материалов для теплоизоляции ограждающих конструкций складских помещений предназначенных для </w:t>
            </w:r>
            <w:r w:rsidR="00B16BAC" w:rsidRPr="00574AFC">
              <w:rPr>
                <w:sz w:val="22"/>
                <w:szCs w:val="22"/>
              </w:rPr>
              <w:t>хранения фруктов и</w:t>
            </w:r>
            <w:r w:rsidRPr="00574AFC">
              <w:rPr>
                <w:sz w:val="22"/>
                <w:szCs w:val="22"/>
              </w:rPr>
              <w:t xml:space="preserve"> выполнение работ по напылению пенополиуретана</w:t>
            </w:r>
            <w:r>
              <w:rPr>
                <w:sz w:val="22"/>
                <w:szCs w:val="22"/>
              </w:rPr>
              <w:t>.</w:t>
            </w:r>
          </w:p>
        </w:tc>
      </w:tr>
      <w:tr w:rsidR="00A54ED8" w:rsidRPr="00574AFC" w14:paraId="7B05996B" w14:textId="77777777" w:rsidTr="00B16BAC">
        <w:trPr>
          <w:trHeight w:val="699"/>
        </w:trPr>
        <w:tc>
          <w:tcPr>
            <w:tcW w:w="851" w:type="dxa"/>
            <w:vAlign w:val="center"/>
          </w:tcPr>
          <w:p w14:paraId="107DC4E4" w14:textId="2016EC74" w:rsidR="00A54ED8" w:rsidRPr="00574AFC" w:rsidRDefault="00A54ED8" w:rsidP="00B16BAC">
            <w:pPr>
              <w:jc w:val="center"/>
              <w:rPr>
                <w:sz w:val="22"/>
                <w:szCs w:val="22"/>
              </w:rPr>
            </w:pPr>
            <w:r w:rsidRPr="00574AF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43F707D0" w14:textId="2A79F090" w:rsidR="00A54ED8" w:rsidRPr="00574AFC" w:rsidRDefault="00A54ED8" w:rsidP="00B16BAC">
            <w:pPr>
              <w:jc w:val="center"/>
              <w:rPr>
                <w:sz w:val="22"/>
                <w:szCs w:val="22"/>
              </w:rPr>
            </w:pPr>
            <w:r w:rsidRPr="00574AFC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938" w:type="dxa"/>
            <w:vAlign w:val="center"/>
          </w:tcPr>
          <w:p w14:paraId="76F39E1C" w14:textId="09B6A886" w:rsidR="00726B45" w:rsidRPr="00B16BAC" w:rsidRDefault="000F01A0" w:rsidP="00B16BAC">
            <w:pPr>
              <w:pStyle w:val="TableParagraph"/>
              <w:tabs>
                <w:tab w:val="left" w:pos="967"/>
                <w:tab w:val="left" w:pos="1584"/>
              </w:tabs>
              <w:spacing w:before="115"/>
            </w:pPr>
            <w:r w:rsidRPr="00574AFC">
              <w:rPr>
                <w:spacing w:val="-5"/>
              </w:rPr>
              <w:t xml:space="preserve">Поставка и установка </w:t>
            </w:r>
            <w:r>
              <w:rPr>
                <w:spacing w:val="-5"/>
              </w:rPr>
              <w:t xml:space="preserve">оборудований и </w:t>
            </w:r>
            <w:r w:rsidRPr="00574AFC">
              <w:t>измерительных приборов</w:t>
            </w:r>
            <w:r w:rsidR="003310A5">
              <w:t xml:space="preserve"> </w:t>
            </w:r>
            <w:r w:rsidRPr="00574AFC">
              <w:t xml:space="preserve">для </w:t>
            </w:r>
            <w:r>
              <w:t>складских помещений, предназначенных для хранения фруктов.</w:t>
            </w:r>
          </w:p>
        </w:tc>
      </w:tr>
      <w:tr w:rsidR="00A54ED8" w:rsidRPr="00574AFC" w14:paraId="3EB9748F" w14:textId="77777777" w:rsidTr="00B16BAC">
        <w:tc>
          <w:tcPr>
            <w:tcW w:w="851" w:type="dxa"/>
            <w:vAlign w:val="center"/>
          </w:tcPr>
          <w:p w14:paraId="2ED0AC4B" w14:textId="26BFCB03" w:rsidR="00A54ED8" w:rsidRPr="00574AFC" w:rsidRDefault="00A54ED8" w:rsidP="00B16BAC">
            <w:pPr>
              <w:jc w:val="center"/>
              <w:rPr>
                <w:sz w:val="22"/>
                <w:szCs w:val="22"/>
              </w:rPr>
            </w:pPr>
            <w:r w:rsidRPr="00574AF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166E8AEC" w14:textId="26DBF959" w:rsidR="00A54ED8" w:rsidRPr="00574AFC" w:rsidRDefault="00A54ED8" w:rsidP="00B16BAC">
            <w:pPr>
              <w:jc w:val="center"/>
              <w:rPr>
                <w:sz w:val="22"/>
                <w:szCs w:val="22"/>
                <w:lang w:val="en-US"/>
              </w:rPr>
            </w:pPr>
            <w:r w:rsidRPr="00574AFC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938" w:type="dxa"/>
            <w:vAlign w:val="center"/>
          </w:tcPr>
          <w:p w14:paraId="29D432C3" w14:textId="7A4993D8" w:rsidR="00A54ED8" w:rsidRPr="00574AFC" w:rsidRDefault="00574AFC" w:rsidP="00B16BAC">
            <w:pPr>
              <w:rPr>
                <w:sz w:val="22"/>
                <w:szCs w:val="22"/>
              </w:rPr>
            </w:pPr>
            <w:r w:rsidRPr="00574AFC">
              <w:rPr>
                <w:sz w:val="22"/>
                <w:szCs w:val="22"/>
              </w:rPr>
              <w:t>Поставка деревянных реечных ящиков для фруктов</w:t>
            </w:r>
            <w:r w:rsidR="000F01A0">
              <w:rPr>
                <w:sz w:val="22"/>
                <w:szCs w:val="22"/>
              </w:rPr>
              <w:t>.</w:t>
            </w:r>
          </w:p>
        </w:tc>
      </w:tr>
    </w:tbl>
    <w:p w14:paraId="7634B63D" w14:textId="77777777" w:rsidR="00726B45" w:rsidRPr="00574AFC" w:rsidRDefault="00726B45" w:rsidP="00516875">
      <w:pPr>
        <w:jc w:val="both"/>
        <w:rPr>
          <w:sz w:val="22"/>
          <w:szCs w:val="22"/>
        </w:rPr>
      </w:pPr>
      <w:bookmarkStart w:id="4" w:name="_Hlk163201987"/>
      <w:bookmarkEnd w:id="1"/>
      <w:bookmarkEnd w:id="3"/>
    </w:p>
    <w:p w14:paraId="7DBE1B75" w14:textId="23213600" w:rsidR="00516875" w:rsidRPr="00574AFC" w:rsidRDefault="00516875" w:rsidP="00516875">
      <w:pPr>
        <w:jc w:val="both"/>
        <w:rPr>
          <w:sz w:val="22"/>
          <w:szCs w:val="22"/>
          <w:lang w:val="tg-Cyrl-TJ"/>
        </w:rPr>
      </w:pPr>
      <w:r w:rsidRPr="00574AFC">
        <w:rPr>
          <w:sz w:val="22"/>
          <w:szCs w:val="22"/>
        </w:rPr>
        <w:t>Полное наименование затребованных товаров</w:t>
      </w:r>
      <w:r w:rsidR="008C7DF3" w:rsidRPr="00574AFC">
        <w:rPr>
          <w:sz w:val="22"/>
          <w:szCs w:val="22"/>
        </w:rPr>
        <w:t xml:space="preserve"> и работ</w:t>
      </w:r>
      <w:r w:rsidRPr="003E418E">
        <w:rPr>
          <w:sz w:val="22"/>
          <w:szCs w:val="22"/>
        </w:rPr>
        <w:t>, с указанием характеристик и спецификаци</w:t>
      </w:r>
      <w:r w:rsidR="002964FC">
        <w:rPr>
          <w:sz w:val="22"/>
          <w:szCs w:val="22"/>
        </w:rPr>
        <w:t>й</w:t>
      </w:r>
      <w:r w:rsidRPr="003E418E">
        <w:rPr>
          <w:sz w:val="22"/>
          <w:szCs w:val="22"/>
        </w:rPr>
        <w:t xml:space="preserve"> товаров по каждо</w:t>
      </w:r>
      <w:r w:rsidR="00F1664D">
        <w:rPr>
          <w:sz w:val="22"/>
          <w:szCs w:val="22"/>
        </w:rPr>
        <w:t>му</w:t>
      </w:r>
      <w:r w:rsidRPr="003E418E">
        <w:rPr>
          <w:sz w:val="22"/>
          <w:szCs w:val="22"/>
        </w:rPr>
        <w:t xml:space="preserve"> лот</w:t>
      </w:r>
      <w:r w:rsidR="00F1664D">
        <w:rPr>
          <w:sz w:val="22"/>
          <w:szCs w:val="22"/>
        </w:rPr>
        <w:t>у</w:t>
      </w:r>
      <w:r w:rsidRPr="003E418E">
        <w:rPr>
          <w:sz w:val="22"/>
          <w:szCs w:val="22"/>
        </w:rPr>
        <w:t>, приведены в Приложениях №1, №2</w:t>
      </w:r>
      <w:r w:rsidR="00574AFC">
        <w:rPr>
          <w:sz w:val="22"/>
          <w:szCs w:val="22"/>
          <w:lang w:val="tg-Cyrl-TJ"/>
        </w:rPr>
        <w:t xml:space="preserve"> и</w:t>
      </w:r>
      <w:r w:rsidRPr="003E418E">
        <w:rPr>
          <w:sz w:val="22"/>
          <w:szCs w:val="22"/>
        </w:rPr>
        <w:t xml:space="preserve"> №3</w:t>
      </w:r>
      <w:r w:rsidR="0019618B">
        <w:rPr>
          <w:sz w:val="22"/>
          <w:szCs w:val="22"/>
        </w:rPr>
        <w:t xml:space="preserve"> </w:t>
      </w:r>
      <w:r w:rsidR="00574AFC">
        <w:rPr>
          <w:sz w:val="22"/>
          <w:szCs w:val="22"/>
          <w:lang w:val="tg-Cyrl-TJ"/>
        </w:rPr>
        <w:t xml:space="preserve"> </w:t>
      </w:r>
    </w:p>
    <w:p w14:paraId="2A6345D3" w14:textId="77777777" w:rsidR="00D35EFF" w:rsidRPr="003E418E" w:rsidRDefault="00D35EFF" w:rsidP="00516875">
      <w:pPr>
        <w:jc w:val="both"/>
        <w:rPr>
          <w:sz w:val="22"/>
          <w:szCs w:val="22"/>
        </w:rPr>
      </w:pPr>
    </w:p>
    <w:p w14:paraId="647C6C8A" w14:textId="1AC1897B" w:rsidR="005554BE" w:rsidRPr="003E418E" w:rsidRDefault="005554BE" w:rsidP="005554BE">
      <w:pPr>
        <w:jc w:val="both"/>
        <w:rPr>
          <w:b/>
          <w:i/>
          <w:iCs/>
          <w:sz w:val="22"/>
          <w:szCs w:val="22"/>
        </w:rPr>
      </w:pPr>
      <w:r w:rsidRPr="003E418E">
        <w:rPr>
          <w:b/>
          <w:i/>
          <w:iCs/>
          <w:sz w:val="22"/>
          <w:szCs w:val="22"/>
        </w:rPr>
        <w:t xml:space="preserve">Компании могут предоставить свои предложения только по одному из лотов или по всем лотам. При этом коммерческие предложения </w:t>
      </w:r>
      <w:r w:rsidR="00257CE6" w:rsidRPr="003E418E">
        <w:rPr>
          <w:b/>
          <w:i/>
          <w:iCs/>
          <w:sz w:val="22"/>
          <w:szCs w:val="22"/>
        </w:rPr>
        <w:t xml:space="preserve">в обязательном порядке </w:t>
      </w:r>
      <w:r w:rsidRPr="003E418E">
        <w:rPr>
          <w:b/>
          <w:i/>
          <w:iCs/>
          <w:sz w:val="22"/>
          <w:szCs w:val="22"/>
        </w:rPr>
        <w:t xml:space="preserve">необходимо подготовить и </w:t>
      </w:r>
      <w:r w:rsidRPr="003E418E">
        <w:rPr>
          <w:b/>
          <w:i/>
          <w:iCs/>
          <w:sz w:val="22"/>
          <w:szCs w:val="22"/>
          <w:u w:val="single"/>
        </w:rPr>
        <w:t xml:space="preserve">подавать </w:t>
      </w:r>
      <w:r w:rsidR="00550F5E" w:rsidRPr="003E418E">
        <w:rPr>
          <w:b/>
          <w:i/>
          <w:iCs/>
          <w:sz w:val="22"/>
          <w:szCs w:val="22"/>
          <w:u w:val="single"/>
          <w:lang w:val="tg-Cyrl-TJ"/>
        </w:rPr>
        <w:t>в отдельных конвертах</w:t>
      </w:r>
      <w:r w:rsidR="00550F5E" w:rsidRPr="003E418E">
        <w:rPr>
          <w:b/>
          <w:i/>
          <w:iCs/>
          <w:sz w:val="22"/>
          <w:szCs w:val="22"/>
          <w:lang w:val="tg-Cyrl-TJ"/>
        </w:rPr>
        <w:t xml:space="preserve"> </w:t>
      </w:r>
      <w:r w:rsidRPr="003E418E">
        <w:rPr>
          <w:b/>
          <w:i/>
          <w:iCs/>
          <w:sz w:val="22"/>
          <w:szCs w:val="22"/>
        </w:rPr>
        <w:t xml:space="preserve">по каждому лоту.  </w:t>
      </w:r>
    </w:p>
    <w:p w14:paraId="192D8041" w14:textId="42AC9909" w:rsidR="000E0B66" w:rsidRPr="003E418E" w:rsidRDefault="000E0B66" w:rsidP="000E0B66">
      <w:pPr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 </w:t>
      </w:r>
    </w:p>
    <w:bookmarkEnd w:id="2"/>
    <w:p w14:paraId="710E573C" w14:textId="77777777" w:rsidR="00726B45" w:rsidRPr="00726B45" w:rsidRDefault="00726B45" w:rsidP="00726B45">
      <w:pPr>
        <w:rPr>
          <w:b/>
        </w:rPr>
      </w:pPr>
      <w:r w:rsidRPr="00726B45">
        <w:rPr>
          <w:b/>
        </w:rPr>
        <w:t>Контактное лицо по разъяснению спецификации товаров: </w:t>
      </w:r>
    </w:p>
    <w:p w14:paraId="4E3587FD" w14:textId="77777777" w:rsidR="00726B45" w:rsidRPr="00511E0F" w:rsidRDefault="00726B45" w:rsidP="00726B45">
      <w:pPr>
        <w:rPr>
          <w:sz w:val="22"/>
          <w:szCs w:val="22"/>
        </w:rPr>
      </w:pPr>
      <w:r w:rsidRPr="00511E0F">
        <w:rPr>
          <w:bCs/>
          <w:sz w:val="22"/>
          <w:szCs w:val="22"/>
        </w:rPr>
        <w:t xml:space="preserve">Хомидов Равшанджон, телефон: +992 93 855 0555, е-mail:  </w:t>
      </w:r>
      <w:hyperlink r:id="rId8" w:history="1">
        <w:r w:rsidRPr="00511E0F">
          <w:rPr>
            <w:rStyle w:val="Hyperlink"/>
            <w:color w:val="auto"/>
            <w:sz w:val="22"/>
            <w:szCs w:val="22"/>
            <w:lang w:val="en-US"/>
          </w:rPr>
          <w:t>Ravshanjon</w:t>
        </w:r>
        <w:r w:rsidRPr="00511E0F">
          <w:rPr>
            <w:rStyle w:val="Hyperlink"/>
            <w:color w:val="auto"/>
            <w:sz w:val="22"/>
            <w:szCs w:val="22"/>
          </w:rPr>
          <w:t>.</w:t>
        </w:r>
        <w:r w:rsidRPr="00511E0F">
          <w:rPr>
            <w:rStyle w:val="Hyperlink"/>
            <w:color w:val="auto"/>
            <w:sz w:val="22"/>
            <w:szCs w:val="22"/>
            <w:lang w:val="en-US"/>
          </w:rPr>
          <w:t>Homidov</w:t>
        </w:r>
        <w:r w:rsidRPr="00511E0F">
          <w:rPr>
            <w:rStyle w:val="Hyperlink"/>
            <w:color w:val="auto"/>
            <w:sz w:val="22"/>
            <w:szCs w:val="22"/>
          </w:rPr>
          <w:t>@</w:t>
        </w:r>
        <w:r w:rsidRPr="00511E0F">
          <w:rPr>
            <w:rStyle w:val="Hyperlink"/>
            <w:color w:val="auto"/>
            <w:sz w:val="22"/>
            <w:szCs w:val="22"/>
            <w:lang w:val="en-US"/>
          </w:rPr>
          <w:t>akdn</w:t>
        </w:r>
        <w:r w:rsidRPr="00511E0F">
          <w:rPr>
            <w:rStyle w:val="Hyperlink"/>
            <w:color w:val="auto"/>
            <w:sz w:val="22"/>
            <w:szCs w:val="22"/>
          </w:rPr>
          <w:t>.</w:t>
        </w:r>
        <w:r w:rsidRPr="00511E0F">
          <w:rPr>
            <w:rStyle w:val="Hyperlink"/>
            <w:color w:val="auto"/>
            <w:sz w:val="22"/>
            <w:szCs w:val="22"/>
            <w:lang w:val="en-US"/>
          </w:rPr>
          <w:t>org</w:t>
        </w:r>
      </w:hyperlink>
    </w:p>
    <w:p w14:paraId="783BFEF0" w14:textId="77777777" w:rsidR="0064464C" w:rsidRPr="003E418E" w:rsidRDefault="0064464C" w:rsidP="0064464C">
      <w:pPr>
        <w:jc w:val="both"/>
        <w:rPr>
          <w:sz w:val="22"/>
          <w:szCs w:val="22"/>
        </w:rPr>
      </w:pPr>
    </w:p>
    <w:p w14:paraId="7D5C0490" w14:textId="77777777" w:rsidR="0064464C" w:rsidRPr="003E418E" w:rsidRDefault="0064464C" w:rsidP="0064464C">
      <w:pPr>
        <w:jc w:val="both"/>
        <w:rPr>
          <w:b/>
          <w:sz w:val="22"/>
          <w:szCs w:val="22"/>
        </w:rPr>
      </w:pPr>
      <w:r w:rsidRPr="003E418E">
        <w:rPr>
          <w:b/>
          <w:sz w:val="22"/>
          <w:szCs w:val="22"/>
        </w:rPr>
        <w:t>Следующие документы и информация обязательны для представления в процессе подачи тендерных документов:</w:t>
      </w:r>
    </w:p>
    <w:p w14:paraId="4E280C7C" w14:textId="77777777" w:rsidR="0064464C" w:rsidRPr="003E418E" w:rsidRDefault="0064464C" w:rsidP="0064464C">
      <w:pPr>
        <w:jc w:val="both"/>
        <w:rPr>
          <w:sz w:val="22"/>
          <w:szCs w:val="22"/>
        </w:rPr>
      </w:pPr>
    </w:p>
    <w:p w14:paraId="7173DAC5" w14:textId="77777777" w:rsidR="0064464C" w:rsidRPr="003E418E" w:rsidRDefault="0064464C" w:rsidP="0064464C">
      <w:pPr>
        <w:pStyle w:val="ListParagraph"/>
        <w:numPr>
          <w:ilvl w:val="0"/>
          <w:numId w:val="1"/>
        </w:numPr>
        <w:spacing w:line="276" w:lineRule="auto"/>
        <w:ind w:left="709"/>
        <w:jc w:val="both"/>
        <w:rPr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  <w:u w:val="single"/>
        </w:rPr>
        <w:t>Сопроводительное письмо</w:t>
      </w:r>
      <w:r w:rsidRPr="003E418E">
        <w:rPr>
          <w:sz w:val="22"/>
          <w:szCs w:val="22"/>
        </w:rPr>
        <w:t xml:space="preserve"> с обязательным указанием в ней следующей информации:</w:t>
      </w:r>
    </w:p>
    <w:p w14:paraId="049C9CB9" w14:textId="77777777" w:rsidR="0064464C" w:rsidRPr="003E418E" w:rsidRDefault="0064464C" w:rsidP="0064464C">
      <w:pPr>
        <w:pStyle w:val="ListParagraph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а) Общая стоимость предложения (в сомони); </w:t>
      </w:r>
    </w:p>
    <w:p w14:paraId="07352114" w14:textId="77777777" w:rsidR="0064464C" w:rsidRPr="003E418E" w:rsidRDefault="0064464C" w:rsidP="0064464C">
      <w:pPr>
        <w:pStyle w:val="ListParagraph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б) Сроки поставки/выполнение работ; </w:t>
      </w:r>
    </w:p>
    <w:p w14:paraId="1C42B4C4" w14:textId="77777777" w:rsidR="0064464C" w:rsidRPr="003E418E" w:rsidRDefault="0064464C" w:rsidP="0064464C">
      <w:pPr>
        <w:pStyle w:val="ListParagraph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в) Место доставки</w:t>
      </w:r>
      <w:r w:rsidRPr="003E418E">
        <w:rPr>
          <w:sz w:val="22"/>
          <w:szCs w:val="22"/>
          <w:lang w:val="tg-Cyrl-TJ"/>
        </w:rPr>
        <w:t xml:space="preserve">; </w:t>
      </w:r>
    </w:p>
    <w:p w14:paraId="461D7508" w14:textId="77777777" w:rsidR="0064464C" w:rsidRPr="003E418E" w:rsidRDefault="0064464C" w:rsidP="0064464C">
      <w:pPr>
        <w:pStyle w:val="ListParagraph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г) Срок действия предложенных цен;</w:t>
      </w:r>
    </w:p>
    <w:p w14:paraId="731F85BA" w14:textId="77777777" w:rsidR="0064464C" w:rsidRPr="003E418E" w:rsidRDefault="0064464C" w:rsidP="0064464C">
      <w:pPr>
        <w:pStyle w:val="ListParagraph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д) Условия, форма и порядок оплаты;</w:t>
      </w:r>
    </w:p>
    <w:p w14:paraId="1B5A17E6" w14:textId="77777777" w:rsidR="0064464C" w:rsidRPr="003E418E" w:rsidRDefault="0064464C" w:rsidP="0064464C">
      <w:pPr>
        <w:pStyle w:val="ListParagraph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е) Гарантийный срок.</w:t>
      </w:r>
    </w:p>
    <w:p w14:paraId="6A53989C" w14:textId="77777777" w:rsidR="0064464C" w:rsidRPr="003E418E" w:rsidRDefault="0064464C" w:rsidP="0064464C">
      <w:pPr>
        <w:pStyle w:val="ListParagraph"/>
        <w:ind w:left="709"/>
        <w:jc w:val="both"/>
        <w:rPr>
          <w:sz w:val="22"/>
          <w:szCs w:val="22"/>
          <w:lang w:val="tg-Cyrl-TJ"/>
        </w:rPr>
      </w:pPr>
    </w:p>
    <w:p w14:paraId="24129282" w14:textId="77777777" w:rsidR="0064464C" w:rsidRPr="003E418E" w:rsidRDefault="0064464C" w:rsidP="0064464C">
      <w:pPr>
        <w:pStyle w:val="ListParagraph"/>
        <w:numPr>
          <w:ilvl w:val="0"/>
          <w:numId w:val="1"/>
        </w:numPr>
        <w:spacing w:line="276" w:lineRule="auto"/>
        <w:ind w:left="709"/>
        <w:jc w:val="both"/>
        <w:rPr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  <w:u w:val="single"/>
        </w:rPr>
        <w:t>Коммерческое предложение</w:t>
      </w:r>
      <w:r w:rsidRPr="003E418E">
        <w:rPr>
          <w:sz w:val="22"/>
          <w:szCs w:val="22"/>
        </w:rPr>
        <w:t xml:space="preserve"> с указанием в нем информации:</w:t>
      </w:r>
    </w:p>
    <w:p w14:paraId="778B4609" w14:textId="77777777" w:rsidR="0064464C" w:rsidRPr="003E418E" w:rsidRDefault="0064464C" w:rsidP="0064464C">
      <w:pPr>
        <w:pStyle w:val="ListParagraph"/>
        <w:spacing w:line="276" w:lineRule="auto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а) Наименование и детальная спецификация </w:t>
      </w:r>
      <w:r w:rsidRPr="003E418E">
        <w:rPr>
          <w:sz w:val="22"/>
          <w:szCs w:val="22"/>
          <w:lang w:val="tg-Cyrl-TJ"/>
        </w:rPr>
        <w:t>товаров, с указанием стоимости единицы товаров и общая стоимость всех товаров</w:t>
      </w:r>
      <w:r w:rsidRPr="003E418E">
        <w:rPr>
          <w:sz w:val="22"/>
          <w:szCs w:val="22"/>
        </w:rPr>
        <w:t>;</w:t>
      </w:r>
    </w:p>
    <w:p w14:paraId="350ACC0B" w14:textId="77777777" w:rsidR="0064464C" w:rsidRPr="003E418E" w:rsidRDefault="0064464C" w:rsidP="0064464C">
      <w:pPr>
        <w:pStyle w:val="ListParagraph"/>
        <w:spacing w:line="276" w:lineRule="auto"/>
        <w:ind w:left="709"/>
        <w:jc w:val="both"/>
        <w:rPr>
          <w:b/>
          <w:bCs/>
          <w:sz w:val="22"/>
          <w:szCs w:val="22"/>
        </w:rPr>
      </w:pPr>
      <w:r w:rsidRPr="003E418E">
        <w:rPr>
          <w:sz w:val="22"/>
          <w:szCs w:val="22"/>
        </w:rPr>
        <w:t>б) Транспортные расходы на доставку</w:t>
      </w:r>
      <w:r w:rsidRPr="003E418E">
        <w:rPr>
          <w:sz w:val="22"/>
          <w:szCs w:val="22"/>
          <w:lang w:val="tg-Cyrl-TJ"/>
        </w:rPr>
        <w:t xml:space="preserve"> </w:t>
      </w:r>
      <w:r w:rsidRPr="003E418E">
        <w:rPr>
          <w:sz w:val="22"/>
          <w:szCs w:val="22"/>
        </w:rPr>
        <w:t xml:space="preserve">товаров до места </w:t>
      </w:r>
      <w:r w:rsidRPr="003E418E">
        <w:rPr>
          <w:b/>
          <w:bCs/>
          <w:sz w:val="22"/>
          <w:szCs w:val="22"/>
        </w:rPr>
        <w:t xml:space="preserve">назначения (указать отдельной строкой и включить в общую стоимость); </w:t>
      </w:r>
    </w:p>
    <w:p w14:paraId="7A4296BD" w14:textId="77777777" w:rsidR="0064464C" w:rsidRPr="003E418E" w:rsidRDefault="0064464C" w:rsidP="0064464C">
      <w:pPr>
        <w:pStyle w:val="ListParagraph"/>
        <w:spacing w:line="276" w:lineRule="auto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в) Информация об учете НДС в стоимости товара (если поставщик является плательщиком НДС указать отдельно); </w:t>
      </w:r>
    </w:p>
    <w:p w14:paraId="679DBB35" w14:textId="7C1A7668" w:rsidR="0064464C" w:rsidRPr="003E418E" w:rsidRDefault="0064464C" w:rsidP="0064464C">
      <w:pPr>
        <w:pStyle w:val="ListParagraph"/>
        <w:spacing w:line="276" w:lineRule="auto"/>
        <w:ind w:left="709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г) </w:t>
      </w:r>
      <w:r w:rsidR="00C80E02">
        <w:rPr>
          <w:sz w:val="22"/>
          <w:szCs w:val="22"/>
        </w:rPr>
        <w:t>Детальная и</w:t>
      </w:r>
      <w:r w:rsidRPr="003E418E">
        <w:rPr>
          <w:sz w:val="22"/>
          <w:szCs w:val="22"/>
        </w:rPr>
        <w:t xml:space="preserve">нформация о товаре и производителей </w:t>
      </w:r>
      <w:r w:rsidRPr="003E418E">
        <w:rPr>
          <w:sz w:val="22"/>
          <w:szCs w:val="22"/>
          <w:lang w:val="tg-Cyrl-TJ"/>
        </w:rPr>
        <w:t>товаров</w:t>
      </w:r>
      <w:r w:rsidRPr="003E418E">
        <w:rPr>
          <w:sz w:val="22"/>
          <w:szCs w:val="22"/>
        </w:rPr>
        <w:t>;</w:t>
      </w:r>
    </w:p>
    <w:p w14:paraId="2923C57C" w14:textId="77777777" w:rsidR="0064464C" w:rsidRPr="003E418E" w:rsidRDefault="0064464C" w:rsidP="0064464C">
      <w:pPr>
        <w:pStyle w:val="ListParagraph"/>
        <w:spacing w:line="276" w:lineRule="auto"/>
        <w:ind w:left="709"/>
        <w:jc w:val="both"/>
        <w:rPr>
          <w:sz w:val="22"/>
          <w:szCs w:val="22"/>
        </w:rPr>
      </w:pPr>
    </w:p>
    <w:p w14:paraId="5C5BE8BB" w14:textId="77777777" w:rsidR="0064464C" w:rsidRPr="003E418E" w:rsidRDefault="0064464C" w:rsidP="0064464C">
      <w:pPr>
        <w:pStyle w:val="ListParagraph"/>
        <w:numPr>
          <w:ilvl w:val="0"/>
          <w:numId w:val="1"/>
        </w:numPr>
        <w:ind w:left="709"/>
        <w:jc w:val="both"/>
        <w:rPr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  <w:u w:val="single"/>
        </w:rPr>
        <w:t>Рекомендации от организаций</w:t>
      </w:r>
      <w:r w:rsidRPr="003E418E">
        <w:rPr>
          <w:sz w:val="22"/>
          <w:szCs w:val="22"/>
        </w:rPr>
        <w:t>, с которыми имели договор по поставкам аналогичных</w:t>
      </w:r>
      <w:r w:rsidRPr="003E418E">
        <w:rPr>
          <w:sz w:val="22"/>
          <w:szCs w:val="22"/>
          <w:lang w:val="tg-Cyrl-TJ"/>
        </w:rPr>
        <w:t xml:space="preserve"> товаров/ </w:t>
      </w:r>
      <w:r w:rsidRPr="003E418E">
        <w:rPr>
          <w:sz w:val="22"/>
          <w:szCs w:val="22"/>
        </w:rPr>
        <w:t>оборудований/ услуг.</w:t>
      </w:r>
    </w:p>
    <w:p w14:paraId="4CFC4119" w14:textId="77777777" w:rsidR="0064464C" w:rsidRPr="003E418E" w:rsidRDefault="0064464C" w:rsidP="0064464C">
      <w:pPr>
        <w:pStyle w:val="ListParagraph"/>
        <w:numPr>
          <w:ilvl w:val="0"/>
          <w:numId w:val="1"/>
        </w:numPr>
        <w:ind w:left="709"/>
        <w:jc w:val="both"/>
        <w:rPr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  <w:u w:val="single"/>
        </w:rPr>
        <w:t>Юридические документы</w:t>
      </w:r>
      <w:r w:rsidRPr="003E418E">
        <w:rPr>
          <w:sz w:val="22"/>
          <w:szCs w:val="22"/>
        </w:rPr>
        <w:t xml:space="preserve">, удостоверяющий статус потенциального поставщика (Копия патента, свидетельства, ИНН, банковские </w:t>
      </w:r>
      <w:r w:rsidRPr="003E418E">
        <w:rPr>
          <w:sz w:val="22"/>
          <w:szCs w:val="22"/>
          <w:lang w:val="tg-Cyrl-TJ"/>
        </w:rPr>
        <w:t xml:space="preserve">реквизиты и </w:t>
      </w:r>
      <w:r w:rsidRPr="003E418E">
        <w:rPr>
          <w:sz w:val="22"/>
          <w:szCs w:val="22"/>
        </w:rPr>
        <w:t>т. д.).</w:t>
      </w:r>
    </w:p>
    <w:p w14:paraId="045A3CE5" w14:textId="77777777" w:rsidR="0064464C" w:rsidRPr="003E418E" w:rsidRDefault="0064464C" w:rsidP="0064464C">
      <w:pPr>
        <w:jc w:val="both"/>
        <w:rPr>
          <w:sz w:val="22"/>
          <w:szCs w:val="22"/>
        </w:rPr>
      </w:pPr>
    </w:p>
    <w:p w14:paraId="14DEC462" w14:textId="77777777" w:rsidR="0064464C" w:rsidRPr="003E418E" w:rsidRDefault="0064464C" w:rsidP="0064464C">
      <w:pPr>
        <w:pStyle w:val="ListParagraph"/>
        <w:numPr>
          <w:ilvl w:val="0"/>
          <w:numId w:val="1"/>
        </w:numPr>
        <w:ind w:left="709"/>
        <w:jc w:val="both"/>
        <w:rPr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  <w:u w:val="single"/>
        </w:rPr>
        <w:t>Контакты:</w:t>
      </w:r>
      <w:r w:rsidRPr="003E418E">
        <w:rPr>
          <w:sz w:val="22"/>
          <w:szCs w:val="22"/>
        </w:rPr>
        <w:t xml:space="preserve"> Адрес, контактный телефон, электронный адрес компании и </w:t>
      </w:r>
      <w:r w:rsidRPr="003E418E">
        <w:rPr>
          <w:sz w:val="22"/>
          <w:szCs w:val="22"/>
          <w:u w:val="single"/>
          <w:lang w:val="en-US"/>
        </w:rPr>
        <w:t>ID</w:t>
      </w:r>
      <w:r w:rsidRPr="003E418E">
        <w:rPr>
          <w:sz w:val="22"/>
          <w:szCs w:val="22"/>
          <w:u w:val="single"/>
        </w:rPr>
        <w:t xml:space="preserve"> </w:t>
      </w:r>
      <w:r w:rsidRPr="003E418E">
        <w:rPr>
          <w:sz w:val="22"/>
          <w:szCs w:val="22"/>
          <w:u w:val="single"/>
          <w:lang w:val="en-US"/>
        </w:rPr>
        <w:t>Skype</w:t>
      </w:r>
      <w:r w:rsidRPr="003E418E">
        <w:rPr>
          <w:sz w:val="22"/>
          <w:szCs w:val="22"/>
        </w:rPr>
        <w:t>, подавшей заявку на участие.</w:t>
      </w:r>
    </w:p>
    <w:p w14:paraId="41209701" w14:textId="77777777" w:rsidR="0064464C" w:rsidRPr="003E418E" w:rsidRDefault="0064464C" w:rsidP="0064464C">
      <w:pPr>
        <w:jc w:val="both"/>
        <w:rPr>
          <w:sz w:val="22"/>
          <w:szCs w:val="22"/>
        </w:rPr>
      </w:pPr>
    </w:p>
    <w:p w14:paraId="359A85B0" w14:textId="77777777" w:rsidR="0064464C" w:rsidRPr="003E418E" w:rsidRDefault="0064464C" w:rsidP="0064464C">
      <w:pPr>
        <w:pStyle w:val="ListParagraph"/>
        <w:numPr>
          <w:ilvl w:val="0"/>
          <w:numId w:val="1"/>
        </w:numPr>
        <w:ind w:left="709"/>
        <w:jc w:val="both"/>
        <w:rPr>
          <w:b/>
          <w:i/>
          <w:iCs/>
          <w:sz w:val="22"/>
          <w:szCs w:val="22"/>
        </w:rPr>
      </w:pPr>
      <w:bookmarkStart w:id="5" w:name="_Hlk163203222"/>
      <w:r w:rsidRPr="003E418E">
        <w:rPr>
          <w:b/>
          <w:i/>
          <w:iCs/>
          <w:sz w:val="22"/>
          <w:szCs w:val="22"/>
        </w:rPr>
        <w:t>Особые условия тендера:</w:t>
      </w:r>
    </w:p>
    <w:p w14:paraId="4E19A2BA" w14:textId="34D9EBFA" w:rsidR="0064464C" w:rsidRPr="00726B45" w:rsidRDefault="0064464C" w:rsidP="0064464C">
      <w:pPr>
        <w:pStyle w:val="ListParagraph"/>
        <w:numPr>
          <w:ilvl w:val="0"/>
          <w:numId w:val="5"/>
        </w:numPr>
        <w:ind w:left="1068"/>
        <w:jc w:val="both"/>
        <w:rPr>
          <w:b/>
          <w:iCs/>
          <w:sz w:val="22"/>
          <w:szCs w:val="22"/>
          <w:u w:val="single"/>
        </w:rPr>
      </w:pPr>
      <w:r w:rsidRPr="003E418E">
        <w:rPr>
          <w:bCs/>
          <w:iCs/>
          <w:sz w:val="22"/>
          <w:szCs w:val="22"/>
        </w:rPr>
        <w:t>Место доставки</w:t>
      </w:r>
      <w:r w:rsidR="00726B45">
        <w:rPr>
          <w:bCs/>
          <w:iCs/>
          <w:sz w:val="22"/>
          <w:szCs w:val="22"/>
        </w:rPr>
        <w:t xml:space="preserve">: </w:t>
      </w:r>
      <w:r w:rsidR="00726B45" w:rsidRPr="00726B45">
        <w:rPr>
          <w:b/>
          <w:iCs/>
          <w:sz w:val="22"/>
          <w:szCs w:val="22"/>
        </w:rPr>
        <w:t>селение Вомар Рушанского района и селении Хоса Шугнанаского района</w:t>
      </w:r>
      <w:r w:rsidR="008C7DF3" w:rsidRPr="00726B45">
        <w:rPr>
          <w:b/>
          <w:iCs/>
          <w:sz w:val="22"/>
          <w:szCs w:val="22"/>
        </w:rPr>
        <w:t>.</w:t>
      </w:r>
    </w:p>
    <w:p w14:paraId="6F111068" w14:textId="3D1F8DA7" w:rsidR="004D4B32" w:rsidRDefault="00D3374B" w:rsidP="00D3374B">
      <w:pPr>
        <w:pStyle w:val="ListParagraph"/>
        <w:numPr>
          <w:ilvl w:val="0"/>
          <w:numId w:val="5"/>
        </w:numPr>
        <w:ind w:left="1068"/>
        <w:jc w:val="both"/>
        <w:rPr>
          <w:bCs/>
          <w:iCs/>
          <w:sz w:val="22"/>
          <w:szCs w:val="22"/>
          <w:highlight w:val="yellow"/>
        </w:rPr>
      </w:pPr>
      <w:r w:rsidRPr="008C7DF3">
        <w:rPr>
          <w:bCs/>
          <w:iCs/>
          <w:sz w:val="22"/>
          <w:szCs w:val="22"/>
          <w:highlight w:val="yellow"/>
        </w:rPr>
        <w:t xml:space="preserve">Просим обратить внимание, на </w:t>
      </w:r>
      <w:proofErr w:type="gramStart"/>
      <w:r w:rsidRPr="008C7DF3">
        <w:rPr>
          <w:bCs/>
          <w:iCs/>
          <w:sz w:val="22"/>
          <w:szCs w:val="22"/>
          <w:highlight w:val="yellow"/>
        </w:rPr>
        <w:t>то</w:t>
      </w:r>
      <w:proofErr w:type="gramEnd"/>
      <w:r w:rsidRPr="008C7DF3">
        <w:rPr>
          <w:bCs/>
          <w:iCs/>
          <w:sz w:val="22"/>
          <w:szCs w:val="22"/>
          <w:highlight w:val="yellow"/>
        </w:rPr>
        <w:t xml:space="preserve"> что, д</w:t>
      </w:r>
      <w:r w:rsidR="004D4B32" w:rsidRPr="008C7DF3">
        <w:rPr>
          <w:bCs/>
          <w:iCs/>
          <w:sz w:val="22"/>
          <w:szCs w:val="22"/>
          <w:highlight w:val="yellow"/>
        </w:rPr>
        <w:t>ля лот №</w:t>
      </w:r>
      <w:r w:rsidR="00574AFC">
        <w:rPr>
          <w:bCs/>
          <w:iCs/>
          <w:sz w:val="22"/>
          <w:szCs w:val="22"/>
          <w:highlight w:val="yellow"/>
          <w:lang w:val="tg-Cyrl-TJ"/>
        </w:rPr>
        <w:t>1</w:t>
      </w:r>
      <w:r w:rsidR="0019618B">
        <w:rPr>
          <w:bCs/>
          <w:iCs/>
          <w:sz w:val="22"/>
          <w:szCs w:val="22"/>
          <w:highlight w:val="yellow"/>
        </w:rPr>
        <w:t xml:space="preserve"> </w:t>
      </w:r>
      <w:r w:rsidRPr="008C7DF3">
        <w:rPr>
          <w:spacing w:val="-5"/>
          <w:sz w:val="22"/>
          <w:szCs w:val="22"/>
          <w:highlight w:val="yellow"/>
        </w:rPr>
        <w:t>и №</w:t>
      </w:r>
      <w:r w:rsidR="00FB1C2B">
        <w:rPr>
          <w:spacing w:val="-5"/>
          <w:sz w:val="22"/>
          <w:szCs w:val="22"/>
          <w:highlight w:val="yellow"/>
          <w:lang w:val="tg-Cyrl-TJ"/>
        </w:rPr>
        <w:t>2</w:t>
      </w:r>
      <w:r w:rsidR="00FB1C2B">
        <w:rPr>
          <w:spacing w:val="-5"/>
          <w:sz w:val="22"/>
          <w:szCs w:val="22"/>
          <w:highlight w:val="yellow"/>
        </w:rPr>
        <w:t xml:space="preserve"> </w:t>
      </w:r>
      <w:r w:rsidR="00FB1C2B" w:rsidRPr="008C7DF3">
        <w:rPr>
          <w:sz w:val="22"/>
          <w:szCs w:val="22"/>
          <w:highlight w:val="yellow"/>
        </w:rPr>
        <w:t>кроме</w:t>
      </w:r>
      <w:r w:rsidR="004D4B32" w:rsidRPr="008C7DF3">
        <w:rPr>
          <w:bCs/>
          <w:iCs/>
          <w:sz w:val="22"/>
          <w:szCs w:val="22"/>
          <w:highlight w:val="yellow"/>
        </w:rPr>
        <w:t xml:space="preserve"> </w:t>
      </w:r>
      <w:r w:rsidRPr="008C7DF3">
        <w:rPr>
          <w:bCs/>
          <w:iCs/>
          <w:sz w:val="22"/>
          <w:szCs w:val="22"/>
          <w:highlight w:val="yellow"/>
        </w:rPr>
        <w:t xml:space="preserve">покупки и доставки товаров </w:t>
      </w:r>
      <w:r w:rsidR="004D4B32" w:rsidRPr="008C7DF3">
        <w:rPr>
          <w:bCs/>
          <w:iCs/>
          <w:sz w:val="22"/>
          <w:szCs w:val="22"/>
          <w:highlight w:val="yellow"/>
        </w:rPr>
        <w:t>также требуется</w:t>
      </w:r>
      <w:r w:rsidRPr="008C7DF3">
        <w:rPr>
          <w:bCs/>
          <w:iCs/>
          <w:sz w:val="22"/>
          <w:szCs w:val="22"/>
          <w:highlight w:val="yellow"/>
        </w:rPr>
        <w:t xml:space="preserve"> ее </w:t>
      </w:r>
      <w:r w:rsidR="0019618B">
        <w:rPr>
          <w:bCs/>
          <w:iCs/>
          <w:sz w:val="22"/>
          <w:szCs w:val="22"/>
          <w:highlight w:val="yellow"/>
        </w:rPr>
        <w:t>монтаж/</w:t>
      </w:r>
      <w:r w:rsidR="004D4B32" w:rsidRPr="008C7DF3">
        <w:rPr>
          <w:bCs/>
          <w:iCs/>
          <w:sz w:val="22"/>
          <w:szCs w:val="22"/>
          <w:highlight w:val="yellow"/>
        </w:rPr>
        <w:t xml:space="preserve"> установк</w:t>
      </w:r>
      <w:r w:rsidRPr="008C7DF3">
        <w:rPr>
          <w:bCs/>
          <w:iCs/>
          <w:sz w:val="22"/>
          <w:szCs w:val="22"/>
          <w:highlight w:val="yellow"/>
        </w:rPr>
        <w:t>и</w:t>
      </w:r>
      <w:r w:rsidR="0019618B">
        <w:rPr>
          <w:bCs/>
          <w:iCs/>
          <w:sz w:val="22"/>
          <w:szCs w:val="22"/>
          <w:highlight w:val="yellow"/>
        </w:rPr>
        <w:t>.</w:t>
      </w:r>
    </w:p>
    <w:p w14:paraId="12AC3F9E" w14:textId="050DF5BE" w:rsidR="0064464C" w:rsidRPr="00D3374B" w:rsidRDefault="0064464C" w:rsidP="0064464C">
      <w:pPr>
        <w:pStyle w:val="ListParagraph"/>
        <w:numPr>
          <w:ilvl w:val="0"/>
          <w:numId w:val="5"/>
        </w:numPr>
        <w:ind w:left="1068"/>
        <w:jc w:val="both"/>
        <w:rPr>
          <w:sz w:val="22"/>
          <w:szCs w:val="22"/>
          <w:u w:val="single"/>
        </w:rPr>
      </w:pPr>
      <w:r w:rsidRPr="003E418E">
        <w:rPr>
          <w:sz w:val="22"/>
          <w:szCs w:val="22"/>
        </w:rPr>
        <w:t xml:space="preserve">Любые вопросы для разъяснения тендерной документации принимаются до 17.00 часов </w:t>
      </w:r>
      <w:r w:rsidR="00726B45">
        <w:rPr>
          <w:sz w:val="22"/>
          <w:szCs w:val="22"/>
        </w:rPr>
        <w:t>1</w:t>
      </w:r>
      <w:r w:rsidR="002F6E9B">
        <w:rPr>
          <w:sz w:val="22"/>
          <w:szCs w:val="22"/>
        </w:rPr>
        <w:t>5.0</w:t>
      </w:r>
      <w:r w:rsidR="0019618B">
        <w:rPr>
          <w:sz w:val="22"/>
          <w:szCs w:val="22"/>
        </w:rPr>
        <w:t>9</w:t>
      </w:r>
      <w:r w:rsidR="002F6E9B">
        <w:rPr>
          <w:sz w:val="22"/>
          <w:szCs w:val="22"/>
        </w:rPr>
        <w:t>.</w:t>
      </w:r>
      <w:r w:rsidRPr="003E418E">
        <w:rPr>
          <w:sz w:val="22"/>
          <w:szCs w:val="22"/>
        </w:rPr>
        <w:t xml:space="preserve">2024 года и только по электронной почте </w:t>
      </w:r>
      <w:hyperlink r:id="rId9" w:history="1">
        <w:r w:rsidRPr="003E418E">
          <w:rPr>
            <w:rStyle w:val="Hyperlink"/>
            <w:bCs/>
            <w:color w:val="auto"/>
            <w:sz w:val="22"/>
            <w:szCs w:val="22"/>
          </w:rPr>
          <w:t>msdsptj.procurement@akdn.org</w:t>
        </w:r>
      </w:hyperlink>
      <w:r w:rsidRPr="003E418E">
        <w:rPr>
          <w:bCs/>
          <w:sz w:val="22"/>
          <w:szCs w:val="22"/>
        </w:rPr>
        <w:t>.</w:t>
      </w:r>
    </w:p>
    <w:p w14:paraId="4D6B172A" w14:textId="77777777" w:rsidR="004D4B32" w:rsidRDefault="004D4B32" w:rsidP="004D4B32">
      <w:pPr>
        <w:pStyle w:val="ListParagraph"/>
        <w:ind w:left="1068"/>
        <w:jc w:val="both"/>
        <w:rPr>
          <w:bCs/>
          <w:sz w:val="22"/>
          <w:szCs w:val="22"/>
        </w:rPr>
      </w:pPr>
    </w:p>
    <w:p w14:paraId="332C1120" w14:textId="77777777" w:rsidR="0064464C" w:rsidRPr="003E418E" w:rsidRDefault="0064464C" w:rsidP="0064464C">
      <w:pPr>
        <w:pStyle w:val="ListParagraph"/>
        <w:numPr>
          <w:ilvl w:val="0"/>
          <w:numId w:val="1"/>
        </w:numPr>
        <w:ind w:left="709"/>
        <w:jc w:val="both"/>
        <w:rPr>
          <w:b/>
          <w:i/>
          <w:iCs/>
          <w:sz w:val="22"/>
          <w:szCs w:val="22"/>
        </w:rPr>
      </w:pPr>
      <w:r w:rsidRPr="003E418E">
        <w:rPr>
          <w:b/>
          <w:i/>
          <w:iCs/>
          <w:sz w:val="22"/>
          <w:szCs w:val="22"/>
        </w:rPr>
        <w:t>Дополнительные условия тендера:</w:t>
      </w:r>
    </w:p>
    <w:p w14:paraId="3C99C248" w14:textId="77777777" w:rsidR="0064464C" w:rsidRPr="003E418E" w:rsidRDefault="0064464C" w:rsidP="0064464C">
      <w:pPr>
        <w:pStyle w:val="ListParagraph"/>
        <w:numPr>
          <w:ilvl w:val="0"/>
          <w:numId w:val="5"/>
        </w:numPr>
        <w:ind w:left="1068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При выполнении контракта соблюдать принцип обеспечения охраны окружающей среды, а также отказаться от любого негативного воздействия на жизнь человека и экологию.</w:t>
      </w:r>
    </w:p>
    <w:p w14:paraId="71BF0CD6" w14:textId="77777777" w:rsidR="0064464C" w:rsidRPr="003E418E" w:rsidRDefault="0064464C" w:rsidP="0064464C">
      <w:pPr>
        <w:pStyle w:val="ListParagraph"/>
        <w:numPr>
          <w:ilvl w:val="0"/>
          <w:numId w:val="5"/>
        </w:numPr>
        <w:ind w:left="1068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Предоставить Кодекс поведения, политики борьбы с мошенничеством, коррупцией/взяточничеством, если такого имеется у поставщика.</w:t>
      </w:r>
    </w:p>
    <w:p w14:paraId="495C4EED" w14:textId="77777777" w:rsidR="0064464C" w:rsidRPr="003E418E" w:rsidRDefault="0064464C" w:rsidP="0064464C">
      <w:pPr>
        <w:pStyle w:val="ListParagraph"/>
        <w:numPr>
          <w:ilvl w:val="0"/>
          <w:numId w:val="5"/>
        </w:numPr>
        <w:ind w:left="1068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Соблюдать политику донора относительно санкций, при выполнении контракта, если такое требуется.</w:t>
      </w:r>
    </w:p>
    <w:p w14:paraId="754CA433" w14:textId="77777777" w:rsidR="0064464C" w:rsidRPr="003E418E" w:rsidRDefault="0064464C" w:rsidP="0064464C">
      <w:pPr>
        <w:pStyle w:val="ListParagraph"/>
        <w:numPr>
          <w:ilvl w:val="0"/>
          <w:numId w:val="5"/>
        </w:numPr>
        <w:ind w:left="1068"/>
        <w:jc w:val="both"/>
        <w:rPr>
          <w:sz w:val="22"/>
          <w:szCs w:val="22"/>
        </w:rPr>
      </w:pPr>
      <w:r w:rsidRPr="003E418E">
        <w:rPr>
          <w:sz w:val="22"/>
          <w:szCs w:val="22"/>
        </w:rPr>
        <w:t>Предоставить справки с налоговой инспекции о неимении задолженности (только для выбранного поставщика, который требует предоплату).</w:t>
      </w:r>
    </w:p>
    <w:p w14:paraId="18442B05" w14:textId="488A522B" w:rsidR="0064464C" w:rsidRPr="003E418E" w:rsidRDefault="0064464C" w:rsidP="0064464C">
      <w:pPr>
        <w:pStyle w:val="ListParagraph"/>
        <w:numPr>
          <w:ilvl w:val="0"/>
          <w:numId w:val="5"/>
        </w:numPr>
        <w:ind w:left="1068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При необходимости участники должны предоставить тендерной комиссии </w:t>
      </w:r>
      <w:r w:rsidRPr="004D4B32">
        <w:rPr>
          <w:b/>
          <w:bCs/>
          <w:i/>
          <w:iCs/>
          <w:sz w:val="22"/>
          <w:szCs w:val="22"/>
          <w:u w:val="single"/>
        </w:rPr>
        <w:t>образцы</w:t>
      </w:r>
      <w:r w:rsidRPr="003E418E">
        <w:rPr>
          <w:sz w:val="22"/>
          <w:szCs w:val="22"/>
        </w:rPr>
        <w:t xml:space="preserve"> или подробную спецификацию/фотографии вышеуказанных материалов и </w:t>
      </w:r>
      <w:r w:rsidR="00C80E02">
        <w:rPr>
          <w:sz w:val="22"/>
          <w:szCs w:val="22"/>
        </w:rPr>
        <w:t xml:space="preserve">товаров (особенно </w:t>
      </w:r>
      <w:r w:rsidR="00726B45">
        <w:rPr>
          <w:sz w:val="22"/>
          <w:szCs w:val="22"/>
        </w:rPr>
        <w:t>ящиков</w:t>
      </w:r>
      <w:r w:rsidR="00C80E02">
        <w:rPr>
          <w:sz w:val="22"/>
          <w:szCs w:val="22"/>
        </w:rPr>
        <w:t>)</w:t>
      </w:r>
      <w:r w:rsidRPr="003E418E">
        <w:rPr>
          <w:sz w:val="22"/>
          <w:szCs w:val="22"/>
        </w:rPr>
        <w:t xml:space="preserve">. </w:t>
      </w:r>
      <w:r w:rsidR="00726B45">
        <w:rPr>
          <w:sz w:val="22"/>
          <w:szCs w:val="22"/>
        </w:rPr>
        <w:t xml:space="preserve"> </w:t>
      </w:r>
    </w:p>
    <w:p w14:paraId="0A332747" w14:textId="0511027E" w:rsidR="0064464C" w:rsidRPr="003E418E" w:rsidRDefault="0064464C" w:rsidP="0064464C">
      <w:pPr>
        <w:pStyle w:val="ListParagraph"/>
        <w:numPr>
          <w:ilvl w:val="0"/>
          <w:numId w:val="5"/>
        </w:numPr>
        <w:ind w:left="1068"/>
        <w:jc w:val="both"/>
        <w:rPr>
          <w:sz w:val="22"/>
          <w:szCs w:val="22"/>
        </w:rPr>
      </w:pPr>
      <w:r w:rsidRPr="003E418E">
        <w:rPr>
          <w:sz w:val="22"/>
          <w:szCs w:val="22"/>
        </w:rPr>
        <w:t xml:space="preserve">Приглашение на тендер не обязывает </w:t>
      </w:r>
      <w:r w:rsidR="00507BEB">
        <w:rPr>
          <w:sz w:val="22"/>
          <w:szCs w:val="22"/>
        </w:rPr>
        <w:t>ППРОГР</w:t>
      </w:r>
      <w:r w:rsidRPr="003E418E">
        <w:rPr>
          <w:sz w:val="22"/>
          <w:szCs w:val="22"/>
        </w:rPr>
        <w:t xml:space="preserve"> заключать контракты или оплачивать какие-либо расходы участника, понесенные в связи с подготовкой или представлением предложений, или затраты, понесенные в связи с проведением необходимых работ и мероприятий для их подготовки.</w:t>
      </w:r>
    </w:p>
    <w:p w14:paraId="677674B4" w14:textId="77777777" w:rsidR="0064464C" w:rsidRPr="003E418E" w:rsidRDefault="0064464C" w:rsidP="0064464C">
      <w:pPr>
        <w:pStyle w:val="ListParagraph"/>
        <w:ind w:left="1068"/>
        <w:jc w:val="both"/>
        <w:rPr>
          <w:sz w:val="22"/>
          <w:szCs w:val="22"/>
        </w:rPr>
      </w:pPr>
    </w:p>
    <w:p w14:paraId="46681A25" w14:textId="77777777" w:rsidR="0064464C" w:rsidRPr="003E418E" w:rsidRDefault="0064464C" w:rsidP="0064464C">
      <w:pPr>
        <w:pStyle w:val="ListParagraph"/>
        <w:numPr>
          <w:ilvl w:val="0"/>
          <w:numId w:val="1"/>
        </w:numPr>
        <w:ind w:left="709"/>
        <w:jc w:val="both"/>
        <w:rPr>
          <w:b/>
          <w:bCs/>
          <w:i/>
          <w:iCs/>
          <w:sz w:val="22"/>
          <w:szCs w:val="22"/>
        </w:rPr>
      </w:pPr>
      <w:r w:rsidRPr="003E418E">
        <w:rPr>
          <w:b/>
          <w:bCs/>
          <w:i/>
          <w:iCs/>
          <w:sz w:val="22"/>
          <w:szCs w:val="22"/>
        </w:rPr>
        <w:t>Основные критерии, считающие важными при выборе поставщика.</w:t>
      </w:r>
    </w:p>
    <w:p w14:paraId="22BFE7D7" w14:textId="77777777" w:rsidR="0064464C" w:rsidRPr="003E418E" w:rsidRDefault="0064464C" w:rsidP="0064464C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>Соответствия описания и спецификации предложенных товаров с заявкой Заказчика</w:t>
      </w:r>
    </w:p>
    <w:p w14:paraId="372DFA3F" w14:textId="77777777" w:rsidR="0064464C" w:rsidRPr="003E418E" w:rsidRDefault="0064464C" w:rsidP="0064464C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>Качество предложенных товаров</w:t>
      </w:r>
    </w:p>
    <w:p w14:paraId="79E6263D" w14:textId="77777777" w:rsidR="0064464C" w:rsidRPr="003E418E" w:rsidRDefault="0064464C" w:rsidP="0064464C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 xml:space="preserve">Приемлемые цены </w:t>
      </w:r>
    </w:p>
    <w:p w14:paraId="0D55ECD2" w14:textId="77777777" w:rsidR="0064464C" w:rsidRPr="003E418E" w:rsidRDefault="0064464C" w:rsidP="0064464C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>Минимальные сроки поставки/выполнения работ</w:t>
      </w:r>
    </w:p>
    <w:p w14:paraId="346AF51A" w14:textId="77777777" w:rsidR="0064464C" w:rsidRPr="003E418E" w:rsidRDefault="0064464C" w:rsidP="0064464C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 xml:space="preserve">Гарантия на товары </w:t>
      </w:r>
    </w:p>
    <w:p w14:paraId="0649C4DC" w14:textId="77777777" w:rsidR="0064464C" w:rsidRPr="003E418E" w:rsidRDefault="0064464C" w:rsidP="0064464C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069"/>
        <w:jc w:val="both"/>
        <w:rPr>
          <w:bCs/>
          <w:iCs/>
          <w:sz w:val="22"/>
          <w:szCs w:val="22"/>
        </w:rPr>
      </w:pPr>
      <w:r w:rsidRPr="003E418E">
        <w:rPr>
          <w:bCs/>
          <w:iCs/>
          <w:sz w:val="22"/>
          <w:szCs w:val="22"/>
        </w:rPr>
        <w:t>Лучшие условия платежа.</w:t>
      </w:r>
    </w:p>
    <w:bookmarkEnd w:id="4"/>
    <w:bookmarkEnd w:id="5"/>
    <w:p w14:paraId="4AF24A07" w14:textId="187F23D7" w:rsidR="002F6E9B" w:rsidRPr="00DE2540" w:rsidRDefault="002F6E9B" w:rsidP="002F6E9B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1A2B07E" w14:textId="77777777" w:rsidR="008C7DF3" w:rsidRPr="009C55AE" w:rsidRDefault="008C7DF3" w:rsidP="00511E0F">
      <w:pPr>
        <w:jc w:val="both"/>
        <w:rPr>
          <w:b/>
          <w:sz w:val="22"/>
          <w:szCs w:val="22"/>
          <w:u w:val="single"/>
        </w:rPr>
      </w:pPr>
      <w:bookmarkStart w:id="6" w:name="_Hlk175733310"/>
      <w:r w:rsidRPr="009C55AE">
        <w:rPr>
          <w:b/>
          <w:sz w:val="22"/>
          <w:szCs w:val="22"/>
        </w:rPr>
        <w:t>Обратите внимание, что некорректное заполнение, отсутствие или недостоверности требуемых документов и информации влияет на процесс оценки и выбора подрядчика/поставщика или может привести к исключению участника из процесса дальнейшего рассмотрения.</w:t>
      </w:r>
    </w:p>
    <w:p w14:paraId="4959A192" w14:textId="77777777" w:rsidR="008C7DF3" w:rsidRPr="009C55AE" w:rsidRDefault="008C7DF3" w:rsidP="008C7DF3">
      <w:pPr>
        <w:rPr>
          <w:sz w:val="22"/>
          <w:szCs w:val="22"/>
        </w:rPr>
      </w:pPr>
    </w:p>
    <w:p w14:paraId="01A08D9D" w14:textId="77777777" w:rsidR="00FB1C2B" w:rsidRPr="009C55AE" w:rsidRDefault="00FB1C2B" w:rsidP="00FB1C2B">
      <w:pPr>
        <w:jc w:val="both"/>
        <w:rPr>
          <w:bCs/>
          <w:sz w:val="22"/>
          <w:szCs w:val="22"/>
        </w:rPr>
      </w:pPr>
      <w:r w:rsidRPr="00C7523A">
        <w:rPr>
          <w:b/>
          <w:sz w:val="22"/>
          <w:szCs w:val="22"/>
        </w:rPr>
        <w:t xml:space="preserve">Крайний срок подачи документов до </w:t>
      </w:r>
      <w:r w:rsidRPr="00C7523A">
        <w:rPr>
          <w:b/>
          <w:sz w:val="22"/>
          <w:szCs w:val="22"/>
          <w:lang w:val="tg-Cyrl-TJ"/>
        </w:rPr>
        <w:t>17</w:t>
      </w:r>
      <w:r w:rsidRPr="00C7523A">
        <w:rPr>
          <w:b/>
          <w:sz w:val="22"/>
          <w:szCs w:val="22"/>
        </w:rPr>
        <w:t>:</w:t>
      </w:r>
      <w:r>
        <w:rPr>
          <w:b/>
          <w:sz w:val="22"/>
          <w:szCs w:val="22"/>
          <w:lang w:val="tg-Cyrl-TJ"/>
        </w:rPr>
        <w:t>0</w:t>
      </w:r>
      <w:r w:rsidRPr="00C7523A">
        <w:rPr>
          <w:b/>
          <w:sz w:val="22"/>
          <w:szCs w:val="22"/>
        </w:rPr>
        <w:t xml:space="preserve">0 ч. </w:t>
      </w:r>
      <w:r w:rsidRPr="00C7523A">
        <w:rPr>
          <w:b/>
          <w:sz w:val="22"/>
          <w:szCs w:val="22"/>
          <w:lang w:val="tg-Cyrl-TJ"/>
        </w:rPr>
        <w:t>1</w:t>
      </w:r>
      <w:r w:rsidRPr="00A44DC5">
        <w:rPr>
          <w:b/>
          <w:sz w:val="22"/>
          <w:szCs w:val="22"/>
        </w:rPr>
        <w:t>6</w:t>
      </w:r>
      <w:r w:rsidRPr="00C7523A">
        <w:rPr>
          <w:b/>
          <w:sz w:val="22"/>
          <w:szCs w:val="22"/>
          <w:lang w:val="tg-Cyrl-TJ"/>
        </w:rPr>
        <w:t xml:space="preserve"> сентября </w:t>
      </w:r>
      <w:r w:rsidRPr="00C7523A">
        <w:rPr>
          <w:b/>
          <w:sz w:val="22"/>
          <w:szCs w:val="22"/>
        </w:rPr>
        <w:t>202</w:t>
      </w:r>
      <w:r w:rsidRPr="00C7523A">
        <w:rPr>
          <w:b/>
          <w:sz w:val="22"/>
          <w:szCs w:val="22"/>
          <w:lang w:val="tg-Cyrl-TJ"/>
        </w:rPr>
        <w:t>4</w:t>
      </w:r>
      <w:r w:rsidRPr="00C7523A">
        <w:rPr>
          <w:b/>
          <w:sz w:val="22"/>
          <w:szCs w:val="22"/>
        </w:rPr>
        <w:t xml:space="preserve"> года.</w:t>
      </w:r>
      <w:r w:rsidRPr="00C7523A">
        <w:rPr>
          <w:sz w:val="22"/>
          <w:szCs w:val="22"/>
        </w:rPr>
        <w:t xml:space="preserve"> </w:t>
      </w:r>
      <w:r w:rsidRPr="00C7523A">
        <w:rPr>
          <w:bCs/>
          <w:sz w:val="22"/>
          <w:szCs w:val="22"/>
        </w:rPr>
        <w:t xml:space="preserve">Коммерческие предложения и прочие затребованные документы </w:t>
      </w:r>
      <w:r w:rsidRPr="00C7523A">
        <w:rPr>
          <w:b/>
          <w:sz w:val="22"/>
          <w:szCs w:val="22"/>
        </w:rPr>
        <w:t>в запечатанных конвертах</w:t>
      </w:r>
      <w:r w:rsidRPr="00C7523A">
        <w:rPr>
          <w:bCs/>
          <w:sz w:val="22"/>
          <w:szCs w:val="22"/>
        </w:rPr>
        <w:t xml:space="preserve"> направить в офисах организации по следующим адресам: </w:t>
      </w:r>
      <w:r w:rsidRPr="00C7523A">
        <w:rPr>
          <w:bCs/>
          <w:sz w:val="22"/>
          <w:szCs w:val="22"/>
          <w:lang w:val="tg-Cyrl-TJ"/>
        </w:rPr>
        <w:t>г.</w:t>
      </w:r>
      <w:r w:rsidRPr="009C55AE">
        <w:rPr>
          <w:sz w:val="22"/>
          <w:szCs w:val="22"/>
        </w:rPr>
        <w:t xml:space="preserve"> </w:t>
      </w:r>
      <w:r w:rsidRPr="009C55AE">
        <w:rPr>
          <w:bCs/>
          <w:sz w:val="22"/>
          <w:szCs w:val="22"/>
        </w:rPr>
        <w:t>Х</w:t>
      </w:r>
      <w:r w:rsidRPr="009C55AE">
        <w:rPr>
          <w:bCs/>
          <w:sz w:val="22"/>
          <w:szCs w:val="22"/>
          <w:lang w:val="tg-Cyrl-TJ"/>
        </w:rPr>
        <w:t>орог</w:t>
      </w:r>
      <w:r w:rsidRPr="009C55AE">
        <w:rPr>
          <w:bCs/>
          <w:sz w:val="22"/>
          <w:szCs w:val="22"/>
        </w:rPr>
        <w:t xml:space="preserve">, </w:t>
      </w:r>
      <w:r w:rsidRPr="009C55AE">
        <w:rPr>
          <w:bCs/>
          <w:sz w:val="22"/>
          <w:szCs w:val="22"/>
          <w:lang w:val="tg-Cyrl-TJ"/>
        </w:rPr>
        <w:t>ул. Ш.Шохтемур 195 или</w:t>
      </w:r>
      <w:r w:rsidRPr="009C55AE">
        <w:rPr>
          <w:bCs/>
          <w:sz w:val="22"/>
          <w:szCs w:val="22"/>
        </w:rPr>
        <w:t xml:space="preserve"> г. Душанбе, пр. Рудаки 137, </w:t>
      </w:r>
      <w:proofErr w:type="spellStart"/>
      <w:r w:rsidRPr="009C55AE">
        <w:rPr>
          <w:bCs/>
          <w:sz w:val="22"/>
          <w:szCs w:val="22"/>
        </w:rPr>
        <w:t>Тоджикматлубот</w:t>
      </w:r>
      <w:proofErr w:type="spellEnd"/>
      <w:r w:rsidRPr="009C55AE">
        <w:rPr>
          <w:bCs/>
          <w:sz w:val="22"/>
          <w:szCs w:val="22"/>
        </w:rPr>
        <w:t>, 4-й этаж (приёмный AKF). Претенденты обязаны, обращаясь к нижеперечисленным лицам, зарегистрировать себя в списке участников тендера.</w:t>
      </w:r>
    </w:p>
    <w:p w14:paraId="0336C6CC" w14:textId="076574B7" w:rsidR="008C7DF3" w:rsidRPr="009C55AE" w:rsidRDefault="008C7DF3" w:rsidP="008C7DF3">
      <w:pPr>
        <w:rPr>
          <w:sz w:val="22"/>
          <w:szCs w:val="22"/>
        </w:rPr>
      </w:pPr>
    </w:p>
    <w:p w14:paraId="7EC8B5B3" w14:textId="77777777" w:rsidR="00FB1C2B" w:rsidRPr="009C55AE" w:rsidRDefault="00FB1C2B" w:rsidP="00FB1C2B">
      <w:pPr>
        <w:rPr>
          <w:b/>
          <w:sz w:val="22"/>
          <w:szCs w:val="22"/>
        </w:rPr>
      </w:pPr>
      <w:r w:rsidRPr="009C55AE">
        <w:rPr>
          <w:b/>
          <w:sz w:val="22"/>
          <w:szCs w:val="22"/>
        </w:rPr>
        <w:t>Контактные лица по приёму тендерных документов:</w:t>
      </w:r>
    </w:p>
    <w:p w14:paraId="74EF93DA" w14:textId="77777777" w:rsidR="00FB1C2B" w:rsidRPr="009C55AE" w:rsidRDefault="00FB1C2B" w:rsidP="00FB1C2B">
      <w:pPr>
        <w:rPr>
          <w:sz w:val="22"/>
          <w:szCs w:val="22"/>
          <w:lang w:val="tg-Cyrl-TJ"/>
        </w:rPr>
      </w:pPr>
      <w:r w:rsidRPr="009C55AE">
        <w:rPr>
          <w:sz w:val="22"/>
          <w:szCs w:val="22"/>
        </w:rPr>
        <w:t xml:space="preserve">В г. </w:t>
      </w:r>
      <w:r w:rsidRPr="009C55AE">
        <w:rPr>
          <w:bCs/>
          <w:sz w:val="22"/>
          <w:szCs w:val="22"/>
        </w:rPr>
        <w:t>Х</w:t>
      </w:r>
      <w:r w:rsidRPr="009C55AE">
        <w:rPr>
          <w:bCs/>
          <w:sz w:val="22"/>
          <w:szCs w:val="22"/>
          <w:lang w:val="tg-Cyrl-TJ"/>
        </w:rPr>
        <w:t>орог</w:t>
      </w:r>
      <w:r>
        <w:rPr>
          <w:bCs/>
          <w:sz w:val="22"/>
          <w:szCs w:val="22"/>
          <w:lang w:val="tg-Cyrl-TJ"/>
        </w:rPr>
        <w:t>:</w:t>
      </w:r>
      <w:r w:rsidRPr="009C55AE">
        <w:rPr>
          <w:bCs/>
          <w:sz w:val="22"/>
          <w:szCs w:val="22"/>
        </w:rPr>
        <w:t xml:space="preserve"> </w:t>
      </w:r>
      <w:r w:rsidRPr="009C55AE">
        <w:rPr>
          <w:bCs/>
          <w:sz w:val="22"/>
          <w:szCs w:val="22"/>
          <w:lang w:val="tg-Cyrl-TJ"/>
        </w:rPr>
        <w:t>Сайёра Саидова</w:t>
      </w:r>
      <w:r w:rsidRPr="009C55AE">
        <w:rPr>
          <w:bCs/>
          <w:sz w:val="22"/>
          <w:szCs w:val="22"/>
        </w:rPr>
        <w:t xml:space="preserve"> и в </w:t>
      </w:r>
      <w:r w:rsidRPr="009C55AE"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Душанбе: </w:t>
      </w:r>
      <w:proofErr w:type="spellStart"/>
      <w:r w:rsidRPr="00C7523A">
        <w:rPr>
          <w:sz w:val="22"/>
          <w:szCs w:val="22"/>
        </w:rPr>
        <w:t>Азима</w:t>
      </w:r>
      <w:proofErr w:type="spellEnd"/>
      <w:r w:rsidRPr="00C7523A">
        <w:rPr>
          <w:sz w:val="22"/>
          <w:szCs w:val="22"/>
        </w:rPr>
        <w:t xml:space="preserve"> </w:t>
      </w:r>
      <w:r w:rsidRPr="00C7523A">
        <w:rPr>
          <w:sz w:val="22"/>
          <w:szCs w:val="22"/>
          <w:lang w:val="tg-Cyrl-TJ"/>
        </w:rPr>
        <w:t>Абдурахмонова</w:t>
      </w:r>
    </w:p>
    <w:p w14:paraId="3B9632E5" w14:textId="26080DE7" w:rsidR="008C7DF3" w:rsidRPr="009C55AE" w:rsidRDefault="008C7DF3" w:rsidP="008C7DF3">
      <w:pPr>
        <w:rPr>
          <w:bCs/>
          <w:sz w:val="22"/>
          <w:szCs w:val="22"/>
        </w:rPr>
      </w:pPr>
    </w:p>
    <w:p w14:paraId="0C2B3E2E" w14:textId="71AC3408" w:rsidR="008C7DF3" w:rsidRPr="009C55AE" w:rsidRDefault="008C7DF3" w:rsidP="008C7DF3">
      <w:pPr>
        <w:rPr>
          <w:sz w:val="22"/>
          <w:szCs w:val="22"/>
        </w:rPr>
      </w:pPr>
      <w:r w:rsidRPr="009C55AE">
        <w:rPr>
          <w:b/>
          <w:sz w:val="22"/>
          <w:szCs w:val="22"/>
        </w:rPr>
        <w:t>Внимание!</w:t>
      </w:r>
      <w:r w:rsidRPr="009C55AE">
        <w:rPr>
          <w:sz w:val="22"/>
          <w:szCs w:val="22"/>
        </w:rPr>
        <w:t xml:space="preserve"> Участники торгов приглашаются для присутствия в открытие тендерных предложений </w:t>
      </w:r>
      <w:r w:rsidRPr="009C55AE">
        <w:rPr>
          <w:b/>
          <w:sz w:val="22"/>
          <w:szCs w:val="22"/>
        </w:rPr>
        <w:t>в 1</w:t>
      </w:r>
      <w:r w:rsidRPr="00C7523A">
        <w:rPr>
          <w:b/>
          <w:sz w:val="22"/>
          <w:szCs w:val="22"/>
          <w:lang w:val="tg-Cyrl-TJ"/>
        </w:rPr>
        <w:t>6</w:t>
      </w:r>
      <w:r w:rsidRPr="009C55AE">
        <w:rPr>
          <w:b/>
          <w:sz w:val="22"/>
          <w:szCs w:val="22"/>
        </w:rPr>
        <w:t>:00 часов</w:t>
      </w:r>
      <w:r w:rsidRPr="009C55AE">
        <w:rPr>
          <w:b/>
          <w:sz w:val="22"/>
          <w:szCs w:val="22"/>
          <w:lang w:val="tg-Cyrl-TJ"/>
        </w:rPr>
        <w:t xml:space="preserve"> </w:t>
      </w:r>
      <w:r w:rsidR="00FB1C2B" w:rsidRPr="00FB1C2B">
        <w:rPr>
          <w:b/>
          <w:sz w:val="22"/>
          <w:szCs w:val="22"/>
        </w:rPr>
        <w:t>17</w:t>
      </w:r>
      <w:r w:rsidRPr="00C7523A">
        <w:rPr>
          <w:b/>
          <w:sz w:val="22"/>
          <w:szCs w:val="22"/>
          <w:lang w:val="tg-Cyrl-TJ"/>
        </w:rPr>
        <w:t xml:space="preserve"> сентября</w:t>
      </w:r>
      <w:r w:rsidRPr="009C55AE">
        <w:rPr>
          <w:b/>
          <w:sz w:val="22"/>
          <w:szCs w:val="22"/>
          <w:lang w:val="tg-Cyrl-TJ"/>
        </w:rPr>
        <w:t xml:space="preserve"> </w:t>
      </w:r>
      <w:r w:rsidRPr="009C55AE">
        <w:rPr>
          <w:b/>
          <w:sz w:val="22"/>
          <w:szCs w:val="22"/>
        </w:rPr>
        <w:t>20</w:t>
      </w:r>
      <w:r w:rsidRPr="009C55AE">
        <w:rPr>
          <w:b/>
          <w:sz w:val="22"/>
          <w:szCs w:val="22"/>
          <w:lang w:val="tg-Cyrl-TJ"/>
        </w:rPr>
        <w:t>24</w:t>
      </w:r>
      <w:r w:rsidRPr="009C55AE">
        <w:rPr>
          <w:b/>
          <w:sz w:val="22"/>
          <w:szCs w:val="22"/>
        </w:rPr>
        <w:t xml:space="preserve"> года, </w:t>
      </w:r>
      <w:r w:rsidRPr="009C55AE">
        <w:rPr>
          <w:sz w:val="22"/>
          <w:szCs w:val="22"/>
        </w:rPr>
        <w:t>в офисах ППРОГР по вышеуказанным адресам. Потенциальные поставщики также имеют возможность участвовать в данном процессе в режиме онлайн, посредством Skype.</w:t>
      </w:r>
    </w:p>
    <w:p w14:paraId="71FD2D05" w14:textId="77777777" w:rsidR="008C7DF3" w:rsidRPr="009C55AE" w:rsidRDefault="008C7DF3" w:rsidP="008C7DF3">
      <w:pPr>
        <w:rPr>
          <w:sz w:val="22"/>
          <w:szCs w:val="22"/>
        </w:rPr>
      </w:pPr>
    </w:p>
    <w:p w14:paraId="18B50F81" w14:textId="77777777" w:rsidR="008C7DF3" w:rsidRPr="009C55AE" w:rsidRDefault="008C7DF3" w:rsidP="008C7DF3">
      <w:pPr>
        <w:jc w:val="both"/>
        <w:rPr>
          <w:sz w:val="22"/>
          <w:szCs w:val="22"/>
        </w:rPr>
      </w:pPr>
      <w:r w:rsidRPr="009C55AE">
        <w:rPr>
          <w:sz w:val="22"/>
          <w:szCs w:val="22"/>
        </w:rPr>
        <w:t>ППРОГР - проект Фонда Ага Хана 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752096E9" w14:textId="77777777" w:rsidR="008C7DF3" w:rsidRPr="009C55AE" w:rsidRDefault="008C7DF3" w:rsidP="008C7DF3">
      <w:pPr>
        <w:jc w:val="both"/>
        <w:rPr>
          <w:sz w:val="22"/>
          <w:szCs w:val="22"/>
        </w:rPr>
      </w:pPr>
      <w:r w:rsidRPr="009C55AE">
        <w:rPr>
          <w:b/>
          <w:sz w:val="22"/>
          <w:szCs w:val="22"/>
        </w:rPr>
        <w:lastRenderedPageBreak/>
        <w:t xml:space="preserve">Организация-Заказчик </w:t>
      </w:r>
      <w:r w:rsidRPr="009C55AE">
        <w:rPr>
          <w:sz w:val="22"/>
          <w:szCs w:val="22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 и не несет при этом никакой ответственности перед </w:t>
      </w:r>
      <w:r w:rsidRPr="009C55AE">
        <w:rPr>
          <w:b/>
          <w:sz w:val="22"/>
          <w:szCs w:val="22"/>
        </w:rPr>
        <w:t>Участниками Тендера</w:t>
      </w:r>
      <w:r w:rsidRPr="009C55AE">
        <w:rPr>
          <w:sz w:val="22"/>
          <w:szCs w:val="22"/>
        </w:rPr>
        <w:t xml:space="preserve">.  Организация – Заказчик также не несет каких-либо обязательств по их информированию относительно причин таких действий.     </w:t>
      </w:r>
    </w:p>
    <w:p w14:paraId="57BF5A61" w14:textId="77777777" w:rsidR="008C7DF3" w:rsidRDefault="008C7DF3" w:rsidP="002F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2"/>
          <w:szCs w:val="22"/>
          <w:lang w:val="tg-Cyrl-TJ"/>
        </w:rPr>
      </w:pPr>
    </w:p>
    <w:p w14:paraId="0D8B79D5" w14:textId="77777777" w:rsidR="008C7DF3" w:rsidRPr="00D3374B" w:rsidRDefault="008C7DF3" w:rsidP="002F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2"/>
          <w:szCs w:val="22"/>
        </w:rPr>
      </w:pPr>
    </w:p>
    <w:bookmarkEnd w:id="6"/>
    <w:p w14:paraId="093D4CF6" w14:textId="28C2F21F" w:rsidR="00574AFC" w:rsidRPr="00574AFC" w:rsidRDefault="00A54ED8" w:rsidP="00A54ED8">
      <w:pPr>
        <w:jc w:val="both"/>
        <w:rPr>
          <w:b/>
          <w:bCs/>
          <w:sz w:val="22"/>
          <w:szCs w:val="22"/>
          <w:lang w:val="tg-Cyrl-TJ"/>
        </w:rPr>
      </w:pPr>
      <w:r w:rsidRPr="00B64340">
        <w:rPr>
          <w:b/>
          <w:bCs/>
          <w:sz w:val="22"/>
          <w:szCs w:val="22"/>
        </w:rPr>
        <w:t>Приложение №</w:t>
      </w:r>
      <w:r>
        <w:rPr>
          <w:b/>
          <w:bCs/>
          <w:sz w:val="22"/>
          <w:szCs w:val="22"/>
          <w:lang w:val="tg-Cyrl-TJ"/>
        </w:rPr>
        <w:t>1</w:t>
      </w:r>
      <w:r w:rsidRPr="00B64340">
        <w:rPr>
          <w:b/>
          <w:bCs/>
          <w:sz w:val="22"/>
          <w:szCs w:val="22"/>
        </w:rPr>
        <w:t xml:space="preserve">. ЛОТ№ </w:t>
      </w:r>
      <w:r w:rsidR="003310A5">
        <w:rPr>
          <w:b/>
          <w:bCs/>
          <w:sz w:val="22"/>
          <w:szCs w:val="22"/>
          <w:lang w:val="tg-Cyrl-TJ"/>
        </w:rPr>
        <w:t>2</w:t>
      </w:r>
      <w:r w:rsidRPr="00B64340">
        <w:rPr>
          <w:b/>
          <w:bCs/>
          <w:sz w:val="22"/>
          <w:szCs w:val="22"/>
        </w:rPr>
        <w:t xml:space="preserve">.  </w:t>
      </w:r>
      <w:r w:rsidR="00574AFC" w:rsidRPr="00574AFC">
        <w:rPr>
          <w:b/>
          <w:bCs/>
          <w:spacing w:val="-5"/>
          <w:sz w:val="22"/>
          <w:szCs w:val="22"/>
        </w:rPr>
        <w:t xml:space="preserve">Поставка и установка </w:t>
      </w:r>
      <w:r w:rsidR="003310A5">
        <w:rPr>
          <w:b/>
          <w:bCs/>
          <w:spacing w:val="-5"/>
          <w:sz w:val="22"/>
          <w:szCs w:val="22"/>
        </w:rPr>
        <w:t xml:space="preserve">оборудований и </w:t>
      </w:r>
      <w:r w:rsidR="00574AFC" w:rsidRPr="00574AFC">
        <w:rPr>
          <w:b/>
          <w:bCs/>
        </w:rPr>
        <w:t xml:space="preserve">измерительных приборов </w:t>
      </w:r>
      <w:r w:rsidR="00574AFC" w:rsidRPr="00574AFC">
        <w:rPr>
          <w:b/>
          <w:bCs/>
          <w:lang w:val="tg-Cyrl-TJ"/>
        </w:rPr>
        <w:t>и</w:t>
      </w:r>
      <w:r w:rsidR="00574AFC" w:rsidRPr="00574AFC">
        <w:rPr>
          <w:b/>
          <w:bCs/>
        </w:rPr>
        <w:t xml:space="preserve"> </w:t>
      </w:r>
      <w:r w:rsidR="00574AFC" w:rsidRPr="00574AFC">
        <w:rPr>
          <w:b/>
          <w:bCs/>
          <w:sz w:val="22"/>
          <w:szCs w:val="22"/>
          <w:lang w:val="tg-Cyrl-TJ"/>
        </w:rPr>
        <w:t>кондиционеров</w:t>
      </w:r>
      <w:r w:rsidR="00574AFC" w:rsidRPr="00574AFC">
        <w:rPr>
          <w:b/>
          <w:bCs/>
          <w:spacing w:val="-5"/>
          <w:sz w:val="22"/>
          <w:szCs w:val="22"/>
        </w:rPr>
        <w:t xml:space="preserve"> </w:t>
      </w:r>
      <w:r w:rsidR="00574AFC" w:rsidRPr="00574AFC">
        <w:rPr>
          <w:b/>
          <w:bCs/>
        </w:rPr>
        <w:t xml:space="preserve">для </w:t>
      </w:r>
      <w:r w:rsidR="003310A5">
        <w:rPr>
          <w:b/>
          <w:bCs/>
        </w:rPr>
        <w:t>складских помещений</w:t>
      </w:r>
      <w:proofErr w:type="gramStart"/>
      <w:r w:rsidR="003310A5">
        <w:rPr>
          <w:b/>
          <w:bCs/>
        </w:rPr>
        <w:t xml:space="preserve">, </w:t>
      </w:r>
      <w:r w:rsidR="003310A5">
        <w:t>,</w:t>
      </w:r>
      <w:proofErr w:type="gramEnd"/>
      <w:r w:rsidR="003310A5">
        <w:t xml:space="preserve"> </w:t>
      </w:r>
      <w:r w:rsidR="003310A5" w:rsidRPr="00511E0F">
        <w:rPr>
          <w:b/>
          <w:bCs/>
        </w:rPr>
        <w:t>предназначенных для хранения фруктов</w:t>
      </w:r>
    </w:p>
    <w:p w14:paraId="5FD50EF1" w14:textId="77777777" w:rsidR="00A54ED8" w:rsidRDefault="00A54ED8" w:rsidP="00A54ED8">
      <w:pPr>
        <w:jc w:val="both"/>
        <w:rPr>
          <w:sz w:val="22"/>
          <w:szCs w:val="22"/>
          <w:lang w:val="tg-Cyrl-TJ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055"/>
        <w:gridCol w:w="6569"/>
        <w:gridCol w:w="861"/>
        <w:gridCol w:w="709"/>
      </w:tblGrid>
      <w:tr w:rsidR="00574AFC" w:rsidRPr="0084395B" w14:paraId="562C7743" w14:textId="77777777" w:rsidTr="00C701E7">
        <w:trPr>
          <w:trHeight w:val="595"/>
        </w:trPr>
        <w:tc>
          <w:tcPr>
            <w:tcW w:w="438" w:type="dxa"/>
            <w:shd w:val="clear" w:color="000000" w:fill="C4D79B"/>
            <w:vAlign w:val="center"/>
            <w:hideMark/>
          </w:tcPr>
          <w:p w14:paraId="0D6E522C" w14:textId="77777777" w:rsidR="00574AFC" w:rsidRPr="0084395B" w:rsidRDefault="00574AFC" w:rsidP="0084395B">
            <w:pPr>
              <w:rPr>
                <w:b/>
                <w:bCs/>
                <w:sz w:val="22"/>
                <w:szCs w:val="22"/>
                <w:lang w:eastAsia="ja-JP"/>
              </w:rPr>
            </w:pPr>
            <w:r w:rsidRPr="0084395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55" w:type="dxa"/>
            <w:shd w:val="clear" w:color="000000" w:fill="C4D79B"/>
            <w:vAlign w:val="center"/>
            <w:hideMark/>
          </w:tcPr>
          <w:p w14:paraId="76013DB0" w14:textId="77777777" w:rsidR="00574AFC" w:rsidRPr="0084395B" w:rsidRDefault="00574AFC" w:rsidP="0084395B">
            <w:pPr>
              <w:rPr>
                <w:b/>
                <w:bCs/>
                <w:sz w:val="22"/>
                <w:szCs w:val="22"/>
              </w:rPr>
            </w:pPr>
            <w:r w:rsidRPr="0084395B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14:paraId="5C531828" w14:textId="28A87F8D" w:rsidR="00574AFC" w:rsidRPr="0084395B" w:rsidRDefault="00574AFC" w:rsidP="0084395B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84395B">
              <w:rPr>
                <w:b/>
                <w:bCs/>
                <w:sz w:val="22"/>
                <w:szCs w:val="22"/>
              </w:rPr>
              <w:t>товаров</w:t>
            </w:r>
            <w:r w:rsidRPr="0084395B">
              <w:rPr>
                <w:b/>
                <w:bCs/>
                <w:sz w:val="22"/>
                <w:szCs w:val="22"/>
                <w:lang w:val="tg-Cyrl-TJ"/>
              </w:rPr>
              <w:t xml:space="preserve"> </w:t>
            </w:r>
          </w:p>
        </w:tc>
        <w:tc>
          <w:tcPr>
            <w:tcW w:w="6569" w:type="dxa"/>
            <w:shd w:val="clear" w:color="000000" w:fill="C4D79B"/>
            <w:vAlign w:val="center"/>
            <w:hideMark/>
          </w:tcPr>
          <w:p w14:paraId="7AD29CE1" w14:textId="4FD40766" w:rsidR="00574AFC" w:rsidRPr="0084395B" w:rsidRDefault="00574AFC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  <w:r w:rsidRPr="0084395B">
              <w:rPr>
                <w:b/>
                <w:bCs/>
                <w:sz w:val="22"/>
                <w:szCs w:val="22"/>
              </w:rPr>
              <w:t>Детализация и спецификация</w:t>
            </w:r>
            <w:r w:rsidRPr="0084395B">
              <w:rPr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Pr="0084395B">
              <w:rPr>
                <w:b/>
                <w:bCs/>
                <w:sz w:val="22"/>
                <w:szCs w:val="22"/>
              </w:rPr>
              <w:t xml:space="preserve"> </w:t>
            </w:r>
            <w:r w:rsidRPr="0084395B">
              <w:rPr>
                <w:b/>
                <w:bCs/>
                <w:sz w:val="22"/>
                <w:szCs w:val="22"/>
                <w:lang w:val="tg-Cyrl-TJ"/>
              </w:rPr>
              <w:t xml:space="preserve"> </w:t>
            </w:r>
          </w:p>
        </w:tc>
        <w:tc>
          <w:tcPr>
            <w:tcW w:w="861" w:type="dxa"/>
            <w:shd w:val="clear" w:color="000000" w:fill="C4D79B"/>
            <w:vAlign w:val="center"/>
            <w:hideMark/>
          </w:tcPr>
          <w:p w14:paraId="7CD96895" w14:textId="33776B1D" w:rsidR="00574AFC" w:rsidRPr="0084395B" w:rsidRDefault="00574AFC" w:rsidP="00843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4395B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shd w:val="clear" w:color="000000" w:fill="C4D79B"/>
            <w:vAlign w:val="center"/>
            <w:hideMark/>
          </w:tcPr>
          <w:p w14:paraId="3B8E1E48" w14:textId="1BB20DC1" w:rsidR="00574AFC" w:rsidRPr="0084395B" w:rsidRDefault="00574AFC" w:rsidP="00C701E7">
            <w:pPr>
              <w:jc w:val="center"/>
              <w:rPr>
                <w:b/>
                <w:bCs/>
                <w:sz w:val="22"/>
                <w:szCs w:val="22"/>
              </w:rPr>
            </w:pPr>
            <w:r w:rsidRPr="0084395B">
              <w:rPr>
                <w:b/>
                <w:bCs/>
                <w:sz w:val="22"/>
                <w:szCs w:val="22"/>
                <w:lang w:val="tg-Cyrl-TJ"/>
              </w:rPr>
              <w:t>К-во</w:t>
            </w:r>
          </w:p>
        </w:tc>
      </w:tr>
      <w:tr w:rsidR="00574AFC" w:rsidRPr="0084395B" w14:paraId="37F407F8" w14:textId="77777777" w:rsidTr="00C701E7">
        <w:trPr>
          <w:trHeight w:val="6248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2E82DA5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202BC06D" w14:textId="77777777" w:rsidR="00574AFC" w:rsidRPr="0084395B" w:rsidRDefault="00574AFC" w:rsidP="0084395B">
            <w:pPr>
              <w:rPr>
                <w:sz w:val="22"/>
                <w:szCs w:val="22"/>
                <w:lang w:val="en-US"/>
              </w:rPr>
            </w:pPr>
            <w:r w:rsidRPr="0084395B">
              <w:rPr>
                <w:sz w:val="22"/>
                <w:szCs w:val="22"/>
              </w:rPr>
              <w:t>Кондиционер</w:t>
            </w:r>
            <w:r w:rsidRPr="0084395B">
              <w:rPr>
                <w:sz w:val="22"/>
                <w:szCs w:val="22"/>
                <w:lang w:val="en-US"/>
              </w:rPr>
              <w:t xml:space="preserve"> LG I24CGH DUAL INVERTER </w:t>
            </w:r>
            <w:r w:rsidRPr="0084395B">
              <w:rPr>
                <w:sz w:val="22"/>
                <w:szCs w:val="22"/>
                <w:lang w:val="en-US"/>
              </w:rPr>
              <w:br/>
              <w:t>(split room air conditioner)</w:t>
            </w:r>
          </w:p>
        </w:tc>
        <w:tc>
          <w:tcPr>
            <w:tcW w:w="6569" w:type="dxa"/>
            <w:shd w:val="clear" w:color="auto" w:fill="auto"/>
            <w:hideMark/>
          </w:tcPr>
          <w:p w14:paraId="4981D2E4" w14:textId="26397BAF" w:rsidR="00574AFC" w:rsidRPr="0084395B" w:rsidRDefault="00574AFC">
            <w:pPr>
              <w:rPr>
                <w:sz w:val="22"/>
                <w:szCs w:val="22"/>
              </w:rPr>
            </w:pPr>
            <w:r w:rsidRPr="0084395B">
              <w:rPr>
                <w:b/>
                <w:bCs/>
                <w:sz w:val="22"/>
                <w:szCs w:val="22"/>
              </w:rPr>
              <w:t>Характеристики</w:t>
            </w:r>
            <w:r w:rsidRPr="0084395B">
              <w:rPr>
                <w:sz w:val="22"/>
                <w:szCs w:val="22"/>
              </w:rPr>
              <w:t>:</w:t>
            </w:r>
            <w:r w:rsidRPr="0084395B">
              <w:rPr>
                <w:sz w:val="22"/>
                <w:szCs w:val="22"/>
              </w:rPr>
              <w:br/>
              <w:t xml:space="preserve">Тип: 24  </w:t>
            </w:r>
            <w:r w:rsidRPr="0084395B">
              <w:rPr>
                <w:sz w:val="22"/>
                <w:szCs w:val="22"/>
              </w:rPr>
              <w:br/>
              <w:t xml:space="preserve">Электропитание Тип входного напряжения: 1-х фазное, 220-240 В, 50-60 Гц,  </w:t>
            </w:r>
            <w:r w:rsidRPr="0084395B">
              <w:rPr>
                <w:sz w:val="22"/>
                <w:szCs w:val="22"/>
              </w:rPr>
              <w:br/>
              <w:t>Мощность охлаждения, Вт: 6450</w:t>
            </w:r>
            <w:r w:rsidRPr="0084395B">
              <w:rPr>
                <w:sz w:val="22"/>
                <w:szCs w:val="22"/>
              </w:rPr>
              <w:br/>
              <w:t>Мощность нагрева, Вт: 6450</w:t>
            </w:r>
            <w:r w:rsidRPr="0084395B">
              <w:rPr>
                <w:sz w:val="22"/>
                <w:szCs w:val="22"/>
              </w:rPr>
              <w:br/>
              <w:t>Потребление электроэнергии в режиме охлаждения, Вт:  2010-2420</w:t>
            </w:r>
            <w:r w:rsidRPr="0084395B">
              <w:rPr>
                <w:sz w:val="22"/>
                <w:szCs w:val="22"/>
              </w:rPr>
              <w:br/>
              <w:t>Потребление электроэнергии в режиме нагрева, Вт: 1890-2500</w:t>
            </w:r>
            <w:r w:rsidRPr="0084395B">
              <w:rPr>
                <w:sz w:val="22"/>
                <w:szCs w:val="22"/>
              </w:rPr>
              <w:br/>
              <w:t>На площадь, до: 60 м2</w:t>
            </w:r>
            <w:r w:rsidRPr="0084395B">
              <w:rPr>
                <w:sz w:val="22"/>
                <w:szCs w:val="22"/>
              </w:rPr>
              <w:br/>
              <w:t xml:space="preserve">Инвертор: Да </w:t>
            </w:r>
            <w:r w:rsidRPr="0084395B">
              <w:rPr>
                <w:sz w:val="22"/>
                <w:szCs w:val="22"/>
              </w:rPr>
              <w:br/>
              <w:t>Диапазон рабочих температур:</w:t>
            </w:r>
            <w:r w:rsidRPr="0084395B">
              <w:rPr>
                <w:sz w:val="22"/>
                <w:szCs w:val="22"/>
              </w:rPr>
              <w:br/>
              <w:t>Для работы в режиме охлаждения, С</w:t>
            </w:r>
            <w:r w:rsidRPr="0084395B">
              <w:rPr>
                <w:rFonts w:ascii="Cambria Math" w:hAnsi="Cambria Math" w:cs="Cambria Math"/>
                <w:sz w:val="22"/>
                <w:szCs w:val="22"/>
              </w:rPr>
              <w:t>⁰</w:t>
            </w:r>
            <w:r w:rsidRPr="0084395B">
              <w:rPr>
                <w:sz w:val="22"/>
                <w:szCs w:val="22"/>
              </w:rPr>
              <w:t>: -10 ~ +48,                                                      Для работы в режиме нагрева , С</w:t>
            </w:r>
            <w:r w:rsidRPr="0084395B">
              <w:rPr>
                <w:rFonts w:ascii="Cambria Math" w:hAnsi="Cambria Math" w:cs="Cambria Math"/>
                <w:sz w:val="22"/>
                <w:szCs w:val="22"/>
              </w:rPr>
              <w:t>⁰</w:t>
            </w:r>
            <w:r w:rsidRPr="0084395B">
              <w:rPr>
                <w:sz w:val="22"/>
                <w:szCs w:val="22"/>
              </w:rPr>
              <w:t xml:space="preserve">: -10 ~ +24.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>Хладагент</w:t>
            </w:r>
            <w:r w:rsidRPr="0084395B">
              <w:rPr>
                <w:sz w:val="22"/>
                <w:szCs w:val="22"/>
              </w:rPr>
              <w:t xml:space="preserve">: R404А или R410А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>Гарантия:</w:t>
            </w:r>
            <w:r w:rsidRPr="0084395B">
              <w:rPr>
                <w:sz w:val="22"/>
                <w:szCs w:val="22"/>
              </w:rPr>
              <w:t xml:space="preserve">  минимум 12 месяцев на оборудование и на хладагент.</w:t>
            </w:r>
            <w:r w:rsidR="0084395B">
              <w:rPr>
                <w:sz w:val="22"/>
                <w:szCs w:val="22"/>
              </w:rPr>
              <w:t xml:space="preserve"> </w:t>
            </w:r>
            <w:r w:rsidRPr="0084395B">
              <w:rPr>
                <w:sz w:val="22"/>
                <w:szCs w:val="22"/>
              </w:rPr>
              <w:t xml:space="preserve"> </w:t>
            </w:r>
            <w:r w:rsidRPr="0084395B">
              <w:rPr>
                <w:b/>
                <w:bCs/>
                <w:sz w:val="22"/>
                <w:szCs w:val="22"/>
              </w:rPr>
              <w:t>В стоимость единицы должны быть включены:</w:t>
            </w:r>
            <w:r w:rsidRPr="0084395B">
              <w:rPr>
                <w:sz w:val="22"/>
                <w:szCs w:val="22"/>
              </w:rPr>
              <w:t xml:space="preserve"> даставка и установка, монтаж наружного блока, монтаж внутреннего блока, пробивка отверстий под коммуникации, прокладка фреоновой трассы между блоками до 6 м., вывод дренажного шланга к наружному блоку до 6 м., подключение межблочного кабеля до 6 м., и др., пуско-наладочные работы  (штепсельная вилка, болты, гайки, шайбы, планки и др.крепления в комплекте).                  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>Регион доставки:</w:t>
            </w:r>
            <w:r w:rsidRPr="0084395B">
              <w:rPr>
                <w:sz w:val="22"/>
                <w:szCs w:val="22"/>
              </w:rPr>
              <w:t xml:space="preserve"> ГБАО, Рушонский район, дж.Рушон, село Вомар, Шугнонский район, дж.Поршнев, село Хоса.                                                                              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48455A3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компл.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D61BC4" w14:textId="77777777" w:rsidR="00574AFC" w:rsidRPr="0084395B" w:rsidRDefault="00574AFC" w:rsidP="00C701E7">
            <w:pPr>
              <w:jc w:val="center"/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2</w:t>
            </w:r>
          </w:p>
        </w:tc>
      </w:tr>
      <w:tr w:rsidR="00574AFC" w:rsidRPr="0084395B" w14:paraId="5FD3012A" w14:textId="77777777" w:rsidTr="00C701E7">
        <w:trPr>
          <w:trHeight w:val="622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7E27FCD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374D929F" w14:textId="77777777" w:rsidR="00574AFC" w:rsidRPr="0084395B" w:rsidRDefault="00574AFC" w:rsidP="0084395B">
            <w:pPr>
              <w:rPr>
                <w:color w:val="000000"/>
                <w:sz w:val="22"/>
                <w:szCs w:val="22"/>
              </w:rPr>
            </w:pPr>
            <w:r w:rsidRPr="0084395B">
              <w:rPr>
                <w:color w:val="000000"/>
                <w:sz w:val="22"/>
                <w:szCs w:val="22"/>
              </w:rPr>
              <w:t>Контроллер портативного охладителя CoolBot</w:t>
            </w:r>
          </w:p>
        </w:tc>
        <w:tc>
          <w:tcPr>
            <w:tcW w:w="6569" w:type="dxa"/>
            <w:shd w:val="clear" w:color="auto" w:fill="auto"/>
            <w:hideMark/>
          </w:tcPr>
          <w:p w14:paraId="0ACE94AC" w14:textId="28A7B9C8" w:rsidR="0084395B" w:rsidRDefault="00574AFC">
            <w:pPr>
              <w:rPr>
                <w:sz w:val="22"/>
                <w:szCs w:val="22"/>
              </w:rPr>
            </w:pPr>
            <w:r w:rsidRPr="0084395B">
              <w:rPr>
                <w:b/>
                <w:bCs/>
                <w:sz w:val="22"/>
                <w:szCs w:val="22"/>
              </w:rPr>
              <w:t>СОЕДИНЕНИЯ / ДАТЧИКИ И КАБЕЛИ</w:t>
            </w:r>
            <w:r w:rsidRPr="0084395B">
              <w:rPr>
                <w:sz w:val="22"/>
                <w:szCs w:val="22"/>
              </w:rPr>
              <w:br/>
              <w:t>2,5 мм / кабели датчика температуры (синие)  2</w:t>
            </w:r>
            <w:r w:rsidRPr="0084395B">
              <w:rPr>
                <w:sz w:val="22"/>
                <w:szCs w:val="22"/>
              </w:rPr>
              <w:br/>
              <w:t>2,5 мм / нагревательный кабель (красный наконечник)    1</w:t>
            </w:r>
            <w:r w:rsidRPr="0084395B">
              <w:rPr>
                <w:sz w:val="22"/>
                <w:szCs w:val="22"/>
              </w:rPr>
              <w:br/>
              <w:t xml:space="preserve">RJ11/передачи данных (серый/серебристый) </w:t>
            </w:r>
            <w:r w:rsidRPr="0084395B">
              <w:rPr>
                <w:sz w:val="22"/>
                <w:szCs w:val="22"/>
              </w:rPr>
              <w:br/>
              <w:t xml:space="preserve">Mini USB / Источник питания UL  1                                  </w:t>
            </w:r>
            <w:r w:rsidR="00AB75BE">
              <w:rPr>
                <w:sz w:val="22"/>
                <w:szCs w:val="22"/>
              </w:rPr>
              <w:t xml:space="preserve">      </w:t>
            </w:r>
            <w:r w:rsidRPr="0084395B">
              <w:rPr>
                <w:sz w:val="22"/>
                <w:szCs w:val="22"/>
              </w:rPr>
              <w:t>Адаптер-переходник на евровилку  1</w:t>
            </w:r>
            <w:r w:rsidRPr="0084395B">
              <w:rPr>
                <w:sz w:val="22"/>
                <w:szCs w:val="22"/>
              </w:rPr>
              <w:br/>
            </w:r>
            <w:r w:rsidRPr="0084395B">
              <w:rPr>
                <w:b/>
                <w:bCs/>
                <w:sz w:val="22"/>
                <w:szCs w:val="22"/>
              </w:rPr>
              <w:t>ЭЛЕКТРИЧЕСКИЕ ХАРАКТЕРИСТИКИ</w:t>
            </w:r>
            <w:r w:rsidRPr="0084395B">
              <w:rPr>
                <w:sz w:val="22"/>
                <w:szCs w:val="22"/>
              </w:rPr>
              <w:br/>
              <w:t>Входное напряжение 50-60 Гц:   120-240 В переменного тока</w:t>
            </w:r>
            <w:r w:rsidRPr="0084395B">
              <w:rPr>
                <w:sz w:val="22"/>
                <w:szCs w:val="22"/>
              </w:rPr>
              <w:br/>
              <w:t>Выходное напряжение:  5 В постоянного тока</w:t>
            </w:r>
            <w:r w:rsidRPr="0084395B">
              <w:rPr>
                <w:sz w:val="22"/>
                <w:szCs w:val="22"/>
              </w:rPr>
              <w:br/>
              <w:t>Выходные усилители: 1 ампер</w:t>
            </w:r>
            <w:r w:rsidRPr="0084395B">
              <w:rPr>
                <w:sz w:val="22"/>
                <w:szCs w:val="22"/>
              </w:rPr>
              <w:br/>
              <w:t>МАТЕРИАЛЫ / ОТДЕЛКА</w:t>
            </w:r>
            <w:r w:rsidRPr="0084395B">
              <w:rPr>
                <w:sz w:val="22"/>
                <w:szCs w:val="22"/>
              </w:rPr>
              <w:br/>
              <w:t>Корпус: пластиковый</w:t>
            </w:r>
            <w:r w:rsidRPr="0084395B">
              <w:rPr>
                <w:sz w:val="22"/>
                <w:szCs w:val="22"/>
              </w:rPr>
              <w:br/>
              <w:t>Цвет:     Темно-синий</w:t>
            </w:r>
            <w:r w:rsidRPr="0084395B">
              <w:rPr>
                <w:sz w:val="22"/>
                <w:szCs w:val="22"/>
              </w:rPr>
              <w:br/>
            </w:r>
            <w:r w:rsidRPr="0084395B">
              <w:rPr>
                <w:b/>
                <w:bCs/>
                <w:sz w:val="22"/>
                <w:szCs w:val="22"/>
              </w:rPr>
              <w:t>РАЗМЕРЫ</w:t>
            </w:r>
            <w:r w:rsidRPr="0084395B">
              <w:rPr>
                <w:sz w:val="22"/>
                <w:szCs w:val="22"/>
              </w:rPr>
              <w:br/>
              <w:t>Контроллер (ДхШхГ):                        6 x 3,4 x 1,1 дюйма</w:t>
            </w:r>
            <w:r w:rsidRPr="0084395B">
              <w:rPr>
                <w:sz w:val="22"/>
                <w:szCs w:val="22"/>
              </w:rPr>
              <w:br/>
              <w:t>Перемычка (ДхШхГ):                         в комплекте</w:t>
            </w:r>
            <w:r w:rsidRPr="0084395B">
              <w:rPr>
                <w:sz w:val="22"/>
                <w:szCs w:val="22"/>
              </w:rPr>
              <w:br/>
              <w:t>Кабели датчиков и нагреватель (L):  36 дюймов</w:t>
            </w:r>
            <w:r w:rsidRPr="0084395B">
              <w:rPr>
                <w:sz w:val="22"/>
                <w:szCs w:val="22"/>
              </w:rPr>
              <w:br/>
              <w:t>Кабель для передачи данных:           в комплекте</w:t>
            </w:r>
            <w:r w:rsidRPr="0084395B">
              <w:rPr>
                <w:sz w:val="22"/>
                <w:szCs w:val="22"/>
              </w:rPr>
              <w:br/>
              <w:t>Доставка (ДхШхГ):                            10 х 6 х 2,8 дюйма</w:t>
            </w:r>
            <w:r w:rsidRPr="0084395B">
              <w:rPr>
                <w:sz w:val="22"/>
                <w:szCs w:val="22"/>
              </w:rPr>
              <w:br/>
            </w:r>
            <w:r w:rsidRPr="0084395B">
              <w:rPr>
                <w:b/>
                <w:bCs/>
                <w:sz w:val="22"/>
                <w:szCs w:val="22"/>
              </w:rPr>
              <w:t>Гарантия:</w:t>
            </w:r>
            <w:r w:rsidRPr="0084395B">
              <w:rPr>
                <w:sz w:val="22"/>
                <w:szCs w:val="22"/>
              </w:rPr>
              <w:t xml:space="preserve"> 1 год.                     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>В стоимость единицы должны быть включены:</w:t>
            </w:r>
            <w:r w:rsidRPr="0084395B">
              <w:rPr>
                <w:sz w:val="22"/>
                <w:szCs w:val="22"/>
              </w:rPr>
              <w:t xml:space="preserve"> даставка, </w:t>
            </w:r>
            <w:r w:rsidR="0084395B" w:rsidRPr="0084395B">
              <w:rPr>
                <w:sz w:val="22"/>
                <w:szCs w:val="22"/>
              </w:rPr>
              <w:t>установка, подключение</w:t>
            </w:r>
            <w:r w:rsidRPr="0084395B">
              <w:rPr>
                <w:sz w:val="22"/>
                <w:szCs w:val="22"/>
              </w:rPr>
              <w:t xml:space="preserve"> к кондиционеру и пуско-наладочные работы. </w:t>
            </w:r>
          </w:p>
          <w:p w14:paraId="35FEAB9D" w14:textId="0139A02E" w:rsidR="00574AFC" w:rsidRPr="0084395B" w:rsidRDefault="00574AFC">
            <w:pPr>
              <w:rPr>
                <w:sz w:val="22"/>
                <w:szCs w:val="22"/>
              </w:rPr>
            </w:pPr>
            <w:r w:rsidRPr="0084395B">
              <w:rPr>
                <w:b/>
                <w:bCs/>
                <w:sz w:val="22"/>
                <w:szCs w:val="22"/>
              </w:rPr>
              <w:t>Регион доставки:</w:t>
            </w:r>
            <w:r w:rsidRPr="0084395B">
              <w:rPr>
                <w:sz w:val="22"/>
                <w:szCs w:val="22"/>
              </w:rPr>
              <w:t xml:space="preserve"> ГБАО, Рушонский район, дж.Рушон, село Вомар, Шугнонский район, дж.Поршнев, село Хоса</w:t>
            </w:r>
            <w:r w:rsidR="0084395B">
              <w:rPr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060A7550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компл.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433848" w14:textId="77777777" w:rsidR="00574AFC" w:rsidRPr="0084395B" w:rsidRDefault="00574AFC" w:rsidP="00C701E7">
            <w:pPr>
              <w:jc w:val="center"/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2</w:t>
            </w:r>
          </w:p>
        </w:tc>
      </w:tr>
      <w:tr w:rsidR="00574AFC" w:rsidRPr="0084395B" w14:paraId="403F9EE1" w14:textId="77777777" w:rsidTr="00C701E7">
        <w:trPr>
          <w:trHeight w:val="639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CE08E63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0DC3358C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Канальный вентилятор круглый BDTX 100</w:t>
            </w:r>
          </w:p>
        </w:tc>
        <w:tc>
          <w:tcPr>
            <w:tcW w:w="6569" w:type="dxa"/>
            <w:shd w:val="clear" w:color="auto" w:fill="auto"/>
            <w:hideMark/>
          </w:tcPr>
          <w:p w14:paraId="28827370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 xml:space="preserve">Используется для перемещения воздуха с максимальной производительностью до 245 м3/ч  в системах приточной или вытяжной вентиляции. </w:t>
            </w:r>
          </w:p>
          <w:p w14:paraId="49F400DD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Температура перемещаемого воздуха должна быть в пределах диапазона от -25°С до +60°С. Подключается к воздуховодам с диаметром 100 мм.</w:t>
            </w:r>
            <w:r w:rsidRPr="0084395B">
              <w:rPr>
                <w:sz w:val="22"/>
                <w:szCs w:val="22"/>
              </w:rPr>
              <w:br/>
              <w:t>Оборудован однофазным электродвигателем с защитой от перегрева. Оцинкованный корпус. Рабочее колесо из пластика. Двигатель на подшипниках с ресурсом до 40000 часов. Защита от перегрева двигателя. Может работать постоянно или включаться периодически. Простое обслуживание.</w:t>
            </w:r>
          </w:p>
          <w:p w14:paraId="47AAFEFB" w14:textId="59CF5804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 xml:space="preserve">Класс защиты двигателя IP44. </w:t>
            </w:r>
          </w:p>
          <w:p w14:paraId="4435CF3D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 xml:space="preserve">Уровень шума на расстоянии 3 метра: 55 дБ(А). </w:t>
            </w:r>
          </w:p>
          <w:p w14:paraId="5D56081D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 xml:space="preserve">Частота вращения: 2587 об/мин. </w:t>
            </w:r>
          </w:p>
          <w:p w14:paraId="0E4F5C51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 xml:space="preserve">Диаметр внешний - 100 мм. </w:t>
            </w:r>
            <w:r w:rsidR="00AB75BE">
              <w:rPr>
                <w:sz w:val="22"/>
                <w:szCs w:val="22"/>
              </w:rPr>
              <w:t xml:space="preserve">               </w:t>
            </w:r>
          </w:p>
          <w:p w14:paraId="1E474460" w14:textId="6C4AD80D" w:rsidR="00AB75B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  <w:u w:val="single"/>
              </w:rPr>
              <w:t>Страна производитель - Турция.</w:t>
            </w:r>
            <w:r w:rsidRPr="0084395B">
              <w:rPr>
                <w:sz w:val="22"/>
                <w:szCs w:val="22"/>
              </w:rPr>
              <w:t xml:space="preserve"> </w:t>
            </w:r>
          </w:p>
          <w:p w14:paraId="14E9FD93" w14:textId="0B99971F" w:rsidR="00574AFC" w:rsidRPr="0084395B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Рабочий механизм - осевой.</w:t>
            </w:r>
            <w:r w:rsidRPr="0084395B">
              <w:rPr>
                <w:sz w:val="22"/>
                <w:szCs w:val="22"/>
              </w:rPr>
              <w:br/>
              <w:t>Производительность м³/час: 245</w:t>
            </w:r>
            <w:r w:rsidRPr="0084395B">
              <w:rPr>
                <w:sz w:val="22"/>
                <w:szCs w:val="22"/>
              </w:rPr>
              <w:br/>
              <w:t>Материал изделия: оценкованная сталь</w:t>
            </w:r>
            <w:r w:rsidRPr="0084395B">
              <w:rPr>
                <w:sz w:val="22"/>
                <w:szCs w:val="22"/>
              </w:rPr>
              <w:br/>
            </w:r>
            <w:r w:rsidRPr="0084395B">
              <w:rPr>
                <w:b/>
                <w:bCs/>
                <w:sz w:val="22"/>
                <w:szCs w:val="22"/>
              </w:rPr>
              <w:t>Применение:</w:t>
            </w:r>
            <w:r w:rsidRPr="0084395B">
              <w:rPr>
                <w:sz w:val="22"/>
                <w:szCs w:val="22"/>
              </w:rPr>
              <w:t xml:space="preserve"> Вентиляция и вытяжки.                                                                </w:t>
            </w:r>
            <w:r w:rsidRPr="0084395B">
              <w:rPr>
                <w:sz w:val="22"/>
                <w:szCs w:val="22"/>
              </w:rPr>
              <w:br/>
              <w:t>Напряжение питания (В): 220</w:t>
            </w:r>
            <w:r w:rsidRPr="0084395B">
              <w:rPr>
                <w:sz w:val="22"/>
                <w:szCs w:val="22"/>
              </w:rPr>
              <w:br/>
            </w:r>
            <w:r w:rsidRPr="0084395B">
              <w:rPr>
                <w:b/>
                <w:bCs/>
                <w:sz w:val="22"/>
                <w:szCs w:val="22"/>
              </w:rPr>
              <w:t>Гарантия: 1 год.                                                                                                 В стоимость единицы должны быть включены: д</w:t>
            </w:r>
            <w:r w:rsidRPr="0084395B">
              <w:rPr>
                <w:sz w:val="22"/>
                <w:szCs w:val="22"/>
              </w:rPr>
              <w:t xml:space="preserve">аставка, установка и пуско-наладочные работы.  Также, дополнительно в комплекте дожны быть пластиковые материалы серого цвета: 1 метровая труба Ø110 - 1шт, крышка Ø110 - 1шт, колено под 90 градусов Ø110 - 1шт.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 xml:space="preserve">                                         Регион доставки:</w:t>
            </w:r>
            <w:r w:rsidRPr="0084395B">
              <w:rPr>
                <w:sz w:val="22"/>
                <w:szCs w:val="22"/>
              </w:rPr>
              <w:t xml:space="preserve"> ГБАО, Рушонский район, дж.Рушон, село Вомар, Шугнонский район, дж.Поршнев, село Хоса.   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6FB1AF57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компл.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A08CA0" w14:textId="77777777" w:rsidR="00574AFC" w:rsidRPr="0084395B" w:rsidRDefault="00574AFC" w:rsidP="00C701E7">
            <w:pPr>
              <w:jc w:val="center"/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2</w:t>
            </w:r>
          </w:p>
        </w:tc>
      </w:tr>
      <w:tr w:rsidR="00574AFC" w:rsidRPr="0084395B" w14:paraId="51DBC44D" w14:textId="77777777" w:rsidTr="00C701E7">
        <w:trPr>
          <w:trHeight w:val="5946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3BF05E3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3251C1BD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Стабилизатор напряжения</w:t>
            </w:r>
          </w:p>
        </w:tc>
        <w:tc>
          <w:tcPr>
            <w:tcW w:w="6569" w:type="dxa"/>
            <w:shd w:val="clear" w:color="auto" w:fill="auto"/>
            <w:hideMark/>
          </w:tcPr>
          <w:p w14:paraId="547F08DC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Предназначен для автоматической регулировки (нормализации) сетевого напряжения</w:t>
            </w:r>
            <w:r w:rsidRPr="0084395B">
              <w:rPr>
                <w:sz w:val="22"/>
                <w:szCs w:val="22"/>
              </w:rPr>
              <w:br w:type="page"/>
            </w:r>
            <w:r w:rsidR="009D7E3E">
              <w:rPr>
                <w:sz w:val="22"/>
                <w:szCs w:val="22"/>
              </w:rPr>
              <w:t>.</w:t>
            </w:r>
          </w:p>
          <w:p w14:paraId="5029E7D4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Мощность стабилизатора: 5 кВт / не менее 6,25 КВА,</w:t>
            </w:r>
          </w:p>
          <w:p w14:paraId="0C2D7FC5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br w:type="page"/>
              <w:t>Тип стабилизатора: электронный,</w:t>
            </w:r>
            <w:r w:rsidRPr="0084395B">
              <w:rPr>
                <w:sz w:val="22"/>
                <w:szCs w:val="22"/>
              </w:rPr>
              <w:br w:type="page"/>
            </w:r>
          </w:p>
          <w:p w14:paraId="24638D77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Тип входного напряжения: 1-х фазное (220 В),</w:t>
            </w:r>
            <w:r w:rsidRPr="0084395B">
              <w:rPr>
                <w:sz w:val="22"/>
                <w:szCs w:val="22"/>
              </w:rPr>
              <w:br w:type="page"/>
            </w:r>
          </w:p>
          <w:p w14:paraId="43B4FCD2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Входное рабочее напряжение: 140 - 265 В,                                                    Предельно допустимое напряжение: 140 - 265 В,</w:t>
            </w:r>
            <w:r w:rsidRPr="0084395B">
              <w:rPr>
                <w:sz w:val="22"/>
                <w:szCs w:val="22"/>
              </w:rPr>
              <w:br w:type="page"/>
            </w:r>
          </w:p>
          <w:p w14:paraId="0A6BC96A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 xml:space="preserve">Точность стабилизации: 2%, </w:t>
            </w:r>
          </w:p>
          <w:p w14:paraId="17997328" w14:textId="2EFF123F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Выходное напряжение: 220 В,</w:t>
            </w:r>
          </w:p>
          <w:p w14:paraId="110B7810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br w:type="page"/>
              <w:t>Скорость стабилизации: 10 В/с, КПД: 97%</w:t>
            </w:r>
            <w:r w:rsidRPr="0084395B">
              <w:rPr>
                <w:sz w:val="22"/>
                <w:szCs w:val="22"/>
              </w:rPr>
              <w:br w:type="page"/>
            </w:r>
          </w:p>
          <w:p w14:paraId="1E96602F" w14:textId="0630968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Входная частота: 50-60 Гц,</w:t>
            </w:r>
            <w:r w:rsidRPr="0084395B">
              <w:rPr>
                <w:sz w:val="22"/>
                <w:szCs w:val="22"/>
              </w:rPr>
              <w:br w:type="page"/>
            </w:r>
          </w:p>
          <w:p w14:paraId="61906901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Форма выходного сигнала: синусоида без искажений,</w:t>
            </w:r>
            <w:r w:rsidRPr="0084395B">
              <w:rPr>
                <w:sz w:val="22"/>
                <w:szCs w:val="22"/>
              </w:rPr>
              <w:br w:type="page"/>
            </w:r>
          </w:p>
          <w:p w14:paraId="1AC4468B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Защита от короткого замыкания, от перегрева, от повышенного напряжения,</w:t>
            </w:r>
            <w:r w:rsidRPr="0084395B">
              <w:rPr>
                <w:sz w:val="22"/>
                <w:szCs w:val="22"/>
              </w:rPr>
              <w:br w:type="page"/>
            </w:r>
          </w:p>
          <w:p w14:paraId="3DFCCB8A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b/>
                <w:bCs/>
                <w:sz w:val="22"/>
                <w:szCs w:val="22"/>
              </w:rPr>
              <w:t>Bypass:</w:t>
            </w:r>
            <w:r w:rsidRPr="0084395B">
              <w:rPr>
                <w:sz w:val="22"/>
                <w:szCs w:val="22"/>
              </w:rPr>
              <w:t xml:space="preserve"> установлен;</w:t>
            </w:r>
            <w:r w:rsidRPr="0084395B">
              <w:rPr>
                <w:sz w:val="22"/>
                <w:szCs w:val="22"/>
              </w:rPr>
              <w:br w:type="page"/>
            </w:r>
          </w:p>
          <w:p w14:paraId="056BA4E8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Реле защиты фаз: установлен;</w:t>
            </w:r>
            <w:r w:rsidRPr="0084395B">
              <w:rPr>
                <w:sz w:val="22"/>
                <w:szCs w:val="22"/>
              </w:rPr>
              <w:br w:type="page"/>
            </w:r>
          </w:p>
          <w:p w14:paraId="0F50E646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Обмотка трансформатора стабилизатора: медная;</w:t>
            </w:r>
            <w:r w:rsidRPr="0084395B">
              <w:rPr>
                <w:sz w:val="22"/>
                <w:szCs w:val="22"/>
              </w:rPr>
              <w:br w:type="page"/>
            </w:r>
          </w:p>
          <w:p w14:paraId="237C166E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Отображение информации: стрелочные индикаторы (вольтметр отображает входное и выходное напряжение).</w:t>
            </w:r>
            <w:r w:rsidRPr="0084395B">
              <w:rPr>
                <w:sz w:val="22"/>
                <w:szCs w:val="22"/>
              </w:rPr>
              <w:br w:type="page"/>
            </w:r>
          </w:p>
          <w:p w14:paraId="4B1CB0AF" w14:textId="5A692104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Размещение: напольное (</w:t>
            </w:r>
            <w:r w:rsidR="009D7E3E">
              <w:rPr>
                <w:sz w:val="22"/>
                <w:szCs w:val="22"/>
              </w:rPr>
              <w:t xml:space="preserve">может быть </w:t>
            </w:r>
            <w:r w:rsidRPr="0084395B">
              <w:rPr>
                <w:sz w:val="22"/>
                <w:szCs w:val="22"/>
              </w:rPr>
              <w:t>на роликах);</w:t>
            </w:r>
            <w:r w:rsidRPr="0084395B">
              <w:rPr>
                <w:sz w:val="22"/>
                <w:szCs w:val="22"/>
              </w:rPr>
              <w:br w:type="page"/>
            </w:r>
          </w:p>
          <w:p w14:paraId="5F371897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Тип охлаждения: естественное + вентилятор;</w:t>
            </w:r>
            <w:r w:rsidRPr="0084395B">
              <w:rPr>
                <w:sz w:val="22"/>
                <w:szCs w:val="22"/>
              </w:rPr>
              <w:br w:type="page"/>
            </w:r>
          </w:p>
          <w:p w14:paraId="2FC6CC7A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Клеммы: есть;</w:t>
            </w:r>
            <w:r w:rsidRPr="0084395B">
              <w:rPr>
                <w:sz w:val="22"/>
                <w:szCs w:val="22"/>
              </w:rPr>
              <w:br w:type="page"/>
            </w:r>
          </w:p>
          <w:p w14:paraId="259E8FC7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Класс защиты: IP20;</w:t>
            </w:r>
            <w:r w:rsidRPr="0084395B">
              <w:rPr>
                <w:sz w:val="22"/>
                <w:szCs w:val="22"/>
              </w:rPr>
              <w:br w:type="page"/>
            </w:r>
          </w:p>
          <w:p w14:paraId="17D75538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Влажность окружающей среды: 80% (макс.);</w:t>
            </w:r>
            <w:r w:rsidRPr="0084395B">
              <w:rPr>
                <w:sz w:val="22"/>
                <w:szCs w:val="22"/>
              </w:rPr>
              <w:br w:type="page"/>
            </w:r>
          </w:p>
          <w:p w14:paraId="08BFC45D" w14:textId="77777777" w:rsidR="009D7E3E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Рабочая температура: +45 °C – 45 °C.</w:t>
            </w:r>
            <w:r w:rsidRPr="0084395B">
              <w:rPr>
                <w:sz w:val="22"/>
                <w:szCs w:val="22"/>
              </w:rPr>
              <w:br w:type="page"/>
            </w:r>
          </w:p>
          <w:p w14:paraId="05823533" w14:textId="54A2E889" w:rsidR="00574AFC" w:rsidRPr="0084395B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 xml:space="preserve">Габариты и вес: указать.                            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 xml:space="preserve">Гарантия: </w:t>
            </w:r>
            <w:r w:rsidRPr="0084395B">
              <w:rPr>
                <w:sz w:val="22"/>
                <w:szCs w:val="22"/>
              </w:rPr>
              <w:t>1 год.</w:t>
            </w:r>
            <w:r w:rsidRPr="0084395B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В стоимость единицы должны быть включены: </w:t>
            </w:r>
            <w:r w:rsidRPr="0084395B">
              <w:rPr>
                <w:sz w:val="22"/>
                <w:szCs w:val="22"/>
              </w:rPr>
              <w:t xml:space="preserve">даставка, установка и пуско-наладочные работы.  </w:t>
            </w:r>
            <w:r w:rsidRPr="0084395B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Регион доставки: </w:t>
            </w:r>
            <w:r w:rsidRPr="0084395B">
              <w:rPr>
                <w:sz w:val="22"/>
                <w:szCs w:val="22"/>
              </w:rPr>
              <w:t xml:space="preserve">ГБАО, Рушонский район, дж.Рушон, село Вомар, Шугнонский район, дж.Поршнев, село Хоса.   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F3F8837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компл.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59AA00" w14:textId="77777777" w:rsidR="00574AFC" w:rsidRPr="0084395B" w:rsidRDefault="00574AFC" w:rsidP="00C701E7">
            <w:pPr>
              <w:jc w:val="center"/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2</w:t>
            </w:r>
          </w:p>
        </w:tc>
      </w:tr>
      <w:tr w:rsidR="00574AFC" w:rsidRPr="0084395B" w14:paraId="525B26F6" w14:textId="77777777" w:rsidTr="00C701E7">
        <w:trPr>
          <w:trHeight w:val="4245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7069303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5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5242E083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Ручной оптический рефрактометр Master-53alpha</w:t>
            </w:r>
          </w:p>
        </w:tc>
        <w:tc>
          <w:tcPr>
            <w:tcW w:w="6569" w:type="dxa"/>
            <w:shd w:val="clear" w:color="auto" w:fill="auto"/>
            <w:hideMark/>
          </w:tcPr>
          <w:p w14:paraId="6AABD655" w14:textId="0270799C" w:rsidR="00574AFC" w:rsidRPr="0084395B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Ручной оптический рефрактометр для определения концентрации веществ в растворе по шкале растворенной в воде сахарозы % Brix. Рефрактометр снабжен функцией автоматической температурной компенсации (ATC) и имеет уровень защиты от пыли и воды IP65.                                                                          Диапазон измерения    Brix: 0.0...53.0%</w:t>
            </w:r>
            <w:r w:rsidRPr="0084395B">
              <w:rPr>
                <w:sz w:val="22"/>
                <w:szCs w:val="22"/>
              </w:rPr>
              <w:br/>
              <w:t>Точность Brix: ±0.2%</w:t>
            </w:r>
            <w:r w:rsidRPr="0084395B">
              <w:rPr>
                <w:sz w:val="22"/>
                <w:szCs w:val="22"/>
              </w:rPr>
              <w:br/>
              <w:t>Минимальная индикация Brix: 0.2%</w:t>
            </w:r>
            <w:r w:rsidRPr="0084395B">
              <w:rPr>
                <w:sz w:val="22"/>
                <w:szCs w:val="22"/>
              </w:rPr>
              <w:br/>
              <w:t>Функция АТК  10...30°C</w:t>
            </w:r>
            <w:r w:rsidRPr="0084395B">
              <w:rPr>
                <w:sz w:val="22"/>
                <w:szCs w:val="22"/>
              </w:rPr>
              <w:br/>
              <w:t>Размеры и вес 3.2 x 3.4 x 16.8 см, 130/90 гр</w:t>
            </w:r>
            <w:r w:rsidRPr="0084395B">
              <w:rPr>
                <w:sz w:val="22"/>
                <w:szCs w:val="22"/>
              </w:rPr>
              <w:br/>
              <w:t xml:space="preserve">Применение: Напитки, контроль сахаристости\спелости фруктов и овощей, пищевые продукты (соусы), СОЖ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>Гарантия:</w:t>
            </w:r>
            <w:r w:rsidRPr="0084395B">
              <w:rPr>
                <w:sz w:val="22"/>
                <w:szCs w:val="22"/>
              </w:rPr>
              <w:t xml:space="preserve"> 1 год.                                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>В стоимость единицы должны быть включены:</w:t>
            </w:r>
            <w:r w:rsidRPr="0084395B">
              <w:rPr>
                <w:sz w:val="22"/>
                <w:szCs w:val="22"/>
              </w:rPr>
              <w:t xml:space="preserve"> </w:t>
            </w:r>
            <w:proofErr w:type="spellStart"/>
            <w:r w:rsidRPr="0084395B">
              <w:rPr>
                <w:sz w:val="22"/>
                <w:szCs w:val="22"/>
              </w:rPr>
              <w:t>даставка</w:t>
            </w:r>
            <w:proofErr w:type="spellEnd"/>
            <w:r w:rsidRPr="0084395B">
              <w:rPr>
                <w:sz w:val="22"/>
                <w:szCs w:val="22"/>
              </w:rPr>
              <w:t xml:space="preserve"> и демонстрация работы прибора.                       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>Регион доставки</w:t>
            </w:r>
            <w:r w:rsidRPr="0084395B">
              <w:rPr>
                <w:sz w:val="22"/>
                <w:szCs w:val="22"/>
              </w:rPr>
              <w:t xml:space="preserve">: ГБАО, Рушонский район, дж.Рушон, село Вомар, Шугнонский район, дж.Поршнев, село Хоса. 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D4A656D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компл.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21EBAE" w14:textId="77777777" w:rsidR="00574AFC" w:rsidRPr="0084395B" w:rsidRDefault="00574AFC" w:rsidP="00C701E7">
            <w:pPr>
              <w:jc w:val="center"/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2</w:t>
            </w:r>
          </w:p>
        </w:tc>
      </w:tr>
      <w:tr w:rsidR="00574AFC" w:rsidRPr="0084395B" w14:paraId="4629790F" w14:textId="77777777" w:rsidTr="00C701E7">
        <w:trPr>
          <w:trHeight w:val="819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DF2806A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2B351C34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 xml:space="preserve">Термометр для пищевых продуктов </w:t>
            </w:r>
          </w:p>
        </w:tc>
        <w:tc>
          <w:tcPr>
            <w:tcW w:w="6569" w:type="dxa"/>
            <w:shd w:val="clear" w:color="auto" w:fill="auto"/>
            <w:hideMark/>
          </w:tcPr>
          <w:p w14:paraId="2F87CB7C" w14:textId="2FF5F538" w:rsidR="00574AFC" w:rsidRPr="0084395B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Диапазон температур инфракрасного канала -30 - 200 ºC</w:t>
            </w:r>
            <w:r w:rsidRPr="0084395B">
              <w:rPr>
                <w:sz w:val="22"/>
                <w:szCs w:val="22"/>
              </w:rPr>
              <w:br/>
              <w:t>Подвергается мойке вручную (герметичность класса IP54)</w:t>
            </w:r>
            <w:r w:rsidRPr="0084395B">
              <w:rPr>
                <w:sz w:val="22"/>
                <w:szCs w:val="22"/>
              </w:rPr>
              <w:br/>
              <w:t>Точность:   (предполагается рабочая температура 23°C ±2 º)</w:t>
            </w:r>
            <w:r w:rsidRPr="0084395B">
              <w:rPr>
                <w:sz w:val="22"/>
                <w:szCs w:val="22"/>
              </w:rPr>
              <w:br/>
              <w:t xml:space="preserve"> Между 0 ºC и 65 ºC: ±1 ºC</w:t>
            </w:r>
            <w:r w:rsidRPr="0084395B">
              <w:rPr>
                <w:sz w:val="22"/>
                <w:szCs w:val="22"/>
              </w:rPr>
              <w:br/>
              <w:t xml:space="preserve"> Ниже 0 ºC : ±1 º ±0,1 градус/градус</w:t>
            </w:r>
            <w:r w:rsidRPr="0084395B">
              <w:rPr>
                <w:sz w:val="22"/>
                <w:szCs w:val="22"/>
              </w:rPr>
              <w:br/>
              <w:t xml:space="preserve"> Выше 65 ºC): ±1,5 % от значения</w:t>
            </w:r>
            <w:r w:rsidRPr="0084395B">
              <w:rPr>
                <w:sz w:val="22"/>
                <w:szCs w:val="22"/>
              </w:rPr>
              <w:br/>
              <w:t>Время отклика: &lt;500 мс после первого измерения</w:t>
            </w:r>
            <w:r w:rsidRPr="0084395B">
              <w:rPr>
                <w:sz w:val="22"/>
                <w:szCs w:val="22"/>
              </w:rPr>
              <w:br/>
              <w:t>Спектральная чувствительность:  8-14 микрон</w:t>
            </w:r>
            <w:r w:rsidRPr="0084395B">
              <w:rPr>
                <w:sz w:val="22"/>
                <w:szCs w:val="22"/>
              </w:rPr>
              <w:br/>
              <w:t xml:space="preserve">Отношение расстояния к размеру пятна/Оптическое разрешение (D:S):  2,5:1-– этого вполне достаточно для работы на расстояниях 3 – 25 см, при этом упрощение системы фокусировки ИК-излучения снизило общую стоимость прибора. </w:t>
            </w:r>
            <w:r w:rsidRPr="0084395B">
              <w:rPr>
                <w:sz w:val="22"/>
                <w:szCs w:val="22"/>
              </w:rPr>
              <w:br/>
              <w:t>Стандартное рабочее расстояние (подсветка объекта):   ≈25 - 250 мм</w:t>
            </w:r>
            <w:r w:rsidRPr="0084395B">
              <w:rPr>
                <w:sz w:val="22"/>
                <w:szCs w:val="22"/>
              </w:rPr>
              <w:br/>
              <w:t>Минимальный размер объекта:  12 мм ø</w:t>
            </w:r>
            <w:r w:rsidRPr="0084395B">
              <w:rPr>
                <w:sz w:val="22"/>
                <w:szCs w:val="22"/>
              </w:rPr>
              <w:br/>
              <w:t>Смещение подсветки относительно инфракрасного канала:  13 мм</w:t>
            </w:r>
            <w:r w:rsidRPr="0084395B">
              <w:rPr>
                <w:sz w:val="22"/>
                <w:szCs w:val="22"/>
              </w:rPr>
              <w:br/>
              <w:t>Рабочий диапазон температур окружающей среды: 0 ºC - 50 ºC</w:t>
            </w:r>
            <w:r w:rsidRPr="0084395B">
              <w:rPr>
                <w:sz w:val="22"/>
                <w:szCs w:val="22"/>
              </w:rPr>
              <w:br/>
              <w:t>Относительная влажность:  90 % (+/- 5 %) без конденсации при 30 ºC</w:t>
            </w:r>
            <w:r w:rsidRPr="0084395B">
              <w:rPr>
                <w:sz w:val="22"/>
                <w:szCs w:val="22"/>
              </w:rPr>
              <w:br/>
              <w:t>Температура хранения:  -20 ºC - 60 ºC</w:t>
            </w:r>
            <w:r w:rsidRPr="0084395B">
              <w:rPr>
                <w:sz w:val="22"/>
                <w:szCs w:val="22"/>
              </w:rPr>
              <w:br/>
              <w:t>Питание: 1 щелочная типа AA</w:t>
            </w:r>
            <w:r w:rsidRPr="0084395B">
              <w:rPr>
                <w:sz w:val="22"/>
                <w:szCs w:val="22"/>
              </w:rPr>
              <w:br/>
              <w:t>Время работы батареи:  щелочная, не менее 10 часов при 23 ºC</w:t>
            </w:r>
            <w:r w:rsidRPr="0084395B">
              <w:rPr>
                <w:sz w:val="22"/>
                <w:szCs w:val="22"/>
              </w:rPr>
              <w:br/>
              <w:t>Подсветка объекта:  Светодиод высокой яркости</w:t>
            </w:r>
            <w:r w:rsidRPr="0084395B">
              <w:rPr>
                <w:sz w:val="22"/>
                <w:szCs w:val="22"/>
              </w:rPr>
              <w:br/>
              <w:t>Разрешение дисплея: 4 цифры, 0,2 ºC</w:t>
            </w:r>
            <w:r w:rsidRPr="0084395B">
              <w:rPr>
                <w:sz w:val="22"/>
                <w:szCs w:val="22"/>
              </w:rPr>
              <w:br/>
              <w:t>Время отображения (7 секунд): да</w:t>
            </w:r>
            <w:r w:rsidRPr="0084395B">
              <w:rPr>
                <w:sz w:val="22"/>
                <w:szCs w:val="22"/>
              </w:rPr>
              <w:br/>
              <w:t xml:space="preserve">Отображение температуры:  4 цифры, точность 0,2 ºC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>Гарантия:</w:t>
            </w:r>
            <w:r w:rsidRPr="0084395B">
              <w:rPr>
                <w:sz w:val="22"/>
                <w:szCs w:val="22"/>
              </w:rPr>
              <w:t xml:space="preserve"> 1 год.</w:t>
            </w:r>
            <w:r w:rsidRPr="0084395B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В стоимость единицы должны быть включены:</w:t>
            </w:r>
            <w:r w:rsidRPr="0084395B">
              <w:rPr>
                <w:sz w:val="22"/>
                <w:szCs w:val="22"/>
              </w:rPr>
              <w:t xml:space="preserve"> </w:t>
            </w:r>
            <w:proofErr w:type="spellStart"/>
            <w:r w:rsidRPr="0084395B">
              <w:rPr>
                <w:sz w:val="22"/>
                <w:szCs w:val="22"/>
              </w:rPr>
              <w:t>даставка</w:t>
            </w:r>
            <w:proofErr w:type="spellEnd"/>
            <w:r w:rsidRPr="0084395B">
              <w:rPr>
                <w:sz w:val="22"/>
                <w:szCs w:val="22"/>
              </w:rPr>
              <w:t xml:space="preserve"> и демонстрация работы прибора.                            </w:t>
            </w:r>
            <w:r w:rsidRPr="0084395B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Регион доставки: </w:t>
            </w:r>
            <w:r w:rsidRPr="0084395B">
              <w:rPr>
                <w:sz w:val="22"/>
                <w:szCs w:val="22"/>
              </w:rPr>
              <w:t xml:space="preserve">ГБАО, Рушонский район, дж.Рушон, село Вомар, Шугнонский район, дж.Поршнев, село Хоса. 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079630A9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компл.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D58A5A" w14:textId="77777777" w:rsidR="00574AFC" w:rsidRPr="0084395B" w:rsidRDefault="00574AFC" w:rsidP="00C701E7">
            <w:pPr>
              <w:jc w:val="center"/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2</w:t>
            </w:r>
          </w:p>
        </w:tc>
      </w:tr>
      <w:tr w:rsidR="00574AFC" w:rsidRPr="0084395B" w14:paraId="60931E85" w14:textId="77777777" w:rsidTr="00C701E7">
        <w:trPr>
          <w:trHeight w:val="3253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0161089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7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29853AAD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Термометр пищевой UFR цифровой электронный с щупом TP-101</w:t>
            </w:r>
          </w:p>
        </w:tc>
        <w:tc>
          <w:tcPr>
            <w:tcW w:w="6569" w:type="dxa"/>
            <w:shd w:val="clear" w:color="auto" w:fill="auto"/>
            <w:hideMark/>
          </w:tcPr>
          <w:p w14:paraId="7728CFB1" w14:textId="09CD2AE2" w:rsidR="00574AFC" w:rsidRPr="0084395B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Широкий спектр применения.</w:t>
            </w:r>
            <w:r w:rsidRPr="0084395B">
              <w:rPr>
                <w:sz w:val="22"/>
                <w:szCs w:val="22"/>
              </w:rPr>
              <w:br/>
              <w:t>Датчик из нержавеющей стали.</w:t>
            </w:r>
            <w:r w:rsidRPr="0084395B">
              <w:rPr>
                <w:sz w:val="22"/>
                <w:szCs w:val="22"/>
              </w:rPr>
              <w:br/>
              <w:t>Широкий диапазон рабочих температур от -50 ° С до 300 ° С (58 ° F до 572 ° F). Переключение между ° C и ° F.</w:t>
            </w:r>
            <w:r w:rsidRPr="0084395B">
              <w:rPr>
                <w:sz w:val="22"/>
                <w:szCs w:val="22"/>
              </w:rPr>
              <w:br/>
              <w:t>Автоматическое выключение после 15 минут работы.</w:t>
            </w:r>
            <w:r w:rsidRPr="0084395B">
              <w:rPr>
                <w:sz w:val="22"/>
                <w:szCs w:val="22"/>
              </w:rPr>
              <w:br/>
              <w:t>Индикатор низкого заряда батареи.</w:t>
            </w:r>
            <w:r w:rsidRPr="0084395B">
              <w:rPr>
                <w:sz w:val="22"/>
                <w:szCs w:val="22"/>
              </w:rPr>
              <w:br/>
              <w:t>Память предыдущего измерения.</w:t>
            </w:r>
            <w:r w:rsidRPr="0084395B">
              <w:rPr>
                <w:sz w:val="22"/>
                <w:szCs w:val="22"/>
              </w:rPr>
              <w:br/>
              <w:t xml:space="preserve">Питание: 1 х 1,5 В LR 44 батарея клетки кнопки (в комплекте).            Источник питания: одна 1,5-вольтная батарейка типа AG13 (LR44, A76, SR44W, GP76A, 357).                                                  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>Гарантия:</w:t>
            </w:r>
            <w:r w:rsidRPr="0084395B">
              <w:rPr>
                <w:sz w:val="22"/>
                <w:szCs w:val="22"/>
              </w:rPr>
              <w:t xml:space="preserve"> 1 год.                                                              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>В стоимость единицы должны быть включены</w:t>
            </w:r>
            <w:r w:rsidRPr="0084395B">
              <w:rPr>
                <w:sz w:val="22"/>
                <w:szCs w:val="22"/>
              </w:rPr>
              <w:t xml:space="preserve">: </w:t>
            </w:r>
            <w:proofErr w:type="spellStart"/>
            <w:r w:rsidRPr="0084395B">
              <w:rPr>
                <w:sz w:val="22"/>
                <w:szCs w:val="22"/>
              </w:rPr>
              <w:t>даставка</w:t>
            </w:r>
            <w:proofErr w:type="spellEnd"/>
            <w:r w:rsidRPr="0084395B">
              <w:rPr>
                <w:sz w:val="22"/>
                <w:szCs w:val="22"/>
              </w:rPr>
              <w:t xml:space="preserve"> и демонстрация работы прибора.                                                                                 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 xml:space="preserve">Регион доставки: </w:t>
            </w:r>
            <w:r w:rsidRPr="0084395B">
              <w:rPr>
                <w:sz w:val="22"/>
                <w:szCs w:val="22"/>
              </w:rPr>
              <w:t xml:space="preserve">ГБАО, Рушонский район, дж.Рушон, село Вомар, Шугнонский район, дж.Поршнев, село Хоса. 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73B4B920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компл.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2EFC54" w14:textId="77777777" w:rsidR="00574AFC" w:rsidRPr="0084395B" w:rsidRDefault="00574AFC" w:rsidP="00C701E7">
            <w:pPr>
              <w:jc w:val="center"/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2</w:t>
            </w:r>
          </w:p>
        </w:tc>
      </w:tr>
      <w:tr w:rsidR="00574AFC" w:rsidRPr="0084395B" w14:paraId="2BDB2679" w14:textId="77777777" w:rsidTr="00C701E7">
        <w:trPr>
          <w:trHeight w:val="5815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706C5D6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29E05D56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Беспроводная барометрическая метеостанция RST02555 / meteo link IQ555</w:t>
            </w:r>
          </w:p>
        </w:tc>
        <w:tc>
          <w:tcPr>
            <w:tcW w:w="6569" w:type="dxa"/>
            <w:shd w:val="clear" w:color="auto" w:fill="auto"/>
            <w:hideMark/>
          </w:tcPr>
          <w:p w14:paraId="1F6987BB" w14:textId="1EF2D9CC" w:rsidR="00574AFC" w:rsidRPr="0084395B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Барометр для измерения атмосферного давления в мм рт.ст.</w:t>
            </w:r>
            <w:r w:rsidRPr="0084395B">
              <w:rPr>
                <w:sz w:val="22"/>
                <w:szCs w:val="22"/>
              </w:rPr>
              <w:br w:type="page"/>
              <w:t>Одновременное измерение температуры в помещении и на улице</w:t>
            </w:r>
            <w:r w:rsidRPr="0084395B">
              <w:rPr>
                <w:sz w:val="22"/>
                <w:szCs w:val="22"/>
              </w:rPr>
              <w:br w:type="page"/>
              <w:t>Предсказание погоды на ближайшие 12-36 часов</w:t>
            </w:r>
            <w:r w:rsidRPr="0084395B">
              <w:rPr>
                <w:sz w:val="22"/>
                <w:szCs w:val="22"/>
              </w:rPr>
              <w:br w:type="page"/>
              <w:t>ЖК-LCD дисплей</w:t>
            </w:r>
            <w:r w:rsidRPr="0084395B">
              <w:rPr>
                <w:sz w:val="22"/>
                <w:szCs w:val="22"/>
              </w:rPr>
              <w:br w:type="page"/>
              <w:t>Функции измерения: Память "MAX" и "MIN" температурных значений</w:t>
            </w:r>
            <w:r w:rsidRPr="0084395B">
              <w:rPr>
                <w:sz w:val="22"/>
                <w:szCs w:val="22"/>
              </w:rPr>
              <w:br w:type="page"/>
              <w:t>Дополнительные функции: система «pressure Ctrl 0.25» отражает в графическом виде малейшие изменения в динамике атмосферного давления и тенденции изменения за последние 3 часа метеостанция показывает тенденцию изменения внутренней и внешней температуры</w:t>
            </w:r>
            <w:r w:rsidRPr="0084395B">
              <w:rPr>
                <w:sz w:val="22"/>
                <w:szCs w:val="22"/>
              </w:rPr>
              <w:br w:type="page"/>
              <w:t>метеостанция имеет систему предупреждений о гололёде "Ice alert"</w:t>
            </w:r>
            <w:r w:rsidRPr="0084395B">
              <w:rPr>
                <w:sz w:val="22"/>
                <w:szCs w:val="22"/>
              </w:rPr>
              <w:br w:type="page"/>
              <w:t>Диапазоны измерения: атмосферного давления от 225 mmHg ~ 827 mmHg (300 hPa ~ 1100 hPa) с разрешением 0,1 mmHg</w:t>
            </w:r>
            <w:r w:rsidRPr="0084395B">
              <w:rPr>
                <w:sz w:val="22"/>
                <w:szCs w:val="22"/>
              </w:rPr>
              <w:br w:type="page"/>
              <w:t>температуры в помещении от -10 °C до +60 °C</w:t>
            </w:r>
            <w:r w:rsidRPr="0084395B">
              <w:rPr>
                <w:sz w:val="22"/>
                <w:szCs w:val="22"/>
              </w:rPr>
              <w:br w:type="page"/>
              <w:t>уличной температуры от -20 °C до +60 °C (без использования выносного термосенсора радиодатчика)</w:t>
            </w:r>
            <w:r w:rsidRPr="0084395B">
              <w:rPr>
                <w:sz w:val="22"/>
                <w:szCs w:val="22"/>
              </w:rPr>
              <w:br w:type="page"/>
              <w:t xml:space="preserve"> уличной температуры от -40 °C до +60 °C (при использовании выносного термосенсора радиодатчика)</w:t>
            </w:r>
            <w:r w:rsidRPr="0084395B">
              <w:rPr>
                <w:sz w:val="22"/>
                <w:szCs w:val="22"/>
              </w:rPr>
              <w:br w:type="page"/>
              <w:t>Разрешение 0,1 °C</w:t>
            </w:r>
            <w:r w:rsidRPr="0084395B">
              <w:rPr>
                <w:sz w:val="22"/>
                <w:szCs w:val="22"/>
              </w:rPr>
              <w:br w:type="page"/>
              <w:t>Точность ± 1 °C / 2 °F</w:t>
            </w:r>
            <w:r w:rsidRPr="0084395B">
              <w:rPr>
                <w:sz w:val="22"/>
                <w:szCs w:val="22"/>
              </w:rPr>
              <w:br w:type="page"/>
              <w:t xml:space="preserve">расстояние между датчиком и базой  — до 100 м; </w:t>
            </w:r>
            <w:r w:rsidRPr="0084395B">
              <w:rPr>
                <w:sz w:val="22"/>
                <w:szCs w:val="22"/>
              </w:rPr>
              <w:br w:type="page"/>
              <w:t>частота передачи радиосигнала: 433,92 МГц;</w:t>
            </w:r>
            <w:r w:rsidRPr="0084395B">
              <w:rPr>
                <w:sz w:val="22"/>
                <w:szCs w:val="22"/>
              </w:rPr>
              <w:br w:type="page"/>
              <w:t>Тип индикатора: жидкокристаллический дисплей</w:t>
            </w:r>
            <w:r w:rsidRPr="0084395B">
              <w:rPr>
                <w:sz w:val="22"/>
                <w:szCs w:val="22"/>
              </w:rPr>
              <w:br w:type="page"/>
              <w:t>Автономное питание: 2 батареи АА (базовая станция) и 2 батареи ААА (радиодатчик)</w:t>
            </w:r>
            <w:r w:rsidRPr="0084395B">
              <w:rPr>
                <w:sz w:val="22"/>
                <w:szCs w:val="22"/>
              </w:rPr>
              <w:br w:type="page"/>
            </w:r>
            <w:r w:rsidRPr="0084395B">
              <w:rPr>
                <w:b/>
                <w:bCs/>
                <w:sz w:val="22"/>
                <w:szCs w:val="22"/>
              </w:rPr>
              <w:t>Гарантия:</w:t>
            </w:r>
            <w:r w:rsidRPr="0084395B">
              <w:rPr>
                <w:sz w:val="22"/>
                <w:szCs w:val="22"/>
              </w:rPr>
              <w:t xml:space="preserve"> 1 год.                                                              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>В стоимость единицы должны быть включены</w:t>
            </w:r>
            <w:r w:rsidRPr="0084395B">
              <w:rPr>
                <w:sz w:val="22"/>
                <w:szCs w:val="22"/>
              </w:rPr>
              <w:t xml:space="preserve">: </w:t>
            </w:r>
            <w:proofErr w:type="spellStart"/>
            <w:r w:rsidRPr="0084395B">
              <w:rPr>
                <w:sz w:val="22"/>
                <w:szCs w:val="22"/>
              </w:rPr>
              <w:t>даставка</w:t>
            </w:r>
            <w:proofErr w:type="spellEnd"/>
            <w:r w:rsidRPr="0084395B">
              <w:rPr>
                <w:sz w:val="22"/>
                <w:szCs w:val="22"/>
              </w:rPr>
              <w:t xml:space="preserve"> и демонстрация работы прибора.                                                                                 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 xml:space="preserve">Регион доставки: </w:t>
            </w:r>
            <w:r w:rsidRPr="0084395B">
              <w:rPr>
                <w:sz w:val="22"/>
                <w:szCs w:val="22"/>
              </w:rPr>
              <w:t xml:space="preserve">ГБАО, Рушонский район, дж.Рушон, село Вомар, Шугнонский район, дж.Поршнев, село Хоса. 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2E88E275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компл.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646DF5" w14:textId="77777777" w:rsidR="00574AFC" w:rsidRPr="0084395B" w:rsidRDefault="00574AFC" w:rsidP="00C701E7">
            <w:pPr>
              <w:jc w:val="center"/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2</w:t>
            </w:r>
          </w:p>
        </w:tc>
      </w:tr>
      <w:tr w:rsidR="00574AFC" w:rsidRPr="0084395B" w14:paraId="40D19721" w14:textId="77777777" w:rsidTr="00C701E7">
        <w:trPr>
          <w:trHeight w:val="4143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115FBAF7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9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20944264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Калибратор прямой (нержавеющая сталь) 55-90 мм</w:t>
            </w:r>
          </w:p>
        </w:tc>
        <w:tc>
          <w:tcPr>
            <w:tcW w:w="6569" w:type="dxa"/>
            <w:shd w:val="clear" w:color="auto" w:fill="auto"/>
            <w:hideMark/>
          </w:tcPr>
          <w:p w14:paraId="7833CF71" w14:textId="77777777" w:rsidR="00803BA7" w:rsidRPr="00511E0F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 xml:space="preserve">Калибратор предназначен для ручной сортировки фруктов и овощей круглой формы по размеру. Восемь калибровочных колец диаметром от 55 до 90 мм позволяет свободно калибровать большое количество сортов яблок, груш, помидоров, лука, лимонов, апельсинов, персиков и </w:t>
            </w:r>
            <w:proofErr w:type="gramStart"/>
            <w:r w:rsidRPr="0084395B">
              <w:rPr>
                <w:sz w:val="22"/>
                <w:szCs w:val="22"/>
              </w:rPr>
              <w:t>прочие фрукты</w:t>
            </w:r>
            <w:proofErr w:type="gramEnd"/>
            <w:r w:rsidRPr="0084395B">
              <w:rPr>
                <w:sz w:val="22"/>
                <w:szCs w:val="22"/>
              </w:rPr>
              <w:t xml:space="preserve"> и овощи большого размера.</w:t>
            </w:r>
            <w:r w:rsidRPr="0084395B">
              <w:rPr>
                <w:sz w:val="22"/>
                <w:szCs w:val="22"/>
              </w:rPr>
              <w:br/>
              <w:t xml:space="preserve">Данная модель изготовлена из нержавеющей стали толщиной 1 мм.                                                                                                    </w:t>
            </w:r>
          </w:p>
          <w:p w14:paraId="72C3B3B1" w14:textId="659A3BB4" w:rsidR="00574AFC" w:rsidRPr="0084395B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Вес почти 300 грамм</w:t>
            </w:r>
            <w:r w:rsidRPr="0084395B">
              <w:rPr>
                <w:sz w:val="22"/>
                <w:szCs w:val="22"/>
              </w:rPr>
              <w:br/>
              <w:t xml:space="preserve">Калибратор имеет загнутые края, что облегчает его закрепление на краю стола или ящика.                                        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>Гарантия</w:t>
            </w:r>
            <w:r w:rsidRPr="0084395B">
              <w:rPr>
                <w:sz w:val="22"/>
                <w:szCs w:val="22"/>
              </w:rPr>
              <w:t xml:space="preserve">: 1 год.                                                              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>В стоимость единицы должны быть включены:</w:t>
            </w:r>
            <w:r w:rsidRPr="0084395B">
              <w:rPr>
                <w:sz w:val="22"/>
                <w:szCs w:val="22"/>
              </w:rPr>
              <w:t xml:space="preserve"> </w:t>
            </w:r>
            <w:proofErr w:type="spellStart"/>
            <w:r w:rsidRPr="0084395B">
              <w:rPr>
                <w:sz w:val="22"/>
                <w:szCs w:val="22"/>
              </w:rPr>
              <w:t>даставка</w:t>
            </w:r>
            <w:proofErr w:type="spellEnd"/>
            <w:r w:rsidRPr="0084395B">
              <w:rPr>
                <w:sz w:val="22"/>
                <w:szCs w:val="22"/>
              </w:rPr>
              <w:t xml:space="preserve"> и демонстрация работы прибора.                                                                                 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>Регион доставки:</w:t>
            </w:r>
            <w:r w:rsidRPr="0084395B">
              <w:rPr>
                <w:sz w:val="22"/>
                <w:szCs w:val="22"/>
              </w:rPr>
              <w:t xml:space="preserve"> ГБАО, Рушонский район, дж.Рушон, село Вомар, Шугнонский район, дж.Поршнев, село Хоса. 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8D18470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компл.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D28F55" w14:textId="77777777" w:rsidR="00574AFC" w:rsidRPr="0084395B" w:rsidRDefault="00574AFC" w:rsidP="00C701E7">
            <w:pPr>
              <w:jc w:val="center"/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2</w:t>
            </w:r>
          </w:p>
        </w:tc>
      </w:tr>
      <w:tr w:rsidR="00574AFC" w:rsidRPr="0084395B" w14:paraId="0D15DCAE" w14:textId="77777777" w:rsidTr="00C701E7">
        <w:trPr>
          <w:trHeight w:val="427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39FB284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10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14:paraId="60905083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Термометр-гигрометр Универсальный</w:t>
            </w:r>
          </w:p>
        </w:tc>
        <w:tc>
          <w:tcPr>
            <w:tcW w:w="6569" w:type="dxa"/>
            <w:shd w:val="clear" w:color="auto" w:fill="auto"/>
            <w:hideMark/>
          </w:tcPr>
          <w:p w14:paraId="1B6D9446" w14:textId="68F14500" w:rsidR="00574AFC" w:rsidRPr="0084395B" w:rsidRDefault="00574AFC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Термометр-гигрометр Универсальный представляет собой прибор, который применяется для получения достоверных данных о температуре воздуха. Представляет собой пластиковую основу, на которую нанесена шкала с градацией. К ней прикреплена стеклянная колба с подкрашенным спиртом внутри. При повышении температуры жидкость поднимается, при падении — уменьшается в объеме. Чуть ниже шкалы расположен круглый гигрометр для измерения влажности воздуха.                                                                                  Диапазон измерения составляет от -20°С до 50°С;</w:t>
            </w:r>
            <w:r w:rsidRPr="0084395B">
              <w:rPr>
                <w:sz w:val="22"/>
                <w:szCs w:val="22"/>
              </w:rPr>
              <w:br/>
              <w:t xml:space="preserve">цвет модели — белый,                                                                                                         не содержит ртути.                        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 xml:space="preserve">Гарантия: </w:t>
            </w:r>
            <w:r w:rsidRPr="0084395B">
              <w:rPr>
                <w:sz w:val="22"/>
                <w:szCs w:val="22"/>
              </w:rPr>
              <w:t xml:space="preserve">1 год.                                 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>В стоимость единицы должны быть включены</w:t>
            </w:r>
            <w:r w:rsidRPr="0084395B">
              <w:rPr>
                <w:sz w:val="22"/>
                <w:szCs w:val="22"/>
              </w:rPr>
              <w:t xml:space="preserve">: </w:t>
            </w:r>
            <w:proofErr w:type="spellStart"/>
            <w:r w:rsidRPr="0084395B">
              <w:rPr>
                <w:sz w:val="22"/>
                <w:szCs w:val="22"/>
              </w:rPr>
              <w:t>даставка</w:t>
            </w:r>
            <w:proofErr w:type="spellEnd"/>
            <w:r w:rsidRPr="0084395B">
              <w:rPr>
                <w:sz w:val="22"/>
                <w:szCs w:val="22"/>
              </w:rPr>
              <w:t xml:space="preserve"> и демонстрация работы прибора.                                                                                 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>Регион доставки</w:t>
            </w:r>
            <w:r w:rsidRPr="0084395B">
              <w:rPr>
                <w:sz w:val="22"/>
                <w:szCs w:val="22"/>
              </w:rPr>
              <w:t xml:space="preserve">: ГБАО, Рушонский район, дж.Рушон, село Вомар, Шугнонский район, дж.Поршнев, село Хоса. 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5DDFD5F" w14:textId="77777777" w:rsidR="00574AFC" w:rsidRPr="0084395B" w:rsidRDefault="00574AFC" w:rsidP="0084395B">
            <w:pPr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компл.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4E0B57" w14:textId="77777777" w:rsidR="00574AFC" w:rsidRPr="0084395B" w:rsidRDefault="00574AFC" w:rsidP="00C701E7">
            <w:pPr>
              <w:jc w:val="center"/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2</w:t>
            </w:r>
          </w:p>
        </w:tc>
      </w:tr>
    </w:tbl>
    <w:p w14:paraId="591A3C3E" w14:textId="77777777" w:rsidR="00574AFC" w:rsidRPr="00574AFC" w:rsidRDefault="00574AFC" w:rsidP="00A54ED8">
      <w:pPr>
        <w:jc w:val="both"/>
        <w:rPr>
          <w:sz w:val="22"/>
          <w:szCs w:val="22"/>
          <w:lang w:val="tg-Cyrl-TJ"/>
        </w:rPr>
      </w:pPr>
    </w:p>
    <w:p w14:paraId="0BAB2FDC" w14:textId="77777777" w:rsidR="00A54ED8" w:rsidRPr="00B64340" w:rsidRDefault="00A54ED8" w:rsidP="00A54ED8">
      <w:pPr>
        <w:jc w:val="both"/>
        <w:rPr>
          <w:b/>
          <w:bCs/>
          <w:sz w:val="28"/>
          <w:szCs w:val="28"/>
        </w:rPr>
      </w:pPr>
    </w:p>
    <w:p w14:paraId="0CDEB566" w14:textId="0AF0FE53" w:rsidR="00C72CC3" w:rsidRPr="00C72CC3" w:rsidRDefault="00C72CC3" w:rsidP="00C72CC3">
      <w:pPr>
        <w:jc w:val="both"/>
        <w:rPr>
          <w:b/>
          <w:bCs/>
          <w:spacing w:val="-5"/>
          <w:sz w:val="22"/>
          <w:szCs w:val="22"/>
        </w:rPr>
      </w:pPr>
      <w:r w:rsidRPr="00B64340">
        <w:rPr>
          <w:b/>
          <w:bCs/>
          <w:sz w:val="22"/>
          <w:szCs w:val="22"/>
        </w:rPr>
        <w:t>Приложение №</w:t>
      </w:r>
      <w:r w:rsidRPr="00C72CC3">
        <w:rPr>
          <w:b/>
          <w:bCs/>
          <w:sz w:val="22"/>
          <w:szCs w:val="22"/>
        </w:rPr>
        <w:t>2</w:t>
      </w:r>
      <w:r w:rsidRPr="00B64340">
        <w:rPr>
          <w:b/>
          <w:bCs/>
          <w:sz w:val="22"/>
          <w:szCs w:val="22"/>
        </w:rPr>
        <w:t xml:space="preserve">. ЛОТ№ </w:t>
      </w:r>
      <w:r w:rsidR="003310A5">
        <w:rPr>
          <w:b/>
          <w:bCs/>
          <w:sz w:val="22"/>
          <w:szCs w:val="22"/>
        </w:rPr>
        <w:t>1</w:t>
      </w:r>
      <w:r w:rsidRPr="00B64340">
        <w:rPr>
          <w:b/>
          <w:bCs/>
          <w:sz w:val="22"/>
          <w:szCs w:val="22"/>
        </w:rPr>
        <w:t xml:space="preserve">. </w:t>
      </w:r>
      <w:r w:rsidRPr="00C72CC3">
        <w:rPr>
          <w:b/>
          <w:bCs/>
          <w:spacing w:val="-5"/>
          <w:sz w:val="22"/>
          <w:szCs w:val="22"/>
        </w:rPr>
        <w:t xml:space="preserve">Поставка материалов для теплоизоляции ограждающих конструкций складских помещений предназначенных для </w:t>
      </w:r>
      <w:proofErr w:type="gramStart"/>
      <w:r w:rsidRPr="00C72CC3">
        <w:rPr>
          <w:b/>
          <w:bCs/>
          <w:spacing w:val="-5"/>
          <w:sz w:val="22"/>
          <w:szCs w:val="22"/>
        </w:rPr>
        <w:t>хранения  фруктов</w:t>
      </w:r>
      <w:proofErr w:type="gramEnd"/>
      <w:r w:rsidRPr="00C72CC3">
        <w:rPr>
          <w:b/>
          <w:bCs/>
          <w:spacing w:val="-5"/>
          <w:sz w:val="22"/>
          <w:szCs w:val="22"/>
        </w:rPr>
        <w:t xml:space="preserve">  и выполнение работ по напылению </w:t>
      </w:r>
      <w:r>
        <w:rPr>
          <w:b/>
          <w:bCs/>
          <w:spacing w:val="-5"/>
          <w:sz w:val="22"/>
          <w:szCs w:val="22"/>
        </w:rPr>
        <w:t>п</w:t>
      </w:r>
      <w:r w:rsidRPr="00C72CC3">
        <w:rPr>
          <w:b/>
          <w:bCs/>
          <w:spacing w:val="-5"/>
          <w:sz w:val="22"/>
          <w:szCs w:val="22"/>
        </w:rPr>
        <w:t>енополиуретана</w:t>
      </w:r>
      <w:r w:rsidR="003310A5">
        <w:rPr>
          <w:b/>
          <w:bCs/>
          <w:spacing w:val="-5"/>
          <w:sz w:val="22"/>
          <w:szCs w:val="22"/>
        </w:rPr>
        <w:t xml:space="preserve"> </w:t>
      </w:r>
    </w:p>
    <w:p w14:paraId="4157CB83" w14:textId="444E59FA" w:rsidR="00A54ED8" w:rsidRPr="00B64340" w:rsidRDefault="00A54ED8" w:rsidP="00A54ED8">
      <w:pPr>
        <w:jc w:val="both"/>
        <w:rPr>
          <w:b/>
          <w:bCs/>
          <w:sz w:val="28"/>
          <w:szCs w:val="28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842"/>
        <w:gridCol w:w="6303"/>
        <w:gridCol w:w="855"/>
        <w:gridCol w:w="992"/>
      </w:tblGrid>
      <w:tr w:rsidR="0084395B" w:rsidRPr="0084395B" w14:paraId="2D78F475" w14:textId="77777777" w:rsidTr="00DF2613">
        <w:trPr>
          <w:trHeight w:val="595"/>
        </w:trPr>
        <w:tc>
          <w:tcPr>
            <w:tcW w:w="640" w:type="dxa"/>
            <w:shd w:val="clear" w:color="000000" w:fill="C4D79B"/>
            <w:vAlign w:val="center"/>
            <w:hideMark/>
          </w:tcPr>
          <w:p w14:paraId="2D9A467F" w14:textId="77777777" w:rsidR="0084395B" w:rsidRPr="0084395B" w:rsidRDefault="0084395B" w:rsidP="0084395B">
            <w:pPr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4395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842" w:type="dxa"/>
            <w:shd w:val="clear" w:color="000000" w:fill="C4D79B"/>
            <w:vAlign w:val="center"/>
            <w:hideMark/>
          </w:tcPr>
          <w:p w14:paraId="128F5260" w14:textId="54D001D7" w:rsidR="0084395B" w:rsidRPr="0084395B" w:rsidRDefault="0084395B" w:rsidP="00843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4395B">
              <w:rPr>
                <w:b/>
                <w:bCs/>
                <w:sz w:val="22"/>
                <w:szCs w:val="22"/>
              </w:rPr>
              <w:t>Наименование</w:t>
            </w:r>
          </w:p>
          <w:p w14:paraId="1F57F75B" w14:textId="1C6093D7" w:rsidR="0084395B" w:rsidRPr="0084395B" w:rsidRDefault="00AB75BE" w:rsidP="0084395B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  <w:r w:rsidRPr="0084395B">
              <w:rPr>
                <w:b/>
                <w:bCs/>
                <w:sz w:val="22"/>
                <w:szCs w:val="22"/>
              </w:rPr>
              <w:t>Т</w:t>
            </w:r>
            <w:r w:rsidR="0084395B" w:rsidRPr="0084395B">
              <w:rPr>
                <w:b/>
                <w:bCs/>
                <w:sz w:val="22"/>
                <w:szCs w:val="22"/>
              </w:rPr>
              <w:t>оваров</w:t>
            </w:r>
          </w:p>
        </w:tc>
        <w:tc>
          <w:tcPr>
            <w:tcW w:w="6303" w:type="dxa"/>
            <w:shd w:val="clear" w:color="000000" w:fill="C4D79B"/>
            <w:vAlign w:val="center"/>
            <w:hideMark/>
          </w:tcPr>
          <w:p w14:paraId="0CB926AB" w14:textId="114C754A" w:rsidR="0084395B" w:rsidRPr="0084395B" w:rsidRDefault="0084395B" w:rsidP="0084395B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  <w:r w:rsidRPr="0084395B">
              <w:rPr>
                <w:b/>
                <w:bCs/>
                <w:sz w:val="22"/>
                <w:szCs w:val="22"/>
              </w:rPr>
              <w:t>Детализация и спецификация</w:t>
            </w:r>
          </w:p>
        </w:tc>
        <w:tc>
          <w:tcPr>
            <w:tcW w:w="855" w:type="dxa"/>
            <w:shd w:val="clear" w:color="000000" w:fill="C4D79B"/>
            <w:vAlign w:val="center"/>
            <w:hideMark/>
          </w:tcPr>
          <w:p w14:paraId="360D21F9" w14:textId="77777777" w:rsidR="0084395B" w:rsidRPr="0084395B" w:rsidRDefault="0084395B" w:rsidP="00843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4395B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shd w:val="clear" w:color="000000" w:fill="C4D79B"/>
            <w:vAlign w:val="center"/>
            <w:hideMark/>
          </w:tcPr>
          <w:p w14:paraId="30DD1B9C" w14:textId="77777777" w:rsidR="0084395B" w:rsidRPr="0084395B" w:rsidRDefault="0084395B" w:rsidP="00843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4395B">
              <w:rPr>
                <w:b/>
                <w:bCs/>
                <w:sz w:val="22"/>
                <w:szCs w:val="22"/>
                <w:lang w:val="tg-Cyrl-TJ"/>
              </w:rPr>
              <w:t>К-во</w:t>
            </w:r>
          </w:p>
        </w:tc>
      </w:tr>
      <w:tr w:rsidR="00DF2613" w:rsidRPr="0084395B" w14:paraId="3319F2EF" w14:textId="77777777" w:rsidTr="00DF2613">
        <w:trPr>
          <w:trHeight w:val="498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46FC9B" w14:textId="77777777" w:rsidR="00DF2613" w:rsidRPr="0084395B" w:rsidRDefault="00DF2613" w:rsidP="00DF2613">
            <w:pPr>
              <w:jc w:val="center"/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558075" w14:textId="069D49D2" w:rsidR="00DF2613" w:rsidRPr="00DF2613" w:rsidRDefault="00DF2613" w:rsidP="00DF2613">
            <w:pPr>
              <w:rPr>
                <w:color w:val="000000" w:themeColor="text1"/>
                <w:sz w:val="22"/>
                <w:szCs w:val="22"/>
              </w:rPr>
            </w:pPr>
            <w:r w:rsidRPr="0084395B">
              <w:rPr>
                <w:color w:val="000000"/>
                <w:sz w:val="22"/>
                <w:szCs w:val="22"/>
              </w:rPr>
              <w:t>Даставка компонентов пенополиуретана и выполнение работ по напылению пенополиуретана</w:t>
            </w:r>
          </w:p>
        </w:tc>
        <w:tc>
          <w:tcPr>
            <w:tcW w:w="6303" w:type="dxa"/>
            <w:shd w:val="clear" w:color="auto" w:fill="auto"/>
          </w:tcPr>
          <w:p w14:paraId="252DBA2F" w14:textId="5A596A27" w:rsidR="00DF2613" w:rsidRPr="0084395B" w:rsidRDefault="00DF2613" w:rsidP="00DF2613">
            <w:pPr>
              <w:rPr>
                <w:color w:val="000000" w:themeColor="text1"/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 xml:space="preserve">Теплоизоляция ограждающих конструкций (стены, потолки) и металических дверей складских помещений предназначенных для хранения  фруктов, путем напыления закрытоячеистого пенополиуретана (ППУ) на внутреннюю поверхность, специальным оборудованием.  </w:t>
            </w:r>
            <w:r w:rsidRPr="0084395B">
              <w:rPr>
                <w:sz w:val="22"/>
                <w:szCs w:val="22"/>
              </w:rPr>
              <w:br/>
            </w:r>
            <w:r w:rsidRPr="0084395B">
              <w:rPr>
                <w:b/>
                <w:bCs/>
                <w:sz w:val="22"/>
                <w:szCs w:val="22"/>
              </w:rPr>
              <w:t>Характеристики закрытоячеистого ППУ</w:t>
            </w:r>
            <w:r w:rsidRPr="0084395B">
              <w:rPr>
                <w:sz w:val="22"/>
                <w:szCs w:val="22"/>
              </w:rPr>
              <w:br/>
              <w:t>ППУ из двух жидких компонентов: Полиола («А») и изоцианата («Б») – маркировка России и ЕАЭС либо с западной маркировкой «А» (ISO) и «B» (RESIN).</w:t>
            </w:r>
            <w:r w:rsidRPr="0084395B">
              <w:rPr>
                <w:sz w:val="22"/>
                <w:szCs w:val="22"/>
              </w:rPr>
              <w:br/>
              <w:t>Вид ППУ: закрытоячеистый (жесткая пена)</w:t>
            </w:r>
            <w:r w:rsidRPr="0084395B">
              <w:rPr>
                <w:sz w:val="22"/>
                <w:szCs w:val="22"/>
              </w:rPr>
              <w:br/>
              <w:t>Метод нанесения: напыление под давлением 120 атм</w:t>
            </w:r>
            <w:r w:rsidRPr="0084395B">
              <w:rPr>
                <w:sz w:val="22"/>
                <w:szCs w:val="22"/>
              </w:rPr>
              <w:br/>
              <w:t>Температура нанесения: не ниже +5°С</w:t>
            </w:r>
            <w:r w:rsidRPr="0084395B">
              <w:rPr>
                <w:sz w:val="22"/>
                <w:szCs w:val="22"/>
              </w:rPr>
              <w:br/>
              <w:t>Толщина нанесения: 5 см (+,- 1 см)</w:t>
            </w:r>
            <w:r w:rsidRPr="0084395B">
              <w:rPr>
                <w:sz w:val="22"/>
                <w:szCs w:val="22"/>
              </w:rPr>
              <w:br/>
              <w:t>Температура эксплуатации: от -100°С до +100°С</w:t>
            </w:r>
            <w:r w:rsidRPr="0084395B">
              <w:rPr>
                <w:sz w:val="22"/>
                <w:szCs w:val="22"/>
              </w:rPr>
              <w:br/>
              <w:t>Токсичность: 4 класс опасности (малоопасные вещества)</w:t>
            </w:r>
            <w:r w:rsidRPr="0084395B">
              <w:rPr>
                <w:sz w:val="22"/>
                <w:szCs w:val="22"/>
              </w:rPr>
              <w:br/>
              <w:t>Пожаробезопасность: самозатухающий, трудновоспламеняемый, трудносгораемый</w:t>
            </w:r>
            <w:r w:rsidRPr="0084395B">
              <w:rPr>
                <w:sz w:val="22"/>
                <w:szCs w:val="22"/>
              </w:rPr>
              <w:br/>
              <w:t>Цвет: оттенок бежевого цвета</w:t>
            </w:r>
            <w:r w:rsidRPr="0084395B">
              <w:rPr>
                <w:sz w:val="22"/>
                <w:szCs w:val="22"/>
              </w:rPr>
              <w:br/>
              <w:t>Плотность: 30-35 кг/м3</w:t>
            </w:r>
            <w:r w:rsidRPr="0084395B">
              <w:rPr>
                <w:sz w:val="22"/>
                <w:szCs w:val="22"/>
              </w:rPr>
              <w:br/>
              <w:t>Коэффициент теплопроводности: 0,019-0,035 Вт/м·К</w:t>
            </w:r>
            <w:r w:rsidRPr="0084395B">
              <w:rPr>
                <w:sz w:val="22"/>
                <w:szCs w:val="22"/>
              </w:rPr>
              <w:br/>
              <w:t>Количество закрытых ячеек: 90-95%</w:t>
            </w:r>
            <w:r w:rsidRPr="0084395B">
              <w:rPr>
                <w:sz w:val="22"/>
                <w:szCs w:val="22"/>
              </w:rPr>
              <w:br/>
              <w:t>Расширение (подъем пены):  30:1</w:t>
            </w:r>
            <w:r w:rsidRPr="0084395B">
              <w:rPr>
                <w:sz w:val="22"/>
                <w:szCs w:val="22"/>
              </w:rPr>
              <w:br/>
              <w:t>Паропроницаемость: 0,02-0,05 мг/(м·ч·Па)</w:t>
            </w:r>
            <w:r w:rsidRPr="0084395B">
              <w:rPr>
                <w:sz w:val="22"/>
                <w:szCs w:val="22"/>
              </w:rPr>
              <w:br/>
              <w:t>Влагопоглощение:  1-3%</w:t>
            </w:r>
            <w:r w:rsidRPr="0084395B">
              <w:rPr>
                <w:sz w:val="22"/>
                <w:szCs w:val="22"/>
              </w:rPr>
              <w:br/>
              <w:t>Гидроизоляция:  высокая</w:t>
            </w:r>
            <w:r w:rsidRPr="0084395B">
              <w:rPr>
                <w:sz w:val="22"/>
                <w:szCs w:val="22"/>
              </w:rPr>
              <w:br/>
              <w:t>Звукопоглощение:  среднее</w:t>
            </w:r>
            <w:r w:rsidRPr="0084395B">
              <w:rPr>
                <w:sz w:val="22"/>
                <w:szCs w:val="22"/>
              </w:rPr>
              <w:br/>
              <w:t>Эффективный срок службы покрытия: 25-50 лет</w:t>
            </w:r>
            <w:r w:rsidRPr="0084395B">
              <w:rPr>
                <w:sz w:val="22"/>
                <w:szCs w:val="22"/>
              </w:rPr>
              <w:br/>
              <w:t xml:space="preserve">Гарантия: на качество работы не менее 5 лет, что подразумевает высокую агдезию с напыляемой поверхностью и отсутствие слоения и сыпучести напыления.  </w:t>
            </w:r>
            <w:r w:rsidRPr="0084395B">
              <w:rPr>
                <w:sz w:val="22"/>
                <w:szCs w:val="22"/>
              </w:rPr>
              <w:br/>
            </w:r>
            <w:r w:rsidRPr="0084395B">
              <w:rPr>
                <w:b/>
                <w:bCs/>
                <w:sz w:val="22"/>
                <w:szCs w:val="22"/>
              </w:rPr>
              <w:t xml:space="preserve">Примечание: </w:t>
            </w:r>
            <w:r w:rsidRPr="0084395B">
              <w:rPr>
                <w:sz w:val="22"/>
                <w:szCs w:val="22"/>
              </w:rPr>
              <w:br/>
              <w:t xml:space="preserve">Общая площадь напыления: 170 кв.м. </w:t>
            </w:r>
            <w:r w:rsidRPr="0084395B">
              <w:rPr>
                <w:sz w:val="22"/>
                <w:szCs w:val="22"/>
              </w:rPr>
              <w:br/>
              <w:t xml:space="preserve">Объект напыления: 2 складских помещений, средний размер которых составляет, длина 6,3м × ширина 4м × высота 2,7м.          </w:t>
            </w:r>
            <w:r w:rsidRPr="0084395B">
              <w:rPr>
                <w:sz w:val="22"/>
                <w:szCs w:val="22"/>
              </w:rPr>
              <w:br/>
            </w:r>
            <w:r w:rsidRPr="0084395B">
              <w:rPr>
                <w:b/>
                <w:bCs/>
                <w:sz w:val="22"/>
                <w:szCs w:val="22"/>
              </w:rPr>
              <w:t>Регион доставки</w:t>
            </w:r>
            <w:r w:rsidRPr="0084395B">
              <w:rPr>
                <w:sz w:val="22"/>
                <w:szCs w:val="22"/>
              </w:rPr>
              <w:t xml:space="preserve">: ГБАО, Рушонский район, дж.Рушон, село Вомар, Шугнонский район, дж.Поршнев, село Хоса. .                                                  </w:t>
            </w:r>
            <w:r w:rsidRPr="0084395B">
              <w:rPr>
                <w:sz w:val="22"/>
                <w:szCs w:val="22"/>
              </w:rPr>
              <w:br/>
            </w:r>
            <w:r w:rsidRPr="0084395B">
              <w:rPr>
                <w:b/>
                <w:bCs/>
                <w:sz w:val="22"/>
                <w:szCs w:val="22"/>
              </w:rPr>
              <w:t xml:space="preserve">В стоимость единицы должны быть включены </w:t>
            </w:r>
            <w:r w:rsidRPr="0084395B">
              <w:rPr>
                <w:sz w:val="22"/>
                <w:szCs w:val="22"/>
              </w:rPr>
              <w:t xml:space="preserve">компоненты пенополиуретана, даставка и выполнение работы по напылению </w:t>
            </w:r>
            <w:proofErr w:type="spellStart"/>
            <w:r w:rsidRPr="0084395B">
              <w:rPr>
                <w:sz w:val="22"/>
                <w:szCs w:val="22"/>
              </w:rPr>
              <w:t>пенополиуретана</w:t>
            </w:r>
            <w:proofErr w:type="spellEnd"/>
            <w:r w:rsidRPr="0084395B">
              <w:rPr>
                <w:sz w:val="22"/>
                <w:szCs w:val="22"/>
              </w:rPr>
              <w:t xml:space="preserve">.                                                                                                        </w:t>
            </w:r>
            <w:r w:rsidRPr="0084395B">
              <w:rPr>
                <w:b/>
                <w:bCs/>
                <w:sz w:val="22"/>
                <w:szCs w:val="22"/>
              </w:rPr>
              <w:t>Особенности:</w:t>
            </w:r>
            <w:r w:rsidRPr="0084395B">
              <w:rPr>
                <w:sz w:val="22"/>
                <w:szCs w:val="22"/>
              </w:rPr>
              <w:t xml:space="preserve"> в объектах отсутствует источника питания от трёхфазной сети 380В.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64C60F6" w14:textId="12EF0FAF" w:rsidR="00DF2613" w:rsidRPr="0084395B" w:rsidRDefault="00A43CF9" w:rsidP="00DF2613">
            <w:pPr>
              <w:jc w:val="center"/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К</w:t>
            </w:r>
            <w:r w:rsidR="00DF2613" w:rsidRPr="0084395B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309D94" w14:textId="06786AC3" w:rsidR="00DF2613" w:rsidRPr="0084395B" w:rsidRDefault="00DF2613" w:rsidP="00DF2613">
            <w:pPr>
              <w:jc w:val="center"/>
              <w:rPr>
                <w:sz w:val="22"/>
                <w:szCs w:val="22"/>
              </w:rPr>
            </w:pPr>
            <w:r w:rsidRPr="0084395B">
              <w:rPr>
                <w:sz w:val="22"/>
                <w:szCs w:val="22"/>
              </w:rPr>
              <w:t>510</w:t>
            </w:r>
          </w:p>
        </w:tc>
      </w:tr>
    </w:tbl>
    <w:p w14:paraId="5986BBD3" w14:textId="77777777" w:rsidR="00A54ED8" w:rsidRPr="00B64340" w:rsidRDefault="00A54ED8" w:rsidP="00A54ED8">
      <w:pPr>
        <w:jc w:val="both"/>
        <w:rPr>
          <w:b/>
          <w:bCs/>
          <w:sz w:val="28"/>
          <w:szCs w:val="28"/>
        </w:rPr>
      </w:pPr>
    </w:p>
    <w:p w14:paraId="20E07714" w14:textId="2179CCE4" w:rsidR="00A54ED8" w:rsidRPr="00C701E7" w:rsidRDefault="00DF2613" w:rsidP="00A54ED8">
      <w:pPr>
        <w:jc w:val="both"/>
        <w:rPr>
          <w:b/>
          <w:bCs/>
          <w:spacing w:val="-5"/>
          <w:sz w:val="22"/>
          <w:szCs w:val="22"/>
        </w:rPr>
      </w:pPr>
      <w:r w:rsidRPr="00B64340">
        <w:rPr>
          <w:b/>
          <w:bCs/>
          <w:sz w:val="22"/>
          <w:szCs w:val="22"/>
        </w:rPr>
        <w:t>Приложение №</w:t>
      </w:r>
      <w:r w:rsidR="00C701E7" w:rsidRPr="00C701E7">
        <w:rPr>
          <w:b/>
          <w:bCs/>
          <w:sz w:val="22"/>
          <w:szCs w:val="22"/>
        </w:rPr>
        <w:t>3</w:t>
      </w:r>
      <w:r w:rsidRPr="00B64340">
        <w:rPr>
          <w:b/>
          <w:bCs/>
          <w:sz w:val="22"/>
          <w:szCs w:val="22"/>
        </w:rPr>
        <w:t xml:space="preserve">. ЛОТ№ </w:t>
      </w:r>
      <w:r w:rsidR="00C701E7" w:rsidRPr="00C701E7">
        <w:rPr>
          <w:b/>
          <w:bCs/>
          <w:sz w:val="22"/>
          <w:szCs w:val="22"/>
        </w:rPr>
        <w:t>3</w:t>
      </w:r>
      <w:r w:rsidRPr="00B64340">
        <w:rPr>
          <w:b/>
          <w:bCs/>
          <w:sz w:val="22"/>
          <w:szCs w:val="22"/>
        </w:rPr>
        <w:t xml:space="preserve">. </w:t>
      </w:r>
      <w:r w:rsidR="00C701E7" w:rsidRPr="00C701E7">
        <w:rPr>
          <w:b/>
          <w:bCs/>
          <w:spacing w:val="-5"/>
          <w:sz w:val="22"/>
          <w:szCs w:val="22"/>
        </w:rPr>
        <w:t xml:space="preserve">Поставка деревянных реечных ящиков для фруктов </w:t>
      </w:r>
    </w:p>
    <w:p w14:paraId="11873BE0" w14:textId="77777777" w:rsidR="00F14E01" w:rsidRDefault="00F14E01" w:rsidP="002F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2"/>
          <w:szCs w:val="22"/>
          <w:lang w:val="tg-Cyrl-TJ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185"/>
        <w:gridCol w:w="6592"/>
        <w:gridCol w:w="708"/>
        <w:gridCol w:w="709"/>
      </w:tblGrid>
      <w:tr w:rsidR="00C701E7" w:rsidRPr="00C701E7" w14:paraId="45984C3A" w14:textId="77777777" w:rsidTr="00C701E7">
        <w:trPr>
          <w:trHeight w:val="595"/>
        </w:trPr>
        <w:tc>
          <w:tcPr>
            <w:tcW w:w="438" w:type="dxa"/>
            <w:shd w:val="clear" w:color="000000" w:fill="C4D79B"/>
            <w:vAlign w:val="center"/>
            <w:hideMark/>
          </w:tcPr>
          <w:p w14:paraId="5F4877A4" w14:textId="77777777" w:rsidR="00C701E7" w:rsidRPr="00C701E7" w:rsidRDefault="00C701E7" w:rsidP="00C701E7">
            <w:pPr>
              <w:rPr>
                <w:b/>
                <w:bCs/>
                <w:sz w:val="22"/>
                <w:szCs w:val="22"/>
                <w:lang w:eastAsia="ja-JP"/>
              </w:rPr>
            </w:pPr>
            <w:r w:rsidRPr="00C701E7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85" w:type="dxa"/>
            <w:shd w:val="clear" w:color="000000" w:fill="C4D79B"/>
            <w:vAlign w:val="center"/>
            <w:hideMark/>
          </w:tcPr>
          <w:p w14:paraId="7A22BE11" w14:textId="77777777" w:rsidR="00C701E7" w:rsidRPr="00C701E7" w:rsidRDefault="00C701E7" w:rsidP="00C701E7">
            <w:pPr>
              <w:rPr>
                <w:b/>
                <w:bCs/>
                <w:sz w:val="22"/>
                <w:szCs w:val="22"/>
              </w:rPr>
            </w:pPr>
            <w:r w:rsidRPr="00C701E7">
              <w:rPr>
                <w:b/>
                <w:bCs/>
                <w:sz w:val="22"/>
                <w:szCs w:val="22"/>
              </w:rPr>
              <w:t>Наименование</w:t>
            </w:r>
          </w:p>
          <w:p w14:paraId="21E29D2C" w14:textId="24848C04" w:rsidR="00C701E7" w:rsidRPr="00C701E7" w:rsidRDefault="00AB75BE" w:rsidP="00C701E7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C701E7">
              <w:rPr>
                <w:b/>
                <w:bCs/>
                <w:sz w:val="22"/>
                <w:szCs w:val="22"/>
              </w:rPr>
              <w:t>Т</w:t>
            </w:r>
            <w:r w:rsidR="00C701E7" w:rsidRPr="00C701E7">
              <w:rPr>
                <w:b/>
                <w:bCs/>
                <w:sz w:val="22"/>
                <w:szCs w:val="22"/>
              </w:rPr>
              <w:t>оваров</w:t>
            </w:r>
          </w:p>
        </w:tc>
        <w:tc>
          <w:tcPr>
            <w:tcW w:w="6592" w:type="dxa"/>
            <w:shd w:val="clear" w:color="000000" w:fill="C4D79B"/>
            <w:vAlign w:val="center"/>
            <w:hideMark/>
          </w:tcPr>
          <w:p w14:paraId="0DB4525E" w14:textId="77777777" w:rsidR="00C701E7" w:rsidRPr="00C701E7" w:rsidRDefault="00C701E7" w:rsidP="00051250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  <w:r w:rsidRPr="00C701E7">
              <w:rPr>
                <w:b/>
                <w:bCs/>
                <w:sz w:val="22"/>
                <w:szCs w:val="22"/>
              </w:rPr>
              <w:t>Детализация и спецификация</w:t>
            </w:r>
          </w:p>
        </w:tc>
        <w:tc>
          <w:tcPr>
            <w:tcW w:w="708" w:type="dxa"/>
            <w:shd w:val="clear" w:color="000000" w:fill="C4D79B"/>
            <w:vAlign w:val="center"/>
            <w:hideMark/>
          </w:tcPr>
          <w:p w14:paraId="59C88829" w14:textId="77777777" w:rsidR="00C701E7" w:rsidRPr="00C701E7" w:rsidRDefault="00C701E7" w:rsidP="00C701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1E7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shd w:val="clear" w:color="000000" w:fill="C4D79B"/>
            <w:vAlign w:val="center"/>
            <w:hideMark/>
          </w:tcPr>
          <w:p w14:paraId="7D1C6695" w14:textId="77777777" w:rsidR="00C701E7" w:rsidRPr="00C701E7" w:rsidRDefault="00C701E7" w:rsidP="00C701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1E7">
              <w:rPr>
                <w:b/>
                <w:bCs/>
                <w:sz w:val="22"/>
                <w:szCs w:val="22"/>
                <w:lang w:val="tg-Cyrl-TJ"/>
              </w:rPr>
              <w:t>К-во</w:t>
            </w:r>
          </w:p>
        </w:tc>
      </w:tr>
      <w:tr w:rsidR="00C701E7" w:rsidRPr="00C701E7" w14:paraId="39BB2F26" w14:textId="77777777" w:rsidTr="00C701E7">
        <w:trPr>
          <w:trHeight w:val="498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EB12EB3" w14:textId="77777777" w:rsidR="00C701E7" w:rsidRPr="00C701E7" w:rsidRDefault="00C701E7" w:rsidP="00C701E7">
            <w:pPr>
              <w:rPr>
                <w:sz w:val="22"/>
                <w:szCs w:val="22"/>
              </w:rPr>
            </w:pPr>
            <w:r w:rsidRPr="00C701E7">
              <w:rPr>
                <w:sz w:val="22"/>
                <w:szCs w:val="22"/>
              </w:rPr>
              <w:t>1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6E597CDD" w14:textId="0ABDC015" w:rsidR="00C701E7" w:rsidRPr="00C701E7" w:rsidRDefault="00C701E7" w:rsidP="00C701E7">
            <w:pPr>
              <w:rPr>
                <w:color w:val="000000" w:themeColor="text1"/>
                <w:sz w:val="22"/>
                <w:szCs w:val="22"/>
              </w:rPr>
            </w:pPr>
            <w:r w:rsidRPr="00C701E7">
              <w:rPr>
                <w:color w:val="000000"/>
                <w:sz w:val="22"/>
                <w:szCs w:val="22"/>
              </w:rPr>
              <w:t>Деревянные реечные ящики для фруктов</w:t>
            </w:r>
          </w:p>
        </w:tc>
        <w:tc>
          <w:tcPr>
            <w:tcW w:w="6592" w:type="dxa"/>
            <w:shd w:val="clear" w:color="auto" w:fill="auto"/>
          </w:tcPr>
          <w:p w14:paraId="7A182397" w14:textId="41103E85" w:rsidR="00C701E7" w:rsidRPr="00C701E7" w:rsidRDefault="00C701E7" w:rsidP="00C701E7">
            <w:pPr>
              <w:rPr>
                <w:color w:val="000000" w:themeColor="text1"/>
                <w:sz w:val="22"/>
                <w:szCs w:val="22"/>
              </w:rPr>
            </w:pPr>
            <w:r w:rsidRPr="00C701E7">
              <w:rPr>
                <w:sz w:val="22"/>
                <w:szCs w:val="22"/>
              </w:rPr>
              <w:t xml:space="preserve">Деревянные реечные ящики для фруктов, предназначенные для хранения в холодильном складе и для транспортировки </w:t>
            </w:r>
            <w:r w:rsidRPr="00C701E7">
              <w:rPr>
                <w:sz w:val="22"/>
                <w:szCs w:val="22"/>
              </w:rPr>
              <w:br/>
              <w:t>Технические характеристики:</w:t>
            </w:r>
            <w:r w:rsidRPr="00C701E7">
              <w:rPr>
                <w:sz w:val="22"/>
                <w:szCs w:val="22"/>
              </w:rPr>
              <w:br/>
              <w:t xml:space="preserve">Материал древесины: сосна </w:t>
            </w:r>
            <w:r w:rsidRPr="00C701E7">
              <w:rPr>
                <w:sz w:val="22"/>
                <w:szCs w:val="22"/>
              </w:rPr>
              <w:br/>
              <w:t>Внутренний размер ящика (ДШВ): 540*400*250 мм. (+,- 2 мм)</w:t>
            </w:r>
            <w:r w:rsidRPr="00C701E7">
              <w:rPr>
                <w:sz w:val="22"/>
                <w:szCs w:val="22"/>
              </w:rPr>
              <w:br/>
            </w:r>
            <w:r w:rsidRPr="00C701E7">
              <w:rPr>
                <w:sz w:val="22"/>
                <w:szCs w:val="22"/>
              </w:rPr>
              <w:lastRenderedPageBreak/>
              <w:t>Особенности при сборке ящиков:</w:t>
            </w:r>
            <w:r w:rsidRPr="00C701E7">
              <w:rPr>
                <w:sz w:val="22"/>
                <w:szCs w:val="22"/>
              </w:rPr>
              <w:br/>
              <w:t>• Количество дощечек на торцевых стенках по 4шт с обеих сторон,</w:t>
            </w:r>
            <w:r w:rsidRPr="00C701E7">
              <w:rPr>
                <w:sz w:val="22"/>
                <w:szCs w:val="22"/>
              </w:rPr>
              <w:br/>
              <w:t>• Количество дощечек на боковых стенках по 4 шт с обеих сторон,</w:t>
            </w:r>
            <w:r w:rsidRPr="00C701E7">
              <w:rPr>
                <w:sz w:val="22"/>
                <w:szCs w:val="22"/>
              </w:rPr>
              <w:br/>
              <w:t xml:space="preserve">• Количество дощечек на дно 6 шт.                                                                     • Вертикальные стоевые бруски прямоугольные по 2 шт с обеих сторон с наружной стороны ящика: толщина дощечек 14 мм (+,- 2 мм)                                 </w:t>
            </w:r>
            <w:r w:rsidRPr="00C701E7">
              <w:rPr>
                <w:sz w:val="22"/>
                <w:szCs w:val="22"/>
              </w:rPr>
              <w:br/>
              <w:t xml:space="preserve">• Толщина торцевых стенок: 10 мм (+,- 2 мм)                                 </w:t>
            </w:r>
            <w:r w:rsidRPr="00C701E7">
              <w:rPr>
                <w:sz w:val="22"/>
                <w:szCs w:val="22"/>
              </w:rPr>
              <w:br/>
              <w:t xml:space="preserve">• Толщина боковых стенков: 10 мм (+,- 2 мм)                                 </w:t>
            </w:r>
            <w:r w:rsidRPr="00C701E7">
              <w:rPr>
                <w:sz w:val="22"/>
                <w:szCs w:val="22"/>
              </w:rPr>
              <w:br/>
              <w:t xml:space="preserve">• Толщина стенок дна: 10 мм (+,- 2 мм)                                                                                                                             • Ширина дощечек 50 мм (+,- 3 м)                                                                                                                       • Торцы должны быть опилены под прямым углом и иметь параллельные стороны.                                                                                                                                                                • По периметру доски должны быть забиты гвоздями №32. </w:t>
            </w:r>
            <w:r w:rsidRPr="00C701E7">
              <w:rPr>
                <w:sz w:val="22"/>
                <w:szCs w:val="22"/>
              </w:rPr>
              <w:br/>
              <w:t xml:space="preserve">• С двух сторон по бокам каждая дощечка ящика должна быть прикреплена вязальной проволокой диаметром до 1,2 мм. </w:t>
            </w:r>
            <w:r w:rsidRPr="00C701E7">
              <w:rPr>
                <w:sz w:val="22"/>
                <w:szCs w:val="22"/>
              </w:rPr>
              <w:br/>
              <w:t xml:space="preserve">• Максимально допускаемые просветы до 20 мм (+,- 2 мм).   </w:t>
            </w:r>
            <w:r w:rsidRPr="00C701E7">
              <w:rPr>
                <w:sz w:val="22"/>
                <w:szCs w:val="22"/>
              </w:rPr>
              <w:br/>
              <w:t xml:space="preserve">• Вертикальные стоевые бруски должны быть на одном уровне с верхней частью ящика.   </w:t>
            </w:r>
            <w:r w:rsidRPr="00C701E7">
              <w:rPr>
                <w:sz w:val="22"/>
                <w:szCs w:val="22"/>
              </w:rPr>
              <w:br/>
              <w:t xml:space="preserve">• Доски по возможности не должны иметь древесинных дефектов (сучки, волосяные трещины, обзол, непростого, выпавшие сучки, смоляные кармашки и т. д.)                                                                                                                                 Конструктивная </w:t>
            </w:r>
            <w:proofErr w:type="gramStart"/>
            <w:r w:rsidRPr="00C701E7">
              <w:rPr>
                <w:sz w:val="22"/>
                <w:szCs w:val="22"/>
              </w:rPr>
              <w:t xml:space="preserve">особенность:   </w:t>
            </w:r>
            <w:proofErr w:type="gramEnd"/>
            <w:r w:rsidRPr="00C701E7">
              <w:rPr>
                <w:sz w:val="22"/>
                <w:szCs w:val="22"/>
              </w:rPr>
              <w:t xml:space="preserve">                                                                                                  • с обеих сторон первая верхняя торцевая дощечка в нижней части должна иметь небольшой выпел под</w:t>
            </w:r>
            <w:r w:rsidR="00A43CF9" w:rsidRPr="00511E0F">
              <w:rPr>
                <w:sz w:val="22"/>
                <w:szCs w:val="22"/>
              </w:rPr>
              <w:t xml:space="preserve"> </w:t>
            </w:r>
            <w:r w:rsidR="00A43CF9">
              <w:rPr>
                <w:sz w:val="22"/>
                <w:szCs w:val="22"/>
              </w:rPr>
              <w:t>руку.</w:t>
            </w:r>
            <w:r w:rsidRPr="00C701E7">
              <w:rPr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Pr="00C701E7">
              <w:rPr>
                <w:color w:val="FF0000"/>
                <w:sz w:val="22"/>
                <w:szCs w:val="22"/>
              </w:rPr>
              <w:t xml:space="preserve"> </w:t>
            </w:r>
            <w:r w:rsidRPr="00C701E7">
              <w:rPr>
                <w:sz w:val="22"/>
                <w:szCs w:val="22"/>
              </w:rPr>
              <w:t xml:space="preserve">                                                                                       Прочность ящика: выдерживает штабелированные в 15 рядов по 22–24 кг.  </w:t>
            </w:r>
            <w:r w:rsidRPr="00C701E7">
              <w:rPr>
                <w:sz w:val="22"/>
                <w:szCs w:val="22"/>
              </w:rPr>
              <w:br/>
            </w:r>
            <w:r w:rsidRPr="00C701E7">
              <w:rPr>
                <w:b/>
                <w:bCs/>
                <w:sz w:val="22"/>
                <w:szCs w:val="22"/>
              </w:rPr>
              <w:t xml:space="preserve">Гарантия: </w:t>
            </w:r>
            <w:r w:rsidRPr="00C701E7">
              <w:rPr>
                <w:sz w:val="22"/>
                <w:szCs w:val="22"/>
              </w:rPr>
              <w:t xml:space="preserve">1 год.  </w:t>
            </w:r>
            <w:r w:rsidRPr="00C701E7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В стоимость единицы должны быть включены: </w:t>
            </w:r>
            <w:r w:rsidRPr="00C701E7">
              <w:rPr>
                <w:sz w:val="22"/>
                <w:szCs w:val="22"/>
              </w:rPr>
              <w:t>даставка.</w:t>
            </w:r>
            <w:r w:rsidRPr="00C701E7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Регион доставки: </w:t>
            </w:r>
            <w:r w:rsidRPr="00C701E7">
              <w:rPr>
                <w:sz w:val="22"/>
                <w:szCs w:val="22"/>
              </w:rPr>
              <w:t xml:space="preserve">ГБАО, Рушонский район, дж.Рушон, село Вомар, Шугнонский район, дж.Поршнев, село Хоса.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1A5B0F" w14:textId="56288C87" w:rsidR="00C701E7" w:rsidRPr="00C701E7" w:rsidRDefault="00C701E7" w:rsidP="00C70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240407" w14:textId="094278FF" w:rsidR="00C701E7" w:rsidRPr="00C701E7" w:rsidRDefault="00C701E7" w:rsidP="00C701E7">
            <w:pPr>
              <w:jc w:val="center"/>
              <w:rPr>
                <w:sz w:val="22"/>
                <w:szCs w:val="22"/>
              </w:rPr>
            </w:pPr>
            <w:r w:rsidRPr="00C701E7">
              <w:rPr>
                <w:sz w:val="22"/>
                <w:szCs w:val="22"/>
              </w:rPr>
              <w:t>400</w:t>
            </w:r>
          </w:p>
        </w:tc>
      </w:tr>
    </w:tbl>
    <w:p w14:paraId="65B3B6A4" w14:textId="77777777" w:rsidR="00A54ED8" w:rsidRDefault="00A54ED8" w:rsidP="00C70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2"/>
          <w:szCs w:val="22"/>
          <w:lang w:val="tg-Cyrl-TJ"/>
        </w:rPr>
      </w:pPr>
    </w:p>
    <w:sectPr w:rsidR="00A54ED8" w:rsidSect="00A416C4">
      <w:pgSz w:w="11906" w:h="16838"/>
      <w:pgMar w:top="952" w:right="566" w:bottom="709" w:left="902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35D7A67" w16cex:dateUtc="2024-09-04T04:56:00Z"/>
  <w16cex:commentExtensible w16cex:durableId="526C7E40" w16cex:dateUtc="2024-09-04T05:4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F4EA0"/>
    <w:multiLevelType w:val="hybridMultilevel"/>
    <w:tmpl w:val="0D9E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158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C1DF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2E7491"/>
    <w:multiLevelType w:val="hybridMultilevel"/>
    <w:tmpl w:val="1B640EA6"/>
    <w:lvl w:ilvl="0" w:tplc="9906E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D305D"/>
    <w:multiLevelType w:val="hybridMultilevel"/>
    <w:tmpl w:val="5BC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66"/>
    <w:rsid w:val="00014097"/>
    <w:rsid w:val="000144DB"/>
    <w:rsid w:val="00026AE1"/>
    <w:rsid w:val="0005152D"/>
    <w:rsid w:val="00091782"/>
    <w:rsid w:val="000A501B"/>
    <w:rsid w:val="000C4760"/>
    <w:rsid w:val="000D3DF7"/>
    <w:rsid w:val="000E0B66"/>
    <w:rsid w:val="000E199B"/>
    <w:rsid w:val="000F01A0"/>
    <w:rsid w:val="00100BEA"/>
    <w:rsid w:val="00110E31"/>
    <w:rsid w:val="00145BD3"/>
    <w:rsid w:val="001523FE"/>
    <w:rsid w:val="00157318"/>
    <w:rsid w:val="0019618B"/>
    <w:rsid w:val="001A6E1C"/>
    <w:rsid w:val="001C59BA"/>
    <w:rsid w:val="001F2FC8"/>
    <w:rsid w:val="00214A90"/>
    <w:rsid w:val="00215685"/>
    <w:rsid w:val="00240CD7"/>
    <w:rsid w:val="00250F9A"/>
    <w:rsid w:val="00257CE6"/>
    <w:rsid w:val="00266C4B"/>
    <w:rsid w:val="00282934"/>
    <w:rsid w:val="00292D65"/>
    <w:rsid w:val="002964FC"/>
    <w:rsid w:val="002D276E"/>
    <w:rsid w:val="002D4C9B"/>
    <w:rsid w:val="002F6E9B"/>
    <w:rsid w:val="00300B44"/>
    <w:rsid w:val="00312259"/>
    <w:rsid w:val="00325FAE"/>
    <w:rsid w:val="003310A5"/>
    <w:rsid w:val="003340F6"/>
    <w:rsid w:val="003869EE"/>
    <w:rsid w:val="003B63F2"/>
    <w:rsid w:val="003C1761"/>
    <w:rsid w:val="003E418E"/>
    <w:rsid w:val="00427030"/>
    <w:rsid w:val="00446C75"/>
    <w:rsid w:val="0045415A"/>
    <w:rsid w:val="00454BB7"/>
    <w:rsid w:val="00455013"/>
    <w:rsid w:val="0047590D"/>
    <w:rsid w:val="00477C09"/>
    <w:rsid w:val="004B116F"/>
    <w:rsid w:val="004D18BA"/>
    <w:rsid w:val="004D4A3F"/>
    <w:rsid w:val="004D4B32"/>
    <w:rsid w:val="004E7C17"/>
    <w:rsid w:val="004F5306"/>
    <w:rsid w:val="00501424"/>
    <w:rsid w:val="00507BEB"/>
    <w:rsid w:val="00511E0F"/>
    <w:rsid w:val="0051334C"/>
    <w:rsid w:val="00516875"/>
    <w:rsid w:val="005346A5"/>
    <w:rsid w:val="005506FA"/>
    <w:rsid w:val="00550F5E"/>
    <w:rsid w:val="005514AF"/>
    <w:rsid w:val="005554BE"/>
    <w:rsid w:val="005607C6"/>
    <w:rsid w:val="00561707"/>
    <w:rsid w:val="00574AFC"/>
    <w:rsid w:val="005A5E0D"/>
    <w:rsid w:val="005B7F85"/>
    <w:rsid w:val="005C155F"/>
    <w:rsid w:val="005C4F3F"/>
    <w:rsid w:val="005D029E"/>
    <w:rsid w:val="005D3038"/>
    <w:rsid w:val="005F3A62"/>
    <w:rsid w:val="00600091"/>
    <w:rsid w:val="00601866"/>
    <w:rsid w:val="00611306"/>
    <w:rsid w:val="0064464C"/>
    <w:rsid w:val="006502E8"/>
    <w:rsid w:val="00681EC1"/>
    <w:rsid w:val="00686999"/>
    <w:rsid w:val="006870A9"/>
    <w:rsid w:val="006D0FF2"/>
    <w:rsid w:val="006D2631"/>
    <w:rsid w:val="00715FC9"/>
    <w:rsid w:val="007200C6"/>
    <w:rsid w:val="00726B45"/>
    <w:rsid w:val="007333DC"/>
    <w:rsid w:val="00740CC1"/>
    <w:rsid w:val="00746E25"/>
    <w:rsid w:val="00750D98"/>
    <w:rsid w:val="007631FB"/>
    <w:rsid w:val="007839FC"/>
    <w:rsid w:val="00784B73"/>
    <w:rsid w:val="007A57E0"/>
    <w:rsid w:val="007C70B0"/>
    <w:rsid w:val="00803BA7"/>
    <w:rsid w:val="00807EAD"/>
    <w:rsid w:val="00823412"/>
    <w:rsid w:val="0084395B"/>
    <w:rsid w:val="00846573"/>
    <w:rsid w:val="00846D18"/>
    <w:rsid w:val="008643DA"/>
    <w:rsid w:val="00882AAB"/>
    <w:rsid w:val="008843B5"/>
    <w:rsid w:val="00891CB5"/>
    <w:rsid w:val="008A0EC7"/>
    <w:rsid w:val="008C7DF3"/>
    <w:rsid w:val="008F021F"/>
    <w:rsid w:val="008F534C"/>
    <w:rsid w:val="008F6DDA"/>
    <w:rsid w:val="009268FE"/>
    <w:rsid w:val="00964A9D"/>
    <w:rsid w:val="009706DD"/>
    <w:rsid w:val="009737A2"/>
    <w:rsid w:val="009B0905"/>
    <w:rsid w:val="009B4DB3"/>
    <w:rsid w:val="009C3072"/>
    <w:rsid w:val="009D5E5C"/>
    <w:rsid w:val="009D7E3E"/>
    <w:rsid w:val="009E063F"/>
    <w:rsid w:val="00A04E88"/>
    <w:rsid w:val="00A0666A"/>
    <w:rsid w:val="00A11ADE"/>
    <w:rsid w:val="00A22F6C"/>
    <w:rsid w:val="00A26C54"/>
    <w:rsid w:val="00A416C4"/>
    <w:rsid w:val="00A434E2"/>
    <w:rsid w:val="00A43CF9"/>
    <w:rsid w:val="00A5476E"/>
    <w:rsid w:val="00A54ED8"/>
    <w:rsid w:val="00A57CD2"/>
    <w:rsid w:val="00AB75BE"/>
    <w:rsid w:val="00AE2DA9"/>
    <w:rsid w:val="00AE38BE"/>
    <w:rsid w:val="00AE6A55"/>
    <w:rsid w:val="00AF2550"/>
    <w:rsid w:val="00B03718"/>
    <w:rsid w:val="00B13D26"/>
    <w:rsid w:val="00B16BAC"/>
    <w:rsid w:val="00B24B1B"/>
    <w:rsid w:val="00B24E50"/>
    <w:rsid w:val="00B35DD7"/>
    <w:rsid w:val="00B64340"/>
    <w:rsid w:val="00B73EF2"/>
    <w:rsid w:val="00B8678F"/>
    <w:rsid w:val="00BB2F1B"/>
    <w:rsid w:val="00BF689C"/>
    <w:rsid w:val="00C276D5"/>
    <w:rsid w:val="00C354AA"/>
    <w:rsid w:val="00C701E7"/>
    <w:rsid w:val="00C72CC3"/>
    <w:rsid w:val="00C80E02"/>
    <w:rsid w:val="00C921CF"/>
    <w:rsid w:val="00CD501A"/>
    <w:rsid w:val="00CF1D5B"/>
    <w:rsid w:val="00CF7AC8"/>
    <w:rsid w:val="00D10D3D"/>
    <w:rsid w:val="00D332EC"/>
    <w:rsid w:val="00D3374B"/>
    <w:rsid w:val="00D344E4"/>
    <w:rsid w:val="00D35EFF"/>
    <w:rsid w:val="00D55AF9"/>
    <w:rsid w:val="00D6385C"/>
    <w:rsid w:val="00D70EF2"/>
    <w:rsid w:val="00D90C94"/>
    <w:rsid w:val="00DA7B47"/>
    <w:rsid w:val="00DB0A58"/>
    <w:rsid w:val="00DD5B30"/>
    <w:rsid w:val="00DF2613"/>
    <w:rsid w:val="00DF545C"/>
    <w:rsid w:val="00E11B0C"/>
    <w:rsid w:val="00E24F8A"/>
    <w:rsid w:val="00E46136"/>
    <w:rsid w:val="00E4791A"/>
    <w:rsid w:val="00E62C50"/>
    <w:rsid w:val="00E734B0"/>
    <w:rsid w:val="00E8605E"/>
    <w:rsid w:val="00EE48E1"/>
    <w:rsid w:val="00EF78E1"/>
    <w:rsid w:val="00F14E01"/>
    <w:rsid w:val="00F1664D"/>
    <w:rsid w:val="00F2686F"/>
    <w:rsid w:val="00F42BE6"/>
    <w:rsid w:val="00F616C7"/>
    <w:rsid w:val="00F75B7E"/>
    <w:rsid w:val="00FB1C2B"/>
    <w:rsid w:val="00FB74DC"/>
    <w:rsid w:val="00FD1032"/>
    <w:rsid w:val="00FD43D6"/>
    <w:rsid w:val="00FE2083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8065A4"/>
  <w15:chartTrackingRefBased/>
  <w15:docId w15:val="{936271FE-3D64-244B-9B7C-CFC3E7AD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3DC"/>
    <w:rPr>
      <w:rFonts w:ascii="Times New Roman" w:eastAsia="Times New Roman" w:hAnsi="Times New Roman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E0B66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0E0B66"/>
    <w:pPr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0E0B66"/>
    <w:rPr>
      <w:rFonts w:ascii="Times New Roman" w:eastAsia="Calibri" w:hAnsi="Times New Roman" w:cs="Times New Roman"/>
      <w:sz w:val="20"/>
      <w:szCs w:val="20"/>
      <w:lang w:val="ru-RU" w:eastAsia="ru-RU"/>
    </w:rPr>
  </w:style>
  <w:style w:type="table" w:styleId="TableGrid">
    <w:name w:val="Table Grid"/>
    <w:basedOn w:val="TableNormal"/>
    <w:uiPriority w:val="39"/>
    <w:rsid w:val="00BF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55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54BE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2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FC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FC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9706D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E2083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20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B116F"/>
    <w:rPr>
      <w:rFonts w:ascii="Times New Roman" w:eastAsia="Times New Roman" w:hAnsi="Times New Roman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C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C3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6113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shanjon.Homidov@akdn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sdsptj.procurement@akd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3B787B-E96E-584B-A46D-4E8A3DEA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3875</Words>
  <Characters>22093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2023-11-28T14:48:00Z</cp:lastPrinted>
  <dcterms:created xsi:type="dcterms:W3CDTF">2024-09-04T04:32:00Z</dcterms:created>
  <dcterms:modified xsi:type="dcterms:W3CDTF">2024-09-04T10:08:00Z</dcterms:modified>
</cp:coreProperties>
</file>