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DA26" w14:textId="382E84D2" w:rsidR="00BF7DBB" w:rsidRDefault="00724BC4" w:rsidP="00BF7DBB">
      <w:pPr>
        <w:spacing w:after="0" w:line="240" w:lineRule="auto"/>
        <w:ind w:left="3133" w:right="-20"/>
        <w:rPr>
          <w:rFonts w:cstheme="minorHAnsi"/>
          <w:noProof/>
          <w:lang w:val="ru-RU" w:eastAsia="ru-RU"/>
        </w:rPr>
      </w:pPr>
      <w:r>
        <w:rPr>
          <w:rFonts w:ascii="Noto Sans" w:hAnsi="Noto Sans" w:cs="Noto Sans"/>
          <w:noProof/>
          <w:sz w:val="18"/>
          <w:szCs w:val="18"/>
        </w:rPr>
        <w:drawing>
          <wp:anchor distT="0" distB="0" distL="114300" distR="114300" simplePos="0" relativeHeight="251668480" behindDoc="0" locked="0" layoutInCell="1" allowOverlap="1" wp14:anchorId="54905409" wp14:editId="225957B2">
            <wp:simplePos x="0" y="0"/>
            <wp:positionH relativeFrom="page">
              <wp:posOffset>3598908</wp:posOffset>
            </wp:positionH>
            <wp:positionV relativeFrom="paragraph">
              <wp:posOffset>5080</wp:posOffset>
            </wp:positionV>
            <wp:extent cx="852170" cy="587375"/>
            <wp:effectExtent l="0" t="0" r="5080" b="3175"/>
            <wp:wrapSquare wrapText="bothSides"/>
            <wp:docPr id="172280118" name="Picture 2" descr="A logo with a circle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0118" name="Picture 2" descr="A logo with a circle and numbers&#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5217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42215" w14:textId="77777777" w:rsidR="00724BC4" w:rsidRDefault="00724BC4" w:rsidP="00BF7DBB">
      <w:pPr>
        <w:spacing w:after="0" w:line="240" w:lineRule="auto"/>
        <w:ind w:left="3133" w:right="-20"/>
        <w:rPr>
          <w:rFonts w:cstheme="minorHAnsi"/>
          <w:noProof/>
          <w:lang w:val="ru-RU" w:eastAsia="ru-RU"/>
        </w:rPr>
      </w:pPr>
    </w:p>
    <w:p w14:paraId="3E35856D" w14:textId="77777777" w:rsidR="00724BC4" w:rsidRPr="002226E4" w:rsidRDefault="00724BC4" w:rsidP="00BF7DBB">
      <w:pPr>
        <w:spacing w:after="0" w:line="240" w:lineRule="auto"/>
        <w:ind w:left="3133" w:right="-20"/>
        <w:rPr>
          <w:rFonts w:eastAsia="Times New Roman" w:cstheme="minorHAnsi"/>
          <w:sz w:val="20"/>
          <w:szCs w:val="20"/>
        </w:rPr>
      </w:pPr>
    </w:p>
    <w:p w14:paraId="2F475AF4" w14:textId="77777777" w:rsidR="00BF7DBB" w:rsidRPr="002226E4" w:rsidRDefault="00BF7DBB" w:rsidP="00BF7DBB">
      <w:pPr>
        <w:spacing w:before="13" w:after="0" w:line="220" w:lineRule="exact"/>
        <w:rPr>
          <w:rFonts w:cstheme="minorHAnsi"/>
          <w:lang w:val="ru-RU"/>
        </w:rPr>
      </w:pPr>
    </w:p>
    <w:p w14:paraId="5F78FFC8" w14:textId="7859A8E6" w:rsidR="00BF7DBB" w:rsidRPr="002226E4" w:rsidRDefault="00DA027F" w:rsidP="00BF7DBB">
      <w:pPr>
        <w:spacing w:before="24" w:after="0" w:line="240" w:lineRule="auto"/>
        <w:ind w:left="3077" w:right="2666"/>
        <w:jc w:val="center"/>
        <w:rPr>
          <w:rFonts w:eastAsia="Times New Roman" w:cstheme="minorHAnsi"/>
          <w:sz w:val="28"/>
          <w:szCs w:val="28"/>
          <w:lang w:val="ru-RU"/>
        </w:rPr>
      </w:pPr>
      <w:r w:rsidRPr="002226E4">
        <w:rPr>
          <w:rFonts w:eastAsia="Times New Roman" w:cstheme="minorHAnsi"/>
          <w:b/>
          <w:bCs/>
          <w:spacing w:val="-1"/>
          <w:sz w:val="28"/>
          <w:szCs w:val="28"/>
          <w:lang w:val="ru-RU"/>
        </w:rPr>
        <w:t>ЗАПРОС КОММЕРЧЕСКОГО</w:t>
      </w:r>
      <w:r w:rsidR="00BF7DBB" w:rsidRPr="002226E4">
        <w:rPr>
          <w:rFonts w:eastAsia="Times New Roman" w:cstheme="minorHAnsi"/>
          <w:b/>
          <w:bCs/>
          <w:spacing w:val="-1"/>
          <w:sz w:val="28"/>
          <w:szCs w:val="28"/>
          <w:lang w:val="ru-RU"/>
        </w:rPr>
        <w:t xml:space="preserve"> ПРЕДЛОЖЕНИЯ</w:t>
      </w:r>
    </w:p>
    <w:p w14:paraId="3FF97DE3" w14:textId="77777777" w:rsidR="00BF7DBB" w:rsidRPr="002226E4" w:rsidRDefault="00BF7DBB" w:rsidP="00BF7DBB">
      <w:pPr>
        <w:spacing w:before="2" w:after="0" w:line="120" w:lineRule="exact"/>
        <w:rPr>
          <w:rFonts w:cstheme="minorHAnsi"/>
          <w:sz w:val="12"/>
          <w:szCs w:val="12"/>
          <w:lang w:val="ru-RU"/>
        </w:rPr>
      </w:pPr>
    </w:p>
    <w:p w14:paraId="64456AFB" w14:textId="26A705B9" w:rsidR="00D532B9" w:rsidRPr="009D23E9" w:rsidRDefault="0027189C" w:rsidP="00D532B9">
      <w:pPr>
        <w:spacing w:after="0" w:line="240" w:lineRule="auto"/>
        <w:ind w:left="2181" w:right="1774"/>
        <w:jc w:val="center"/>
        <w:rPr>
          <w:rFonts w:eastAsia="Times New Roman" w:cstheme="minorHAnsi"/>
          <w:b/>
          <w:bCs/>
          <w:noProof/>
          <w:lang w:val="ru-RU" w:eastAsia="ru-RU"/>
        </w:rPr>
      </w:pPr>
      <w:r w:rsidRPr="00D532B9">
        <w:rPr>
          <w:rFonts w:eastAsia="Times New Roman" w:cstheme="minorHAnsi"/>
          <w:b/>
          <w:bCs/>
          <w:noProof/>
          <w:lang w:val="ru-RU" w:eastAsia="ru-RU"/>
        </w:rPr>
        <mc:AlternateContent>
          <mc:Choice Requires="wpg">
            <w:drawing>
              <wp:anchor distT="0" distB="0" distL="114300" distR="114300" simplePos="0" relativeHeight="251662336" behindDoc="1" locked="0" layoutInCell="1" allowOverlap="1" wp14:anchorId="02A6D616" wp14:editId="556FCDF3">
                <wp:simplePos x="0" y="0"/>
                <wp:positionH relativeFrom="page">
                  <wp:posOffset>914400</wp:posOffset>
                </wp:positionH>
                <wp:positionV relativeFrom="paragraph">
                  <wp:posOffset>6985</wp:posOffset>
                </wp:positionV>
                <wp:extent cx="5943600" cy="1270"/>
                <wp:effectExtent l="9525" t="14605" r="9525" b="1270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0ACBB" id="Group 6" o:spid="_x0000_s1026" style="position:absolute;margin-left:1in;margin-top:.55pt;width:468pt;height:.1pt;z-index:-25165414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iA7AIAANcGAAAOAAAAZHJzL2Uyb0RvYy54bWykVdtu2zAMfR+wfxD0uGH1JW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008A4E93" w:rsidRPr="00D532B9">
        <w:rPr>
          <w:rFonts w:eastAsia="Times New Roman" w:cstheme="minorHAnsi"/>
          <w:b/>
          <w:bCs/>
          <w:noProof/>
          <w:lang w:val="ru-RU" w:eastAsia="ru-RU"/>
        </w:rPr>
        <w:t>П</w:t>
      </w:r>
      <w:r w:rsidRPr="00D532B9">
        <w:rPr>
          <w:rFonts w:eastAsia="Times New Roman" w:cstheme="minorHAnsi"/>
          <w:b/>
          <w:bCs/>
          <w:noProof/>
          <w:lang w:val="ru-RU" w:eastAsia="ru-RU"/>
        </w:rPr>
        <w:t>оставк</w:t>
      </w:r>
      <w:r w:rsidR="00542894" w:rsidRPr="00D532B9">
        <w:rPr>
          <w:rFonts w:eastAsia="Times New Roman" w:cstheme="minorHAnsi"/>
          <w:b/>
          <w:bCs/>
          <w:noProof/>
          <w:lang w:val="ru-RU" w:eastAsia="ru-RU"/>
        </w:rPr>
        <w:t>а</w:t>
      </w:r>
      <w:r w:rsidRPr="00D532B9">
        <w:rPr>
          <w:rFonts w:eastAsia="Times New Roman" w:cstheme="minorHAnsi"/>
          <w:b/>
          <w:bCs/>
          <w:noProof/>
          <w:lang w:val="ru-RU" w:eastAsia="ru-RU"/>
        </w:rPr>
        <w:t xml:space="preserve"> </w:t>
      </w:r>
      <w:r w:rsidR="0095676E">
        <w:rPr>
          <w:rFonts w:eastAsia="Times New Roman" w:cstheme="minorHAnsi"/>
          <w:b/>
          <w:bCs/>
          <w:spacing w:val="-1"/>
          <w:lang w:val="ru-RU"/>
        </w:rPr>
        <w:t>медицинских принадлежностей</w:t>
      </w:r>
    </w:p>
    <w:p w14:paraId="36E7D5CB" w14:textId="7B3721CF" w:rsidR="00BF7DBB" w:rsidRPr="00F87727" w:rsidRDefault="00F87727" w:rsidP="00F87727">
      <w:pPr>
        <w:spacing w:after="0" w:line="240" w:lineRule="auto"/>
        <w:ind w:left="2181" w:right="1774"/>
        <w:jc w:val="center"/>
        <w:rPr>
          <w:rFonts w:eastAsia="Times New Roman" w:cstheme="minorHAnsi"/>
        </w:rPr>
      </w:pPr>
      <w:r w:rsidRPr="00A27D8E">
        <w:rPr>
          <w:rFonts w:eastAsia="Times New Roman" w:cstheme="minorHAnsi"/>
          <w:lang w:val="ru-RU"/>
        </w:rPr>
        <w:t>Филиал</w:t>
      </w:r>
      <w:r w:rsidRPr="00F66F23">
        <w:rPr>
          <w:rFonts w:eastAsia="Times New Roman" w:cstheme="minorHAnsi"/>
        </w:rPr>
        <w:t xml:space="preserve"> “</w:t>
      </w:r>
      <w:r w:rsidRPr="00022D36">
        <w:rPr>
          <w:rFonts w:eastAsia="Times New Roman" w:cstheme="minorHAnsi"/>
        </w:rPr>
        <w:t>Family</w:t>
      </w:r>
      <w:r w:rsidRPr="00F66F23">
        <w:rPr>
          <w:rFonts w:eastAsia="Times New Roman" w:cstheme="minorHAnsi"/>
        </w:rPr>
        <w:t xml:space="preserve"> </w:t>
      </w:r>
      <w:r w:rsidRPr="00022D36">
        <w:rPr>
          <w:rFonts w:eastAsia="Times New Roman" w:cstheme="minorHAnsi"/>
        </w:rPr>
        <w:t>Health</w:t>
      </w:r>
      <w:r w:rsidRPr="00F66F23">
        <w:rPr>
          <w:rFonts w:eastAsia="Times New Roman" w:cstheme="minorHAnsi"/>
        </w:rPr>
        <w:t xml:space="preserve"> </w:t>
      </w:r>
      <w:r w:rsidRPr="00022D36">
        <w:rPr>
          <w:rFonts w:eastAsia="Times New Roman" w:cstheme="minorHAnsi"/>
        </w:rPr>
        <w:t>International</w:t>
      </w:r>
      <w:r w:rsidRPr="00F66F23">
        <w:rPr>
          <w:rFonts w:eastAsia="Times New Roman" w:cstheme="minorHAnsi"/>
        </w:rPr>
        <w:t>” (</w:t>
      </w:r>
      <w:r w:rsidRPr="00022D36">
        <w:rPr>
          <w:rFonts w:eastAsia="Times New Roman" w:cstheme="minorHAnsi"/>
        </w:rPr>
        <w:t>FHI</w:t>
      </w:r>
      <w:r w:rsidRPr="00F66F23">
        <w:rPr>
          <w:rFonts w:eastAsia="Times New Roman" w:cstheme="minorHAnsi"/>
        </w:rPr>
        <w:t xml:space="preserve"> 360) </w:t>
      </w:r>
      <w:r w:rsidRPr="00A27D8E">
        <w:rPr>
          <w:rFonts w:eastAsia="Times New Roman" w:cstheme="minorHAnsi"/>
          <w:lang w:val="ru-RU"/>
        </w:rPr>
        <w:t>в</w:t>
      </w:r>
      <w:r w:rsidRPr="00F66F23">
        <w:rPr>
          <w:rFonts w:eastAsia="Times New Roman" w:cstheme="minorHAnsi"/>
        </w:rPr>
        <w:t xml:space="preserve"> </w:t>
      </w:r>
      <w:r w:rsidRPr="00A27D8E">
        <w:rPr>
          <w:rFonts w:eastAsia="Times New Roman" w:cstheme="minorHAnsi"/>
          <w:lang w:val="ru-RU"/>
        </w:rPr>
        <w:t>Республике</w:t>
      </w:r>
      <w:r w:rsidRPr="00F66F23">
        <w:rPr>
          <w:rFonts w:eastAsia="Times New Roman" w:cstheme="minorHAnsi"/>
        </w:rPr>
        <w:t xml:space="preserve"> </w:t>
      </w:r>
      <w:r w:rsidRPr="00A27D8E">
        <w:rPr>
          <w:rFonts w:eastAsia="Times New Roman" w:cstheme="minorHAnsi"/>
          <w:lang w:val="ru-RU"/>
        </w:rPr>
        <w:t>Таджикистан</w:t>
      </w:r>
      <w:r w:rsidR="00B17E8E" w:rsidRPr="00F87727">
        <w:rPr>
          <w:rFonts w:eastAsia="Times New Roman" w:cstheme="minorHAnsi"/>
        </w:rPr>
        <w:t xml:space="preserve"> </w:t>
      </w:r>
    </w:p>
    <w:p w14:paraId="77018DB5" w14:textId="0D190434" w:rsidR="00BF7DBB" w:rsidRPr="00F87727" w:rsidRDefault="00F87727" w:rsidP="00BF7DBB">
      <w:pPr>
        <w:spacing w:before="18" w:after="0" w:line="240" w:lineRule="exact"/>
        <w:rPr>
          <w:rFonts w:cstheme="minorHAnsi"/>
          <w:sz w:val="24"/>
          <w:szCs w:val="24"/>
        </w:rPr>
      </w:pPr>
      <w:r w:rsidRPr="00E029F8">
        <w:rPr>
          <w:rFonts w:cstheme="minorHAnsi"/>
          <w:noProof/>
          <w:sz w:val="24"/>
          <w:szCs w:val="24"/>
          <w:lang w:val="ru-RU" w:eastAsia="ru-RU"/>
        </w:rPr>
        <mc:AlternateContent>
          <mc:Choice Requires="wpg">
            <w:drawing>
              <wp:anchor distT="0" distB="0" distL="114300" distR="114300" simplePos="0" relativeHeight="251657216" behindDoc="1" locked="0" layoutInCell="1" allowOverlap="1" wp14:anchorId="2D8E934D" wp14:editId="13C2F810">
                <wp:simplePos x="0" y="0"/>
                <wp:positionH relativeFrom="page">
                  <wp:align>center</wp:align>
                </wp:positionH>
                <wp:positionV relativeFrom="paragraph">
                  <wp:posOffset>22860</wp:posOffset>
                </wp:positionV>
                <wp:extent cx="5943600" cy="1270"/>
                <wp:effectExtent l="0" t="0" r="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2"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46E12" id="Group 4" o:spid="_x0000_s1026" style="position:absolute;margin-left:0;margin-top:1.8pt;width:468pt;height:.1pt;z-index:-251659264;mso-position-horizontal:center;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" path="m,l9360,e" filled="f">
                  <v:path arrowok="t" o:connecttype="custom" o:connectlocs="0,0;9360,0" o:connectangles="0,0"/>
                </v:shape>
                <w10:wrap anchorx="page"/>
              </v:group>
            </w:pict>
          </mc:Fallback>
        </mc:AlternateContent>
      </w:r>
    </w:p>
    <w:p w14:paraId="11A6451A" w14:textId="7AB5BB68" w:rsidR="00BF7DBB" w:rsidRPr="0048701F" w:rsidRDefault="00BF7DBB" w:rsidP="00696BC8">
      <w:pPr>
        <w:tabs>
          <w:tab w:val="left" w:pos="2280"/>
        </w:tabs>
        <w:spacing w:after="0" w:line="240" w:lineRule="auto"/>
        <w:ind w:right="-20"/>
        <w:jc w:val="both"/>
        <w:rPr>
          <w:rFonts w:eastAsia="Times New Roman" w:cstheme="minorHAnsi"/>
          <w:lang w:val="ru-RU"/>
        </w:rPr>
      </w:pPr>
      <w:r w:rsidRPr="002226E4">
        <w:rPr>
          <w:rFonts w:eastAsia="Times New Roman" w:cstheme="minorHAnsi"/>
          <w:b/>
          <w:bCs/>
          <w:spacing w:val="-1"/>
          <w:lang w:val="ru-RU"/>
        </w:rPr>
        <w:t xml:space="preserve">ЗКП </w:t>
      </w:r>
      <w:r w:rsidR="000D7504" w:rsidRPr="002226E4">
        <w:rPr>
          <w:rFonts w:eastAsia="Times New Roman" w:cstheme="minorHAnsi"/>
          <w:b/>
          <w:bCs/>
          <w:lang w:val="ru-RU"/>
        </w:rPr>
        <w:t xml:space="preserve">#: </w:t>
      </w:r>
      <w:r w:rsidR="000012FF" w:rsidRPr="002226E4">
        <w:rPr>
          <w:rFonts w:eastAsia="Times New Roman" w:cstheme="minorHAnsi"/>
          <w:b/>
          <w:bCs/>
          <w:lang w:val="ru-RU"/>
        </w:rPr>
        <w:t xml:space="preserve">                                </w:t>
      </w:r>
      <w:r w:rsidR="00604284" w:rsidRPr="002226E4">
        <w:rPr>
          <w:rFonts w:eastAsia="Times New Roman" w:cstheme="minorHAnsi"/>
          <w:b/>
          <w:bCs/>
          <w:lang w:val="ru-RU"/>
        </w:rPr>
        <w:t xml:space="preserve">           </w:t>
      </w:r>
      <w:r w:rsidR="000012FF" w:rsidRPr="002226E4">
        <w:rPr>
          <w:rFonts w:eastAsia="Times New Roman" w:cstheme="minorHAnsi"/>
          <w:b/>
          <w:bCs/>
          <w:lang w:val="ru-RU"/>
        </w:rPr>
        <w:t xml:space="preserve"> </w:t>
      </w:r>
      <w:r w:rsidR="00FF661A">
        <w:rPr>
          <w:rFonts w:eastAsia="Times New Roman" w:cstheme="minorHAnsi"/>
          <w:b/>
          <w:bCs/>
          <w:lang w:val="ru-RU"/>
        </w:rPr>
        <w:t>0</w:t>
      </w:r>
      <w:r w:rsidR="00EE7583">
        <w:rPr>
          <w:rFonts w:eastAsia="Times New Roman" w:cstheme="minorHAnsi"/>
          <w:b/>
          <w:bCs/>
          <w:lang w:val="ru-RU"/>
        </w:rPr>
        <w:t>34</w:t>
      </w:r>
    </w:p>
    <w:p w14:paraId="32B5C319" w14:textId="77777777" w:rsidR="00BF7DBB" w:rsidRPr="002226E4" w:rsidRDefault="00BF7DBB" w:rsidP="002226E4">
      <w:pPr>
        <w:spacing w:before="11" w:after="0" w:line="240" w:lineRule="exact"/>
        <w:jc w:val="both"/>
        <w:rPr>
          <w:rFonts w:cstheme="minorHAnsi"/>
          <w:lang w:val="ru-RU"/>
        </w:rPr>
      </w:pPr>
    </w:p>
    <w:p w14:paraId="020A68F5" w14:textId="294C57A9" w:rsidR="00BF7DBB" w:rsidRPr="0079407A" w:rsidRDefault="00BF7DBB" w:rsidP="00696BC8">
      <w:pPr>
        <w:tabs>
          <w:tab w:val="left" w:pos="2280"/>
        </w:tabs>
        <w:spacing w:after="0" w:line="240" w:lineRule="auto"/>
        <w:ind w:right="-20"/>
        <w:jc w:val="both"/>
        <w:rPr>
          <w:rFonts w:eastAsia="Times New Roman" w:cstheme="minorHAnsi"/>
          <w:b/>
          <w:bCs/>
          <w:lang w:val="ru-RU"/>
        </w:rPr>
      </w:pPr>
      <w:r w:rsidRPr="0079407A">
        <w:rPr>
          <w:rFonts w:eastAsia="Times New Roman" w:cstheme="minorHAnsi"/>
          <w:b/>
          <w:bCs/>
          <w:lang w:val="ru-RU"/>
        </w:rPr>
        <w:t xml:space="preserve">Дата </w:t>
      </w:r>
      <w:r w:rsidR="00F46365" w:rsidRPr="0079407A">
        <w:rPr>
          <w:rFonts w:eastAsia="Times New Roman" w:cstheme="minorHAnsi"/>
          <w:b/>
          <w:bCs/>
          <w:lang w:val="ru-RU"/>
        </w:rPr>
        <w:t xml:space="preserve">запроса:  </w:t>
      </w:r>
      <w:r w:rsidR="007978EF" w:rsidRPr="0079407A">
        <w:rPr>
          <w:rFonts w:eastAsia="Times New Roman" w:cstheme="minorHAnsi"/>
          <w:b/>
          <w:bCs/>
          <w:lang w:val="ru-RU"/>
        </w:rPr>
        <w:t xml:space="preserve">            </w:t>
      </w:r>
      <w:r w:rsidR="00DA027F" w:rsidRPr="0079407A">
        <w:rPr>
          <w:rFonts w:eastAsia="Times New Roman" w:cstheme="minorHAnsi"/>
          <w:b/>
          <w:bCs/>
          <w:lang w:val="ru-RU"/>
        </w:rPr>
        <w:tab/>
      </w:r>
      <w:r w:rsidR="00604284" w:rsidRPr="0079407A">
        <w:rPr>
          <w:rFonts w:eastAsia="Times New Roman" w:cstheme="minorHAnsi"/>
          <w:b/>
          <w:bCs/>
          <w:lang w:val="ru-RU"/>
        </w:rPr>
        <w:t xml:space="preserve">           </w:t>
      </w:r>
      <w:r w:rsidR="008E1933" w:rsidRPr="008E1933">
        <w:rPr>
          <w:rFonts w:eastAsia="Times New Roman" w:cstheme="minorHAnsi"/>
          <w:b/>
          <w:bCs/>
          <w:lang w:val="ru-RU"/>
        </w:rPr>
        <w:t>03</w:t>
      </w:r>
      <w:r w:rsidR="008E1933">
        <w:rPr>
          <w:rFonts w:eastAsia="Times New Roman" w:cstheme="minorHAnsi"/>
          <w:b/>
          <w:bCs/>
          <w:lang w:val="ru-RU"/>
        </w:rPr>
        <w:t xml:space="preserve"> сентября </w:t>
      </w:r>
      <w:r w:rsidR="006E2042" w:rsidRPr="0079407A">
        <w:rPr>
          <w:rFonts w:eastAsia="Times New Roman" w:cstheme="minorHAnsi"/>
          <w:b/>
          <w:bCs/>
          <w:lang w:val="ru-RU"/>
        </w:rPr>
        <w:t>202</w:t>
      </w:r>
      <w:r w:rsidR="0048701F" w:rsidRPr="0048701F">
        <w:rPr>
          <w:rFonts w:eastAsia="Times New Roman" w:cstheme="minorHAnsi"/>
          <w:b/>
          <w:bCs/>
          <w:lang w:val="ru-RU"/>
        </w:rPr>
        <w:t>4</w:t>
      </w:r>
      <w:r w:rsidR="006E2042" w:rsidRPr="0079407A">
        <w:rPr>
          <w:rFonts w:eastAsia="Times New Roman" w:cstheme="minorHAnsi"/>
          <w:b/>
          <w:bCs/>
          <w:lang w:val="ru-RU"/>
        </w:rPr>
        <w:t xml:space="preserve"> г.</w:t>
      </w:r>
    </w:p>
    <w:p w14:paraId="64692E6E" w14:textId="77777777" w:rsidR="00BF7DBB" w:rsidRPr="0079407A" w:rsidRDefault="00BF7DBB" w:rsidP="002226E4">
      <w:pPr>
        <w:tabs>
          <w:tab w:val="left" w:pos="2280"/>
        </w:tabs>
        <w:spacing w:after="0" w:line="240" w:lineRule="auto"/>
        <w:ind w:left="120" w:right="-20"/>
        <w:jc w:val="both"/>
        <w:rPr>
          <w:rFonts w:cstheme="minorHAnsi"/>
          <w:lang w:val="ru-RU"/>
        </w:rPr>
      </w:pPr>
    </w:p>
    <w:p w14:paraId="2C65DD5A" w14:textId="53D0913C" w:rsidR="00BF7DBB" w:rsidRPr="00FB5CDF" w:rsidRDefault="00BF7DBB" w:rsidP="00FB5CDF">
      <w:pPr>
        <w:tabs>
          <w:tab w:val="left" w:pos="2280"/>
        </w:tabs>
        <w:spacing w:after="0" w:line="480" w:lineRule="auto"/>
        <w:ind w:right="3624"/>
        <w:jc w:val="both"/>
        <w:rPr>
          <w:rFonts w:eastAsia="Times New Roman" w:cstheme="minorHAnsi"/>
          <w:lang w:val="ru-RU"/>
        </w:rPr>
      </w:pPr>
      <w:r w:rsidRPr="0079407A">
        <w:rPr>
          <w:rFonts w:eastAsia="Times New Roman" w:cstheme="minorHAnsi"/>
          <w:b/>
          <w:bCs/>
          <w:spacing w:val="-1"/>
          <w:lang w:val="ru-RU"/>
        </w:rPr>
        <w:t xml:space="preserve">Крайний срок </w:t>
      </w:r>
      <w:r w:rsidR="00F46365" w:rsidRPr="0079407A">
        <w:rPr>
          <w:rFonts w:eastAsia="Times New Roman" w:cstheme="minorHAnsi"/>
          <w:b/>
          <w:bCs/>
          <w:spacing w:val="-1"/>
          <w:lang w:val="ru-RU"/>
        </w:rPr>
        <w:t>подачи</w:t>
      </w:r>
      <w:r w:rsidR="00F46365" w:rsidRPr="0079407A">
        <w:rPr>
          <w:rFonts w:eastAsia="Times New Roman" w:cstheme="minorHAnsi"/>
          <w:b/>
          <w:bCs/>
          <w:lang w:val="ru-RU"/>
        </w:rPr>
        <w:t xml:space="preserve">: </w:t>
      </w:r>
      <w:r w:rsidR="00F46365" w:rsidRPr="0079407A">
        <w:rPr>
          <w:rFonts w:eastAsia="Times New Roman" w:cstheme="minorHAnsi"/>
          <w:b/>
          <w:bCs/>
          <w:lang w:val="ru-RU"/>
        </w:rPr>
        <w:tab/>
      </w:r>
      <w:r w:rsidR="007978EF" w:rsidRPr="0079407A">
        <w:rPr>
          <w:rFonts w:eastAsia="Times New Roman" w:cstheme="minorHAnsi"/>
          <w:b/>
          <w:bCs/>
          <w:lang w:val="ru-RU"/>
        </w:rPr>
        <w:t xml:space="preserve">  </w:t>
      </w:r>
      <w:r w:rsidR="00696BC8" w:rsidRPr="00696BC8">
        <w:rPr>
          <w:rFonts w:eastAsia="Times New Roman" w:cstheme="minorHAnsi"/>
          <w:b/>
          <w:bCs/>
          <w:lang w:val="ru-RU"/>
        </w:rPr>
        <w:t xml:space="preserve">         </w:t>
      </w:r>
      <w:r w:rsidR="00EE7583">
        <w:rPr>
          <w:rFonts w:eastAsia="Times New Roman" w:cstheme="minorHAnsi"/>
          <w:b/>
          <w:bCs/>
          <w:lang w:val="ru-RU"/>
        </w:rPr>
        <w:t>1</w:t>
      </w:r>
      <w:r w:rsidR="008E1933" w:rsidRPr="008E1933">
        <w:rPr>
          <w:rFonts w:eastAsia="Times New Roman" w:cstheme="minorHAnsi"/>
          <w:b/>
          <w:bCs/>
          <w:lang w:val="ru-RU"/>
        </w:rPr>
        <w:t>7</w:t>
      </w:r>
      <w:r w:rsidR="00EE7583">
        <w:rPr>
          <w:rFonts w:eastAsia="Times New Roman" w:cstheme="minorHAnsi"/>
          <w:b/>
          <w:bCs/>
          <w:lang w:val="ru-RU"/>
        </w:rPr>
        <w:t xml:space="preserve"> сентября</w:t>
      </w:r>
      <w:r w:rsidR="009E232D">
        <w:rPr>
          <w:rFonts w:eastAsia="Times New Roman" w:cstheme="minorHAnsi"/>
          <w:b/>
          <w:bCs/>
          <w:lang w:val="ru-RU"/>
        </w:rPr>
        <w:t xml:space="preserve"> </w:t>
      </w:r>
      <w:r w:rsidR="006E2042" w:rsidRPr="0079407A">
        <w:rPr>
          <w:rFonts w:eastAsia="Times New Roman" w:cstheme="minorHAnsi"/>
          <w:b/>
          <w:bCs/>
          <w:lang w:val="ru-RU"/>
        </w:rPr>
        <w:t>20</w:t>
      </w:r>
      <w:r w:rsidR="00A87754" w:rsidRPr="0079407A">
        <w:rPr>
          <w:rFonts w:eastAsia="Times New Roman" w:cstheme="minorHAnsi"/>
          <w:b/>
          <w:bCs/>
          <w:lang w:val="ru-RU"/>
        </w:rPr>
        <w:t>2</w:t>
      </w:r>
      <w:r w:rsidR="0048701F">
        <w:rPr>
          <w:rFonts w:eastAsia="Times New Roman" w:cstheme="minorHAnsi"/>
          <w:b/>
          <w:bCs/>
          <w:lang w:val="ru-RU"/>
        </w:rPr>
        <w:t>4</w:t>
      </w:r>
      <w:r w:rsidR="006E2042" w:rsidRPr="0079407A">
        <w:rPr>
          <w:rFonts w:eastAsia="Times New Roman" w:cstheme="minorHAnsi"/>
          <w:b/>
          <w:bCs/>
          <w:lang w:val="ru-RU"/>
        </w:rPr>
        <w:t xml:space="preserve"> г. </w:t>
      </w:r>
      <w:r w:rsidR="000D7504" w:rsidRPr="0079407A">
        <w:rPr>
          <w:rFonts w:eastAsia="Times New Roman" w:cstheme="minorHAnsi"/>
          <w:b/>
          <w:spacing w:val="-1"/>
          <w:lang w:val="ru-RU"/>
        </w:rPr>
        <w:t>– до</w:t>
      </w:r>
      <w:r w:rsidR="00AB3BD7" w:rsidRPr="0079407A">
        <w:rPr>
          <w:rFonts w:eastAsia="Times New Roman" w:cstheme="minorHAnsi"/>
          <w:b/>
          <w:spacing w:val="-1"/>
          <w:lang w:val="ru-RU"/>
        </w:rPr>
        <w:t xml:space="preserve"> 1</w:t>
      </w:r>
      <w:r w:rsidR="00D50D36" w:rsidRPr="0079407A">
        <w:rPr>
          <w:rFonts w:eastAsia="Times New Roman" w:cstheme="minorHAnsi"/>
          <w:b/>
          <w:spacing w:val="-1"/>
          <w:lang w:val="ru-RU"/>
        </w:rPr>
        <w:t>7</w:t>
      </w:r>
      <w:r w:rsidRPr="0079407A">
        <w:rPr>
          <w:rFonts w:eastAsia="Times New Roman" w:cstheme="minorHAnsi"/>
          <w:b/>
          <w:spacing w:val="-1"/>
          <w:lang w:val="ru-RU"/>
        </w:rPr>
        <w:t xml:space="preserve">.00 </w:t>
      </w:r>
      <w:r w:rsidR="001A6706" w:rsidRPr="0079407A">
        <w:rPr>
          <w:rFonts w:eastAsia="Times New Roman" w:cstheme="minorHAnsi"/>
          <w:b/>
          <w:spacing w:val="-1"/>
          <w:lang w:val="ru-RU"/>
        </w:rPr>
        <w:t>ч.</w:t>
      </w:r>
      <w:r w:rsidRPr="0079407A">
        <w:rPr>
          <w:rFonts w:eastAsia="Times New Roman" w:cstheme="minorHAnsi"/>
          <w:b/>
          <w:bCs/>
          <w:lang w:val="ru-RU"/>
        </w:rPr>
        <w:t xml:space="preserve">                              </w:t>
      </w:r>
    </w:p>
    <w:p w14:paraId="5B61746C" w14:textId="77777777" w:rsidR="00696BC8" w:rsidRPr="00604284" w:rsidRDefault="00696BC8" w:rsidP="00696BC8">
      <w:pPr>
        <w:spacing w:after="0" w:line="240" w:lineRule="auto"/>
        <w:ind w:right="-20"/>
        <w:rPr>
          <w:rFonts w:eastAsia="Times New Roman" w:cstheme="minorHAnsi"/>
          <w:b/>
          <w:bCs/>
          <w:spacing w:val="2"/>
          <w:u w:val="single"/>
          <w:lang w:val="ru-RU"/>
        </w:rPr>
      </w:pPr>
      <w:r w:rsidRPr="00604284">
        <w:rPr>
          <w:rFonts w:eastAsia="Times New Roman" w:cstheme="minorHAnsi"/>
          <w:b/>
          <w:bCs/>
          <w:noProof/>
          <w:spacing w:val="2"/>
          <w:u w:val="single"/>
          <w:lang w:val="ru-RU" w:eastAsia="ru-RU"/>
        </w:rPr>
        <mc:AlternateContent>
          <mc:Choice Requires="wpg">
            <w:drawing>
              <wp:anchor distT="0" distB="0" distL="114300" distR="114300" simplePos="0" relativeHeight="251664384" behindDoc="1" locked="0" layoutInCell="1" allowOverlap="1" wp14:anchorId="11CF20E5" wp14:editId="522DB91F">
                <wp:simplePos x="0" y="0"/>
                <wp:positionH relativeFrom="page">
                  <wp:posOffset>904875</wp:posOffset>
                </wp:positionH>
                <wp:positionV relativeFrom="paragraph">
                  <wp:posOffset>-132715</wp:posOffset>
                </wp:positionV>
                <wp:extent cx="5943600" cy="1270"/>
                <wp:effectExtent l="9525" t="10795" r="9525" b="698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1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10CB3" id="Group 2" o:spid="_x0000_s1026" style="position:absolute;margin-left:71.25pt;margin-top:-10.45pt;width:468pt;height:.1pt;z-index:-2516520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" path="m,l9360,e" filled="f">
                  <v:path arrowok="t" o:connecttype="custom" o:connectlocs="0,0;9360,0" o:connectangles="0,0"/>
                </v:shape>
                <w10:wrap anchorx="page"/>
              </v:group>
            </w:pict>
          </mc:Fallback>
        </mc:AlternateContent>
      </w:r>
      <w:r w:rsidRPr="00604284">
        <w:rPr>
          <w:rFonts w:eastAsia="Times New Roman" w:cstheme="minorHAnsi"/>
          <w:b/>
          <w:bCs/>
          <w:spacing w:val="2"/>
          <w:u w:val="single"/>
          <w:lang w:val="ru-RU"/>
        </w:rPr>
        <w:t>О</w:t>
      </w:r>
      <w:r>
        <w:rPr>
          <w:rFonts w:eastAsia="Times New Roman" w:cstheme="minorHAnsi"/>
          <w:b/>
          <w:bCs/>
          <w:spacing w:val="2"/>
          <w:u w:val="single"/>
          <w:lang w:val="ru-RU"/>
        </w:rPr>
        <w:t>Б ОРГАНИЗАЦИИ</w:t>
      </w:r>
    </w:p>
    <w:p w14:paraId="44BC2791" w14:textId="77777777" w:rsidR="00696BC8" w:rsidRPr="00604284" w:rsidRDefault="00696BC8" w:rsidP="00696BC8">
      <w:pPr>
        <w:spacing w:before="4" w:after="0" w:line="110" w:lineRule="exact"/>
        <w:rPr>
          <w:rFonts w:cstheme="minorHAnsi"/>
          <w:lang w:val="ru-RU"/>
        </w:rPr>
      </w:pPr>
    </w:p>
    <w:p w14:paraId="1227950F" w14:textId="076ADE3D" w:rsidR="00B9393A" w:rsidRDefault="00696BC8" w:rsidP="00696BC8">
      <w:pPr>
        <w:spacing w:after="0" w:line="240" w:lineRule="auto"/>
        <w:ind w:right="-20"/>
        <w:jc w:val="both"/>
        <w:rPr>
          <w:rFonts w:eastAsia="Times New Roman" w:cstheme="minorHAnsi"/>
          <w:spacing w:val="-1"/>
          <w:lang w:val="ru-RU"/>
        </w:rPr>
      </w:pPr>
      <w:r w:rsidRPr="00073277">
        <w:rPr>
          <w:rFonts w:eastAsia="Times New Roman" w:cstheme="minorHAnsi"/>
          <w:spacing w:val="-1"/>
          <w:lang w:val="ru-RU"/>
        </w:rPr>
        <w:t>Филиал “Family Health International”</w:t>
      </w:r>
      <w:r w:rsidR="00FB5CDF">
        <w:rPr>
          <w:rFonts w:eastAsia="Times New Roman" w:cstheme="minorHAnsi"/>
          <w:spacing w:val="-1"/>
          <w:lang w:val="ru-RU"/>
        </w:rPr>
        <w:t xml:space="preserve"> </w:t>
      </w:r>
      <w:r w:rsidRPr="00073277">
        <w:rPr>
          <w:rFonts w:eastAsia="Times New Roman" w:cstheme="minorHAnsi"/>
          <w:spacing w:val="-1"/>
          <w:lang w:val="ru-RU"/>
        </w:rPr>
        <w:t>в Республике Таджикистан (далее FHI</w:t>
      </w:r>
      <w:r>
        <w:rPr>
          <w:rFonts w:eastAsia="Times New Roman" w:cstheme="minorHAnsi"/>
          <w:spacing w:val="-1"/>
          <w:lang w:val="ru-RU"/>
        </w:rPr>
        <w:t xml:space="preserve"> </w:t>
      </w:r>
      <w:r w:rsidRPr="00073277">
        <w:rPr>
          <w:rFonts w:eastAsia="Times New Roman" w:cstheme="minorHAnsi"/>
          <w:spacing w:val="-1"/>
          <w:lang w:val="ru-RU"/>
        </w:rPr>
        <w:t xml:space="preserve">360), некоммерческая организация, расположенная в городе Душанбе, настоящим запрашивает ценовые предложения </w:t>
      </w:r>
      <w:r w:rsidRPr="00671A2A">
        <w:rPr>
          <w:rFonts w:eastAsia="Times New Roman" w:cstheme="minorHAnsi"/>
          <w:spacing w:val="-1"/>
          <w:lang w:val="ru-RU"/>
        </w:rPr>
        <w:t xml:space="preserve">на </w:t>
      </w:r>
      <w:r w:rsidRPr="00671A2A">
        <w:rPr>
          <w:rFonts w:eastAsia="Times New Roman" w:cstheme="minorHAnsi"/>
          <w:b/>
          <w:bCs/>
          <w:spacing w:val="-1"/>
          <w:lang w:val="ru-RU"/>
        </w:rPr>
        <w:t>п</w:t>
      </w:r>
      <w:r w:rsidR="007627D5" w:rsidRPr="00671A2A">
        <w:rPr>
          <w:rFonts w:eastAsia="Times New Roman" w:cstheme="minorHAnsi"/>
          <w:b/>
          <w:bCs/>
          <w:spacing w:val="-1"/>
          <w:lang w:val="ru-RU"/>
        </w:rPr>
        <w:t xml:space="preserve">оставку </w:t>
      </w:r>
      <w:r w:rsidR="004A01D1">
        <w:rPr>
          <w:rFonts w:eastAsia="Times New Roman" w:cstheme="minorHAnsi"/>
          <w:b/>
          <w:bCs/>
          <w:spacing w:val="-1"/>
          <w:lang w:val="ru-RU"/>
        </w:rPr>
        <w:t>медицинских принадлежностей</w:t>
      </w:r>
      <w:r w:rsidRPr="00671A2A">
        <w:rPr>
          <w:rFonts w:eastAsia="Times New Roman" w:cstheme="minorHAnsi"/>
          <w:b/>
          <w:bCs/>
          <w:spacing w:val="-1"/>
          <w:lang w:val="ru-RU"/>
        </w:rPr>
        <w:t xml:space="preserve">.  </w:t>
      </w:r>
    </w:p>
    <w:p w14:paraId="7AF908EC" w14:textId="77777777" w:rsidR="00BF7DBB" w:rsidRPr="002226E4" w:rsidRDefault="00BF7DBB" w:rsidP="002226E4">
      <w:pPr>
        <w:spacing w:after="0" w:line="240" w:lineRule="auto"/>
        <w:ind w:left="120" w:right="-20"/>
        <w:jc w:val="both"/>
        <w:rPr>
          <w:rFonts w:cstheme="minorHAnsi"/>
          <w:lang w:val="ru-RU"/>
        </w:rPr>
      </w:pPr>
    </w:p>
    <w:p w14:paraId="0A766BC5" w14:textId="61C133AB" w:rsidR="004A01D1" w:rsidRPr="004A01D1" w:rsidRDefault="007978EF" w:rsidP="002226E4">
      <w:pPr>
        <w:pStyle w:val="ListParagraph"/>
        <w:numPr>
          <w:ilvl w:val="0"/>
          <w:numId w:val="6"/>
        </w:numPr>
        <w:spacing w:after="0" w:line="200" w:lineRule="exact"/>
        <w:jc w:val="both"/>
        <w:rPr>
          <w:rFonts w:cstheme="minorHAnsi"/>
          <w:b/>
          <w:u w:val="single"/>
        </w:rPr>
      </w:pPr>
      <w:bookmarkStart w:id="0" w:name="_Hlk108795403"/>
      <w:r w:rsidRPr="002226E4">
        <w:rPr>
          <w:rFonts w:cstheme="minorHAnsi"/>
          <w:b/>
          <w:u w:val="single"/>
        </w:rPr>
        <w:t>Т</w:t>
      </w:r>
      <w:r w:rsidRPr="002226E4">
        <w:rPr>
          <w:rFonts w:cstheme="minorHAnsi"/>
          <w:b/>
          <w:u w:val="single"/>
          <w:lang w:val="ru-RU"/>
        </w:rPr>
        <w:t>ЕХНИЧЕСКИЕ СПЕЦИФИКАЦИИ ТОВАРА</w:t>
      </w:r>
      <w:r w:rsidRPr="002226E4">
        <w:rPr>
          <w:rFonts w:cstheme="minorHAnsi"/>
          <w:b/>
          <w:u w:val="single"/>
        </w:rPr>
        <w:t xml:space="preserve"> </w:t>
      </w:r>
    </w:p>
    <w:p w14:paraId="56EFDDCF" w14:textId="4BE81EDB" w:rsidR="00FB5CDF" w:rsidRPr="001C2CFC" w:rsidRDefault="00FB5CDF" w:rsidP="001C2CFC">
      <w:pPr>
        <w:spacing w:after="0" w:line="240" w:lineRule="auto"/>
        <w:jc w:val="both"/>
        <w:rPr>
          <w:rFonts w:eastAsia="Times New Roman" w:cstheme="minorHAnsi"/>
          <w:b/>
          <w:bCs/>
          <w:spacing w:val="-1"/>
          <w:lang w:val="ru-RU"/>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022"/>
        <w:gridCol w:w="5899"/>
        <w:gridCol w:w="1387"/>
      </w:tblGrid>
      <w:tr w:rsidR="00A44C23" w:rsidRPr="00F47119" w14:paraId="1117120E" w14:textId="77777777" w:rsidTr="00A44C23">
        <w:tc>
          <w:tcPr>
            <w:tcW w:w="296" w:type="pct"/>
            <w:shd w:val="clear" w:color="auto" w:fill="auto"/>
          </w:tcPr>
          <w:p w14:paraId="278D0B91" w14:textId="77777777" w:rsidR="00A44C23" w:rsidRPr="0079740F" w:rsidRDefault="00A44C23" w:rsidP="00A44C23">
            <w:pPr>
              <w:shd w:val="clear" w:color="auto" w:fill="FFFFFF"/>
              <w:spacing w:after="0" w:line="240" w:lineRule="auto"/>
              <w:jc w:val="center"/>
              <w:rPr>
                <w:rFonts w:eastAsia="Calibri" w:cstheme="minorHAnsi"/>
                <w:bCs/>
                <w:spacing w:val="-1"/>
              </w:rPr>
            </w:pPr>
            <w:r>
              <w:rPr>
                <w:rFonts w:eastAsia="Calibri" w:cstheme="minorHAnsi"/>
                <w:bCs/>
                <w:spacing w:val="-1"/>
              </w:rPr>
              <w:t>1</w:t>
            </w:r>
          </w:p>
        </w:tc>
        <w:tc>
          <w:tcPr>
            <w:tcW w:w="1022" w:type="pct"/>
            <w:shd w:val="clear" w:color="auto" w:fill="auto"/>
          </w:tcPr>
          <w:p w14:paraId="69018DBE" w14:textId="3C6FA9CD" w:rsidR="00A44C23" w:rsidRPr="00A44C23" w:rsidRDefault="00B739B8" w:rsidP="00A44C23">
            <w:pPr>
              <w:shd w:val="clear" w:color="auto" w:fill="FFFFFF"/>
              <w:spacing w:after="0" w:line="240" w:lineRule="auto"/>
              <w:jc w:val="both"/>
              <w:outlineLvl w:val="1"/>
              <w:rPr>
                <w:rFonts w:eastAsia="Calibri" w:cstheme="minorHAnsi"/>
                <w:bCs/>
                <w:spacing w:val="-1"/>
                <w:lang w:val="ru-RU"/>
              </w:rPr>
            </w:pPr>
            <w:r>
              <w:rPr>
                <w:rFonts w:eastAsia="Times New Roman" w:cstheme="minorHAnsi"/>
                <w:color w:val="242424"/>
                <w:lang w:val="ru-RU" w:eastAsia="ru-RU"/>
              </w:rPr>
              <w:t>О</w:t>
            </w:r>
            <w:r w:rsidRPr="00A44C23">
              <w:rPr>
                <w:rFonts w:eastAsia="Times New Roman" w:cstheme="minorHAnsi"/>
                <w:color w:val="242424"/>
                <w:lang w:val="ru-RU" w:eastAsia="ru-RU"/>
              </w:rPr>
              <w:t>дноразовые маски</w:t>
            </w:r>
          </w:p>
        </w:tc>
        <w:tc>
          <w:tcPr>
            <w:tcW w:w="2981" w:type="pct"/>
          </w:tcPr>
          <w:p w14:paraId="6A47F9EE" w14:textId="1D188641" w:rsidR="00A44C23" w:rsidRPr="00F47119" w:rsidRDefault="00A44C23" w:rsidP="0098166A">
            <w:pPr>
              <w:widowControl/>
              <w:shd w:val="clear" w:color="auto" w:fill="FFFFFF"/>
              <w:spacing w:after="0" w:line="240" w:lineRule="auto"/>
              <w:jc w:val="both"/>
              <w:rPr>
                <w:rFonts w:eastAsia="Times New Roman" w:cstheme="minorHAnsi"/>
                <w:color w:val="242424"/>
                <w:lang w:val="ru-RU" w:eastAsia="ru-RU"/>
              </w:rPr>
            </w:pPr>
            <w:r w:rsidRPr="001D0420">
              <w:rPr>
                <w:rFonts w:eastAsia="Times New Roman" w:cstheme="minorHAnsi"/>
                <w:color w:val="242424"/>
                <w:lang w:val="ru-RU" w:eastAsia="ru-RU"/>
              </w:rPr>
              <w:t xml:space="preserve">Трехслойная маска с мягкой и широкой резинкой, не раздражающей уши. </w:t>
            </w:r>
          </w:p>
        </w:tc>
        <w:tc>
          <w:tcPr>
            <w:tcW w:w="701" w:type="pct"/>
            <w:shd w:val="clear" w:color="auto" w:fill="auto"/>
          </w:tcPr>
          <w:p w14:paraId="664C1D90" w14:textId="23F8DBE4" w:rsidR="00A44C23" w:rsidRPr="00F47119" w:rsidRDefault="00A44C23" w:rsidP="00A44C23">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 xml:space="preserve">139500 </w:t>
            </w:r>
            <w:r w:rsidRPr="00F46365">
              <w:rPr>
                <w:rFonts w:eastAsia="Calibri" w:cstheme="minorHAnsi"/>
                <w:bCs/>
                <w:spacing w:val="-1"/>
                <w:lang w:val="ru-RU"/>
              </w:rPr>
              <w:t>шт.</w:t>
            </w:r>
          </w:p>
        </w:tc>
      </w:tr>
      <w:tr w:rsidR="00A44C23" w:rsidRPr="004F471F" w14:paraId="78095286" w14:textId="77777777" w:rsidTr="00A44C23">
        <w:trPr>
          <w:trHeight w:val="428"/>
        </w:trPr>
        <w:tc>
          <w:tcPr>
            <w:tcW w:w="296" w:type="pct"/>
            <w:shd w:val="clear" w:color="auto" w:fill="auto"/>
          </w:tcPr>
          <w:p w14:paraId="3D1C566A" w14:textId="77777777" w:rsidR="00A44C23" w:rsidRPr="00837321" w:rsidRDefault="00A44C23" w:rsidP="00A44C23">
            <w:pPr>
              <w:shd w:val="clear" w:color="auto" w:fill="FFFFFF"/>
              <w:spacing w:after="0" w:line="240" w:lineRule="auto"/>
              <w:jc w:val="center"/>
              <w:rPr>
                <w:rFonts w:eastAsia="Calibri" w:cstheme="minorHAnsi"/>
                <w:bCs/>
                <w:spacing w:val="-1"/>
              </w:rPr>
            </w:pPr>
            <w:r>
              <w:rPr>
                <w:rFonts w:eastAsia="Calibri" w:cstheme="minorHAnsi"/>
                <w:bCs/>
                <w:spacing w:val="-1"/>
              </w:rPr>
              <w:t>2</w:t>
            </w:r>
          </w:p>
        </w:tc>
        <w:tc>
          <w:tcPr>
            <w:tcW w:w="1022" w:type="pct"/>
            <w:shd w:val="clear" w:color="auto" w:fill="auto"/>
          </w:tcPr>
          <w:p w14:paraId="032BE43F" w14:textId="09FDA17B" w:rsidR="00A44C23" w:rsidRPr="00A44C23" w:rsidRDefault="00A44C23" w:rsidP="00A44C23">
            <w:pPr>
              <w:shd w:val="clear" w:color="auto" w:fill="FFFFFF"/>
              <w:spacing w:after="0" w:line="240" w:lineRule="auto"/>
              <w:jc w:val="both"/>
              <w:outlineLvl w:val="1"/>
              <w:rPr>
                <w:rFonts w:eastAsia="Calibri" w:cstheme="minorHAnsi"/>
                <w:bCs/>
                <w:spacing w:val="-1"/>
                <w:lang w:val="ru-RU"/>
              </w:rPr>
            </w:pPr>
            <w:proofErr w:type="spellStart"/>
            <w:r w:rsidRPr="00A44C23">
              <w:rPr>
                <w:rFonts w:eastAsia="Calibri" w:cstheme="minorHAnsi"/>
                <w:bCs/>
                <w:spacing w:val="-1"/>
              </w:rPr>
              <w:t>Респиратор</w:t>
            </w:r>
            <w:proofErr w:type="spellEnd"/>
            <w:r w:rsidRPr="00A44C23">
              <w:rPr>
                <w:rFonts w:eastAsia="Calibri" w:cstheme="minorHAnsi"/>
                <w:bCs/>
                <w:spacing w:val="-1"/>
              </w:rPr>
              <w:t xml:space="preserve"> KN95</w:t>
            </w:r>
          </w:p>
        </w:tc>
        <w:tc>
          <w:tcPr>
            <w:tcW w:w="2981" w:type="pct"/>
          </w:tcPr>
          <w:p w14:paraId="45E00028" w14:textId="4D06E734" w:rsidR="00A44C23" w:rsidRPr="004F471F" w:rsidRDefault="00A44C23" w:rsidP="0098166A">
            <w:pPr>
              <w:widowControl/>
              <w:shd w:val="clear" w:color="auto" w:fill="FFFFFF"/>
              <w:spacing w:after="0" w:line="240" w:lineRule="auto"/>
              <w:jc w:val="both"/>
              <w:rPr>
                <w:rFonts w:eastAsia="Times New Roman" w:cstheme="minorHAnsi"/>
                <w:color w:val="242424"/>
                <w:lang w:val="ru-RU" w:eastAsia="ru-RU"/>
              </w:rPr>
            </w:pPr>
            <w:r w:rsidRPr="001D0420">
              <w:rPr>
                <w:rFonts w:eastAsia="Times New Roman" w:cstheme="minorHAnsi"/>
                <w:color w:val="242424"/>
                <w:lang w:val="ru-RU" w:eastAsia="ru-RU"/>
              </w:rPr>
              <w:t>Фильтрующая полумаска со слоем активированного угля N95 PRO</w:t>
            </w:r>
          </w:p>
        </w:tc>
        <w:tc>
          <w:tcPr>
            <w:tcW w:w="701" w:type="pct"/>
            <w:shd w:val="clear" w:color="auto" w:fill="auto"/>
          </w:tcPr>
          <w:p w14:paraId="3D72CC03" w14:textId="0C324D8E" w:rsidR="00A44C23" w:rsidRPr="004F471F" w:rsidRDefault="00A44C23" w:rsidP="00A44C23">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 xml:space="preserve">69750 </w:t>
            </w:r>
            <w:r w:rsidRPr="00F46365">
              <w:rPr>
                <w:rFonts w:eastAsia="Calibri" w:cstheme="minorHAnsi"/>
                <w:bCs/>
                <w:spacing w:val="-1"/>
                <w:lang w:val="ru-RU"/>
              </w:rPr>
              <w:t>шт.</w:t>
            </w:r>
          </w:p>
        </w:tc>
      </w:tr>
      <w:tr w:rsidR="00FB5CDF" w:rsidRPr="00B178BC" w14:paraId="1AC10C85" w14:textId="77777777" w:rsidTr="00A44C23">
        <w:tc>
          <w:tcPr>
            <w:tcW w:w="296" w:type="pct"/>
            <w:shd w:val="clear" w:color="auto" w:fill="auto"/>
          </w:tcPr>
          <w:p w14:paraId="18AFCACE" w14:textId="77777777" w:rsidR="00FB5CDF" w:rsidRPr="00837321" w:rsidRDefault="00FB5CDF" w:rsidP="00175F98">
            <w:pPr>
              <w:shd w:val="clear" w:color="auto" w:fill="FFFFFF"/>
              <w:spacing w:after="0" w:line="240" w:lineRule="auto"/>
              <w:jc w:val="center"/>
              <w:rPr>
                <w:rFonts w:eastAsia="Calibri" w:cstheme="minorHAnsi"/>
                <w:bCs/>
                <w:spacing w:val="-1"/>
              </w:rPr>
            </w:pPr>
            <w:r>
              <w:rPr>
                <w:rFonts w:eastAsia="Calibri" w:cstheme="minorHAnsi"/>
                <w:bCs/>
                <w:spacing w:val="-1"/>
              </w:rPr>
              <w:t>3</w:t>
            </w:r>
          </w:p>
        </w:tc>
        <w:tc>
          <w:tcPr>
            <w:tcW w:w="1022" w:type="pct"/>
            <w:shd w:val="clear" w:color="auto" w:fill="auto"/>
          </w:tcPr>
          <w:p w14:paraId="2B03F882" w14:textId="4B35E94B" w:rsidR="00FB5CDF" w:rsidRPr="00A44C23" w:rsidRDefault="00A44C23" w:rsidP="00175F98">
            <w:pPr>
              <w:spacing w:after="160" w:line="259" w:lineRule="auto"/>
              <w:rPr>
                <w:rFonts w:eastAsia="Times New Roman" w:cstheme="minorHAnsi"/>
                <w:color w:val="242424"/>
                <w:lang w:val="ru-RU" w:eastAsia="ru-RU"/>
              </w:rPr>
            </w:pPr>
            <w:r w:rsidRPr="00A44C23">
              <w:rPr>
                <w:rFonts w:eastAsia="Times New Roman" w:cstheme="minorHAnsi"/>
                <w:color w:val="242424"/>
                <w:lang w:val="ru-RU" w:eastAsia="ru-RU"/>
              </w:rPr>
              <w:t>Медицинские перчатки</w:t>
            </w:r>
          </w:p>
        </w:tc>
        <w:tc>
          <w:tcPr>
            <w:tcW w:w="2981" w:type="pct"/>
          </w:tcPr>
          <w:p w14:paraId="6314061C" w14:textId="77777777" w:rsidR="00A44C23" w:rsidRPr="00A44C23" w:rsidRDefault="00A44C23" w:rsidP="00B20467">
            <w:pPr>
              <w:spacing w:after="0" w:line="259" w:lineRule="auto"/>
              <w:jc w:val="both"/>
              <w:rPr>
                <w:rFonts w:eastAsia="Times New Roman" w:cstheme="minorHAnsi"/>
                <w:color w:val="242424"/>
                <w:lang w:val="ru-RU" w:eastAsia="ru-RU"/>
              </w:rPr>
            </w:pPr>
            <w:r w:rsidRPr="00A44C23">
              <w:rPr>
                <w:rFonts w:eastAsia="Times New Roman" w:cstheme="minorHAnsi"/>
                <w:color w:val="242424"/>
                <w:lang w:val="ru-RU" w:eastAsia="ru-RU"/>
              </w:rPr>
              <w:t>В качестве материала используется латекс, специальная поверхность которого позволяет рукам сохранять чувствительность во время использования. Перчатки имеют анатомическую форму и упакованы парами. Цвет светло-желтый.</w:t>
            </w:r>
          </w:p>
          <w:p w14:paraId="3D2CFF55" w14:textId="77777777" w:rsidR="00B739B8" w:rsidRDefault="00A44C23" w:rsidP="00B20467">
            <w:pPr>
              <w:spacing w:after="0" w:line="259" w:lineRule="auto"/>
              <w:jc w:val="both"/>
              <w:rPr>
                <w:rFonts w:eastAsia="Times New Roman" w:cstheme="minorHAnsi"/>
                <w:color w:val="242424"/>
                <w:lang w:val="ru-RU" w:eastAsia="ru-RU"/>
              </w:rPr>
            </w:pPr>
            <w:r w:rsidRPr="00A44C23">
              <w:rPr>
                <w:rFonts w:eastAsia="Times New Roman" w:cstheme="minorHAnsi"/>
                <w:color w:val="242424"/>
                <w:lang w:val="ru-RU" w:eastAsia="ru-RU"/>
              </w:rPr>
              <w:t xml:space="preserve">Изделие полностью соответствует </w:t>
            </w:r>
            <w:r w:rsidR="00B739B8">
              <w:rPr>
                <w:rFonts w:eastAsia="Times New Roman" w:cstheme="minorHAnsi"/>
                <w:color w:val="242424"/>
                <w:lang w:val="ru-RU" w:eastAsia="ru-RU"/>
              </w:rPr>
              <w:t xml:space="preserve">государственным </w:t>
            </w:r>
          </w:p>
          <w:p w14:paraId="123B5D15" w14:textId="024C4689" w:rsidR="00A44C23" w:rsidRPr="00A44C23" w:rsidRDefault="00A44C23" w:rsidP="00B20467">
            <w:pPr>
              <w:spacing w:after="0" w:line="259" w:lineRule="auto"/>
              <w:jc w:val="both"/>
              <w:rPr>
                <w:rFonts w:eastAsia="Times New Roman" w:cstheme="minorHAnsi"/>
                <w:color w:val="242424"/>
                <w:lang w:val="ru-RU" w:eastAsia="ru-RU"/>
              </w:rPr>
            </w:pPr>
            <w:r w:rsidRPr="00A44C23">
              <w:rPr>
                <w:rFonts w:eastAsia="Times New Roman" w:cstheme="minorHAnsi"/>
                <w:color w:val="242424"/>
                <w:lang w:val="ru-RU" w:eastAsia="ru-RU"/>
              </w:rPr>
              <w:t>стандартам качества для медицинских расходных материалов.</w:t>
            </w:r>
          </w:p>
          <w:p w14:paraId="52616B7E" w14:textId="006B7D3F" w:rsidR="00FB5CDF" w:rsidRPr="00B178BC" w:rsidRDefault="00A44C23" w:rsidP="00B20467">
            <w:pPr>
              <w:spacing w:after="0" w:line="259" w:lineRule="auto"/>
              <w:jc w:val="both"/>
              <w:rPr>
                <w:rFonts w:eastAsia="Times New Roman" w:cstheme="minorHAnsi"/>
                <w:color w:val="242424"/>
                <w:lang w:val="ru-RU" w:eastAsia="ru-RU"/>
              </w:rPr>
            </w:pPr>
            <w:r w:rsidRPr="00A44C23">
              <w:rPr>
                <w:rFonts w:eastAsia="Times New Roman" w:cstheme="minorHAnsi"/>
                <w:color w:val="242424"/>
                <w:lang w:val="ru-RU" w:eastAsia="ru-RU"/>
              </w:rPr>
              <w:t>Валик манжеты надежно фиксирует перчатку к халату в области запястья.</w:t>
            </w:r>
          </w:p>
        </w:tc>
        <w:tc>
          <w:tcPr>
            <w:tcW w:w="701" w:type="pct"/>
            <w:shd w:val="clear" w:color="auto" w:fill="auto"/>
          </w:tcPr>
          <w:p w14:paraId="7E65998F" w14:textId="3E87C199" w:rsidR="00FB5CDF" w:rsidRPr="00B178BC" w:rsidRDefault="00B739B8"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 xml:space="preserve">139500 </w:t>
            </w:r>
            <w:r w:rsidR="007D3D94">
              <w:rPr>
                <w:rFonts w:eastAsia="Calibri" w:cstheme="minorHAnsi"/>
                <w:bCs/>
                <w:spacing w:val="-1"/>
                <w:lang w:val="ru-RU"/>
              </w:rPr>
              <w:t>пар</w:t>
            </w:r>
            <w:r>
              <w:rPr>
                <w:rFonts w:eastAsia="Calibri" w:cstheme="minorHAnsi"/>
                <w:bCs/>
                <w:spacing w:val="-1"/>
                <w:lang w:val="ru-RU"/>
              </w:rPr>
              <w:t xml:space="preserve">. </w:t>
            </w:r>
          </w:p>
        </w:tc>
      </w:tr>
      <w:tr w:rsidR="00FB5CDF" w:rsidRPr="00F8438F" w14:paraId="72397AD7" w14:textId="77777777" w:rsidTr="00A44C23">
        <w:tc>
          <w:tcPr>
            <w:tcW w:w="296" w:type="pct"/>
            <w:shd w:val="clear" w:color="auto" w:fill="auto"/>
          </w:tcPr>
          <w:p w14:paraId="7B0A10AC" w14:textId="77777777" w:rsidR="00FB5CDF" w:rsidRDefault="00FB5CDF" w:rsidP="00175F98">
            <w:pPr>
              <w:shd w:val="clear" w:color="auto" w:fill="FFFFFF"/>
              <w:spacing w:after="0" w:line="240" w:lineRule="auto"/>
              <w:jc w:val="center"/>
              <w:rPr>
                <w:rFonts w:eastAsia="Calibri" w:cstheme="minorHAnsi"/>
                <w:bCs/>
                <w:spacing w:val="-1"/>
              </w:rPr>
            </w:pPr>
            <w:r>
              <w:rPr>
                <w:rFonts w:eastAsia="Calibri" w:cstheme="minorHAnsi"/>
                <w:bCs/>
                <w:spacing w:val="-1"/>
              </w:rPr>
              <w:t>4</w:t>
            </w:r>
          </w:p>
        </w:tc>
        <w:tc>
          <w:tcPr>
            <w:tcW w:w="1022" w:type="pct"/>
            <w:shd w:val="clear" w:color="auto" w:fill="auto"/>
          </w:tcPr>
          <w:p w14:paraId="4C2E85D4" w14:textId="6ED4A97E" w:rsidR="00FB5CDF" w:rsidRPr="009F1D43" w:rsidRDefault="00A44C23" w:rsidP="00175F98">
            <w:pPr>
              <w:spacing w:after="160" w:line="259" w:lineRule="auto"/>
              <w:rPr>
                <w:rFonts w:eastAsia="Times New Roman" w:cstheme="minorHAnsi"/>
                <w:color w:val="242424"/>
                <w:lang w:val="ru-RU" w:eastAsia="ru-RU"/>
              </w:rPr>
            </w:pPr>
            <w:proofErr w:type="spellStart"/>
            <w:r w:rsidRPr="00A44C23">
              <w:rPr>
                <w:rFonts w:eastAsia="Times New Roman" w:cstheme="minorHAnsi"/>
                <w:color w:val="242424"/>
                <w:lang w:eastAsia="ru-RU"/>
              </w:rPr>
              <w:t>Антисептик</w:t>
            </w:r>
            <w:proofErr w:type="spellEnd"/>
            <w:r w:rsidRPr="00A44C23">
              <w:rPr>
                <w:rFonts w:eastAsia="Times New Roman" w:cstheme="minorHAnsi"/>
                <w:color w:val="242424"/>
                <w:lang w:eastAsia="ru-RU"/>
              </w:rPr>
              <w:t xml:space="preserve"> </w:t>
            </w:r>
          </w:p>
        </w:tc>
        <w:tc>
          <w:tcPr>
            <w:tcW w:w="2981" w:type="pct"/>
          </w:tcPr>
          <w:p w14:paraId="7D1B7B66" w14:textId="113F62A3" w:rsidR="00FB5CDF" w:rsidRPr="00A44C23" w:rsidRDefault="00A44C23" w:rsidP="0098166A">
            <w:pPr>
              <w:spacing w:after="0" w:line="259" w:lineRule="auto"/>
              <w:jc w:val="both"/>
              <w:rPr>
                <w:rFonts w:eastAsia="Times New Roman" w:cstheme="minorHAnsi"/>
                <w:color w:val="242424"/>
                <w:lang w:val="ru-RU" w:eastAsia="ru-RU"/>
              </w:rPr>
            </w:pPr>
            <w:r w:rsidRPr="00A44C23">
              <w:rPr>
                <w:rFonts w:eastAsia="Times New Roman" w:cstheme="minorHAnsi"/>
                <w:color w:val="242424"/>
                <w:lang w:val="ru-RU" w:eastAsia="ru-RU"/>
              </w:rPr>
              <w:t>70% об</w:t>
            </w:r>
            <w:r w:rsidR="009A09B8">
              <w:rPr>
                <w:rFonts w:eastAsia="Times New Roman" w:cstheme="minorHAnsi"/>
                <w:color w:val="242424"/>
                <w:lang w:val="ru-RU" w:eastAsia="ru-RU"/>
              </w:rPr>
              <w:t>ъём</w:t>
            </w:r>
            <w:r w:rsidRPr="00A44C23">
              <w:rPr>
                <w:rFonts w:eastAsia="Times New Roman" w:cstheme="minorHAnsi"/>
                <w:color w:val="242424"/>
                <w:lang w:val="ru-RU" w:eastAsia="ru-RU"/>
              </w:rPr>
              <w:t xml:space="preserve"> этилов</w:t>
            </w:r>
            <w:r w:rsidR="0085219B">
              <w:rPr>
                <w:rFonts w:eastAsia="Times New Roman" w:cstheme="minorHAnsi"/>
                <w:color w:val="242424"/>
                <w:lang w:val="ru-RU" w:eastAsia="ru-RU"/>
              </w:rPr>
              <w:t>ого</w:t>
            </w:r>
            <w:r w:rsidRPr="00A44C23">
              <w:rPr>
                <w:rFonts w:eastAsia="Times New Roman" w:cstheme="minorHAnsi"/>
                <w:color w:val="242424"/>
                <w:lang w:val="ru-RU" w:eastAsia="ru-RU"/>
              </w:rPr>
              <w:t xml:space="preserve"> спирт</w:t>
            </w:r>
            <w:r w:rsidR="0085219B">
              <w:rPr>
                <w:rFonts w:eastAsia="Times New Roman" w:cstheme="minorHAnsi"/>
                <w:color w:val="242424"/>
                <w:lang w:val="ru-RU" w:eastAsia="ru-RU"/>
              </w:rPr>
              <w:t>а</w:t>
            </w:r>
            <w:r w:rsidRPr="00A44C23">
              <w:rPr>
                <w:rFonts w:eastAsia="Times New Roman" w:cstheme="minorHAnsi"/>
                <w:color w:val="242424"/>
                <w:lang w:val="ru-RU" w:eastAsia="ru-RU"/>
              </w:rPr>
              <w:t xml:space="preserve"> (этанол), 100 мл., без неприятного запаха.</w:t>
            </w:r>
          </w:p>
        </w:tc>
        <w:tc>
          <w:tcPr>
            <w:tcW w:w="701" w:type="pct"/>
            <w:shd w:val="clear" w:color="auto" w:fill="auto"/>
          </w:tcPr>
          <w:p w14:paraId="225A0333" w14:textId="5995317D" w:rsidR="00FB5CDF" w:rsidRPr="00F8438F" w:rsidRDefault="0098166A"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 xml:space="preserve">18600 </w:t>
            </w:r>
            <w:r w:rsidRPr="00F46365">
              <w:rPr>
                <w:rFonts w:eastAsia="Calibri" w:cstheme="minorHAnsi"/>
                <w:bCs/>
                <w:spacing w:val="-1"/>
                <w:lang w:val="ru-RU"/>
              </w:rPr>
              <w:t>шт.</w:t>
            </w:r>
          </w:p>
        </w:tc>
      </w:tr>
      <w:tr w:rsidR="00FB5CDF" w:rsidRPr="00F46365" w14:paraId="6BF35EBD" w14:textId="77777777" w:rsidTr="00A44C23">
        <w:trPr>
          <w:trHeight w:val="830"/>
        </w:trPr>
        <w:tc>
          <w:tcPr>
            <w:tcW w:w="296" w:type="pct"/>
            <w:shd w:val="clear" w:color="auto" w:fill="auto"/>
          </w:tcPr>
          <w:p w14:paraId="222A769B" w14:textId="77777777" w:rsidR="00FB5CDF" w:rsidRPr="0079740F" w:rsidRDefault="00FB5CDF" w:rsidP="00175F98">
            <w:pPr>
              <w:shd w:val="clear" w:color="auto" w:fill="FFFFFF"/>
              <w:spacing w:after="0" w:line="240" w:lineRule="auto"/>
              <w:jc w:val="center"/>
              <w:rPr>
                <w:rFonts w:eastAsia="Calibri" w:cstheme="minorHAnsi"/>
                <w:bCs/>
                <w:spacing w:val="-1"/>
              </w:rPr>
            </w:pPr>
            <w:r>
              <w:rPr>
                <w:rFonts w:eastAsia="Calibri" w:cstheme="minorHAnsi"/>
                <w:bCs/>
                <w:spacing w:val="-1"/>
              </w:rPr>
              <w:t>5</w:t>
            </w:r>
          </w:p>
        </w:tc>
        <w:tc>
          <w:tcPr>
            <w:tcW w:w="1022" w:type="pct"/>
            <w:shd w:val="clear" w:color="auto" w:fill="auto"/>
          </w:tcPr>
          <w:p w14:paraId="5214CC62" w14:textId="2D0D0ABC" w:rsidR="00FB5CDF" w:rsidRPr="00F46365" w:rsidRDefault="00A44C23" w:rsidP="00175F98">
            <w:pPr>
              <w:shd w:val="clear" w:color="auto" w:fill="FFFFFF"/>
              <w:spacing w:after="0" w:line="240" w:lineRule="auto"/>
              <w:jc w:val="both"/>
              <w:outlineLvl w:val="1"/>
              <w:rPr>
                <w:rFonts w:eastAsia="Calibri" w:cstheme="minorHAnsi"/>
                <w:bCs/>
                <w:spacing w:val="-1"/>
                <w:lang w:val="ru-RU"/>
              </w:rPr>
            </w:pPr>
            <w:r w:rsidRPr="00A44C23">
              <w:rPr>
                <w:rFonts w:eastAsia="Calibri" w:cstheme="minorHAnsi"/>
                <w:bCs/>
                <w:spacing w:val="-1"/>
                <w:lang w:val="ru-RU"/>
              </w:rPr>
              <w:t>Одноразовые контейнеры для отходов группы Б (желтого цвета с маркировкой группы Б)</w:t>
            </w:r>
          </w:p>
        </w:tc>
        <w:tc>
          <w:tcPr>
            <w:tcW w:w="2981" w:type="pct"/>
          </w:tcPr>
          <w:p w14:paraId="0CC641D2" w14:textId="3FCC90AE" w:rsidR="00FB5CDF" w:rsidRPr="00F46365" w:rsidRDefault="00A44C23" w:rsidP="0098166A">
            <w:pPr>
              <w:widowControl/>
              <w:shd w:val="clear" w:color="auto" w:fill="FFFFFF"/>
              <w:spacing w:after="0" w:line="240" w:lineRule="auto"/>
              <w:jc w:val="both"/>
              <w:rPr>
                <w:rFonts w:eastAsia="Times New Roman" w:cstheme="minorHAnsi"/>
                <w:color w:val="242424"/>
                <w:lang w:val="ru-RU" w:eastAsia="ru-RU"/>
              </w:rPr>
            </w:pPr>
            <w:r w:rsidRPr="00A44C23">
              <w:rPr>
                <w:rFonts w:eastAsia="Times New Roman" w:cstheme="minorHAnsi"/>
                <w:color w:val="242424"/>
                <w:lang w:val="ru-RU" w:eastAsia="ru-RU"/>
              </w:rPr>
              <w:t>Ящики для сбора, хранения и безопасной утилизации, которые удобны в использовании и транспортировке. Изготовлены из трехслойного гофрированного картона (биоразлагаемый материал), маркировка и цветовые характеристики соответствуют классу опасности.</w:t>
            </w:r>
          </w:p>
        </w:tc>
        <w:tc>
          <w:tcPr>
            <w:tcW w:w="701" w:type="pct"/>
            <w:shd w:val="clear" w:color="auto" w:fill="auto"/>
          </w:tcPr>
          <w:p w14:paraId="2CD7C027" w14:textId="3EFC8ABD" w:rsidR="00FB5CDF" w:rsidRPr="00F46365" w:rsidRDefault="0098166A"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1248</w:t>
            </w:r>
            <w:r w:rsidR="00717FE2">
              <w:rPr>
                <w:rFonts w:eastAsia="Calibri" w:cstheme="minorHAnsi"/>
                <w:bCs/>
                <w:spacing w:val="-1"/>
                <w:lang w:val="ru-RU"/>
              </w:rPr>
              <w:t xml:space="preserve"> </w:t>
            </w:r>
            <w:r w:rsidR="00FB5CDF" w:rsidRPr="00F46365">
              <w:rPr>
                <w:rFonts w:eastAsia="Calibri" w:cstheme="minorHAnsi"/>
                <w:bCs/>
                <w:spacing w:val="-1"/>
                <w:lang w:val="ru-RU"/>
              </w:rPr>
              <w:t>шт.</w:t>
            </w:r>
          </w:p>
        </w:tc>
      </w:tr>
      <w:tr w:rsidR="00FB5CDF" w:rsidRPr="00F46365" w14:paraId="242BC757" w14:textId="77777777" w:rsidTr="00A44C23">
        <w:tc>
          <w:tcPr>
            <w:tcW w:w="296" w:type="pct"/>
            <w:shd w:val="clear" w:color="auto" w:fill="auto"/>
          </w:tcPr>
          <w:p w14:paraId="72866DA8" w14:textId="77777777" w:rsidR="00FB5CDF" w:rsidRPr="0079740F" w:rsidRDefault="00FB5CDF" w:rsidP="00175F98">
            <w:pPr>
              <w:shd w:val="clear" w:color="auto" w:fill="FFFFFF"/>
              <w:spacing w:after="0" w:line="240" w:lineRule="auto"/>
              <w:jc w:val="center"/>
              <w:rPr>
                <w:rFonts w:eastAsia="Calibri" w:cstheme="minorHAnsi"/>
                <w:bCs/>
                <w:spacing w:val="-1"/>
              </w:rPr>
            </w:pPr>
            <w:r>
              <w:rPr>
                <w:rFonts w:eastAsia="Calibri" w:cstheme="minorHAnsi"/>
                <w:bCs/>
                <w:spacing w:val="-1"/>
              </w:rPr>
              <w:t>6</w:t>
            </w:r>
          </w:p>
        </w:tc>
        <w:tc>
          <w:tcPr>
            <w:tcW w:w="1022" w:type="pct"/>
            <w:shd w:val="clear" w:color="auto" w:fill="auto"/>
          </w:tcPr>
          <w:p w14:paraId="2A29CB55" w14:textId="383AE334" w:rsidR="00FB5CDF" w:rsidRPr="00A44C23" w:rsidRDefault="00A44C23" w:rsidP="00175F98">
            <w:pPr>
              <w:shd w:val="clear" w:color="auto" w:fill="FFFFFF"/>
              <w:spacing w:after="0" w:line="240" w:lineRule="auto"/>
              <w:jc w:val="both"/>
              <w:outlineLvl w:val="1"/>
              <w:rPr>
                <w:rFonts w:eastAsia="Calibri" w:cstheme="minorHAnsi"/>
                <w:bCs/>
                <w:spacing w:val="-1"/>
                <w:lang w:val="ru-RU"/>
              </w:rPr>
            </w:pPr>
            <w:r w:rsidRPr="00A44C23">
              <w:rPr>
                <w:rFonts w:eastAsia="Calibri" w:cstheme="minorHAnsi"/>
                <w:bCs/>
                <w:spacing w:val="-1"/>
                <w:lang w:val="ru-RU"/>
              </w:rPr>
              <w:t xml:space="preserve">Пластиковый контейнер для </w:t>
            </w:r>
            <w:r w:rsidRPr="00A44C23">
              <w:rPr>
                <w:rFonts w:eastAsia="Calibri" w:cstheme="minorHAnsi"/>
                <w:bCs/>
                <w:spacing w:val="-1"/>
                <w:lang w:val="ru-RU"/>
              </w:rPr>
              <w:lastRenderedPageBreak/>
              <w:t>сбора медицинских отходов с роликом и педалью, 15 литров</w:t>
            </w:r>
            <w:r w:rsidR="009A09B8">
              <w:rPr>
                <w:rFonts w:eastAsia="Calibri" w:cstheme="minorHAnsi"/>
                <w:bCs/>
                <w:spacing w:val="-1"/>
                <w:lang w:val="ru-RU"/>
              </w:rPr>
              <w:t>, жёлтого цвета</w:t>
            </w:r>
          </w:p>
        </w:tc>
        <w:tc>
          <w:tcPr>
            <w:tcW w:w="2981" w:type="pct"/>
          </w:tcPr>
          <w:p w14:paraId="020D7185" w14:textId="523E33F9" w:rsidR="00FB5CDF" w:rsidRPr="00DF547B" w:rsidRDefault="00CE6BD1" w:rsidP="0098166A">
            <w:pPr>
              <w:widowControl/>
              <w:shd w:val="clear" w:color="auto" w:fill="FFFFFF"/>
              <w:spacing w:after="0" w:line="240" w:lineRule="auto"/>
              <w:jc w:val="both"/>
              <w:rPr>
                <w:rFonts w:eastAsia="Times New Roman" w:cstheme="minorHAnsi"/>
                <w:color w:val="242424"/>
                <w:highlight w:val="yellow"/>
                <w:lang w:val="ru-RU" w:eastAsia="ru-RU"/>
              </w:rPr>
            </w:pPr>
            <w:r w:rsidRPr="00CE6BD1">
              <w:rPr>
                <w:rFonts w:eastAsia="Times New Roman" w:cstheme="minorHAnsi"/>
                <w:color w:val="242424"/>
                <w:lang w:val="ru-RU" w:eastAsia="ru-RU"/>
              </w:rPr>
              <w:lastRenderedPageBreak/>
              <w:t xml:space="preserve">Контейнер многоразовый МК-05, с педалью и замком для мешка / желтый / 15 л. </w:t>
            </w:r>
            <w:r w:rsidR="00CF4BC7">
              <w:rPr>
                <w:rFonts w:eastAsia="Times New Roman" w:cstheme="minorHAnsi"/>
                <w:color w:val="242424"/>
                <w:lang w:val="ru-RU" w:eastAsia="ru-RU"/>
              </w:rPr>
              <w:t>Контейнер</w:t>
            </w:r>
            <w:r w:rsidRPr="00CE6BD1">
              <w:rPr>
                <w:rFonts w:eastAsia="Times New Roman" w:cstheme="minorHAnsi"/>
                <w:color w:val="242424"/>
                <w:lang w:val="ru-RU" w:eastAsia="ru-RU"/>
              </w:rPr>
              <w:t xml:space="preserve"> многоразовый с педалью </w:t>
            </w:r>
            <w:r w:rsidRPr="00CE6BD1">
              <w:rPr>
                <w:rFonts w:eastAsia="Times New Roman" w:cstheme="minorHAnsi"/>
                <w:color w:val="242424"/>
                <w:lang w:val="ru-RU" w:eastAsia="ru-RU"/>
              </w:rPr>
              <w:lastRenderedPageBreak/>
              <w:t>и крышкой, предназначен для сбора потенциально инфекционных отходов, в том числе загрязненных секретом, в том числе кровью, материалов и инструментов; Выделений пациентов; Патологических отходов; Органических хирургических отходов (органов, тканей и т. д.).</w:t>
            </w:r>
          </w:p>
        </w:tc>
        <w:tc>
          <w:tcPr>
            <w:tcW w:w="701" w:type="pct"/>
            <w:shd w:val="clear" w:color="auto" w:fill="auto"/>
          </w:tcPr>
          <w:p w14:paraId="58C8A341" w14:textId="05D73FE4" w:rsidR="00FB5CDF" w:rsidRPr="00F46365" w:rsidRDefault="0098166A"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lastRenderedPageBreak/>
              <w:t>65</w:t>
            </w:r>
            <w:r w:rsidR="00717FE2">
              <w:rPr>
                <w:rFonts w:eastAsia="Calibri" w:cstheme="minorHAnsi"/>
                <w:bCs/>
                <w:spacing w:val="-1"/>
                <w:lang w:val="ru-RU"/>
              </w:rPr>
              <w:t xml:space="preserve"> </w:t>
            </w:r>
            <w:r w:rsidR="00FB5CDF" w:rsidRPr="00F46365">
              <w:rPr>
                <w:rFonts w:eastAsia="Calibri" w:cstheme="minorHAnsi"/>
                <w:bCs/>
                <w:spacing w:val="-1"/>
                <w:lang w:val="ru-RU"/>
              </w:rPr>
              <w:t>шт.</w:t>
            </w:r>
          </w:p>
        </w:tc>
      </w:tr>
      <w:tr w:rsidR="00FB5CDF" w:rsidRPr="00A82B97" w14:paraId="634F2CA5" w14:textId="77777777" w:rsidTr="00A44C23">
        <w:tc>
          <w:tcPr>
            <w:tcW w:w="296" w:type="pct"/>
            <w:shd w:val="clear" w:color="auto" w:fill="auto"/>
          </w:tcPr>
          <w:p w14:paraId="3E8B0D1A" w14:textId="77777777" w:rsidR="00FB5CDF" w:rsidRPr="0079740F" w:rsidRDefault="00FB5CDF" w:rsidP="00175F98">
            <w:pPr>
              <w:shd w:val="clear" w:color="auto" w:fill="FFFFFF"/>
              <w:spacing w:after="0" w:line="240" w:lineRule="auto"/>
              <w:jc w:val="center"/>
              <w:rPr>
                <w:rFonts w:eastAsia="Calibri" w:cstheme="minorHAnsi"/>
                <w:bCs/>
                <w:spacing w:val="-1"/>
              </w:rPr>
            </w:pPr>
            <w:r>
              <w:rPr>
                <w:rFonts w:eastAsia="Calibri" w:cstheme="minorHAnsi"/>
                <w:bCs/>
                <w:spacing w:val="-1"/>
              </w:rPr>
              <w:t>7</w:t>
            </w:r>
          </w:p>
        </w:tc>
        <w:tc>
          <w:tcPr>
            <w:tcW w:w="1022" w:type="pct"/>
            <w:shd w:val="clear" w:color="auto" w:fill="auto"/>
          </w:tcPr>
          <w:p w14:paraId="630E1D09" w14:textId="462B05B3" w:rsidR="00FB5CDF" w:rsidRPr="00A44C23" w:rsidRDefault="00A44C23" w:rsidP="00175F98">
            <w:pPr>
              <w:shd w:val="clear" w:color="auto" w:fill="FFFFFF"/>
              <w:spacing w:after="0" w:line="240" w:lineRule="auto"/>
              <w:jc w:val="both"/>
              <w:outlineLvl w:val="1"/>
              <w:rPr>
                <w:rFonts w:eastAsia="Calibri" w:cstheme="minorHAnsi"/>
                <w:bCs/>
                <w:spacing w:val="-1"/>
                <w:lang w:val="ru-RU"/>
              </w:rPr>
            </w:pPr>
            <w:r w:rsidRPr="00A44C23">
              <w:rPr>
                <w:rFonts w:eastAsia="Calibri" w:cstheme="minorHAnsi"/>
                <w:bCs/>
                <w:spacing w:val="-1"/>
                <w:lang w:val="ru-RU"/>
              </w:rPr>
              <w:t>Пластиковый контейнер для сбора медицинских отходов с роликом и педалью, 15 литров</w:t>
            </w:r>
            <w:r w:rsidR="009A09B8">
              <w:rPr>
                <w:rFonts w:eastAsia="Calibri" w:cstheme="minorHAnsi"/>
                <w:bCs/>
                <w:spacing w:val="-1"/>
                <w:lang w:val="ru-RU"/>
              </w:rPr>
              <w:t>, красного цвета</w:t>
            </w:r>
          </w:p>
        </w:tc>
        <w:tc>
          <w:tcPr>
            <w:tcW w:w="2981" w:type="pct"/>
          </w:tcPr>
          <w:p w14:paraId="614EB890" w14:textId="38912970" w:rsidR="00FB5CDF" w:rsidRPr="00DF547B" w:rsidRDefault="00CF4BC7" w:rsidP="0098166A">
            <w:pPr>
              <w:widowControl/>
              <w:spacing w:after="0" w:line="240" w:lineRule="auto"/>
              <w:jc w:val="both"/>
              <w:rPr>
                <w:rFonts w:cstheme="minorHAnsi"/>
                <w:color w:val="242424"/>
                <w:highlight w:val="yellow"/>
                <w:shd w:val="clear" w:color="auto" w:fill="FFFFFF"/>
                <w:lang w:val="ru-RU"/>
              </w:rPr>
            </w:pPr>
            <w:r w:rsidRPr="00CF4BC7">
              <w:rPr>
                <w:rFonts w:cstheme="minorHAnsi"/>
                <w:color w:val="242424"/>
                <w:shd w:val="clear" w:color="auto" w:fill="FFFFFF"/>
                <w:lang w:val="ru-RU"/>
              </w:rPr>
              <w:t xml:space="preserve">Контейнер многоразовый МК-05, с педалью и замком для мешка / красный / 15 л. </w:t>
            </w:r>
            <w:r>
              <w:rPr>
                <w:rFonts w:cstheme="minorHAnsi"/>
                <w:color w:val="242424"/>
                <w:shd w:val="clear" w:color="auto" w:fill="FFFFFF"/>
                <w:lang w:val="ru-RU"/>
              </w:rPr>
              <w:t>Контейнер</w:t>
            </w:r>
            <w:r w:rsidRPr="00CF4BC7">
              <w:rPr>
                <w:rFonts w:cstheme="minorHAnsi"/>
                <w:color w:val="242424"/>
                <w:shd w:val="clear" w:color="auto" w:fill="FFFFFF"/>
                <w:lang w:val="ru-RU"/>
              </w:rPr>
              <w:t xml:space="preserve"> многоразовый с педалью и крышкой, предназначен для сбора опасных медицинских отходов (фармацевтических препаратов, патогенных микроорганизмов, отходов туберкулезных лабораторий, просроченных вакцин и т. д.).</w:t>
            </w:r>
          </w:p>
        </w:tc>
        <w:tc>
          <w:tcPr>
            <w:tcW w:w="701" w:type="pct"/>
            <w:shd w:val="clear" w:color="auto" w:fill="auto"/>
          </w:tcPr>
          <w:p w14:paraId="240B5F2E" w14:textId="45934F7F" w:rsidR="00FB5CDF" w:rsidRPr="00A82B97" w:rsidRDefault="0098166A"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39</w:t>
            </w:r>
            <w:r w:rsidR="00FB5CDF">
              <w:rPr>
                <w:rFonts w:eastAsia="Calibri" w:cstheme="minorHAnsi"/>
                <w:bCs/>
                <w:spacing w:val="-1"/>
                <w:lang w:val="ru-RU"/>
              </w:rPr>
              <w:t xml:space="preserve"> </w:t>
            </w:r>
            <w:r w:rsidR="00FB5CDF" w:rsidRPr="00F46365">
              <w:rPr>
                <w:rFonts w:eastAsia="Calibri" w:cstheme="minorHAnsi"/>
                <w:bCs/>
                <w:spacing w:val="-1"/>
                <w:lang w:val="ru-RU"/>
              </w:rPr>
              <w:t>шт.</w:t>
            </w:r>
          </w:p>
        </w:tc>
      </w:tr>
      <w:tr w:rsidR="00FB5CDF" w:rsidRPr="001D5F0E" w14:paraId="110F3455" w14:textId="77777777" w:rsidTr="00A44C23">
        <w:tc>
          <w:tcPr>
            <w:tcW w:w="296" w:type="pct"/>
            <w:shd w:val="clear" w:color="auto" w:fill="auto"/>
          </w:tcPr>
          <w:p w14:paraId="6F7093F9" w14:textId="77777777" w:rsidR="00FB5CDF" w:rsidRPr="0079740F" w:rsidRDefault="00FB5CDF" w:rsidP="00175F98">
            <w:pPr>
              <w:shd w:val="clear" w:color="auto" w:fill="FFFFFF"/>
              <w:spacing w:after="0" w:line="240" w:lineRule="auto"/>
              <w:jc w:val="center"/>
              <w:rPr>
                <w:rFonts w:eastAsia="Calibri" w:cstheme="minorHAnsi"/>
                <w:bCs/>
                <w:spacing w:val="-1"/>
              </w:rPr>
            </w:pPr>
            <w:r>
              <w:rPr>
                <w:rFonts w:eastAsia="Calibri" w:cstheme="minorHAnsi"/>
                <w:bCs/>
                <w:spacing w:val="-1"/>
              </w:rPr>
              <w:t>8</w:t>
            </w:r>
          </w:p>
        </w:tc>
        <w:tc>
          <w:tcPr>
            <w:tcW w:w="1022" w:type="pct"/>
            <w:shd w:val="clear" w:color="auto" w:fill="auto"/>
          </w:tcPr>
          <w:p w14:paraId="3CFB42EF" w14:textId="23637645" w:rsidR="00FB5CDF" w:rsidRPr="002B5AD2" w:rsidRDefault="00A44C23" w:rsidP="00175F98">
            <w:pPr>
              <w:shd w:val="clear" w:color="auto" w:fill="FFFFFF"/>
              <w:spacing w:after="0" w:line="240" w:lineRule="auto"/>
              <w:jc w:val="both"/>
              <w:outlineLvl w:val="1"/>
              <w:rPr>
                <w:rFonts w:eastAsia="Calibri" w:cstheme="minorHAnsi"/>
                <w:bCs/>
                <w:spacing w:val="-1"/>
                <w:lang w:val="ru-RU"/>
              </w:rPr>
            </w:pPr>
            <w:r w:rsidRPr="00A44C23">
              <w:rPr>
                <w:rFonts w:eastAsia="Calibri" w:cstheme="minorHAnsi"/>
                <w:bCs/>
                <w:spacing w:val="-1"/>
                <w:lang w:val="ru-RU"/>
              </w:rPr>
              <w:t>Полиэтиленовые мешки для сбора инфекционных отходов желтого цвета</w:t>
            </w:r>
          </w:p>
        </w:tc>
        <w:tc>
          <w:tcPr>
            <w:tcW w:w="2981" w:type="pct"/>
          </w:tcPr>
          <w:p w14:paraId="0E43959B" w14:textId="287ACF90" w:rsidR="00FB5CDF" w:rsidRPr="00906FB2" w:rsidRDefault="00963AC3" w:rsidP="0098166A">
            <w:pPr>
              <w:spacing w:after="160" w:line="259" w:lineRule="auto"/>
              <w:jc w:val="both"/>
              <w:rPr>
                <w:rFonts w:cstheme="minorHAnsi"/>
                <w:color w:val="242424"/>
                <w:shd w:val="clear" w:color="auto" w:fill="FFFFFF"/>
                <w:lang w:val="ru-RU"/>
              </w:rPr>
            </w:pPr>
            <w:r w:rsidRPr="00963AC3">
              <w:rPr>
                <w:rFonts w:cstheme="minorHAnsi"/>
                <w:color w:val="242424"/>
                <w:shd w:val="clear" w:color="auto" w:fill="FFFFFF"/>
                <w:lang w:val="ru-RU"/>
              </w:rPr>
              <w:t>Мешок для инфекционных медицинских отходов (класс В) - желтый - потенциально инфекционные отходы, вместимость 20 кг отходов. Материалы и инструменты, загрязненные выделениями, в том числе кровью. Выделения пациентов. Патологические отходы. Органические хирургические отходы (органы, ткани и т. д.)</w:t>
            </w:r>
          </w:p>
        </w:tc>
        <w:tc>
          <w:tcPr>
            <w:tcW w:w="701" w:type="pct"/>
            <w:shd w:val="clear" w:color="auto" w:fill="auto"/>
          </w:tcPr>
          <w:p w14:paraId="51CF196C" w14:textId="4813A6A9" w:rsidR="00FB5CDF" w:rsidRPr="001D5F0E" w:rsidRDefault="0098166A"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520</w:t>
            </w:r>
            <w:r w:rsidR="00FB5CDF">
              <w:rPr>
                <w:rFonts w:eastAsia="Calibri" w:cstheme="minorHAnsi"/>
                <w:bCs/>
                <w:spacing w:val="-1"/>
                <w:lang w:val="ru-RU"/>
              </w:rPr>
              <w:t xml:space="preserve"> </w:t>
            </w:r>
            <w:r w:rsidR="00FB5CDF" w:rsidRPr="00F46365">
              <w:rPr>
                <w:rFonts w:eastAsia="Calibri" w:cstheme="minorHAnsi"/>
                <w:bCs/>
                <w:spacing w:val="-1"/>
                <w:lang w:val="ru-RU"/>
              </w:rPr>
              <w:t>шт.</w:t>
            </w:r>
          </w:p>
        </w:tc>
      </w:tr>
      <w:tr w:rsidR="00FB5CDF" w:rsidRPr="00717FE2" w14:paraId="04FE5FD0" w14:textId="77777777" w:rsidTr="00A44C23">
        <w:tc>
          <w:tcPr>
            <w:tcW w:w="296" w:type="pct"/>
            <w:shd w:val="clear" w:color="auto" w:fill="auto"/>
          </w:tcPr>
          <w:p w14:paraId="0F574A2B" w14:textId="77777777" w:rsidR="00FB5CDF" w:rsidRPr="00FB5CDF" w:rsidRDefault="00FB5CDF"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9</w:t>
            </w:r>
          </w:p>
        </w:tc>
        <w:tc>
          <w:tcPr>
            <w:tcW w:w="1022" w:type="pct"/>
            <w:shd w:val="clear" w:color="auto" w:fill="auto"/>
          </w:tcPr>
          <w:p w14:paraId="22C50A52" w14:textId="39BD016B" w:rsidR="00FB5CDF" w:rsidRPr="002B5AD2" w:rsidRDefault="00A44C23" w:rsidP="00175F98">
            <w:pPr>
              <w:rPr>
                <w:rFonts w:cstheme="minorHAnsi"/>
                <w:color w:val="242424"/>
                <w:shd w:val="clear" w:color="auto" w:fill="FFFFFF"/>
                <w:lang w:val="ru-RU"/>
              </w:rPr>
            </w:pPr>
            <w:r w:rsidRPr="00A44C23">
              <w:rPr>
                <w:rFonts w:cstheme="minorHAnsi"/>
                <w:color w:val="242424"/>
                <w:shd w:val="clear" w:color="auto" w:fill="FFFFFF"/>
                <w:lang w:val="ru-RU"/>
              </w:rPr>
              <w:t>Полиэтиленовые мешки для сбора инфекционных отходов красного цвета</w:t>
            </w:r>
          </w:p>
        </w:tc>
        <w:tc>
          <w:tcPr>
            <w:tcW w:w="2981" w:type="pct"/>
          </w:tcPr>
          <w:p w14:paraId="7C29B631" w14:textId="37F740B6" w:rsidR="00FB5CDF" w:rsidRPr="00A44C23" w:rsidRDefault="008D1EA6" w:rsidP="0098166A">
            <w:pPr>
              <w:spacing w:after="160" w:line="259" w:lineRule="auto"/>
              <w:jc w:val="both"/>
              <w:rPr>
                <w:rFonts w:cstheme="minorHAnsi"/>
                <w:color w:val="242424"/>
                <w:shd w:val="clear" w:color="auto" w:fill="FFFFFF"/>
                <w:lang w:val="ru-RU"/>
              </w:rPr>
            </w:pPr>
            <w:r w:rsidRPr="008D1EA6">
              <w:rPr>
                <w:rFonts w:cstheme="minorHAnsi"/>
                <w:color w:val="242424"/>
                <w:shd w:val="clear" w:color="auto" w:fill="FFFFFF"/>
                <w:lang w:val="ru-RU"/>
              </w:rPr>
              <w:t>Мешок для опасных медицинских отходов (класс V) - красный - потенциально инфекционные отходы, вместимость 20 кг отходов. Используется для сбора опасных медицинских отходов (фармацевтических препаратов, патогенных микроорганизмов, отходов туберкулезных лабораторий, просроченных вакцин и т.д.)</w:t>
            </w:r>
          </w:p>
        </w:tc>
        <w:tc>
          <w:tcPr>
            <w:tcW w:w="701" w:type="pct"/>
            <w:shd w:val="clear" w:color="auto" w:fill="auto"/>
          </w:tcPr>
          <w:p w14:paraId="673F5DCD" w14:textId="3A124634" w:rsidR="00FB5CDF" w:rsidRPr="00717FE2" w:rsidRDefault="0098166A"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312</w:t>
            </w:r>
            <w:r w:rsidR="00717FE2">
              <w:rPr>
                <w:rFonts w:eastAsia="Calibri" w:cstheme="minorHAnsi"/>
                <w:bCs/>
                <w:spacing w:val="-1"/>
                <w:lang w:val="ru-RU"/>
              </w:rPr>
              <w:t xml:space="preserve"> </w:t>
            </w:r>
            <w:r w:rsidR="00717FE2" w:rsidRPr="00F46365">
              <w:rPr>
                <w:rFonts w:eastAsia="Calibri" w:cstheme="minorHAnsi"/>
                <w:bCs/>
                <w:spacing w:val="-1"/>
                <w:lang w:val="ru-RU"/>
              </w:rPr>
              <w:t>шт.</w:t>
            </w:r>
          </w:p>
        </w:tc>
      </w:tr>
      <w:tr w:rsidR="00FB5CDF" w:rsidRPr="00717FE2" w14:paraId="203CEC88" w14:textId="77777777" w:rsidTr="00A44C23">
        <w:tc>
          <w:tcPr>
            <w:tcW w:w="296" w:type="pct"/>
            <w:shd w:val="clear" w:color="auto" w:fill="auto"/>
          </w:tcPr>
          <w:p w14:paraId="2DAE55FA" w14:textId="77777777" w:rsidR="00FB5CDF" w:rsidRPr="00FB5CDF" w:rsidRDefault="00FB5CDF"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10</w:t>
            </w:r>
          </w:p>
        </w:tc>
        <w:tc>
          <w:tcPr>
            <w:tcW w:w="1022" w:type="pct"/>
            <w:shd w:val="clear" w:color="auto" w:fill="auto"/>
          </w:tcPr>
          <w:p w14:paraId="14252021" w14:textId="3EAA1AF8" w:rsidR="00FB5CDF" w:rsidRPr="00A44C23" w:rsidRDefault="008A2C2C" w:rsidP="00175F98">
            <w:pPr>
              <w:rPr>
                <w:rFonts w:cstheme="minorHAnsi"/>
                <w:color w:val="242424"/>
                <w:shd w:val="clear" w:color="auto" w:fill="FFFFFF"/>
                <w:lang w:val="ru-RU"/>
              </w:rPr>
            </w:pPr>
            <w:r w:rsidRPr="00A44C23">
              <w:rPr>
                <w:rFonts w:cstheme="minorHAnsi"/>
                <w:color w:val="242424"/>
                <w:shd w:val="clear" w:color="auto" w:fill="FFFFFF"/>
                <w:lang w:val="ru-RU"/>
              </w:rPr>
              <w:t>Мобильн</w:t>
            </w:r>
            <w:r>
              <w:rPr>
                <w:rFonts w:cstheme="minorHAnsi"/>
                <w:color w:val="242424"/>
                <w:shd w:val="clear" w:color="auto" w:fill="FFFFFF"/>
                <w:lang w:val="ru-RU"/>
              </w:rPr>
              <w:t>ый</w:t>
            </w:r>
            <w:r w:rsidRPr="00A44C23">
              <w:rPr>
                <w:rFonts w:cstheme="minorHAnsi"/>
                <w:color w:val="242424"/>
                <w:shd w:val="clear" w:color="auto" w:fill="FFFFFF"/>
                <w:lang w:val="ru-RU"/>
              </w:rPr>
              <w:t xml:space="preserve"> </w:t>
            </w:r>
            <w:r w:rsidR="00E13008" w:rsidRPr="00A44C23">
              <w:rPr>
                <w:rFonts w:cstheme="minorHAnsi"/>
                <w:color w:val="242424"/>
                <w:shd w:val="clear" w:color="auto" w:fill="FFFFFF"/>
                <w:lang w:val="ru-RU"/>
              </w:rPr>
              <w:t>рукомой</w:t>
            </w:r>
            <w:r w:rsidR="00E13008">
              <w:rPr>
                <w:rFonts w:cstheme="minorHAnsi"/>
                <w:color w:val="242424"/>
                <w:shd w:val="clear" w:color="auto" w:fill="FFFFFF"/>
                <w:lang w:val="ru-RU"/>
              </w:rPr>
              <w:t>ник</w:t>
            </w:r>
            <w:r w:rsidR="00E13008" w:rsidRPr="00A44C23">
              <w:rPr>
                <w:rFonts w:cstheme="minorHAnsi"/>
                <w:color w:val="242424"/>
                <w:shd w:val="clear" w:color="auto" w:fill="FFFFFF"/>
                <w:lang w:val="ru-RU"/>
              </w:rPr>
              <w:t xml:space="preserve"> со</w:t>
            </w:r>
            <w:r w:rsidR="00A44C23" w:rsidRPr="00A44C23">
              <w:rPr>
                <w:rFonts w:cstheme="minorHAnsi"/>
                <w:color w:val="242424"/>
                <w:shd w:val="clear" w:color="auto" w:fill="FFFFFF"/>
                <w:lang w:val="ru-RU"/>
              </w:rPr>
              <w:t xml:space="preserve"> встроенным баком для воды</w:t>
            </w:r>
            <w:r w:rsidR="00194848">
              <w:rPr>
                <w:rFonts w:cstheme="minorHAnsi"/>
                <w:color w:val="242424"/>
                <w:shd w:val="clear" w:color="auto" w:fill="FFFFFF"/>
                <w:lang w:val="ru-RU"/>
              </w:rPr>
              <w:t xml:space="preserve"> и ведро для сбора слива на </w:t>
            </w:r>
            <w:r w:rsidR="005743FD">
              <w:rPr>
                <w:rFonts w:cstheme="minorHAnsi"/>
                <w:color w:val="242424"/>
                <w:shd w:val="clear" w:color="auto" w:fill="FFFFFF"/>
                <w:lang w:val="ru-RU"/>
              </w:rPr>
              <w:t>15</w:t>
            </w:r>
            <w:r w:rsidR="00E10B33" w:rsidRPr="00E10B33">
              <w:rPr>
                <w:rFonts w:cstheme="minorHAnsi"/>
                <w:color w:val="242424"/>
                <w:shd w:val="clear" w:color="auto" w:fill="FFFFFF"/>
                <w:lang w:val="ru-RU"/>
              </w:rPr>
              <w:t xml:space="preserve"> </w:t>
            </w:r>
            <w:r w:rsidR="00194848">
              <w:rPr>
                <w:rFonts w:cstheme="minorHAnsi"/>
                <w:color w:val="242424"/>
                <w:shd w:val="clear" w:color="auto" w:fill="FFFFFF"/>
                <w:lang w:val="ru-RU"/>
              </w:rPr>
              <w:t>литров</w:t>
            </w:r>
          </w:p>
        </w:tc>
        <w:tc>
          <w:tcPr>
            <w:tcW w:w="2981" w:type="pct"/>
          </w:tcPr>
          <w:p w14:paraId="6B8FB1B6" w14:textId="77777777" w:rsidR="00C079E7" w:rsidRPr="00C079E7"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Габаритные размеры (ВxШxГ): 1280x500x420 мм</w:t>
            </w:r>
          </w:p>
          <w:p w14:paraId="02A191D3" w14:textId="77777777" w:rsidR="00C079E7" w:rsidRPr="00C079E7"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Цвет: белый, нержавеющая сталь</w:t>
            </w:r>
          </w:p>
          <w:p w14:paraId="0B640520" w14:textId="77777777" w:rsidR="00C079E7" w:rsidRPr="00C079E7"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Материал корпуса: нержавеющая сталь</w:t>
            </w:r>
          </w:p>
          <w:p w14:paraId="17255C52" w14:textId="77777777" w:rsidR="00C079E7" w:rsidRPr="00C079E7"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Тип шкафа: с одной дверью</w:t>
            </w:r>
          </w:p>
          <w:p w14:paraId="0F536909" w14:textId="77777777" w:rsidR="00C079E7" w:rsidRPr="00C079E7"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Материал корпуса: нержавеющая сталь</w:t>
            </w:r>
          </w:p>
          <w:p w14:paraId="0DF12BCB" w14:textId="5CDC14B6" w:rsidR="00C079E7" w:rsidRPr="00632EB4" w:rsidRDefault="00C079E7" w:rsidP="00B62D73">
            <w:pPr>
              <w:spacing w:after="0" w:line="259" w:lineRule="auto"/>
              <w:jc w:val="both"/>
              <w:rPr>
                <w:rFonts w:cstheme="minorHAnsi"/>
                <w:color w:val="242424"/>
                <w:shd w:val="clear" w:color="auto" w:fill="FFFFFF"/>
                <w:lang w:val="tg-Cyrl-TJ"/>
              </w:rPr>
            </w:pPr>
            <w:r w:rsidRPr="00C079E7">
              <w:rPr>
                <w:rFonts w:cstheme="minorHAnsi"/>
                <w:color w:val="242424"/>
                <w:shd w:val="clear" w:color="auto" w:fill="FFFFFF"/>
                <w:lang w:val="ru-RU"/>
              </w:rPr>
              <w:t>Объем бака: 15 л</w:t>
            </w:r>
          </w:p>
          <w:p w14:paraId="7829B856" w14:textId="77777777" w:rsidR="00C079E7" w:rsidRPr="00C079E7"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Материал бака: нержавеющая сталь</w:t>
            </w:r>
          </w:p>
          <w:p w14:paraId="09849FCF" w14:textId="77777777" w:rsidR="003A7D6F" w:rsidRDefault="00C079E7" w:rsidP="00B62D73">
            <w:pPr>
              <w:spacing w:after="0" w:line="259" w:lineRule="auto"/>
              <w:jc w:val="both"/>
              <w:rPr>
                <w:rFonts w:cstheme="minorHAnsi"/>
                <w:color w:val="242424"/>
                <w:shd w:val="clear" w:color="auto" w:fill="FFFFFF"/>
                <w:lang w:val="ru-RU"/>
              </w:rPr>
            </w:pPr>
            <w:r w:rsidRPr="00C079E7">
              <w:rPr>
                <w:rFonts w:cstheme="minorHAnsi"/>
                <w:color w:val="242424"/>
                <w:shd w:val="clear" w:color="auto" w:fill="FFFFFF"/>
                <w:lang w:val="ru-RU"/>
              </w:rPr>
              <w:t>Размеры бака (ВxШxГ): 410x500x160 мм</w:t>
            </w:r>
            <w:r w:rsidR="003A7D6F">
              <w:rPr>
                <w:rFonts w:cstheme="minorHAnsi"/>
                <w:color w:val="242424"/>
                <w:shd w:val="clear" w:color="auto" w:fill="FFFFFF"/>
                <w:lang w:val="ru-RU"/>
              </w:rPr>
              <w:t>.</w:t>
            </w:r>
          </w:p>
          <w:p w14:paraId="6F4E5053" w14:textId="26DE6A67" w:rsidR="00FB5CDF" w:rsidRPr="001045DB" w:rsidRDefault="00151CA8" w:rsidP="00B62D73">
            <w:pPr>
              <w:spacing w:after="0" w:line="259" w:lineRule="auto"/>
              <w:jc w:val="both"/>
              <w:rPr>
                <w:rFonts w:cstheme="minorHAnsi"/>
                <w:color w:val="242424"/>
                <w:shd w:val="clear" w:color="auto" w:fill="FFFFFF"/>
                <w:lang w:val="ru-RU"/>
              </w:rPr>
            </w:pPr>
            <w:r>
              <w:rPr>
                <w:rFonts w:cstheme="minorHAnsi"/>
                <w:color w:val="242424"/>
                <w:shd w:val="clear" w:color="auto" w:fill="FFFFFF"/>
                <w:lang w:val="ru-RU"/>
              </w:rPr>
              <w:t xml:space="preserve">Ведро для сбора сливных вод </w:t>
            </w:r>
            <w:r w:rsidR="00983565">
              <w:rPr>
                <w:rFonts w:cstheme="minorHAnsi"/>
                <w:color w:val="242424"/>
                <w:shd w:val="clear" w:color="auto" w:fill="FFFFFF"/>
                <w:lang w:val="ru-RU"/>
              </w:rPr>
              <w:t xml:space="preserve">объемом </w:t>
            </w:r>
            <w:r>
              <w:rPr>
                <w:rFonts w:cstheme="minorHAnsi"/>
                <w:color w:val="242424"/>
                <w:shd w:val="clear" w:color="auto" w:fill="FFFFFF"/>
                <w:lang w:val="ru-RU"/>
              </w:rPr>
              <w:t>на 15</w:t>
            </w:r>
            <w:r w:rsidR="00D3514B" w:rsidRPr="00D3514B">
              <w:rPr>
                <w:rFonts w:cstheme="minorHAnsi"/>
                <w:color w:val="242424"/>
                <w:shd w:val="clear" w:color="auto" w:fill="FFFFFF"/>
                <w:lang w:val="ru-RU"/>
              </w:rPr>
              <w:t xml:space="preserve"> </w:t>
            </w:r>
            <w:r>
              <w:rPr>
                <w:rFonts w:cstheme="minorHAnsi"/>
                <w:color w:val="242424"/>
                <w:shd w:val="clear" w:color="auto" w:fill="FFFFFF"/>
                <w:lang w:val="ru-RU"/>
              </w:rPr>
              <w:t>литров</w:t>
            </w:r>
          </w:p>
        </w:tc>
        <w:tc>
          <w:tcPr>
            <w:tcW w:w="701" w:type="pct"/>
            <w:shd w:val="clear" w:color="auto" w:fill="auto"/>
          </w:tcPr>
          <w:p w14:paraId="2A6C8527" w14:textId="4BB1DD12" w:rsidR="00FB5CDF" w:rsidRPr="00717FE2" w:rsidRDefault="00571E51"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18</w:t>
            </w:r>
            <w:r w:rsidR="00717FE2">
              <w:rPr>
                <w:rFonts w:eastAsia="Calibri" w:cstheme="minorHAnsi"/>
                <w:bCs/>
                <w:spacing w:val="-1"/>
                <w:lang w:val="ru-RU"/>
              </w:rPr>
              <w:t xml:space="preserve"> </w:t>
            </w:r>
            <w:r w:rsidR="00717FE2" w:rsidRPr="00F46365">
              <w:rPr>
                <w:rFonts w:eastAsia="Calibri" w:cstheme="minorHAnsi"/>
                <w:bCs/>
                <w:spacing w:val="-1"/>
                <w:lang w:val="ru-RU"/>
              </w:rPr>
              <w:t>шт.</w:t>
            </w:r>
          </w:p>
        </w:tc>
      </w:tr>
      <w:tr w:rsidR="00717FE2" w:rsidRPr="00717FE2" w14:paraId="3142E8C2" w14:textId="77777777" w:rsidTr="00A44C23">
        <w:tc>
          <w:tcPr>
            <w:tcW w:w="296" w:type="pct"/>
            <w:shd w:val="clear" w:color="auto" w:fill="auto"/>
          </w:tcPr>
          <w:p w14:paraId="27D60989" w14:textId="41E56E21" w:rsidR="00717FE2" w:rsidRDefault="00717FE2"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11</w:t>
            </w:r>
          </w:p>
        </w:tc>
        <w:tc>
          <w:tcPr>
            <w:tcW w:w="1022" w:type="pct"/>
            <w:shd w:val="clear" w:color="auto" w:fill="auto"/>
          </w:tcPr>
          <w:p w14:paraId="59389958" w14:textId="34C0ADAE" w:rsidR="00717FE2" w:rsidRPr="00A44C23" w:rsidRDefault="00A44C23" w:rsidP="00175F98">
            <w:pPr>
              <w:rPr>
                <w:rFonts w:cstheme="minorHAnsi"/>
                <w:color w:val="242424"/>
                <w:shd w:val="clear" w:color="auto" w:fill="FFFFFF"/>
                <w:lang w:val="ru-RU"/>
              </w:rPr>
            </w:pPr>
            <w:r>
              <w:rPr>
                <w:rFonts w:cstheme="minorHAnsi"/>
                <w:color w:val="242424"/>
                <w:shd w:val="clear" w:color="auto" w:fill="FFFFFF"/>
                <w:lang w:val="ru-RU"/>
              </w:rPr>
              <w:t>Транспортировка и доставка</w:t>
            </w:r>
          </w:p>
        </w:tc>
        <w:tc>
          <w:tcPr>
            <w:tcW w:w="2981" w:type="pct"/>
          </w:tcPr>
          <w:p w14:paraId="6B5FB73B" w14:textId="0E4A8875" w:rsidR="00717FE2" w:rsidRPr="007B42D0" w:rsidRDefault="00C846D1" w:rsidP="00B62D73">
            <w:pPr>
              <w:spacing w:after="160" w:line="259" w:lineRule="auto"/>
              <w:jc w:val="both"/>
              <w:rPr>
                <w:rFonts w:cstheme="minorHAnsi"/>
                <w:color w:val="242424"/>
                <w:shd w:val="clear" w:color="auto" w:fill="FFFFFF"/>
                <w:lang w:val="ru-RU"/>
              </w:rPr>
            </w:pPr>
            <w:r w:rsidRPr="00C846D1">
              <w:rPr>
                <w:rFonts w:cstheme="minorHAnsi"/>
                <w:color w:val="242424"/>
                <w:shd w:val="clear" w:color="auto" w:fill="FFFFFF"/>
                <w:lang w:val="ru-RU"/>
              </w:rPr>
              <w:t xml:space="preserve">Все вышеперечисленное оборудование и расходные материалы должны быть доставлены в учреждения здравоохранения 13 проектных </w:t>
            </w:r>
            <w:r w:rsidR="007B42D0">
              <w:rPr>
                <w:rFonts w:eastAsia="Calibri" w:cstheme="minorHAnsi"/>
                <w:bCs/>
                <w:spacing w:val="-1"/>
                <w:lang w:val="ru-RU"/>
              </w:rPr>
              <w:t>районов</w:t>
            </w:r>
          </w:p>
        </w:tc>
        <w:tc>
          <w:tcPr>
            <w:tcW w:w="701" w:type="pct"/>
            <w:shd w:val="clear" w:color="auto" w:fill="auto"/>
          </w:tcPr>
          <w:p w14:paraId="520552B6" w14:textId="4FA87871" w:rsidR="00717FE2" w:rsidRPr="00717FE2" w:rsidRDefault="00571E51" w:rsidP="00175F98">
            <w:pPr>
              <w:shd w:val="clear" w:color="auto" w:fill="FFFFFF"/>
              <w:spacing w:after="0" w:line="240" w:lineRule="auto"/>
              <w:jc w:val="center"/>
              <w:rPr>
                <w:rFonts w:eastAsia="Calibri" w:cstheme="minorHAnsi"/>
                <w:bCs/>
                <w:spacing w:val="-1"/>
                <w:lang w:val="ru-RU"/>
              </w:rPr>
            </w:pPr>
            <w:r>
              <w:rPr>
                <w:rFonts w:eastAsia="Calibri" w:cstheme="minorHAnsi"/>
                <w:bCs/>
                <w:spacing w:val="-1"/>
                <w:lang w:val="ru-RU"/>
              </w:rPr>
              <w:t>13 районов</w:t>
            </w:r>
            <w:r w:rsidR="00717FE2">
              <w:rPr>
                <w:rFonts w:eastAsia="Calibri" w:cstheme="minorHAnsi"/>
                <w:bCs/>
                <w:spacing w:val="-1"/>
                <w:lang w:val="ru-RU"/>
              </w:rPr>
              <w:t xml:space="preserve"> </w:t>
            </w:r>
          </w:p>
        </w:tc>
      </w:tr>
    </w:tbl>
    <w:p w14:paraId="314CDFF1" w14:textId="77777777" w:rsidR="00FB5CDF" w:rsidRPr="00717FE2" w:rsidRDefault="00FB5CDF" w:rsidP="002226E4">
      <w:pPr>
        <w:spacing w:after="0" w:line="200" w:lineRule="exact"/>
        <w:jc w:val="both"/>
        <w:rPr>
          <w:rFonts w:cstheme="minorHAnsi"/>
          <w:b/>
          <w:u w:val="single"/>
          <w:lang w:val="ru-RU"/>
        </w:rPr>
      </w:pPr>
    </w:p>
    <w:p w14:paraId="7234BBAE" w14:textId="77777777" w:rsidR="00FB5CDF" w:rsidRPr="002226E4" w:rsidRDefault="00FB5CDF" w:rsidP="002226E4">
      <w:pPr>
        <w:spacing w:after="0" w:line="200" w:lineRule="exact"/>
        <w:jc w:val="both"/>
        <w:rPr>
          <w:rFonts w:cstheme="minorHAnsi"/>
          <w:b/>
          <w:u w:val="single"/>
          <w:lang w:val="ru-RU"/>
        </w:rPr>
      </w:pPr>
    </w:p>
    <w:p w14:paraId="00B7DFA0" w14:textId="165AE296" w:rsidR="004B1F97" w:rsidRPr="00BD5294" w:rsidRDefault="009D4A68" w:rsidP="002226E4">
      <w:pPr>
        <w:pStyle w:val="ListParagraph"/>
        <w:numPr>
          <w:ilvl w:val="0"/>
          <w:numId w:val="6"/>
        </w:numPr>
        <w:spacing w:after="0" w:line="200" w:lineRule="exact"/>
        <w:jc w:val="both"/>
        <w:rPr>
          <w:rFonts w:cstheme="minorHAnsi"/>
          <w:b/>
          <w:u w:val="single"/>
          <w:lang w:val="ru-RU"/>
        </w:rPr>
      </w:pPr>
      <w:r w:rsidRPr="00C2622B">
        <w:rPr>
          <w:rFonts w:cstheme="minorHAnsi"/>
          <w:b/>
          <w:u w:val="single"/>
          <w:lang w:val="ru-RU"/>
        </w:rPr>
        <w:t>ОБЩИЕ ТРЕБОВАНИЯ</w:t>
      </w:r>
    </w:p>
    <w:p w14:paraId="151F98BE" w14:textId="68CB53B3" w:rsidR="009D4A68" w:rsidRPr="002226E4" w:rsidRDefault="009D4A68" w:rsidP="003F79CA">
      <w:pPr>
        <w:pStyle w:val="ListParagraph"/>
        <w:widowControl/>
        <w:numPr>
          <w:ilvl w:val="0"/>
          <w:numId w:val="3"/>
        </w:numPr>
        <w:spacing w:after="0" w:line="240" w:lineRule="auto"/>
        <w:ind w:right="6"/>
        <w:jc w:val="both"/>
        <w:rPr>
          <w:rFonts w:cstheme="minorHAnsi"/>
          <w:lang w:val="ru-RU"/>
        </w:rPr>
      </w:pPr>
      <w:r w:rsidRPr="002226E4">
        <w:rPr>
          <w:rFonts w:cstheme="minorHAnsi"/>
          <w:lang w:val="ru-RU"/>
        </w:rPr>
        <w:t xml:space="preserve">Гарантийный срок: не менее </w:t>
      </w:r>
      <w:r w:rsidR="001C7598" w:rsidRPr="002226E4">
        <w:rPr>
          <w:rFonts w:cstheme="minorHAnsi"/>
          <w:lang w:val="ru-RU"/>
        </w:rPr>
        <w:t>1</w:t>
      </w:r>
      <w:r w:rsidR="003832D2" w:rsidRPr="002226E4">
        <w:rPr>
          <w:rFonts w:cstheme="minorHAnsi"/>
          <w:lang w:val="ru-RU"/>
        </w:rPr>
        <w:t>2</w:t>
      </w:r>
      <w:r w:rsidR="001C7598" w:rsidRPr="002226E4">
        <w:rPr>
          <w:rFonts w:cstheme="minorHAnsi"/>
          <w:lang w:val="ru-RU"/>
        </w:rPr>
        <w:t xml:space="preserve"> </w:t>
      </w:r>
      <w:r w:rsidRPr="002226E4">
        <w:rPr>
          <w:rFonts w:cstheme="minorHAnsi"/>
          <w:lang w:val="ru-RU"/>
        </w:rPr>
        <w:t>месяцев с</w:t>
      </w:r>
      <w:r w:rsidR="001C7598" w:rsidRPr="002226E4">
        <w:rPr>
          <w:rFonts w:cstheme="minorHAnsi"/>
          <w:lang w:val="ru-RU"/>
        </w:rPr>
        <w:t>о</w:t>
      </w:r>
      <w:r w:rsidRPr="002226E4">
        <w:rPr>
          <w:rFonts w:cstheme="minorHAnsi"/>
          <w:lang w:val="ru-RU"/>
        </w:rPr>
        <w:t xml:space="preserve"> </w:t>
      </w:r>
      <w:r w:rsidR="0027189C" w:rsidRPr="002226E4">
        <w:rPr>
          <w:rFonts w:cstheme="minorHAnsi"/>
          <w:lang w:val="ru-RU"/>
        </w:rPr>
        <w:t xml:space="preserve">дня </w:t>
      </w:r>
      <w:r w:rsidRPr="002226E4">
        <w:rPr>
          <w:rFonts w:cstheme="minorHAnsi"/>
          <w:lang w:val="ru-RU"/>
        </w:rPr>
        <w:t>поставки;</w:t>
      </w:r>
    </w:p>
    <w:p w14:paraId="2FF0B16C" w14:textId="378CAE10" w:rsidR="009D4A68" w:rsidRPr="00AF4B9E" w:rsidRDefault="009D4A68" w:rsidP="003F79CA">
      <w:pPr>
        <w:pStyle w:val="ListParagraph"/>
        <w:widowControl/>
        <w:numPr>
          <w:ilvl w:val="0"/>
          <w:numId w:val="3"/>
        </w:numPr>
        <w:spacing w:after="0" w:line="240" w:lineRule="auto"/>
        <w:ind w:right="6"/>
        <w:jc w:val="both"/>
        <w:rPr>
          <w:rFonts w:cstheme="minorHAnsi"/>
          <w:lang w:val="ru-RU"/>
        </w:rPr>
      </w:pPr>
      <w:r w:rsidRPr="00AF4B9E">
        <w:rPr>
          <w:rFonts w:cstheme="minorHAnsi"/>
          <w:lang w:val="ru-RU"/>
        </w:rPr>
        <w:t xml:space="preserve">Срок </w:t>
      </w:r>
      <w:r w:rsidR="00A51AA0" w:rsidRPr="00AF4B9E">
        <w:rPr>
          <w:rFonts w:cstheme="minorHAnsi"/>
          <w:lang w:val="ru-RU"/>
        </w:rPr>
        <w:t>доставки</w:t>
      </w:r>
      <w:r w:rsidRPr="00AF4B9E">
        <w:rPr>
          <w:rFonts w:cstheme="minorHAnsi"/>
          <w:lang w:val="ru-RU"/>
        </w:rPr>
        <w:t xml:space="preserve">: </w:t>
      </w:r>
      <w:r w:rsidR="000F18A9" w:rsidRPr="00AF4B9E">
        <w:rPr>
          <w:rFonts w:cstheme="minorHAnsi"/>
          <w:lang w:val="ru-RU"/>
        </w:rPr>
        <w:t xml:space="preserve">не </w:t>
      </w:r>
      <w:r w:rsidR="00461DE0" w:rsidRPr="00AF4B9E">
        <w:rPr>
          <w:rFonts w:cstheme="minorHAnsi"/>
          <w:lang w:val="ru-RU"/>
        </w:rPr>
        <w:t xml:space="preserve">более </w:t>
      </w:r>
      <w:r w:rsidR="00A65A73" w:rsidRPr="00AF4B9E">
        <w:rPr>
          <w:rFonts w:cstheme="minorHAnsi"/>
          <w:lang w:val="ru-RU"/>
        </w:rPr>
        <w:t xml:space="preserve">четырнадцати </w:t>
      </w:r>
      <w:r w:rsidR="000F18A9" w:rsidRPr="00AF4B9E">
        <w:rPr>
          <w:rFonts w:cstheme="minorHAnsi"/>
          <w:lang w:val="ru-RU"/>
        </w:rPr>
        <w:t>(</w:t>
      </w:r>
      <w:r w:rsidR="00A65A73" w:rsidRPr="00AF4B9E">
        <w:rPr>
          <w:rFonts w:cstheme="minorHAnsi"/>
          <w:lang w:val="ru-RU"/>
        </w:rPr>
        <w:t>14</w:t>
      </w:r>
      <w:r w:rsidR="000F18A9" w:rsidRPr="00AF4B9E">
        <w:rPr>
          <w:rFonts w:cstheme="minorHAnsi"/>
          <w:lang w:val="ru-RU"/>
        </w:rPr>
        <w:t>) рабочих дней;</w:t>
      </w:r>
    </w:p>
    <w:p w14:paraId="4A3692D5" w14:textId="3275B9B8" w:rsidR="009D4A68" w:rsidRPr="007B42D0" w:rsidRDefault="009D4A68" w:rsidP="00305028">
      <w:pPr>
        <w:pStyle w:val="ListParagraph"/>
        <w:numPr>
          <w:ilvl w:val="0"/>
          <w:numId w:val="3"/>
        </w:numPr>
        <w:spacing w:line="240" w:lineRule="auto"/>
        <w:ind w:right="6"/>
        <w:jc w:val="both"/>
        <w:rPr>
          <w:rFonts w:cstheme="minorHAnsi"/>
          <w:b/>
          <w:bCs/>
          <w:lang w:val="ru-RU"/>
        </w:rPr>
      </w:pPr>
      <w:r w:rsidRPr="007B42D0">
        <w:rPr>
          <w:rFonts w:cstheme="minorHAnsi"/>
          <w:b/>
          <w:bCs/>
          <w:lang w:val="ru-RU"/>
        </w:rPr>
        <w:t xml:space="preserve">Место </w:t>
      </w:r>
      <w:r w:rsidR="00A51AA0" w:rsidRPr="007B42D0">
        <w:rPr>
          <w:rFonts w:cstheme="minorHAnsi"/>
          <w:b/>
          <w:bCs/>
          <w:lang w:val="ru-RU"/>
        </w:rPr>
        <w:t>д</w:t>
      </w:r>
      <w:r w:rsidRPr="007B42D0">
        <w:rPr>
          <w:rFonts w:cstheme="minorHAnsi"/>
          <w:b/>
          <w:bCs/>
          <w:lang w:val="ru-RU"/>
        </w:rPr>
        <w:t xml:space="preserve">оставки: </w:t>
      </w:r>
      <w:r w:rsidR="00C846D1" w:rsidRPr="007B42D0">
        <w:rPr>
          <w:rFonts w:cstheme="minorHAnsi"/>
          <w:b/>
          <w:bCs/>
          <w:lang w:val="ru-RU"/>
        </w:rPr>
        <w:t>тринадцать (</w:t>
      </w:r>
      <w:r w:rsidR="00C846D1" w:rsidRPr="007B42D0">
        <w:rPr>
          <w:rFonts w:cstheme="minorHAnsi"/>
          <w:b/>
          <w:bCs/>
          <w:color w:val="242424"/>
          <w:shd w:val="clear" w:color="auto" w:fill="FFFFFF"/>
          <w:lang w:val="ru-RU"/>
        </w:rPr>
        <w:t>13) проектн</w:t>
      </w:r>
      <w:r w:rsidR="00305028" w:rsidRPr="007B42D0">
        <w:rPr>
          <w:rFonts w:cstheme="minorHAnsi"/>
          <w:b/>
          <w:bCs/>
          <w:color w:val="242424"/>
          <w:shd w:val="clear" w:color="auto" w:fill="FFFFFF"/>
          <w:lang w:val="ru-RU"/>
        </w:rPr>
        <w:t>ы</w:t>
      </w:r>
      <w:r w:rsidR="00CF0FEC" w:rsidRPr="007B42D0">
        <w:rPr>
          <w:rFonts w:cstheme="minorHAnsi"/>
          <w:b/>
          <w:bCs/>
          <w:color w:val="242424"/>
          <w:shd w:val="clear" w:color="auto" w:fill="FFFFFF"/>
          <w:lang w:val="ru-RU"/>
        </w:rPr>
        <w:t>х</w:t>
      </w:r>
      <w:r w:rsidR="00412664" w:rsidRPr="007B42D0">
        <w:rPr>
          <w:rFonts w:cstheme="minorHAnsi"/>
          <w:b/>
          <w:bCs/>
          <w:color w:val="242424"/>
          <w:shd w:val="clear" w:color="auto" w:fill="FFFFFF"/>
          <w:lang w:val="ru-RU"/>
        </w:rPr>
        <w:t xml:space="preserve"> </w:t>
      </w:r>
      <w:r w:rsidR="007B42D0" w:rsidRPr="007B42D0">
        <w:rPr>
          <w:rFonts w:eastAsia="Calibri" w:cstheme="minorHAnsi"/>
          <w:b/>
          <w:bCs/>
          <w:spacing w:val="-1"/>
          <w:lang w:val="ru-RU"/>
        </w:rPr>
        <w:t>районов</w:t>
      </w:r>
      <w:r w:rsidR="00305028" w:rsidRPr="007B42D0">
        <w:rPr>
          <w:rFonts w:cstheme="minorHAnsi"/>
          <w:b/>
          <w:bCs/>
          <w:lang w:val="ru-RU"/>
        </w:rPr>
        <w:t xml:space="preserve">: </w:t>
      </w:r>
      <w:r w:rsidRPr="007B42D0">
        <w:rPr>
          <w:rFonts w:cstheme="minorHAnsi"/>
          <w:b/>
          <w:bCs/>
          <w:lang w:val="ru-RU"/>
        </w:rPr>
        <w:t xml:space="preserve"> </w:t>
      </w:r>
      <w:r w:rsidR="00305028" w:rsidRPr="00F57F10">
        <w:rPr>
          <w:rFonts w:cstheme="minorHAnsi"/>
          <w:lang w:val="ru-RU"/>
        </w:rPr>
        <w:t>1) Дарвоз 2) Вандж 3) Пенджикент 4) Ашт 5) Спитамен 6) Мастчох 7) Зафарабад 8) Дангара 9) Хамадони 10) Фархор 11) Пяндж 12) Шахринав 13) Тоджикобод.</w:t>
      </w:r>
    </w:p>
    <w:p w14:paraId="058782B2" w14:textId="1CB7A7C3" w:rsidR="009D4A68" w:rsidRPr="002226E4" w:rsidRDefault="009D4A68" w:rsidP="003F79CA">
      <w:pPr>
        <w:pStyle w:val="ListParagraph"/>
        <w:widowControl/>
        <w:numPr>
          <w:ilvl w:val="0"/>
          <w:numId w:val="3"/>
        </w:numPr>
        <w:spacing w:after="0" w:line="240" w:lineRule="auto"/>
        <w:ind w:right="6"/>
        <w:jc w:val="both"/>
        <w:rPr>
          <w:rFonts w:cstheme="minorHAnsi"/>
          <w:lang w:val="ru-RU"/>
        </w:rPr>
      </w:pPr>
      <w:r w:rsidRPr="002226E4">
        <w:rPr>
          <w:rFonts w:cstheme="minorHAnsi"/>
          <w:lang w:val="ru-RU"/>
        </w:rPr>
        <w:lastRenderedPageBreak/>
        <w:t>Оплата: 100%, после доставки товара и подписани</w:t>
      </w:r>
      <w:r w:rsidR="0027189C" w:rsidRPr="002226E4">
        <w:rPr>
          <w:rFonts w:cstheme="minorHAnsi"/>
          <w:lang w:val="ru-RU"/>
        </w:rPr>
        <w:t>я</w:t>
      </w:r>
      <w:r w:rsidRPr="002226E4">
        <w:rPr>
          <w:rFonts w:cstheme="minorHAnsi"/>
          <w:lang w:val="ru-RU"/>
        </w:rPr>
        <w:t xml:space="preserve"> акта приема передачи, </w:t>
      </w:r>
      <w:r w:rsidR="00F53E02" w:rsidRPr="002226E4">
        <w:rPr>
          <w:rFonts w:cstheme="minorHAnsi"/>
          <w:lang w:val="ru-RU"/>
        </w:rPr>
        <w:t>посредством банковского перевода на расчетный счет поставщика.</w:t>
      </w:r>
    </w:p>
    <w:p w14:paraId="7519BB2F" w14:textId="772EF3E8" w:rsidR="009D4A68" w:rsidRPr="002226E4" w:rsidRDefault="009D4A68" w:rsidP="002226E4">
      <w:pPr>
        <w:spacing w:after="0" w:line="200" w:lineRule="exact"/>
        <w:jc w:val="both"/>
        <w:rPr>
          <w:rFonts w:cstheme="minorHAnsi"/>
          <w:b/>
          <w:u w:val="single"/>
          <w:lang w:val="ru-RU"/>
        </w:rPr>
      </w:pPr>
    </w:p>
    <w:p w14:paraId="38AFD4B3" w14:textId="45B763C8" w:rsidR="009D4A68" w:rsidRPr="00BD5294" w:rsidRDefault="009D4A68" w:rsidP="002226E4">
      <w:pPr>
        <w:pStyle w:val="ListParagraph"/>
        <w:numPr>
          <w:ilvl w:val="0"/>
          <w:numId w:val="6"/>
        </w:numPr>
        <w:spacing w:after="0" w:line="200" w:lineRule="exact"/>
        <w:jc w:val="both"/>
        <w:rPr>
          <w:rFonts w:cstheme="minorHAnsi"/>
          <w:b/>
          <w:u w:val="single"/>
          <w:lang w:val="ru-RU"/>
        </w:rPr>
      </w:pPr>
      <w:r w:rsidRPr="002226E4">
        <w:rPr>
          <w:rFonts w:cstheme="minorHAnsi"/>
          <w:b/>
          <w:u w:val="single"/>
          <w:lang w:val="ru-RU"/>
        </w:rPr>
        <w:t>ПОРЯДОК СДАЧИ-ПРИЕМА ТОВАРА</w:t>
      </w:r>
    </w:p>
    <w:p w14:paraId="1170AC8A" w14:textId="5C6F1498" w:rsidR="00E041AC" w:rsidRDefault="00E041AC" w:rsidP="003F79CA">
      <w:pPr>
        <w:pStyle w:val="ListParagraph"/>
        <w:widowControl/>
        <w:numPr>
          <w:ilvl w:val="0"/>
          <w:numId w:val="2"/>
        </w:numPr>
        <w:spacing w:after="0" w:line="240" w:lineRule="auto"/>
        <w:ind w:right="6"/>
        <w:rPr>
          <w:rFonts w:cstheme="minorHAnsi"/>
          <w:lang w:val="ru-RU"/>
        </w:rPr>
      </w:pPr>
      <w:r>
        <w:rPr>
          <w:rFonts w:cstheme="minorHAnsi"/>
          <w:lang w:val="ru-RU"/>
        </w:rPr>
        <w:t>О</w:t>
      </w:r>
      <w:r w:rsidRPr="00604284">
        <w:rPr>
          <w:rFonts w:cstheme="minorHAnsi"/>
          <w:lang w:val="ru-RU"/>
        </w:rPr>
        <w:t xml:space="preserve">смотр </w:t>
      </w:r>
      <w:r>
        <w:rPr>
          <w:rFonts w:cstheme="minorHAnsi"/>
          <w:lang w:val="ru-RU"/>
        </w:rPr>
        <w:t xml:space="preserve">упаковки </w:t>
      </w:r>
      <w:r w:rsidRPr="00604284">
        <w:rPr>
          <w:rFonts w:cstheme="minorHAnsi"/>
          <w:lang w:val="ru-RU"/>
        </w:rPr>
        <w:t>на предмет отсутствия повреждений;</w:t>
      </w:r>
    </w:p>
    <w:p w14:paraId="2A97F763" w14:textId="77777777" w:rsidR="00E041AC" w:rsidRPr="00604284" w:rsidRDefault="00E041AC" w:rsidP="003F79CA">
      <w:pPr>
        <w:pStyle w:val="ListParagraph"/>
        <w:widowControl/>
        <w:numPr>
          <w:ilvl w:val="0"/>
          <w:numId w:val="2"/>
        </w:numPr>
        <w:spacing w:after="0" w:line="240" w:lineRule="auto"/>
        <w:ind w:right="6"/>
        <w:jc w:val="both"/>
        <w:rPr>
          <w:rFonts w:cstheme="minorHAnsi"/>
          <w:lang w:val="ru-RU"/>
        </w:rPr>
      </w:pPr>
      <w:r>
        <w:rPr>
          <w:rFonts w:cstheme="minorHAnsi"/>
          <w:lang w:val="ru-RU"/>
        </w:rPr>
        <w:t>Подсчёт количества поставленного товара;</w:t>
      </w:r>
    </w:p>
    <w:p w14:paraId="22FA4EDC" w14:textId="53477520" w:rsidR="00E041AC" w:rsidRDefault="00E041AC" w:rsidP="003F79CA">
      <w:pPr>
        <w:pStyle w:val="ListParagraph"/>
        <w:widowControl/>
        <w:numPr>
          <w:ilvl w:val="0"/>
          <w:numId w:val="2"/>
        </w:numPr>
        <w:spacing w:after="0" w:line="240" w:lineRule="auto"/>
        <w:ind w:right="6"/>
        <w:jc w:val="both"/>
        <w:rPr>
          <w:rFonts w:cstheme="minorHAnsi"/>
          <w:lang w:val="ru-RU"/>
        </w:rPr>
      </w:pPr>
      <w:r>
        <w:rPr>
          <w:rFonts w:cstheme="minorHAnsi"/>
          <w:lang w:val="tg-Cyrl-TJ"/>
        </w:rPr>
        <w:t>О</w:t>
      </w:r>
      <w:r w:rsidRPr="00604284">
        <w:rPr>
          <w:rFonts w:cstheme="minorHAnsi"/>
          <w:lang w:val="tg-Cyrl-TJ"/>
        </w:rPr>
        <w:t xml:space="preserve">формление </w:t>
      </w:r>
      <w:r w:rsidRPr="00604284">
        <w:rPr>
          <w:rFonts w:cstheme="minorHAnsi"/>
          <w:lang w:val="ru-RU"/>
        </w:rPr>
        <w:t>акт</w:t>
      </w:r>
      <w:r w:rsidRPr="00604284">
        <w:rPr>
          <w:rFonts w:cstheme="minorHAnsi"/>
          <w:lang w:val="tg-Cyrl-TJ"/>
        </w:rPr>
        <w:t>а</w:t>
      </w:r>
      <w:r w:rsidRPr="00604284">
        <w:rPr>
          <w:rFonts w:cstheme="minorHAnsi"/>
          <w:lang w:val="ru-RU"/>
        </w:rPr>
        <w:t xml:space="preserve"> приема</w:t>
      </w:r>
      <w:r w:rsidR="000A4D8F">
        <w:rPr>
          <w:rFonts w:cstheme="minorHAnsi"/>
          <w:lang w:val="ru-RU"/>
        </w:rPr>
        <w:t>-</w:t>
      </w:r>
      <w:r w:rsidRPr="00604284">
        <w:rPr>
          <w:rFonts w:cstheme="minorHAnsi"/>
          <w:lang w:val="ru-RU"/>
        </w:rPr>
        <w:t>передачи товара.</w:t>
      </w:r>
    </w:p>
    <w:p w14:paraId="6A999009" w14:textId="7C46BB9B" w:rsidR="00BF7DBB" w:rsidRPr="002226E4" w:rsidRDefault="00BF7DBB" w:rsidP="002226E4">
      <w:pPr>
        <w:spacing w:after="0" w:line="200" w:lineRule="exact"/>
        <w:jc w:val="both"/>
        <w:rPr>
          <w:rFonts w:cstheme="minorHAnsi"/>
          <w:b/>
          <w:lang w:val="ru-RU"/>
        </w:rPr>
      </w:pPr>
    </w:p>
    <w:p w14:paraId="1236BB17" w14:textId="453DE6C3" w:rsidR="00BF7DBB" w:rsidRPr="002226E4" w:rsidRDefault="00BF7DBB" w:rsidP="003F79CA">
      <w:pPr>
        <w:pStyle w:val="ListParagraph"/>
        <w:numPr>
          <w:ilvl w:val="0"/>
          <w:numId w:val="6"/>
        </w:numPr>
        <w:spacing w:before="70" w:after="0" w:line="240" w:lineRule="auto"/>
        <w:ind w:right="-20"/>
        <w:jc w:val="both"/>
        <w:rPr>
          <w:rFonts w:eastAsia="Times New Roman" w:cstheme="minorHAnsi"/>
          <w:lang w:val="ru-RU"/>
        </w:rPr>
      </w:pPr>
      <w:r w:rsidRPr="002226E4">
        <w:rPr>
          <w:rFonts w:eastAsia="Times New Roman" w:cstheme="minorHAnsi"/>
          <w:b/>
          <w:bCs/>
          <w:spacing w:val="-1"/>
          <w:u w:val="thick" w:color="000000"/>
          <w:lang w:val="ru-RU"/>
        </w:rPr>
        <w:t>ЗАПРОС НА КОММЕРЧЕСКОЕ ПРЕДЛОЖЕНИЕ</w:t>
      </w:r>
    </w:p>
    <w:p w14:paraId="58B415F4" w14:textId="77777777" w:rsidR="00BF7DBB" w:rsidRPr="002226E4" w:rsidRDefault="00BF7DBB" w:rsidP="002226E4">
      <w:pPr>
        <w:spacing w:after="0" w:line="240" w:lineRule="auto"/>
        <w:ind w:left="120" w:right="-20"/>
        <w:jc w:val="both"/>
        <w:rPr>
          <w:rFonts w:eastAsia="Times New Roman" w:cstheme="minorHAnsi"/>
          <w:b/>
          <w:bCs/>
          <w:lang w:val="ru-RU"/>
        </w:rPr>
      </w:pPr>
    </w:p>
    <w:p w14:paraId="18A55D7A" w14:textId="277BB770" w:rsidR="00BF7DBB" w:rsidRPr="00BD5294" w:rsidRDefault="00BF7DBB" w:rsidP="00BD5294">
      <w:pPr>
        <w:spacing w:after="0" w:line="240" w:lineRule="auto"/>
        <w:ind w:left="120" w:right="-20"/>
        <w:jc w:val="both"/>
        <w:rPr>
          <w:rFonts w:eastAsia="Times New Roman" w:cstheme="minorHAnsi"/>
          <w:b/>
          <w:bCs/>
          <w:lang w:val="ru-RU"/>
        </w:rPr>
      </w:pPr>
      <w:r w:rsidRPr="002226E4">
        <w:rPr>
          <w:rFonts w:eastAsia="Times New Roman" w:cstheme="minorHAnsi"/>
          <w:b/>
          <w:bCs/>
          <w:lang w:val="ru-RU"/>
        </w:rPr>
        <w:t>Правила подачи запроса</w:t>
      </w:r>
    </w:p>
    <w:p w14:paraId="79F8BEB2" w14:textId="786FC86A" w:rsidR="004A33EF" w:rsidRPr="004A01D1" w:rsidRDefault="003148D5" w:rsidP="004A01D1">
      <w:pPr>
        <w:spacing w:after="0" w:line="240" w:lineRule="auto"/>
        <w:ind w:right="-20"/>
        <w:rPr>
          <w:rFonts w:eastAsia="Times New Roman" w:cstheme="minorHAnsi"/>
          <w:lang w:val="ru-RU"/>
        </w:rPr>
      </w:pPr>
      <w:r w:rsidRPr="00604284">
        <w:rPr>
          <w:rFonts w:eastAsia="Times New Roman" w:cstheme="minorHAnsi"/>
          <w:lang w:val="ru-RU"/>
        </w:rPr>
        <w:t xml:space="preserve">Коммерческое предложение должно содержать подробные спецификации товара </w:t>
      </w:r>
      <w:r>
        <w:rPr>
          <w:rFonts w:eastAsia="Times New Roman" w:cstheme="minorHAnsi"/>
          <w:lang w:val="ru-RU"/>
        </w:rPr>
        <w:t>согласно таблице ниже</w:t>
      </w:r>
      <w:r w:rsidRPr="00B743C6">
        <w:rPr>
          <w:rFonts w:eastAsia="Times New Roman" w:cstheme="minorHAnsi"/>
          <w:lang w:val="ru-RU"/>
        </w:rPr>
        <w:t>:</w:t>
      </w:r>
    </w:p>
    <w:tbl>
      <w:tblPr>
        <w:tblpPr w:leftFromText="180" w:rightFromText="180" w:bottomFromText="160" w:vertAnchor="text" w:tblpY="1"/>
        <w:tblOverlap w:val="never"/>
        <w:tblW w:w="5097" w:type="pct"/>
        <w:tblCellMar>
          <w:left w:w="40" w:type="dxa"/>
          <w:right w:w="40" w:type="dxa"/>
        </w:tblCellMar>
        <w:tblLook w:val="04A0" w:firstRow="1" w:lastRow="0" w:firstColumn="1" w:lastColumn="0" w:noHBand="0" w:noVBand="1"/>
      </w:tblPr>
      <w:tblGrid>
        <w:gridCol w:w="2062"/>
        <w:gridCol w:w="1440"/>
        <w:gridCol w:w="1682"/>
        <w:gridCol w:w="1085"/>
        <w:gridCol w:w="1145"/>
        <w:gridCol w:w="1145"/>
        <w:gridCol w:w="1333"/>
      </w:tblGrid>
      <w:tr w:rsidR="004A33EF" w:rsidRPr="00D3514B" w14:paraId="297D2528"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56B8ACCC" w14:textId="77777777" w:rsidR="004A33EF" w:rsidRPr="002226E4" w:rsidRDefault="004A33EF" w:rsidP="000C1236">
            <w:pPr>
              <w:shd w:val="clear" w:color="auto" w:fill="FFFFFF"/>
              <w:spacing w:line="256" w:lineRule="auto"/>
              <w:jc w:val="center"/>
              <w:rPr>
                <w:rFonts w:cstheme="minorHAnsi"/>
                <w:lang w:val="ru-RU"/>
              </w:rPr>
            </w:pPr>
            <w:proofErr w:type="spellStart"/>
            <w:r w:rsidRPr="00906894">
              <w:rPr>
                <w:rFonts w:eastAsia="Calibri" w:cstheme="minorHAnsi"/>
                <w:b/>
              </w:rPr>
              <w:t>Наименование</w:t>
            </w:r>
            <w:proofErr w:type="spellEnd"/>
            <w:r w:rsidRPr="00906894">
              <w:rPr>
                <w:rFonts w:eastAsia="Calibri" w:cstheme="minorHAnsi"/>
                <w:b/>
              </w:rPr>
              <w:t xml:space="preserve"> </w:t>
            </w:r>
            <w:proofErr w:type="spellStart"/>
            <w:r w:rsidRPr="00906894">
              <w:rPr>
                <w:rFonts w:eastAsia="Calibri" w:cstheme="minorHAnsi"/>
                <w:b/>
              </w:rPr>
              <w:t>товара</w:t>
            </w:r>
            <w:proofErr w:type="spellEnd"/>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5C9EAF3" w14:textId="77777777" w:rsidR="004A33EF" w:rsidRPr="002226E4" w:rsidRDefault="004A33EF" w:rsidP="000C1236">
            <w:pPr>
              <w:shd w:val="clear" w:color="auto" w:fill="FFFFFF"/>
              <w:spacing w:line="256" w:lineRule="auto"/>
              <w:jc w:val="center"/>
              <w:rPr>
                <w:rFonts w:cstheme="minorHAnsi"/>
                <w:lang w:val="ru-RU"/>
              </w:rPr>
            </w:pPr>
            <w:proofErr w:type="spellStart"/>
            <w:r w:rsidRPr="00906894">
              <w:rPr>
                <w:rFonts w:eastAsia="Calibri" w:cstheme="minorHAnsi"/>
                <w:b/>
                <w:spacing w:val="-1"/>
              </w:rPr>
              <w:t>Кол-во</w:t>
            </w:r>
            <w:proofErr w:type="spellEnd"/>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2E4721C7" w14:textId="77777777" w:rsidR="004A33EF" w:rsidRPr="002226E4" w:rsidRDefault="004A33EF" w:rsidP="000C1236">
            <w:pPr>
              <w:shd w:val="clear" w:color="auto" w:fill="FFFFFF"/>
              <w:spacing w:line="256" w:lineRule="auto"/>
              <w:jc w:val="center"/>
              <w:rPr>
                <w:rFonts w:cstheme="minorHAnsi"/>
                <w:lang w:val="ru-RU"/>
              </w:rPr>
            </w:pPr>
            <w:r w:rsidRPr="00906894">
              <w:rPr>
                <w:rFonts w:cstheme="minorHAnsi"/>
                <w:b/>
                <w:lang w:val="ru-RU"/>
              </w:rPr>
              <w:t xml:space="preserve">Предлагаемые </w:t>
            </w:r>
            <w:proofErr w:type="spellStart"/>
            <w:r w:rsidRPr="00906894">
              <w:rPr>
                <w:rFonts w:eastAsia="Calibri" w:cstheme="minorHAnsi"/>
                <w:b/>
                <w:spacing w:val="-1"/>
              </w:rPr>
              <w:t>технические</w:t>
            </w:r>
            <w:proofErr w:type="spellEnd"/>
            <w:r w:rsidRPr="00906894">
              <w:rPr>
                <w:rFonts w:eastAsia="Calibri" w:cstheme="minorHAnsi"/>
                <w:b/>
                <w:spacing w:val="-1"/>
              </w:rPr>
              <w:t xml:space="preserve"> </w:t>
            </w:r>
            <w:proofErr w:type="spellStart"/>
            <w:r w:rsidRPr="00906894">
              <w:rPr>
                <w:rFonts w:eastAsia="Calibri" w:cstheme="minorHAnsi"/>
                <w:b/>
                <w:spacing w:val="-1"/>
              </w:rPr>
              <w:t>спецификации</w:t>
            </w:r>
            <w:proofErr w:type="spellEnd"/>
            <w:r w:rsidRPr="00906894">
              <w:rPr>
                <w:rFonts w:cstheme="minorHAnsi"/>
                <w:b/>
                <w:lang w:val="ru-RU"/>
              </w:rPr>
              <w:t xml:space="preserve"> поставщика </w:t>
            </w: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79E79D4A" w14:textId="77777777" w:rsidR="004A33EF" w:rsidRPr="002226E4" w:rsidRDefault="004A33EF" w:rsidP="000C1236">
            <w:pPr>
              <w:shd w:val="clear" w:color="auto" w:fill="FFFFFF"/>
              <w:spacing w:line="256" w:lineRule="auto"/>
              <w:jc w:val="center"/>
              <w:rPr>
                <w:rFonts w:cstheme="minorHAnsi"/>
                <w:lang w:val="ru-RU"/>
              </w:rPr>
            </w:pPr>
            <w:r w:rsidRPr="00906894">
              <w:rPr>
                <w:rFonts w:cstheme="minorHAnsi"/>
                <w:b/>
                <w:lang w:val="ru-RU"/>
              </w:rPr>
              <w:t>Стоимость за ед. (с учётом НДС) в сомони</w:t>
            </w: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58A2375" w14:textId="77777777" w:rsidR="004A33EF" w:rsidRPr="002226E4" w:rsidRDefault="004A33EF" w:rsidP="000C1236">
            <w:pPr>
              <w:shd w:val="clear" w:color="auto" w:fill="FFFFFF"/>
              <w:spacing w:line="256" w:lineRule="auto"/>
              <w:jc w:val="center"/>
              <w:rPr>
                <w:rFonts w:cstheme="minorHAnsi"/>
                <w:lang w:val="ru-RU"/>
              </w:rPr>
            </w:pPr>
            <w:r w:rsidRPr="00906894">
              <w:rPr>
                <w:rFonts w:cstheme="minorHAnsi"/>
                <w:b/>
                <w:lang w:val="ru-RU"/>
              </w:rPr>
              <w:t>Стоимость за ед. (без учета НДС) в сомони</w:t>
            </w: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5F7F17D8" w14:textId="77777777" w:rsidR="004A33EF" w:rsidRPr="00A51AA0" w:rsidRDefault="004A33EF" w:rsidP="000C1236">
            <w:pPr>
              <w:shd w:val="clear" w:color="auto" w:fill="FFFFFF"/>
              <w:spacing w:line="256" w:lineRule="auto"/>
              <w:jc w:val="center"/>
              <w:rPr>
                <w:rFonts w:cstheme="minorHAnsi"/>
                <w:lang w:val="ru-RU"/>
              </w:rPr>
            </w:pPr>
            <w:r w:rsidRPr="00906894">
              <w:rPr>
                <w:rFonts w:cstheme="minorHAnsi"/>
                <w:b/>
                <w:lang w:val="ru-RU"/>
              </w:rPr>
              <w:t>Общая стоимость      (с учётом НДС) в сомони</w:t>
            </w: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29C2993B" w14:textId="77777777" w:rsidR="004A33EF" w:rsidRPr="00A51AA0" w:rsidRDefault="004A33EF" w:rsidP="000C1236">
            <w:pPr>
              <w:shd w:val="clear" w:color="auto" w:fill="FFFFFF"/>
              <w:spacing w:line="256" w:lineRule="auto"/>
              <w:jc w:val="center"/>
              <w:rPr>
                <w:rFonts w:cstheme="minorHAnsi"/>
                <w:lang w:val="ru-RU"/>
              </w:rPr>
            </w:pPr>
            <w:r w:rsidRPr="00906894">
              <w:rPr>
                <w:rFonts w:cstheme="minorHAnsi"/>
                <w:b/>
                <w:lang w:val="ru-RU"/>
              </w:rPr>
              <w:t>Общая стоимость        (без учёта НДС) в сомони</w:t>
            </w:r>
          </w:p>
        </w:tc>
      </w:tr>
      <w:tr w:rsidR="0098166A" w:rsidRPr="00A51AA0" w14:paraId="111043D0"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41073644" w14:textId="76F6E445" w:rsidR="0098166A" w:rsidRPr="002226E4" w:rsidRDefault="0098166A" w:rsidP="0098166A">
            <w:pPr>
              <w:widowControl/>
              <w:spacing w:after="0" w:line="240" w:lineRule="auto"/>
              <w:jc w:val="both"/>
              <w:rPr>
                <w:rFonts w:eastAsia="Times New Roman" w:cstheme="minorHAnsi"/>
                <w:lang w:val="ru-RU"/>
              </w:rPr>
            </w:pPr>
            <w:r w:rsidRPr="00A44C23">
              <w:rPr>
                <w:rFonts w:eastAsia="Times New Roman" w:cstheme="minorHAnsi"/>
                <w:color w:val="242424"/>
                <w:lang w:val="ru-RU" w:eastAsia="ru-RU"/>
              </w:rPr>
              <w:t>СИЗ: одноразовые  маски</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CB99429" w14:textId="66B66B83" w:rsidR="0098166A" w:rsidRPr="002226E4" w:rsidRDefault="0098166A" w:rsidP="0098166A">
            <w:pPr>
              <w:shd w:val="clear" w:color="auto" w:fill="FFFFFF"/>
              <w:spacing w:line="256" w:lineRule="auto"/>
              <w:jc w:val="center"/>
              <w:rPr>
                <w:rFonts w:cstheme="minorHAnsi"/>
                <w:lang w:val="ru-RU"/>
              </w:rPr>
            </w:pPr>
            <w:r>
              <w:rPr>
                <w:rFonts w:eastAsia="Calibri" w:cstheme="minorHAnsi"/>
                <w:bCs/>
                <w:spacing w:val="-1"/>
                <w:lang w:val="ru-RU"/>
              </w:rPr>
              <w:t xml:space="preserve">139500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0675D159" w14:textId="77777777" w:rsidR="0098166A" w:rsidRPr="002226E4" w:rsidRDefault="0098166A" w:rsidP="0098166A">
            <w:pPr>
              <w:widowControl/>
              <w:spacing w:after="160" w:line="259"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70ECFEBF"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EF5E729"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AB200D0" w14:textId="77777777" w:rsidR="0098166A" w:rsidRPr="002226E4" w:rsidRDefault="0098166A" w:rsidP="0098166A">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29D5FB23" w14:textId="77777777" w:rsidR="0098166A" w:rsidRPr="002226E4" w:rsidRDefault="0098166A" w:rsidP="0098166A">
            <w:pPr>
              <w:shd w:val="clear" w:color="auto" w:fill="FFFFFF"/>
              <w:spacing w:line="256" w:lineRule="auto"/>
              <w:jc w:val="both"/>
              <w:rPr>
                <w:rFonts w:cstheme="minorHAnsi"/>
                <w:lang w:val="ru-RU"/>
              </w:rPr>
            </w:pPr>
          </w:p>
        </w:tc>
      </w:tr>
      <w:tr w:rsidR="0098166A" w:rsidRPr="002226E4" w14:paraId="35E0B2D7"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38062ABA" w14:textId="34DF39D9" w:rsidR="0098166A" w:rsidRPr="00BD1893" w:rsidRDefault="0098166A" w:rsidP="0098166A">
            <w:pPr>
              <w:widowControl/>
              <w:spacing w:after="0" w:line="240" w:lineRule="auto"/>
              <w:jc w:val="both"/>
              <w:rPr>
                <w:rFonts w:eastAsia="Calibri" w:cstheme="minorHAnsi"/>
                <w:bCs/>
                <w:spacing w:val="-1"/>
                <w:lang w:val="ru-RU"/>
              </w:rPr>
            </w:pPr>
            <w:proofErr w:type="spellStart"/>
            <w:r w:rsidRPr="00A44C23">
              <w:rPr>
                <w:rFonts w:eastAsia="Calibri" w:cstheme="minorHAnsi"/>
                <w:bCs/>
                <w:spacing w:val="-1"/>
              </w:rPr>
              <w:t>Респиратор</w:t>
            </w:r>
            <w:proofErr w:type="spellEnd"/>
            <w:r w:rsidRPr="00A44C23">
              <w:rPr>
                <w:rFonts w:eastAsia="Calibri" w:cstheme="minorHAnsi"/>
                <w:bCs/>
                <w:spacing w:val="-1"/>
              </w:rPr>
              <w:t xml:space="preserve"> KN95</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FA1E2D5" w14:textId="6FD7FA75" w:rsidR="0098166A" w:rsidRPr="00A32F4E" w:rsidRDefault="0098166A" w:rsidP="0098166A">
            <w:pPr>
              <w:shd w:val="clear" w:color="auto" w:fill="FFFFFF"/>
              <w:spacing w:line="256" w:lineRule="auto"/>
              <w:jc w:val="center"/>
              <w:rPr>
                <w:rFonts w:eastAsia="Calibri" w:cstheme="minorHAnsi"/>
                <w:bCs/>
                <w:spacing w:val="-1"/>
                <w:lang w:val="ru-RU"/>
              </w:rPr>
            </w:pPr>
            <w:r>
              <w:rPr>
                <w:rFonts w:eastAsia="Calibri" w:cstheme="minorHAnsi"/>
                <w:bCs/>
                <w:spacing w:val="-1"/>
                <w:lang w:val="ru-RU"/>
              </w:rPr>
              <w:t xml:space="preserve">69750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6087E73C" w14:textId="77777777" w:rsidR="0098166A" w:rsidRPr="002226E4" w:rsidRDefault="0098166A" w:rsidP="0098166A">
            <w:pPr>
              <w:widowControl/>
              <w:spacing w:after="160" w:line="259"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58BECB2D"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2A856A25"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5B45DD63" w14:textId="77777777" w:rsidR="0098166A" w:rsidRPr="002226E4" w:rsidRDefault="0098166A" w:rsidP="0098166A">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224B17E7" w14:textId="77777777" w:rsidR="0098166A" w:rsidRPr="002226E4" w:rsidRDefault="0098166A" w:rsidP="0098166A">
            <w:pPr>
              <w:shd w:val="clear" w:color="auto" w:fill="FFFFFF"/>
              <w:spacing w:line="256" w:lineRule="auto"/>
              <w:jc w:val="both"/>
              <w:rPr>
                <w:rFonts w:cstheme="minorHAnsi"/>
                <w:lang w:val="ru-RU"/>
              </w:rPr>
            </w:pPr>
          </w:p>
        </w:tc>
      </w:tr>
      <w:tr w:rsidR="0098166A" w:rsidRPr="002226E4" w14:paraId="3B1E9A8F"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0839A53F" w14:textId="0B761B9D" w:rsidR="0098166A" w:rsidRPr="00A32F4E" w:rsidRDefault="0098166A" w:rsidP="0098166A">
            <w:pPr>
              <w:widowControl/>
              <w:spacing w:after="0" w:line="240" w:lineRule="auto"/>
              <w:jc w:val="both"/>
              <w:rPr>
                <w:rFonts w:eastAsia="Calibri" w:cstheme="minorHAnsi"/>
                <w:bCs/>
                <w:spacing w:val="-1"/>
                <w:lang w:val="ru-RU"/>
              </w:rPr>
            </w:pPr>
            <w:r w:rsidRPr="00A44C23">
              <w:rPr>
                <w:rFonts w:eastAsia="Times New Roman" w:cstheme="minorHAnsi"/>
                <w:color w:val="242424"/>
                <w:lang w:val="ru-RU" w:eastAsia="ru-RU"/>
              </w:rPr>
              <w:t>Медицинские перчатки</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6850BC6" w14:textId="01D9B8D5" w:rsidR="0098166A" w:rsidRPr="00A32F4E" w:rsidRDefault="0098166A" w:rsidP="0098166A">
            <w:pPr>
              <w:shd w:val="clear" w:color="auto" w:fill="FFFFFF"/>
              <w:spacing w:line="256" w:lineRule="auto"/>
              <w:jc w:val="center"/>
              <w:rPr>
                <w:rFonts w:eastAsia="Calibri" w:cstheme="minorHAnsi"/>
                <w:bCs/>
                <w:spacing w:val="-1"/>
                <w:lang w:val="ru-RU"/>
              </w:rPr>
            </w:pPr>
            <w:r>
              <w:rPr>
                <w:rFonts w:eastAsia="Calibri" w:cstheme="minorHAnsi"/>
                <w:bCs/>
                <w:spacing w:val="-1"/>
                <w:lang w:val="ru-RU"/>
              </w:rPr>
              <w:t xml:space="preserve">139500 </w:t>
            </w:r>
            <w:r w:rsidR="008A2C2C">
              <w:rPr>
                <w:rFonts w:eastAsia="Calibri" w:cstheme="minorHAnsi"/>
                <w:bCs/>
                <w:spacing w:val="-1"/>
                <w:lang w:val="ru-RU"/>
              </w:rPr>
              <w:t>пар</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59217302" w14:textId="77777777" w:rsidR="0098166A" w:rsidRPr="002226E4" w:rsidRDefault="0098166A" w:rsidP="0098166A">
            <w:pPr>
              <w:widowControl/>
              <w:spacing w:after="160" w:line="259"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734609E3"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60F63476"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60477B64" w14:textId="77777777" w:rsidR="0098166A" w:rsidRPr="002226E4" w:rsidRDefault="0098166A" w:rsidP="0098166A">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31559414" w14:textId="77777777" w:rsidR="0098166A" w:rsidRPr="002226E4" w:rsidRDefault="0098166A" w:rsidP="0098166A">
            <w:pPr>
              <w:shd w:val="clear" w:color="auto" w:fill="FFFFFF"/>
              <w:spacing w:line="256" w:lineRule="auto"/>
              <w:jc w:val="both"/>
              <w:rPr>
                <w:rFonts w:cstheme="minorHAnsi"/>
                <w:lang w:val="ru-RU"/>
              </w:rPr>
            </w:pPr>
          </w:p>
        </w:tc>
      </w:tr>
      <w:tr w:rsidR="0098166A" w:rsidRPr="002226E4" w14:paraId="25288405"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201C2AE1" w14:textId="2C67D118" w:rsidR="0098166A" w:rsidRPr="00F46365" w:rsidRDefault="0098166A" w:rsidP="0098166A">
            <w:pPr>
              <w:shd w:val="clear" w:color="auto" w:fill="FFFFFF"/>
              <w:spacing w:line="256" w:lineRule="auto"/>
              <w:jc w:val="both"/>
              <w:rPr>
                <w:rFonts w:eastAsia="Calibri" w:cstheme="minorHAnsi"/>
                <w:bCs/>
                <w:spacing w:val="-1"/>
                <w:lang w:val="ru-RU"/>
              </w:rPr>
            </w:pPr>
            <w:proofErr w:type="spellStart"/>
            <w:r w:rsidRPr="00A44C23">
              <w:rPr>
                <w:rFonts w:eastAsia="Times New Roman" w:cstheme="minorHAnsi"/>
                <w:color w:val="242424"/>
                <w:lang w:eastAsia="ru-RU"/>
              </w:rPr>
              <w:t>Антисептик</w:t>
            </w:r>
            <w:proofErr w:type="spellEnd"/>
            <w:r w:rsidRPr="00A44C23">
              <w:rPr>
                <w:rFonts w:eastAsia="Times New Roman" w:cstheme="minorHAnsi"/>
                <w:color w:val="242424"/>
                <w:lang w:eastAsia="ru-RU"/>
              </w:rPr>
              <w:t xml:space="preserve"> </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3A5C5CA" w14:textId="4270F365" w:rsidR="0098166A" w:rsidRPr="002226E4" w:rsidRDefault="0098166A" w:rsidP="0098166A">
            <w:pPr>
              <w:shd w:val="clear" w:color="auto" w:fill="FFFFFF"/>
              <w:spacing w:line="256" w:lineRule="auto"/>
              <w:jc w:val="center"/>
              <w:rPr>
                <w:rFonts w:cstheme="minorHAnsi"/>
                <w:lang w:val="ru-RU"/>
              </w:rPr>
            </w:pPr>
            <w:r>
              <w:rPr>
                <w:rFonts w:eastAsia="Calibri" w:cstheme="minorHAnsi"/>
                <w:bCs/>
                <w:spacing w:val="-1"/>
                <w:lang w:val="ru-RU"/>
              </w:rPr>
              <w:t xml:space="preserve">18600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39A1BE3C" w14:textId="77777777" w:rsidR="0098166A" w:rsidRPr="002226E4" w:rsidRDefault="0098166A" w:rsidP="0098166A">
            <w:pPr>
              <w:shd w:val="clear" w:color="auto" w:fill="FFFFFF"/>
              <w:spacing w:line="256"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0D0BD459"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19DE17ED"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78489E69" w14:textId="77777777" w:rsidR="0098166A" w:rsidRPr="002226E4" w:rsidRDefault="0098166A" w:rsidP="0098166A">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14F20EA5" w14:textId="77777777" w:rsidR="0098166A" w:rsidRPr="002226E4" w:rsidRDefault="0098166A" w:rsidP="0098166A">
            <w:pPr>
              <w:shd w:val="clear" w:color="auto" w:fill="FFFFFF"/>
              <w:spacing w:line="256" w:lineRule="auto"/>
              <w:jc w:val="both"/>
              <w:rPr>
                <w:rFonts w:cstheme="minorHAnsi"/>
                <w:lang w:val="ru-RU"/>
              </w:rPr>
            </w:pPr>
          </w:p>
        </w:tc>
      </w:tr>
      <w:tr w:rsidR="0098166A" w:rsidRPr="002226E4" w14:paraId="58060F59"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1E5D7083" w14:textId="509E9C3A" w:rsidR="0098166A" w:rsidRPr="00F46365" w:rsidRDefault="0098166A" w:rsidP="0098166A">
            <w:pPr>
              <w:shd w:val="clear" w:color="auto" w:fill="FFFFFF"/>
              <w:spacing w:line="256" w:lineRule="auto"/>
              <w:jc w:val="both"/>
              <w:rPr>
                <w:rFonts w:eastAsia="Calibri" w:cstheme="minorHAnsi"/>
                <w:bCs/>
                <w:spacing w:val="-1"/>
                <w:lang w:val="ru-RU"/>
              </w:rPr>
            </w:pPr>
            <w:r w:rsidRPr="00A44C23">
              <w:rPr>
                <w:rFonts w:eastAsia="Calibri" w:cstheme="minorHAnsi"/>
                <w:bCs/>
                <w:spacing w:val="-1"/>
                <w:lang w:val="ru-RU"/>
              </w:rPr>
              <w:t>Одноразовые контейнеры для отходов группы Б (желтого цвета с маркировкой группы Б)</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1B20A04" w14:textId="7695CC67" w:rsidR="0098166A" w:rsidRDefault="0098166A" w:rsidP="0098166A">
            <w:pPr>
              <w:shd w:val="clear" w:color="auto" w:fill="FFFFFF"/>
              <w:spacing w:line="256" w:lineRule="auto"/>
              <w:jc w:val="center"/>
              <w:rPr>
                <w:rFonts w:cstheme="minorHAnsi"/>
                <w:lang w:val="ru-RU"/>
              </w:rPr>
            </w:pPr>
            <w:r>
              <w:rPr>
                <w:rFonts w:eastAsia="Calibri" w:cstheme="minorHAnsi"/>
                <w:bCs/>
                <w:spacing w:val="-1"/>
                <w:lang w:val="ru-RU"/>
              </w:rPr>
              <w:t xml:space="preserve">1248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2636E650" w14:textId="77777777" w:rsidR="0098166A" w:rsidRPr="002226E4" w:rsidRDefault="0098166A" w:rsidP="0098166A">
            <w:pPr>
              <w:shd w:val="clear" w:color="auto" w:fill="FFFFFF"/>
              <w:spacing w:line="256"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232E6102"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54C6151" w14:textId="77777777" w:rsidR="0098166A" w:rsidRPr="002226E4" w:rsidRDefault="0098166A" w:rsidP="0098166A">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1E3E473B" w14:textId="77777777" w:rsidR="0098166A" w:rsidRPr="002226E4" w:rsidRDefault="0098166A" w:rsidP="0098166A">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563F5E00" w14:textId="77777777" w:rsidR="0098166A" w:rsidRPr="002226E4" w:rsidRDefault="0098166A" w:rsidP="0098166A">
            <w:pPr>
              <w:shd w:val="clear" w:color="auto" w:fill="FFFFFF"/>
              <w:spacing w:line="256" w:lineRule="auto"/>
              <w:jc w:val="both"/>
              <w:rPr>
                <w:rFonts w:cstheme="minorHAnsi"/>
                <w:lang w:val="ru-RU"/>
              </w:rPr>
            </w:pPr>
          </w:p>
        </w:tc>
      </w:tr>
      <w:tr w:rsidR="00571E51" w:rsidRPr="00BD1893" w14:paraId="078AE2CB"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7B87B201" w14:textId="36B5C84C" w:rsidR="00571E51" w:rsidRPr="00F46365" w:rsidRDefault="00020F32" w:rsidP="00571E51">
            <w:pPr>
              <w:shd w:val="clear" w:color="auto" w:fill="FFFFFF"/>
              <w:spacing w:line="256" w:lineRule="auto"/>
              <w:jc w:val="both"/>
              <w:rPr>
                <w:rFonts w:eastAsia="Calibri" w:cstheme="minorHAnsi"/>
                <w:bCs/>
                <w:spacing w:val="-1"/>
                <w:lang w:val="ru-RU"/>
              </w:rPr>
            </w:pPr>
            <w:r w:rsidRPr="00A44C23">
              <w:rPr>
                <w:rFonts w:eastAsia="Calibri" w:cstheme="minorHAnsi"/>
                <w:bCs/>
                <w:spacing w:val="-1"/>
                <w:lang w:val="ru-RU"/>
              </w:rPr>
              <w:t>Пластиковый контейнер для сбора медицинских отходов с роликом и педалью, 15 литров</w:t>
            </w:r>
            <w:r>
              <w:rPr>
                <w:rFonts w:eastAsia="Calibri" w:cstheme="minorHAnsi"/>
                <w:bCs/>
                <w:spacing w:val="-1"/>
                <w:lang w:val="ru-RU"/>
              </w:rPr>
              <w:t>, жёлтого цвета</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FC4C70D" w14:textId="092BE6A0" w:rsidR="00571E51" w:rsidRDefault="00571E51" w:rsidP="00571E51">
            <w:pPr>
              <w:shd w:val="clear" w:color="auto" w:fill="FFFFFF"/>
              <w:spacing w:line="256" w:lineRule="auto"/>
              <w:jc w:val="center"/>
              <w:rPr>
                <w:rFonts w:cstheme="minorHAnsi"/>
                <w:lang w:val="ru-RU"/>
              </w:rPr>
            </w:pPr>
            <w:r>
              <w:rPr>
                <w:rFonts w:eastAsia="Calibri" w:cstheme="minorHAnsi"/>
                <w:bCs/>
                <w:spacing w:val="-1"/>
                <w:lang w:val="ru-RU"/>
              </w:rPr>
              <w:t xml:space="preserve">65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5B150CC5" w14:textId="77777777" w:rsidR="00571E51" w:rsidRPr="002226E4" w:rsidRDefault="00571E51" w:rsidP="00571E51">
            <w:pPr>
              <w:shd w:val="clear" w:color="auto" w:fill="FFFFFF"/>
              <w:spacing w:line="256"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5197D39B"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89DCCAE"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68C21436" w14:textId="77777777" w:rsidR="00571E51" w:rsidRPr="002226E4" w:rsidRDefault="00571E51" w:rsidP="00571E51">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788E561F" w14:textId="77777777" w:rsidR="00571E51" w:rsidRPr="002226E4" w:rsidRDefault="00571E51" w:rsidP="00571E51">
            <w:pPr>
              <w:shd w:val="clear" w:color="auto" w:fill="FFFFFF"/>
              <w:spacing w:line="256" w:lineRule="auto"/>
              <w:jc w:val="both"/>
              <w:rPr>
                <w:rFonts w:cstheme="minorHAnsi"/>
                <w:lang w:val="ru-RU"/>
              </w:rPr>
            </w:pPr>
          </w:p>
        </w:tc>
      </w:tr>
      <w:tr w:rsidR="00571E51" w:rsidRPr="002226E4" w14:paraId="5EEA6C50"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74250708" w14:textId="4F734AFB" w:rsidR="00571E51" w:rsidRPr="00F46365" w:rsidRDefault="00020F32" w:rsidP="00571E51">
            <w:pPr>
              <w:shd w:val="clear" w:color="auto" w:fill="FFFFFF"/>
              <w:spacing w:line="256" w:lineRule="auto"/>
              <w:jc w:val="both"/>
              <w:rPr>
                <w:rFonts w:eastAsia="Calibri" w:cstheme="minorHAnsi"/>
                <w:bCs/>
                <w:spacing w:val="-1"/>
                <w:lang w:val="ru-RU"/>
              </w:rPr>
            </w:pPr>
            <w:r w:rsidRPr="00A44C23">
              <w:rPr>
                <w:rFonts w:eastAsia="Calibri" w:cstheme="minorHAnsi"/>
                <w:bCs/>
                <w:spacing w:val="-1"/>
                <w:lang w:val="ru-RU"/>
              </w:rPr>
              <w:t>Пластиковый контейнер для сбора медицинских отходов с роликом и педалью, 15 литров</w:t>
            </w:r>
            <w:r>
              <w:rPr>
                <w:rFonts w:eastAsia="Calibri" w:cstheme="minorHAnsi"/>
                <w:bCs/>
                <w:spacing w:val="-1"/>
                <w:lang w:val="ru-RU"/>
              </w:rPr>
              <w:t>, красного цвета</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B8BA708" w14:textId="1FD1CFF7" w:rsidR="00571E51" w:rsidRDefault="00571E51" w:rsidP="00571E51">
            <w:pPr>
              <w:shd w:val="clear" w:color="auto" w:fill="FFFFFF"/>
              <w:spacing w:line="256" w:lineRule="auto"/>
              <w:jc w:val="center"/>
              <w:rPr>
                <w:rFonts w:cstheme="minorHAnsi"/>
                <w:lang w:val="ru-RU"/>
              </w:rPr>
            </w:pPr>
            <w:r>
              <w:rPr>
                <w:rFonts w:eastAsia="Calibri" w:cstheme="minorHAnsi"/>
                <w:bCs/>
                <w:spacing w:val="-1"/>
                <w:lang w:val="ru-RU"/>
              </w:rPr>
              <w:t xml:space="preserve">39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4793B1C0" w14:textId="77777777" w:rsidR="00571E51" w:rsidRPr="002226E4" w:rsidRDefault="00571E51" w:rsidP="00571E51">
            <w:pPr>
              <w:shd w:val="clear" w:color="auto" w:fill="FFFFFF"/>
              <w:spacing w:line="256"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0816F669"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73F7BD95"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0230FA1D" w14:textId="77777777" w:rsidR="00571E51" w:rsidRPr="002226E4" w:rsidRDefault="00571E51" w:rsidP="00571E51">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2BF7DD1D" w14:textId="77777777" w:rsidR="00571E51" w:rsidRPr="002226E4" w:rsidRDefault="00571E51" w:rsidP="00571E51">
            <w:pPr>
              <w:shd w:val="clear" w:color="auto" w:fill="FFFFFF"/>
              <w:spacing w:line="256" w:lineRule="auto"/>
              <w:jc w:val="both"/>
              <w:rPr>
                <w:rFonts w:cstheme="minorHAnsi"/>
                <w:lang w:val="ru-RU"/>
              </w:rPr>
            </w:pPr>
          </w:p>
        </w:tc>
      </w:tr>
      <w:tr w:rsidR="00571E51" w:rsidRPr="002226E4" w14:paraId="04D19AEE"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53CE9F86" w14:textId="4A1E16A1" w:rsidR="00571E51" w:rsidRPr="002B5AD2" w:rsidRDefault="00B27EA0" w:rsidP="00571E51">
            <w:pPr>
              <w:shd w:val="clear" w:color="auto" w:fill="FFFFFF"/>
              <w:spacing w:line="256" w:lineRule="auto"/>
              <w:jc w:val="both"/>
              <w:rPr>
                <w:rFonts w:eastAsia="Calibri" w:cstheme="minorHAnsi"/>
                <w:bCs/>
                <w:spacing w:val="-1"/>
                <w:lang w:val="ru-RU"/>
              </w:rPr>
            </w:pPr>
            <w:r w:rsidRPr="00A44C23">
              <w:rPr>
                <w:rFonts w:eastAsia="Calibri" w:cstheme="minorHAnsi"/>
                <w:bCs/>
                <w:spacing w:val="-1"/>
                <w:lang w:val="ru-RU"/>
              </w:rPr>
              <w:lastRenderedPageBreak/>
              <w:t>Полиэтиленовые мешки для сбора инфекционных отходов желтого цвета</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8CAA827" w14:textId="6B35C9A1" w:rsidR="00571E51" w:rsidRDefault="00571E51" w:rsidP="00571E51">
            <w:pPr>
              <w:shd w:val="clear" w:color="auto" w:fill="FFFFFF"/>
              <w:spacing w:line="256" w:lineRule="auto"/>
              <w:jc w:val="center"/>
              <w:rPr>
                <w:rFonts w:cstheme="minorHAnsi"/>
                <w:lang w:val="ru-RU"/>
              </w:rPr>
            </w:pPr>
            <w:r>
              <w:rPr>
                <w:rFonts w:eastAsia="Calibri" w:cstheme="minorHAnsi"/>
                <w:bCs/>
                <w:spacing w:val="-1"/>
                <w:lang w:val="ru-RU"/>
              </w:rPr>
              <w:t xml:space="preserve">520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51A1BD27" w14:textId="77777777" w:rsidR="00571E51" w:rsidRPr="00131F8F" w:rsidRDefault="00571E51" w:rsidP="00571E51">
            <w:pPr>
              <w:shd w:val="clear" w:color="auto" w:fill="FFFFFF"/>
              <w:spacing w:line="256" w:lineRule="auto"/>
              <w:jc w:val="both"/>
              <w:rPr>
                <w:rFonts w:cstheme="minorHAnsi"/>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44E26AF7"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3D2E71DA"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39D29628" w14:textId="77777777" w:rsidR="00571E51" w:rsidRPr="002226E4" w:rsidRDefault="00571E51" w:rsidP="00571E51">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5ED74DD4" w14:textId="77777777" w:rsidR="00571E51" w:rsidRPr="002226E4" w:rsidRDefault="00571E51" w:rsidP="00571E51">
            <w:pPr>
              <w:shd w:val="clear" w:color="auto" w:fill="FFFFFF"/>
              <w:spacing w:line="256" w:lineRule="auto"/>
              <w:jc w:val="both"/>
              <w:rPr>
                <w:rFonts w:cstheme="minorHAnsi"/>
                <w:lang w:val="ru-RU"/>
              </w:rPr>
            </w:pPr>
          </w:p>
        </w:tc>
      </w:tr>
      <w:tr w:rsidR="00571E51" w:rsidRPr="003A1C3D" w14:paraId="404C704D"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668E2E24" w14:textId="7F56F819" w:rsidR="00571E51" w:rsidRPr="002B5AD2" w:rsidRDefault="00571E51" w:rsidP="00571E51">
            <w:pPr>
              <w:rPr>
                <w:rFonts w:cstheme="minorHAnsi"/>
                <w:color w:val="242424"/>
                <w:shd w:val="clear" w:color="auto" w:fill="FFFFFF"/>
                <w:lang w:val="ru-RU"/>
              </w:rPr>
            </w:pPr>
            <w:r w:rsidRPr="00A44C23">
              <w:rPr>
                <w:rFonts w:cstheme="minorHAnsi"/>
                <w:color w:val="242424"/>
                <w:shd w:val="clear" w:color="auto" w:fill="FFFFFF"/>
                <w:lang w:val="ru-RU"/>
              </w:rPr>
              <w:t>Полиэтиленовые мешки для сбора инфекционных отходов красного цвета</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78D071F" w14:textId="4EF6433E" w:rsidR="00571E51" w:rsidRPr="004A33EF" w:rsidRDefault="00571E51" w:rsidP="00571E51">
            <w:pPr>
              <w:shd w:val="clear" w:color="auto" w:fill="FFFFFF"/>
              <w:spacing w:line="256" w:lineRule="auto"/>
              <w:jc w:val="center"/>
              <w:rPr>
                <w:rFonts w:eastAsia="Calibri" w:cstheme="minorHAnsi"/>
                <w:bCs/>
                <w:spacing w:val="-1"/>
                <w:lang w:val="ru-RU"/>
              </w:rPr>
            </w:pPr>
            <w:r>
              <w:rPr>
                <w:rFonts w:eastAsia="Calibri" w:cstheme="minorHAnsi"/>
                <w:bCs/>
                <w:spacing w:val="-1"/>
                <w:lang w:val="ru-RU"/>
              </w:rPr>
              <w:t xml:space="preserve">312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78572D9D" w14:textId="77777777" w:rsidR="00571E51" w:rsidRPr="004A33EF" w:rsidRDefault="00571E51" w:rsidP="00571E51">
            <w:pPr>
              <w:shd w:val="clear" w:color="auto" w:fill="FFFFFF"/>
              <w:spacing w:line="256"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437DDBE4"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E699D68"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44C887FB" w14:textId="77777777" w:rsidR="00571E51" w:rsidRPr="002226E4" w:rsidRDefault="00571E51" w:rsidP="00571E51">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5C1582EC" w14:textId="77777777" w:rsidR="00571E51" w:rsidRPr="002226E4" w:rsidRDefault="00571E51" w:rsidP="00571E51">
            <w:pPr>
              <w:shd w:val="clear" w:color="auto" w:fill="FFFFFF"/>
              <w:spacing w:line="256" w:lineRule="auto"/>
              <w:jc w:val="both"/>
              <w:rPr>
                <w:rFonts w:cstheme="minorHAnsi"/>
                <w:lang w:val="ru-RU"/>
              </w:rPr>
            </w:pPr>
          </w:p>
        </w:tc>
      </w:tr>
      <w:tr w:rsidR="00571E51" w:rsidRPr="003A1C3D" w14:paraId="736B4D7B"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08E1F750" w14:textId="48A944B8" w:rsidR="00571E51" w:rsidRPr="004A33EF" w:rsidRDefault="00DD5AC4" w:rsidP="00571E51">
            <w:pPr>
              <w:rPr>
                <w:rFonts w:cstheme="minorHAnsi"/>
                <w:color w:val="242424"/>
                <w:shd w:val="clear" w:color="auto" w:fill="FFFFFF"/>
                <w:lang w:val="ru-RU"/>
              </w:rPr>
            </w:pPr>
            <w:r w:rsidRPr="00A44C23">
              <w:rPr>
                <w:rFonts w:cstheme="minorHAnsi"/>
                <w:color w:val="242424"/>
                <w:shd w:val="clear" w:color="auto" w:fill="FFFFFF"/>
                <w:lang w:val="ru-RU"/>
              </w:rPr>
              <w:t>Мобильн</w:t>
            </w:r>
            <w:r>
              <w:rPr>
                <w:rFonts w:cstheme="minorHAnsi"/>
                <w:color w:val="242424"/>
                <w:shd w:val="clear" w:color="auto" w:fill="FFFFFF"/>
                <w:lang w:val="ru-RU"/>
              </w:rPr>
              <w:t>ый</w:t>
            </w:r>
            <w:r w:rsidRPr="00A44C23">
              <w:rPr>
                <w:rFonts w:cstheme="minorHAnsi"/>
                <w:color w:val="242424"/>
                <w:shd w:val="clear" w:color="auto" w:fill="FFFFFF"/>
                <w:lang w:val="ru-RU"/>
              </w:rPr>
              <w:t xml:space="preserve"> рукомой</w:t>
            </w:r>
            <w:r>
              <w:rPr>
                <w:rFonts w:cstheme="minorHAnsi"/>
                <w:color w:val="242424"/>
                <w:shd w:val="clear" w:color="auto" w:fill="FFFFFF"/>
                <w:lang w:val="ru-RU"/>
              </w:rPr>
              <w:t>ник</w:t>
            </w:r>
            <w:r w:rsidRPr="00A44C23">
              <w:rPr>
                <w:rFonts w:cstheme="minorHAnsi"/>
                <w:color w:val="242424"/>
                <w:shd w:val="clear" w:color="auto" w:fill="FFFFFF"/>
                <w:lang w:val="ru-RU"/>
              </w:rPr>
              <w:t xml:space="preserve"> со встроенным баком для воды</w:t>
            </w:r>
            <w:r w:rsidR="005743FD">
              <w:rPr>
                <w:rFonts w:cstheme="minorHAnsi"/>
                <w:color w:val="242424"/>
                <w:shd w:val="clear" w:color="auto" w:fill="FFFFFF"/>
                <w:lang w:val="ru-RU"/>
              </w:rPr>
              <w:t xml:space="preserve"> и ведро для сбора слив</w:t>
            </w:r>
            <w:r w:rsidR="00C55EA8">
              <w:rPr>
                <w:rFonts w:cstheme="minorHAnsi"/>
                <w:color w:val="242424"/>
                <w:shd w:val="clear" w:color="auto" w:fill="FFFFFF"/>
                <w:lang w:val="ru-RU"/>
              </w:rPr>
              <w:t>ных вод</w:t>
            </w:r>
            <w:r w:rsidR="005743FD">
              <w:rPr>
                <w:rFonts w:cstheme="minorHAnsi"/>
                <w:color w:val="242424"/>
                <w:shd w:val="clear" w:color="auto" w:fill="FFFFFF"/>
                <w:lang w:val="ru-RU"/>
              </w:rPr>
              <w:t xml:space="preserve"> </w:t>
            </w:r>
            <w:r w:rsidR="00983565">
              <w:rPr>
                <w:rFonts w:cstheme="minorHAnsi"/>
                <w:color w:val="242424"/>
                <w:shd w:val="clear" w:color="auto" w:fill="FFFFFF"/>
                <w:lang w:val="ru-RU"/>
              </w:rPr>
              <w:t xml:space="preserve">объемом </w:t>
            </w:r>
            <w:r w:rsidR="005743FD">
              <w:rPr>
                <w:rFonts w:cstheme="minorHAnsi"/>
                <w:color w:val="242424"/>
                <w:shd w:val="clear" w:color="auto" w:fill="FFFFFF"/>
                <w:lang w:val="ru-RU"/>
              </w:rPr>
              <w:t>на 15 литров</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FD97D5F" w14:textId="0A3DAEB5" w:rsidR="00571E51" w:rsidRPr="004A33EF" w:rsidRDefault="00571E51" w:rsidP="00571E51">
            <w:pPr>
              <w:shd w:val="clear" w:color="auto" w:fill="FFFFFF"/>
              <w:spacing w:line="256" w:lineRule="auto"/>
              <w:jc w:val="center"/>
              <w:rPr>
                <w:rFonts w:eastAsia="Calibri" w:cstheme="minorHAnsi"/>
                <w:bCs/>
                <w:spacing w:val="-1"/>
                <w:lang w:val="ru-RU"/>
              </w:rPr>
            </w:pPr>
            <w:r>
              <w:rPr>
                <w:rFonts w:eastAsia="Calibri" w:cstheme="minorHAnsi"/>
                <w:bCs/>
                <w:spacing w:val="-1"/>
                <w:lang w:val="ru-RU"/>
              </w:rPr>
              <w:t xml:space="preserve">18 </w:t>
            </w:r>
            <w:r w:rsidRPr="00F46365">
              <w:rPr>
                <w:rFonts w:eastAsia="Calibri" w:cstheme="minorHAnsi"/>
                <w:bCs/>
                <w:spacing w:val="-1"/>
                <w:lang w:val="ru-RU"/>
              </w:rPr>
              <w:t>шт.</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35AB8007" w14:textId="77777777" w:rsidR="00571E51" w:rsidRPr="004A33EF" w:rsidRDefault="00571E51" w:rsidP="00571E51">
            <w:pPr>
              <w:shd w:val="clear" w:color="auto" w:fill="FFFFFF"/>
              <w:spacing w:line="256" w:lineRule="auto"/>
              <w:jc w:val="both"/>
              <w:rPr>
                <w:rFonts w:cstheme="minorHAnsi"/>
                <w:lang w:val="ru-RU"/>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0F5B5035"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3D20B58E"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2AE1DA2F" w14:textId="77777777" w:rsidR="00571E51" w:rsidRPr="002226E4" w:rsidRDefault="00571E51" w:rsidP="00571E51">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357C0F7F" w14:textId="77777777" w:rsidR="00571E51" w:rsidRPr="002226E4" w:rsidRDefault="00571E51" w:rsidP="00571E51">
            <w:pPr>
              <w:shd w:val="clear" w:color="auto" w:fill="FFFFFF"/>
              <w:spacing w:line="256" w:lineRule="auto"/>
              <w:jc w:val="both"/>
              <w:rPr>
                <w:rFonts w:cstheme="minorHAnsi"/>
                <w:lang w:val="ru-RU"/>
              </w:rPr>
            </w:pPr>
          </w:p>
        </w:tc>
      </w:tr>
      <w:tr w:rsidR="00571E51" w:rsidRPr="002226E4" w14:paraId="05EEF5DC" w14:textId="77777777" w:rsidTr="00571E51">
        <w:trPr>
          <w:trHeight w:val="519"/>
        </w:trPr>
        <w:tc>
          <w:tcPr>
            <w:tcW w:w="1042" w:type="pct"/>
            <w:tcBorders>
              <w:top w:val="single" w:sz="6" w:space="0" w:color="auto"/>
              <w:left w:val="single" w:sz="6" w:space="0" w:color="auto"/>
              <w:bottom w:val="single" w:sz="6" w:space="0" w:color="auto"/>
              <w:right w:val="single" w:sz="6" w:space="0" w:color="auto"/>
            </w:tcBorders>
            <w:shd w:val="clear" w:color="auto" w:fill="FFFFFF"/>
          </w:tcPr>
          <w:p w14:paraId="1F6E2516" w14:textId="780AD915" w:rsidR="00571E51" w:rsidRPr="001045DB" w:rsidRDefault="00571E51" w:rsidP="00571E51">
            <w:pPr>
              <w:rPr>
                <w:rFonts w:cstheme="minorHAnsi"/>
                <w:color w:val="242424"/>
                <w:shd w:val="clear" w:color="auto" w:fill="FFFFFF"/>
              </w:rPr>
            </w:pPr>
            <w:r>
              <w:rPr>
                <w:rFonts w:cstheme="minorHAnsi"/>
                <w:color w:val="242424"/>
                <w:shd w:val="clear" w:color="auto" w:fill="FFFFFF"/>
                <w:lang w:val="ru-RU"/>
              </w:rPr>
              <w:t>Транспортировка и доставка</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F9188AB" w14:textId="477B1157" w:rsidR="00571E51" w:rsidRDefault="00571E51" w:rsidP="00571E51">
            <w:pPr>
              <w:shd w:val="clear" w:color="auto" w:fill="FFFFFF"/>
              <w:spacing w:line="256" w:lineRule="auto"/>
              <w:jc w:val="center"/>
              <w:rPr>
                <w:rFonts w:eastAsia="Calibri" w:cstheme="minorHAnsi"/>
                <w:bCs/>
                <w:spacing w:val="-1"/>
              </w:rPr>
            </w:pPr>
            <w:r>
              <w:rPr>
                <w:rFonts w:eastAsia="Calibri" w:cstheme="minorHAnsi"/>
                <w:bCs/>
                <w:spacing w:val="-1"/>
                <w:lang w:val="ru-RU"/>
              </w:rPr>
              <w:t xml:space="preserve">13 районов </w:t>
            </w:r>
          </w:p>
        </w:tc>
        <w:tc>
          <w:tcPr>
            <w:tcW w:w="850" w:type="pct"/>
            <w:tcBorders>
              <w:top w:val="single" w:sz="6" w:space="0" w:color="auto"/>
              <w:left w:val="single" w:sz="6" w:space="0" w:color="auto"/>
              <w:bottom w:val="single" w:sz="6" w:space="0" w:color="auto"/>
              <w:right w:val="single" w:sz="6" w:space="0" w:color="auto"/>
            </w:tcBorders>
            <w:shd w:val="clear" w:color="auto" w:fill="FFFFFF"/>
          </w:tcPr>
          <w:p w14:paraId="6D34F37E" w14:textId="77777777" w:rsidR="00571E51" w:rsidRPr="00131F8F" w:rsidRDefault="00571E51" w:rsidP="00571E51">
            <w:pPr>
              <w:shd w:val="clear" w:color="auto" w:fill="FFFFFF"/>
              <w:spacing w:line="256" w:lineRule="auto"/>
              <w:jc w:val="both"/>
              <w:rPr>
                <w:rFonts w:cstheme="minorHAnsi"/>
              </w:rPr>
            </w:pP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236E0DC7"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50135F70" w14:textId="77777777" w:rsidR="00571E51" w:rsidRPr="002226E4" w:rsidRDefault="00571E51" w:rsidP="00571E51">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124124DB" w14:textId="77777777" w:rsidR="00571E51" w:rsidRPr="002226E4" w:rsidRDefault="00571E51" w:rsidP="00571E51">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682F9EE0" w14:textId="77777777" w:rsidR="00571E51" w:rsidRPr="002226E4" w:rsidRDefault="00571E51" w:rsidP="00571E51">
            <w:pPr>
              <w:shd w:val="clear" w:color="auto" w:fill="FFFFFF"/>
              <w:spacing w:line="256" w:lineRule="auto"/>
              <w:jc w:val="both"/>
              <w:rPr>
                <w:rFonts w:cstheme="minorHAnsi"/>
                <w:lang w:val="ru-RU"/>
              </w:rPr>
            </w:pPr>
          </w:p>
        </w:tc>
      </w:tr>
      <w:tr w:rsidR="004A33EF" w:rsidRPr="002226E4" w14:paraId="155F3360" w14:textId="77777777" w:rsidTr="004A33EF">
        <w:trPr>
          <w:trHeight w:val="519"/>
        </w:trPr>
        <w:tc>
          <w:tcPr>
            <w:tcW w:w="2620" w:type="pct"/>
            <w:gridSpan w:val="3"/>
            <w:tcBorders>
              <w:top w:val="single" w:sz="6" w:space="0" w:color="auto"/>
              <w:left w:val="single" w:sz="6" w:space="0" w:color="auto"/>
              <w:bottom w:val="single" w:sz="6" w:space="0" w:color="auto"/>
              <w:right w:val="single" w:sz="6" w:space="0" w:color="auto"/>
            </w:tcBorders>
            <w:shd w:val="clear" w:color="auto" w:fill="FFFFFF"/>
          </w:tcPr>
          <w:p w14:paraId="783158ED" w14:textId="77777777" w:rsidR="004A33EF" w:rsidRPr="002226E4" w:rsidRDefault="004A33EF" w:rsidP="000C1236">
            <w:pPr>
              <w:shd w:val="clear" w:color="auto" w:fill="FFFFFF"/>
              <w:spacing w:line="256" w:lineRule="auto"/>
              <w:jc w:val="right"/>
              <w:rPr>
                <w:rFonts w:cstheme="minorHAnsi"/>
                <w:lang w:val="ru-RU"/>
              </w:rPr>
            </w:pPr>
            <w:r w:rsidRPr="002226E4">
              <w:rPr>
                <w:rFonts w:eastAsia="Calibri" w:cstheme="minorHAnsi"/>
                <w:bCs/>
                <w:spacing w:val="-1"/>
              </w:rPr>
              <w:t>ИТОГО</w:t>
            </w: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182D6C58" w14:textId="77777777" w:rsidR="004A33EF" w:rsidRPr="002226E4" w:rsidRDefault="004A33EF" w:rsidP="000C1236">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21A22358" w14:textId="77777777" w:rsidR="004A33EF" w:rsidRPr="002226E4" w:rsidRDefault="004A33EF" w:rsidP="000C1236">
            <w:pPr>
              <w:shd w:val="clear" w:color="auto" w:fill="FFFFFF"/>
              <w:spacing w:line="256" w:lineRule="auto"/>
              <w:jc w:val="both"/>
              <w:rPr>
                <w:rFonts w:cstheme="minorHAnsi"/>
                <w:lang w:val="ru-RU"/>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14:paraId="6432A35C" w14:textId="77777777" w:rsidR="004A33EF" w:rsidRPr="002226E4" w:rsidRDefault="004A33EF" w:rsidP="000C1236">
            <w:pPr>
              <w:shd w:val="clear" w:color="auto" w:fill="FFFFFF"/>
              <w:spacing w:line="256" w:lineRule="auto"/>
              <w:jc w:val="both"/>
              <w:rPr>
                <w:rFonts w:cstheme="minorHAnsi"/>
                <w:lang w:val="ru-RU"/>
              </w:rPr>
            </w:pPr>
          </w:p>
        </w:tc>
        <w:tc>
          <w:tcPr>
            <w:tcW w:w="674" w:type="pct"/>
            <w:tcBorders>
              <w:top w:val="single" w:sz="6" w:space="0" w:color="auto"/>
              <w:left w:val="single" w:sz="6" w:space="0" w:color="auto"/>
              <w:bottom w:val="single" w:sz="6" w:space="0" w:color="auto"/>
              <w:right w:val="single" w:sz="6" w:space="0" w:color="auto"/>
            </w:tcBorders>
            <w:shd w:val="clear" w:color="auto" w:fill="FFFFFF"/>
          </w:tcPr>
          <w:p w14:paraId="05B1E9B3" w14:textId="77777777" w:rsidR="004A33EF" w:rsidRPr="002226E4" w:rsidRDefault="004A33EF" w:rsidP="000C1236">
            <w:pPr>
              <w:shd w:val="clear" w:color="auto" w:fill="FFFFFF"/>
              <w:spacing w:line="256" w:lineRule="auto"/>
              <w:jc w:val="both"/>
              <w:rPr>
                <w:rFonts w:cstheme="minorHAnsi"/>
                <w:lang w:val="ru-RU"/>
              </w:rPr>
            </w:pPr>
          </w:p>
        </w:tc>
      </w:tr>
    </w:tbl>
    <w:p w14:paraId="04269DD1" w14:textId="7159F74F" w:rsidR="009B6A57" w:rsidRPr="0022140B" w:rsidRDefault="009B6A57" w:rsidP="009B6A57">
      <w:pPr>
        <w:shd w:val="clear" w:color="auto" w:fill="FFFFFF"/>
        <w:spacing w:line="256" w:lineRule="auto"/>
        <w:jc w:val="both"/>
        <w:rPr>
          <w:rFonts w:cstheme="minorHAnsi"/>
          <w:color w:val="000000"/>
          <w:lang w:val="ru-RU" w:eastAsia="ru-RU"/>
        </w:rPr>
      </w:pPr>
      <w:r w:rsidRPr="00604284">
        <w:rPr>
          <w:rFonts w:eastAsia="Times New Roman" w:cstheme="minorHAnsi"/>
          <w:color w:val="000000"/>
          <w:lang w:val="ru-RU" w:eastAsia="ru-RU"/>
        </w:rPr>
        <w:t xml:space="preserve">Ваше ценовое предложение </w:t>
      </w:r>
      <w:r>
        <w:rPr>
          <w:rFonts w:eastAsia="Times New Roman" w:cstheme="minorHAnsi"/>
          <w:color w:val="000000"/>
          <w:lang w:val="ru-RU" w:eastAsia="ru-RU"/>
        </w:rPr>
        <w:t xml:space="preserve">будет </w:t>
      </w:r>
      <w:r w:rsidRPr="00604284">
        <w:rPr>
          <w:rFonts w:eastAsia="Times New Roman" w:cstheme="minorHAnsi"/>
          <w:color w:val="000000"/>
          <w:lang w:val="ru-RU" w:eastAsia="ru-RU"/>
        </w:rPr>
        <w:t>действ</w:t>
      </w:r>
      <w:r>
        <w:rPr>
          <w:rFonts w:eastAsia="Times New Roman" w:cstheme="minorHAnsi"/>
          <w:color w:val="000000"/>
          <w:lang w:val="ru-RU" w:eastAsia="ru-RU"/>
        </w:rPr>
        <w:t>овать</w:t>
      </w:r>
      <w:r w:rsidRPr="00604284">
        <w:rPr>
          <w:rFonts w:eastAsia="Times New Roman" w:cstheme="minorHAnsi"/>
          <w:color w:val="000000"/>
          <w:lang w:val="ru-RU" w:eastAsia="ru-RU"/>
        </w:rPr>
        <w:t xml:space="preserve"> в течение </w:t>
      </w:r>
      <w:r>
        <w:rPr>
          <w:rFonts w:eastAsia="Times New Roman" w:cstheme="minorHAnsi"/>
          <w:color w:val="000000"/>
          <w:lang w:val="ru-RU" w:eastAsia="ru-RU"/>
        </w:rPr>
        <w:t>28</w:t>
      </w:r>
      <w:r w:rsidRPr="00604284">
        <w:rPr>
          <w:rFonts w:eastAsia="Times New Roman" w:cstheme="minorHAnsi"/>
          <w:color w:val="000000"/>
          <w:lang w:val="ru-RU" w:eastAsia="ru-RU"/>
        </w:rPr>
        <w:t xml:space="preserve"> (</w:t>
      </w:r>
      <w:r w:rsidRPr="008E52AE">
        <w:rPr>
          <w:rFonts w:eastAsia="Times New Roman" w:cstheme="minorHAnsi"/>
          <w:spacing w:val="-1"/>
          <w:lang w:val="ru-RU"/>
        </w:rPr>
        <w:t>двадцати восьми</w:t>
      </w:r>
      <w:r w:rsidRPr="00604284">
        <w:rPr>
          <w:rFonts w:eastAsia="Times New Roman" w:cstheme="minorHAnsi"/>
          <w:color w:val="000000"/>
          <w:lang w:val="ru-RU" w:eastAsia="ru-RU"/>
        </w:rPr>
        <w:t>) календарных дней с момента его получения</w:t>
      </w:r>
      <w:r>
        <w:rPr>
          <w:rFonts w:eastAsia="Times New Roman" w:cstheme="minorHAnsi"/>
          <w:color w:val="000000"/>
          <w:lang w:val="ru-RU" w:eastAsia="ru-RU"/>
        </w:rPr>
        <w:t xml:space="preserve">. Нижеследующие пункты тоже должны быть учтены при подаче коммерческих предложений: </w:t>
      </w:r>
      <w:r w:rsidR="0022140B" w:rsidRPr="0022140B">
        <w:rPr>
          <w:rFonts w:eastAsia="Times New Roman" w:cstheme="minorHAnsi"/>
          <w:color w:val="000000"/>
          <w:lang w:val="ru-RU" w:eastAsia="ru-RU"/>
        </w:rPr>
        <w:t xml:space="preserve"> </w:t>
      </w:r>
    </w:p>
    <w:p w14:paraId="5880FB38" w14:textId="77777777" w:rsidR="009B6A57" w:rsidRPr="00604284" w:rsidRDefault="009B6A57" w:rsidP="003F79CA">
      <w:pPr>
        <w:pStyle w:val="ListParagraph"/>
        <w:numPr>
          <w:ilvl w:val="0"/>
          <w:numId w:val="4"/>
        </w:numPr>
        <w:tabs>
          <w:tab w:val="left" w:pos="480"/>
        </w:tabs>
        <w:spacing w:after="0" w:line="240" w:lineRule="auto"/>
        <w:ind w:right="-20"/>
        <w:rPr>
          <w:rFonts w:eastAsia="Times New Roman" w:cstheme="minorHAnsi"/>
          <w:lang w:val="ru-RU"/>
        </w:rPr>
      </w:pPr>
      <w:r>
        <w:rPr>
          <w:rFonts w:eastAsia="Times New Roman" w:cstheme="minorHAnsi"/>
          <w:lang w:val="ru-RU"/>
        </w:rPr>
        <w:t xml:space="preserve"> </w:t>
      </w:r>
      <w:r w:rsidRPr="00604284">
        <w:rPr>
          <w:rFonts w:eastAsia="Times New Roman" w:cstheme="minorHAnsi"/>
          <w:lang w:val="ru-RU"/>
        </w:rPr>
        <w:t>Реквизиты банковского счета в местной валюте в сомони;</w:t>
      </w:r>
    </w:p>
    <w:p w14:paraId="64A97638" w14:textId="29A0F494" w:rsidR="001729C9" w:rsidRDefault="009B6A57" w:rsidP="00E35CAA">
      <w:pPr>
        <w:pStyle w:val="ListParagraph"/>
        <w:numPr>
          <w:ilvl w:val="0"/>
          <w:numId w:val="4"/>
        </w:numPr>
        <w:tabs>
          <w:tab w:val="left" w:pos="480"/>
        </w:tabs>
        <w:spacing w:after="0" w:line="240" w:lineRule="auto"/>
        <w:ind w:right="-20"/>
        <w:rPr>
          <w:rFonts w:eastAsia="Times New Roman" w:cstheme="minorHAnsi"/>
          <w:lang w:val="ru-RU"/>
        </w:rPr>
      </w:pPr>
      <w:r>
        <w:rPr>
          <w:rFonts w:eastAsia="Times New Roman" w:cstheme="minorHAnsi"/>
          <w:lang w:val="ru-RU"/>
        </w:rPr>
        <w:t xml:space="preserve"> </w:t>
      </w:r>
      <w:r w:rsidRPr="00604284">
        <w:rPr>
          <w:rFonts w:eastAsia="Times New Roman" w:cstheme="minorHAnsi"/>
          <w:lang w:val="ru-RU"/>
        </w:rPr>
        <w:t xml:space="preserve">Цены должны быть предоставлены с учетом всех налогов и расходов включая доставку и упаковку </w:t>
      </w:r>
      <w:r>
        <w:rPr>
          <w:rFonts w:eastAsia="Times New Roman" w:cstheme="minorHAnsi"/>
          <w:lang w:val="ru-RU"/>
        </w:rPr>
        <w:t>т</w:t>
      </w:r>
      <w:r w:rsidRPr="00604284">
        <w:rPr>
          <w:rFonts w:eastAsia="Times New Roman" w:cstheme="minorHAnsi"/>
          <w:lang w:val="ru-RU"/>
        </w:rPr>
        <w:t>овара;</w:t>
      </w:r>
    </w:p>
    <w:p w14:paraId="3840386E" w14:textId="77777777" w:rsidR="00E35CAA" w:rsidRPr="00E35CAA" w:rsidRDefault="00E35CAA" w:rsidP="00E35CAA">
      <w:pPr>
        <w:pStyle w:val="ListParagraph"/>
        <w:tabs>
          <w:tab w:val="left" w:pos="480"/>
        </w:tabs>
        <w:spacing w:after="0" w:line="240" w:lineRule="auto"/>
        <w:ind w:right="-20"/>
        <w:rPr>
          <w:rFonts w:eastAsia="Times New Roman" w:cstheme="minorHAnsi"/>
          <w:lang w:val="ru-RU"/>
        </w:rPr>
      </w:pPr>
    </w:p>
    <w:p w14:paraId="481E6D38" w14:textId="7EACEC82" w:rsidR="001729C9" w:rsidRPr="00573E5C" w:rsidRDefault="001729C9" w:rsidP="00573E5C">
      <w:pPr>
        <w:pStyle w:val="ListParagraph"/>
        <w:numPr>
          <w:ilvl w:val="0"/>
          <w:numId w:val="6"/>
        </w:numPr>
        <w:spacing w:before="32" w:after="0" w:line="240" w:lineRule="auto"/>
        <w:ind w:right="-20"/>
        <w:jc w:val="both"/>
        <w:rPr>
          <w:rFonts w:eastAsia="Times New Roman" w:cstheme="minorHAnsi"/>
          <w:b/>
          <w:bCs/>
          <w:spacing w:val="-1"/>
          <w:u w:val="thick" w:color="000000"/>
          <w:lang w:val="ru-RU"/>
        </w:rPr>
      </w:pPr>
      <w:r w:rsidRPr="002226E4">
        <w:rPr>
          <w:rFonts w:eastAsia="Times New Roman" w:cstheme="minorHAnsi"/>
          <w:b/>
          <w:bCs/>
          <w:spacing w:val="-1"/>
          <w:u w:val="thick" w:color="000000"/>
          <w:lang w:val="ru-RU"/>
        </w:rPr>
        <w:t>КВАЛИФИКАЦИОННЫЕ ТРЕБОВАНИЯ</w:t>
      </w:r>
    </w:p>
    <w:p w14:paraId="6BA3EC21" w14:textId="77777777" w:rsidR="00AD480D" w:rsidRPr="00604284" w:rsidRDefault="00AD480D" w:rsidP="003F79CA">
      <w:pPr>
        <w:pStyle w:val="ListParagraph"/>
        <w:numPr>
          <w:ilvl w:val="0"/>
          <w:numId w:val="5"/>
        </w:numPr>
        <w:spacing w:before="32" w:after="0" w:line="240" w:lineRule="auto"/>
        <w:ind w:right="-20"/>
        <w:rPr>
          <w:rFonts w:eastAsia="Times New Roman" w:cstheme="minorHAnsi"/>
          <w:spacing w:val="-1"/>
          <w:lang w:val="ru-RU"/>
        </w:rPr>
      </w:pPr>
      <w:r w:rsidRPr="00604284">
        <w:rPr>
          <w:rFonts w:eastAsia="Times New Roman" w:cstheme="minorHAnsi"/>
          <w:spacing w:val="-1"/>
          <w:lang w:val="ru-RU"/>
        </w:rPr>
        <w:t xml:space="preserve">Не менее </w:t>
      </w:r>
      <w:r>
        <w:rPr>
          <w:rFonts w:eastAsia="Times New Roman" w:cstheme="minorHAnsi"/>
          <w:spacing w:val="-1"/>
          <w:lang w:val="ru-RU"/>
        </w:rPr>
        <w:t>2</w:t>
      </w:r>
      <w:r w:rsidRPr="00604284">
        <w:rPr>
          <w:rFonts w:eastAsia="Times New Roman" w:cstheme="minorHAnsi"/>
          <w:spacing w:val="-1"/>
          <w:lang w:val="ru-RU"/>
        </w:rPr>
        <w:t xml:space="preserve"> лет опыта работы по аналогичным поставкам;</w:t>
      </w:r>
    </w:p>
    <w:p w14:paraId="0AA6A7E6" w14:textId="77777777" w:rsidR="00AD480D" w:rsidRDefault="00AD480D" w:rsidP="003F79CA">
      <w:pPr>
        <w:pStyle w:val="ListParagraph"/>
        <w:numPr>
          <w:ilvl w:val="0"/>
          <w:numId w:val="5"/>
        </w:numPr>
        <w:spacing w:before="32" w:after="0" w:line="240" w:lineRule="auto"/>
        <w:ind w:right="-20"/>
        <w:rPr>
          <w:rFonts w:eastAsia="Times New Roman" w:cstheme="minorHAnsi"/>
          <w:spacing w:val="-1"/>
          <w:lang w:val="ru-RU"/>
        </w:rPr>
      </w:pPr>
      <w:r w:rsidRPr="00604284">
        <w:rPr>
          <w:rFonts w:eastAsia="Times New Roman" w:cstheme="minorHAnsi"/>
          <w:spacing w:val="-1"/>
          <w:lang w:val="ru-RU"/>
        </w:rPr>
        <w:t>Опыт работы с международными некоммерческими организациями</w:t>
      </w:r>
      <w:r w:rsidRPr="00294353">
        <w:rPr>
          <w:rFonts w:eastAsia="Times New Roman" w:cstheme="minorHAnsi"/>
          <w:spacing w:val="-1"/>
          <w:lang w:val="ru-RU"/>
        </w:rPr>
        <w:t>;</w:t>
      </w:r>
    </w:p>
    <w:p w14:paraId="3EF4AD55" w14:textId="77777777" w:rsidR="001729C9" w:rsidRPr="002226E4" w:rsidRDefault="001729C9" w:rsidP="002226E4">
      <w:pPr>
        <w:pStyle w:val="ListParagraph"/>
        <w:spacing w:before="32" w:after="0" w:line="240" w:lineRule="auto"/>
        <w:ind w:right="-20"/>
        <w:jc w:val="both"/>
        <w:rPr>
          <w:rFonts w:eastAsia="Times New Roman" w:cstheme="minorHAnsi"/>
          <w:spacing w:val="-1"/>
          <w:u w:val="thick" w:color="000000"/>
          <w:lang w:val="ru-RU"/>
        </w:rPr>
      </w:pPr>
    </w:p>
    <w:p w14:paraId="7635D3AE" w14:textId="47115CEC" w:rsidR="00BF7DBB" w:rsidRPr="00624450" w:rsidRDefault="00BF7DBB" w:rsidP="003F79CA">
      <w:pPr>
        <w:pStyle w:val="ListParagraph"/>
        <w:numPr>
          <w:ilvl w:val="0"/>
          <w:numId w:val="6"/>
        </w:numPr>
        <w:spacing w:before="32" w:after="0" w:line="240" w:lineRule="auto"/>
        <w:ind w:right="-20"/>
        <w:jc w:val="both"/>
        <w:rPr>
          <w:rFonts w:eastAsia="Times New Roman" w:cstheme="minorHAnsi"/>
          <w:lang w:val="ru-RU"/>
        </w:rPr>
      </w:pPr>
      <w:r w:rsidRPr="00624450">
        <w:rPr>
          <w:rFonts w:eastAsia="Times New Roman" w:cstheme="minorHAnsi"/>
          <w:b/>
          <w:bCs/>
          <w:spacing w:val="-1"/>
          <w:u w:val="thick" w:color="000000"/>
          <w:lang w:val="ru-RU"/>
        </w:rPr>
        <w:t xml:space="preserve">ФОРМАТ И СРОКИ ПОДАЧИ </w:t>
      </w:r>
    </w:p>
    <w:p w14:paraId="0A06A630" w14:textId="77777777" w:rsidR="00BF7DBB" w:rsidRPr="00624450" w:rsidRDefault="00BF7DBB" w:rsidP="002226E4">
      <w:pPr>
        <w:spacing w:before="9" w:after="0" w:line="120" w:lineRule="exact"/>
        <w:jc w:val="both"/>
        <w:rPr>
          <w:rFonts w:cstheme="minorHAnsi"/>
          <w:lang w:val="ru-RU"/>
        </w:rPr>
      </w:pPr>
    </w:p>
    <w:p w14:paraId="02503968" w14:textId="77777777" w:rsidR="00FE26C5" w:rsidRPr="008E52AE" w:rsidRDefault="00FE26C5" w:rsidP="003F79CA">
      <w:pPr>
        <w:pStyle w:val="ListParagraph"/>
        <w:numPr>
          <w:ilvl w:val="0"/>
          <w:numId w:val="9"/>
        </w:numPr>
        <w:spacing w:after="0" w:line="240" w:lineRule="auto"/>
        <w:ind w:right="-20"/>
        <w:jc w:val="both"/>
        <w:rPr>
          <w:rFonts w:eastAsia="Times New Roman" w:cstheme="minorHAnsi"/>
          <w:spacing w:val="-1"/>
          <w:lang w:val="ru-RU"/>
        </w:rPr>
      </w:pPr>
      <w:r w:rsidRPr="008E52AE">
        <w:rPr>
          <w:rFonts w:eastAsia="Times New Roman" w:cstheme="minorHAnsi"/>
          <w:spacing w:val="-1"/>
          <w:lang w:val="ru-RU"/>
        </w:rPr>
        <w:t>Предоставить полный пакет регистрационных документов организации или компании;</w:t>
      </w:r>
    </w:p>
    <w:p w14:paraId="5AB702FA" w14:textId="77777777" w:rsidR="00FE26C5" w:rsidRDefault="00FE26C5" w:rsidP="003F79CA">
      <w:pPr>
        <w:pStyle w:val="ListParagraph"/>
        <w:numPr>
          <w:ilvl w:val="0"/>
          <w:numId w:val="9"/>
        </w:numPr>
        <w:spacing w:after="0" w:line="240" w:lineRule="auto"/>
        <w:ind w:right="-20"/>
        <w:jc w:val="both"/>
        <w:rPr>
          <w:rFonts w:eastAsia="Times New Roman" w:cstheme="minorHAnsi"/>
          <w:spacing w:val="-1"/>
          <w:lang w:val="ru-RU"/>
        </w:rPr>
      </w:pPr>
      <w:r w:rsidRPr="008E52AE">
        <w:rPr>
          <w:rFonts w:eastAsia="Times New Roman" w:cstheme="minorHAnsi"/>
          <w:spacing w:val="-1"/>
          <w:lang w:val="ru-RU"/>
        </w:rPr>
        <w:t>Предоставить реквизиты банковского счета в национальной валюте (сомони);</w:t>
      </w:r>
    </w:p>
    <w:p w14:paraId="7EBE7AEB" w14:textId="5B7170B6" w:rsidR="00EE7583" w:rsidRPr="008E52AE" w:rsidRDefault="00EE7583" w:rsidP="003F79CA">
      <w:pPr>
        <w:pStyle w:val="ListParagraph"/>
        <w:numPr>
          <w:ilvl w:val="0"/>
          <w:numId w:val="9"/>
        </w:numPr>
        <w:spacing w:after="0" w:line="240" w:lineRule="auto"/>
        <w:ind w:right="-20"/>
        <w:jc w:val="both"/>
        <w:rPr>
          <w:rFonts w:eastAsia="Times New Roman" w:cstheme="minorHAnsi"/>
          <w:spacing w:val="-1"/>
          <w:lang w:val="ru-RU"/>
        </w:rPr>
      </w:pPr>
      <w:r w:rsidRPr="008E52AE">
        <w:rPr>
          <w:rFonts w:eastAsia="Times New Roman" w:cstheme="minorHAnsi"/>
          <w:spacing w:val="-1"/>
          <w:lang w:val="ru-RU"/>
        </w:rPr>
        <w:t>Предоставить</w:t>
      </w:r>
      <w:r>
        <w:rPr>
          <w:rFonts w:eastAsia="Times New Roman" w:cstheme="minorHAnsi"/>
          <w:spacing w:val="-1"/>
          <w:lang w:val="ru-RU"/>
        </w:rPr>
        <w:t xml:space="preserve"> рекомендательные письма</w:t>
      </w:r>
      <w:r w:rsidRPr="008E52AE">
        <w:rPr>
          <w:rFonts w:eastAsia="Times New Roman" w:cstheme="minorHAnsi"/>
          <w:spacing w:val="-1"/>
          <w:lang w:val="ru-RU"/>
        </w:rPr>
        <w:t>;</w:t>
      </w:r>
    </w:p>
    <w:p w14:paraId="39FA1381" w14:textId="77777777" w:rsidR="00FE26C5" w:rsidRDefault="00FE26C5" w:rsidP="003F79CA">
      <w:pPr>
        <w:pStyle w:val="ListParagraph"/>
        <w:numPr>
          <w:ilvl w:val="0"/>
          <w:numId w:val="9"/>
        </w:numPr>
        <w:spacing w:after="0" w:line="240" w:lineRule="auto"/>
        <w:ind w:right="-20"/>
        <w:jc w:val="both"/>
        <w:rPr>
          <w:rFonts w:eastAsia="Times New Roman" w:cstheme="minorHAnsi"/>
          <w:spacing w:val="-1"/>
          <w:lang w:val="ru-RU"/>
        </w:rPr>
      </w:pPr>
      <w:r w:rsidRPr="008E52AE">
        <w:rPr>
          <w:rFonts w:eastAsia="Times New Roman" w:cstheme="minorHAnsi"/>
          <w:spacing w:val="-1"/>
          <w:lang w:val="ru-RU"/>
        </w:rPr>
        <w:t>Предоставить ценовое предложение, включающее спецификации, указанные в Разделе 4, в сомони (включая все расходы и все налоги), которые будут действительны в течение двадцати восьми (28) календарных дней с даты окончания срока подачи;</w:t>
      </w:r>
    </w:p>
    <w:p w14:paraId="49CB0ECF" w14:textId="4678E093" w:rsidR="00FE26C5" w:rsidRPr="008E52AE" w:rsidRDefault="00FE26C5" w:rsidP="003F79CA">
      <w:pPr>
        <w:pStyle w:val="ListParagraph"/>
        <w:numPr>
          <w:ilvl w:val="0"/>
          <w:numId w:val="9"/>
        </w:numPr>
        <w:spacing w:after="0" w:line="240" w:lineRule="auto"/>
        <w:ind w:right="-20"/>
        <w:jc w:val="both"/>
        <w:rPr>
          <w:rFonts w:eastAsia="Times New Roman" w:cstheme="minorHAnsi"/>
          <w:spacing w:val="-1"/>
          <w:lang w:val="ru-RU"/>
        </w:rPr>
      </w:pPr>
      <w:r>
        <w:rPr>
          <w:rFonts w:eastAsia="Times New Roman" w:cstheme="minorHAnsi"/>
          <w:spacing w:val="-1"/>
          <w:lang w:val="ru-RU"/>
        </w:rPr>
        <w:t xml:space="preserve">Указать сроки доставки </w:t>
      </w:r>
      <w:r w:rsidR="00CF0FEC">
        <w:rPr>
          <w:rFonts w:eastAsia="Times New Roman" w:cstheme="minorHAnsi"/>
          <w:spacing w:val="-1"/>
          <w:lang w:val="ru-RU"/>
        </w:rPr>
        <w:t>товара</w:t>
      </w:r>
      <w:r w:rsidR="00632EB4">
        <w:rPr>
          <w:rFonts w:eastAsia="Times New Roman" w:cstheme="minorHAnsi"/>
          <w:spacing w:val="-1"/>
        </w:rPr>
        <w:t>;</w:t>
      </w:r>
    </w:p>
    <w:p w14:paraId="0E03F7F7" w14:textId="2AA49DAE" w:rsidR="00FE26C5" w:rsidRPr="005C06A6" w:rsidRDefault="00FE26C5" w:rsidP="003F79CA">
      <w:pPr>
        <w:pStyle w:val="ListParagraph"/>
        <w:numPr>
          <w:ilvl w:val="0"/>
          <w:numId w:val="9"/>
        </w:numPr>
        <w:spacing w:after="0" w:line="240" w:lineRule="auto"/>
        <w:ind w:right="-20"/>
        <w:jc w:val="both"/>
        <w:rPr>
          <w:rFonts w:eastAsia="Times New Roman" w:cstheme="minorHAnsi"/>
          <w:spacing w:val="-1"/>
          <w:lang w:val="ru-RU"/>
        </w:rPr>
      </w:pPr>
      <w:r w:rsidRPr="008E52AE">
        <w:rPr>
          <w:rFonts w:eastAsia="Times New Roman" w:cstheme="minorHAnsi"/>
          <w:spacing w:val="-1"/>
          <w:lang w:val="ru-RU"/>
        </w:rPr>
        <w:t xml:space="preserve">Коммерческое предложение необходимо </w:t>
      </w:r>
      <w:r>
        <w:rPr>
          <w:rFonts w:eastAsia="Times New Roman" w:cstheme="minorHAnsi"/>
          <w:spacing w:val="-1"/>
          <w:lang w:val="ru-RU"/>
        </w:rPr>
        <w:t xml:space="preserve">заверить подписью и печатью и </w:t>
      </w:r>
      <w:r w:rsidRPr="008E52AE">
        <w:rPr>
          <w:rFonts w:eastAsia="Times New Roman" w:cstheme="minorHAnsi"/>
          <w:spacing w:val="-1"/>
          <w:lang w:val="ru-RU"/>
        </w:rPr>
        <w:t xml:space="preserve">направить по </w:t>
      </w:r>
      <w:r w:rsidRPr="008E52AE">
        <w:rPr>
          <w:rFonts w:eastAsia="Times New Roman" w:cstheme="minorHAnsi"/>
          <w:spacing w:val="-1"/>
          <w:lang w:val="ru-RU"/>
        </w:rPr>
        <w:lastRenderedPageBreak/>
        <w:t xml:space="preserve">электронной почте на адрес </w:t>
      </w:r>
      <w:r w:rsidR="00000000">
        <w:fldChar w:fldCharType="begin"/>
      </w:r>
      <w:r w:rsidR="00000000">
        <w:instrText>HYPERLINK</w:instrText>
      </w:r>
      <w:r w:rsidR="00000000" w:rsidRPr="00D3514B">
        <w:rPr>
          <w:lang w:val="ru-RU"/>
        </w:rPr>
        <w:instrText xml:space="preserve"> "</w:instrText>
      </w:r>
      <w:r w:rsidR="00000000">
        <w:instrText>mailto</w:instrText>
      </w:r>
      <w:r w:rsidR="00000000" w:rsidRPr="00D3514B">
        <w:rPr>
          <w:lang w:val="ru-RU"/>
        </w:rPr>
        <w:instrText>:</w:instrText>
      </w:r>
      <w:r w:rsidR="00000000">
        <w:instrText>procurement</w:instrText>
      </w:r>
      <w:r w:rsidR="00000000" w:rsidRPr="00D3514B">
        <w:rPr>
          <w:lang w:val="ru-RU"/>
        </w:rPr>
        <w:instrText>_</w:instrText>
      </w:r>
      <w:r w:rsidR="00000000">
        <w:instrText>epic</w:instrText>
      </w:r>
      <w:r w:rsidR="00000000" w:rsidRPr="00D3514B">
        <w:rPr>
          <w:lang w:val="ru-RU"/>
        </w:rPr>
        <w:instrText>.</w:instrText>
      </w:r>
      <w:r w:rsidR="00000000">
        <w:instrText>tj</w:instrText>
      </w:r>
      <w:r w:rsidR="00000000" w:rsidRPr="00D3514B">
        <w:rPr>
          <w:lang w:val="ru-RU"/>
        </w:rPr>
        <w:instrText>@</w:instrText>
      </w:r>
      <w:r w:rsidR="00000000">
        <w:instrText>fhi</w:instrText>
      </w:r>
      <w:r w:rsidR="00000000" w:rsidRPr="00D3514B">
        <w:rPr>
          <w:lang w:val="ru-RU"/>
        </w:rPr>
        <w:instrText>360.</w:instrText>
      </w:r>
      <w:r w:rsidR="00000000">
        <w:instrText>org</w:instrText>
      </w:r>
      <w:r w:rsidR="00000000" w:rsidRPr="00D3514B">
        <w:rPr>
          <w:lang w:val="ru-RU"/>
        </w:rPr>
        <w:instrText>"</w:instrText>
      </w:r>
      <w:r w:rsidR="00000000">
        <w:fldChar w:fldCharType="separate"/>
      </w:r>
      <w:r w:rsidRPr="003E3AF7">
        <w:rPr>
          <w:rStyle w:val="Hyperlink"/>
          <w:rFonts w:cstheme="minorHAnsi"/>
          <w:spacing w:val="-1"/>
          <w:u w:val="none"/>
          <w:lang w:val="ru-RU"/>
        </w:rPr>
        <w:t>procurement_epic.tj@fhi360.</w:t>
      </w:r>
      <w:r w:rsidRPr="003E3AF7">
        <w:rPr>
          <w:rStyle w:val="Hyperlink"/>
          <w:rFonts w:cstheme="minorHAnsi"/>
          <w:spacing w:val="-1"/>
          <w:u w:val="none"/>
        </w:rPr>
        <w:t>org</w:t>
      </w:r>
      <w:r w:rsidR="00000000">
        <w:rPr>
          <w:rStyle w:val="Hyperlink"/>
          <w:rFonts w:cstheme="minorHAnsi"/>
          <w:spacing w:val="-1"/>
          <w:u w:val="none"/>
        </w:rPr>
        <w:fldChar w:fldCharType="end"/>
      </w:r>
      <w:r w:rsidRPr="008E52AE">
        <w:rPr>
          <w:rFonts w:cstheme="minorHAnsi"/>
          <w:spacing w:val="-1"/>
          <w:lang w:val="ru-RU"/>
        </w:rPr>
        <w:t xml:space="preserve"> </w:t>
      </w:r>
      <w:r w:rsidRPr="008E52AE">
        <w:rPr>
          <w:rFonts w:eastAsia="Times New Roman" w:cstheme="minorHAnsi"/>
          <w:spacing w:val="-1"/>
          <w:lang w:val="ru-RU"/>
        </w:rPr>
        <w:t xml:space="preserve">с пометкой </w:t>
      </w:r>
      <w:r w:rsidRPr="00053FA8">
        <w:rPr>
          <w:rFonts w:eastAsia="Times New Roman" w:cstheme="minorHAnsi"/>
          <w:b/>
          <w:bCs/>
          <w:spacing w:val="-1"/>
          <w:lang w:val="ru-RU"/>
        </w:rPr>
        <w:t>“</w:t>
      </w:r>
      <w:r w:rsidRPr="00053FA8">
        <w:rPr>
          <w:rFonts w:eastAsia="Times New Roman" w:cstheme="minorHAnsi"/>
          <w:b/>
          <w:bCs/>
          <w:spacing w:val="-1"/>
        </w:rPr>
        <w:t>RFQ</w:t>
      </w:r>
      <w:r w:rsidRPr="00053FA8">
        <w:rPr>
          <w:rFonts w:eastAsia="Times New Roman" w:cstheme="minorHAnsi"/>
          <w:b/>
          <w:bCs/>
          <w:spacing w:val="-1"/>
          <w:lang w:val="ru-RU"/>
        </w:rPr>
        <w:t>_</w:t>
      </w:r>
      <w:r w:rsidR="00AA066F" w:rsidRPr="00053FA8">
        <w:rPr>
          <w:rFonts w:eastAsia="Times New Roman" w:cstheme="minorHAnsi"/>
          <w:b/>
          <w:bCs/>
          <w:spacing w:val="-1"/>
        </w:rPr>
        <w:t>Supply</w:t>
      </w:r>
      <w:r w:rsidR="00AA066F" w:rsidRPr="00053FA8">
        <w:rPr>
          <w:rFonts w:eastAsia="Times New Roman" w:cstheme="minorHAnsi"/>
          <w:b/>
          <w:bCs/>
          <w:spacing w:val="-1"/>
          <w:lang w:val="ru-RU"/>
        </w:rPr>
        <w:t xml:space="preserve"> </w:t>
      </w:r>
      <w:r w:rsidR="00AA066F" w:rsidRPr="00053FA8">
        <w:rPr>
          <w:rFonts w:eastAsia="Times New Roman" w:cstheme="minorHAnsi"/>
          <w:b/>
          <w:bCs/>
          <w:spacing w:val="-1"/>
        </w:rPr>
        <w:t>of</w:t>
      </w:r>
      <w:r w:rsidR="00AA066F" w:rsidRPr="00053FA8">
        <w:rPr>
          <w:rFonts w:eastAsia="Times New Roman" w:cstheme="minorHAnsi"/>
          <w:b/>
          <w:bCs/>
          <w:spacing w:val="-1"/>
          <w:lang w:val="ru-RU"/>
        </w:rPr>
        <w:t xml:space="preserve"> </w:t>
      </w:r>
      <w:r w:rsidR="009D23E9">
        <w:rPr>
          <w:rFonts w:eastAsia="Times New Roman" w:cstheme="minorHAnsi"/>
          <w:b/>
          <w:bCs/>
          <w:spacing w:val="-1"/>
        </w:rPr>
        <w:t>medical</w:t>
      </w:r>
      <w:r w:rsidR="009D23E9" w:rsidRPr="009D23E9">
        <w:rPr>
          <w:rFonts w:eastAsia="Times New Roman" w:cstheme="minorHAnsi"/>
          <w:b/>
          <w:bCs/>
          <w:spacing w:val="-1"/>
          <w:lang w:val="ru-RU"/>
        </w:rPr>
        <w:t xml:space="preserve"> </w:t>
      </w:r>
      <w:r w:rsidR="00BF72ED">
        <w:rPr>
          <w:rFonts w:eastAsia="Calibri" w:cstheme="minorHAnsi"/>
          <w:b/>
          <w:bCs/>
          <w:spacing w:val="-1"/>
        </w:rPr>
        <w:t>commodities</w:t>
      </w:r>
      <w:r w:rsidRPr="00053FA8">
        <w:rPr>
          <w:rFonts w:eastAsia="Times New Roman" w:cstheme="minorHAnsi"/>
          <w:b/>
          <w:bCs/>
          <w:spacing w:val="-1"/>
          <w:lang w:val="ru-RU"/>
        </w:rPr>
        <w:t xml:space="preserve">" не позднее </w:t>
      </w:r>
      <w:r w:rsidR="00EE7583" w:rsidRPr="00EE7583">
        <w:rPr>
          <w:rFonts w:eastAsia="Times New Roman" w:cstheme="minorHAnsi"/>
          <w:b/>
          <w:bCs/>
          <w:spacing w:val="-1"/>
          <w:lang w:val="ru-RU"/>
        </w:rPr>
        <w:t>1</w:t>
      </w:r>
      <w:r w:rsidR="008E1933" w:rsidRPr="008E1933">
        <w:rPr>
          <w:rFonts w:eastAsia="Times New Roman" w:cstheme="minorHAnsi"/>
          <w:b/>
          <w:bCs/>
          <w:spacing w:val="-1"/>
          <w:lang w:val="ru-RU"/>
        </w:rPr>
        <w:t>7</w:t>
      </w:r>
      <w:r w:rsidR="00EE7583" w:rsidRPr="00EE7583">
        <w:rPr>
          <w:rFonts w:eastAsia="Times New Roman" w:cstheme="minorHAnsi"/>
          <w:b/>
          <w:bCs/>
          <w:spacing w:val="-1"/>
          <w:lang w:val="ru-RU"/>
        </w:rPr>
        <w:t xml:space="preserve"> сентября </w:t>
      </w:r>
      <w:r w:rsidRPr="00053FA8">
        <w:rPr>
          <w:rFonts w:eastAsia="Times New Roman" w:cstheme="minorHAnsi"/>
          <w:b/>
          <w:bCs/>
          <w:spacing w:val="-1"/>
          <w:lang w:val="ru-RU"/>
        </w:rPr>
        <w:t>202</w:t>
      </w:r>
      <w:r w:rsidR="007E679D">
        <w:rPr>
          <w:rFonts w:eastAsia="Times New Roman" w:cstheme="minorHAnsi"/>
          <w:b/>
          <w:bCs/>
          <w:spacing w:val="-1"/>
          <w:lang w:val="ru-RU"/>
        </w:rPr>
        <w:t>4</w:t>
      </w:r>
      <w:r w:rsidRPr="00053FA8">
        <w:rPr>
          <w:rFonts w:eastAsia="Times New Roman" w:cstheme="minorHAnsi"/>
          <w:b/>
          <w:bCs/>
          <w:spacing w:val="-1"/>
          <w:lang w:val="ru-RU"/>
        </w:rPr>
        <w:t xml:space="preserve"> г. до 17:00</w:t>
      </w:r>
      <w:r w:rsidRPr="001E6A17">
        <w:rPr>
          <w:rFonts w:eastAsia="Times New Roman" w:cstheme="minorHAnsi"/>
          <w:spacing w:val="-1"/>
          <w:lang w:val="ru-RU"/>
        </w:rPr>
        <w:t>.</w:t>
      </w:r>
      <w:r w:rsidRPr="008E52AE">
        <w:rPr>
          <w:rFonts w:eastAsia="Times New Roman" w:cstheme="minorHAnsi"/>
          <w:spacing w:val="-1"/>
          <w:lang w:val="ru-RU"/>
        </w:rPr>
        <w:t xml:space="preserve"> </w:t>
      </w:r>
      <w:r w:rsidRPr="005C06A6">
        <w:rPr>
          <w:rFonts w:eastAsia="Times New Roman" w:cstheme="minorHAnsi"/>
          <w:spacing w:val="-1"/>
          <w:lang w:val="ru-RU"/>
        </w:rPr>
        <w:t xml:space="preserve">Предложения, полученные после указанной даты и времени, приниматься не будут. </w:t>
      </w:r>
    </w:p>
    <w:p w14:paraId="5F4EA7C4" w14:textId="77777777" w:rsidR="00BF7DBB" w:rsidRPr="00624450" w:rsidRDefault="00BF7DBB" w:rsidP="002226E4">
      <w:pPr>
        <w:spacing w:before="32" w:after="0" w:line="240" w:lineRule="auto"/>
        <w:ind w:right="-20"/>
        <w:jc w:val="both"/>
        <w:rPr>
          <w:rFonts w:eastAsia="Times New Roman" w:cstheme="minorHAnsi"/>
          <w:b/>
          <w:bCs/>
          <w:spacing w:val="-1"/>
          <w:u w:val="thick" w:color="000000"/>
          <w:lang w:val="ru-RU"/>
        </w:rPr>
      </w:pPr>
    </w:p>
    <w:p w14:paraId="0703BA24" w14:textId="50BC2313" w:rsidR="00401591" w:rsidRPr="00573E5C" w:rsidRDefault="00BF7DBB" w:rsidP="00573E5C">
      <w:pPr>
        <w:pStyle w:val="ListParagraph"/>
        <w:numPr>
          <w:ilvl w:val="0"/>
          <w:numId w:val="6"/>
        </w:numPr>
        <w:spacing w:after="0" w:line="240" w:lineRule="auto"/>
        <w:ind w:right="-20"/>
        <w:jc w:val="both"/>
        <w:rPr>
          <w:rFonts w:eastAsia="Times New Roman" w:cstheme="minorHAnsi"/>
          <w:b/>
          <w:bCs/>
          <w:spacing w:val="-1"/>
          <w:u w:val="thick" w:color="000000"/>
          <w:lang w:val="ru-RU"/>
        </w:rPr>
      </w:pPr>
      <w:r w:rsidRPr="00624450">
        <w:rPr>
          <w:rFonts w:eastAsia="Times New Roman" w:cstheme="minorHAnsi"/>
          <w:b/>
          <w:bCs/>
          <w:spacing w:val="-1"/>
          <w:u w:val="thick" w:color="000000"/>
          <w:lang w:val="ru-RU"/>
        </w:rPr>
        <w:t>ОЦЕНКА</w:t>
      </w:r>
    </w:p>
    <w:p w14:paraId="4D833D70" w14:textId="7D6A12B4" w:rsidR="00CB37FA" w:rsidRPr="00CB37FA" w:rsidRDefault="00CB37FA" w:rsidP="003F79CA">
      <w:pPr>
        <w:pStyle w:val="ListParagraph"/>
        <w:numPr>
          <w:ilvl w:val="0"/>
          <w:numId w:val="14"/>
        </w:numPr>
        <w:spacing w:before="32" w:after="0" w:line="240" w:lineRule="auto"/>
        <w:ind w:right="-20"/>
        <w:jc w:val="both"/>
        <w:rPr>
          <w:rFonts w:eastAsia="Times New Roman" w:cstheme="minorHAnsi"/>
          <w:spacing w:val="-1"/>
          <w:lang w:val="ru-RU"/>
        </w:rPr>
      </w:pPr>
      <w:r w:rsidRPr="00CB37FA">
        <w:rPr>
          <w:rFonts w:eastAsia="Times New Roman" w:cstheme="minorHAnsi"/>
          <w:spacing w:val="-1"/>
          <w:lang w:val="ru-RU"/>
        </w:rPr>
        <w:t xml:space="preserve">Оценка коммерческих предложений будет основываться на цене и </w:t>
      </w:r>
      <w:r w:rsidR="00D03AF9">
        <w:rPr>
          <w:rFonts w:eastAsia="Times New Roman" w:cstheme="minorHAnsi"/>
          <w:spacing w:val="-1"/>
          <w:lang w:val="ru-RU"/>
        </w:rPr>
        <w:t>услови</w:t>
      </w:r>
      <w:r w:rsidR="00EB28CF">
        <w:rPr>
          <w:rFonts w:eastAsia="Times New Roman" w:cstheme="minorHAnsi"/>
          <w:spacing w:val="-1"/>
          <w:lang w:val="ru-RU"/>
        </w:rPr>
        <w:t>ях</w:t>
      </w:r>
      <w:r w:rsidR="00D03AF9">
        <w:rPr>
          <w:rFonts w:eastAsia="Times New Roman" w:cstheme="minorHAnsi"/>
          <w:spacing w:val="-1"/>
          <w:lang w:val="ru-RU"/>
        </w:rPr>
        <w:t>,</w:t>
      </w:r>
      <w:r>
        <w:rPr>
          <w:rFonts w:eastAsia="Times New Roman" w:cstheme="minorHAnsi"/>
          <w:spacing w:val="-1"/>
          <w:lang w:val="ru-RU"/>
        </w:rPr>
        <w:t xml:space="preserve"> </w:t>
      </w:r>
      <w:r w:rsidRPr="00CB37FA">
        <w:rPr>
          <w:rFonts w:eastAsia="Times New Roman" w:cstheme="minorHAnsi"/>
          <w:spacing w:val="-1"/>
          <w:lang w:val="ru-RU"/>
        </w:rPr>
        <w:t xml:space="preserve">указанных в </w:t>
      </w:r>
      <w:r w:rsidR="004A01D1">
        <w:rPr>
          <w:rFonts w:eastAsia="Times New Roman" w:cstheme="minorHAnsi"/>
          <w:spacing w:val="-1"/>
          <w:lang w:val="ru-RU"/>
        </w:rPr>
        <w:t>пункт</w:t>
      </w:r>
      <w:r w:rsidR="007B42D0">
        <w:rPr>
          <w:rFonts w:eastAsia="Times New Roman" w:cstheme="minorHAnsi"/>
          <w:spacing w:val="-1"/>
          <w:lang w:val="ru-RU"/>
        </w:rPr>
        <w:t>ах</w:t>
      </w:r>
      <w:r w:rsidR="004A01D1">
        <w:rPr>
          <w:rFonts w:eastAsia="Times New Roman" w:cstheme="minorHAnsi"/>
          <w:spacing w:val="-1"/>
          <w:lang w:val="ru-RU"/>
        </w:rPr>
        <w:t xml:space="preserve"> </w:t>
      </w:r>
      <w:r w:rsidRPr="00CB37FA">
        <w:rPr>
          <w:rFonts w:eastAsia="Times New Roman" w:cstheme="minorHAnsi"/>
          <w:spacing w:val="-1"/>
          <w:lang w:val="ru-RU"/>
        </w:rPr>
        <w:t xml:space="preserve">№1, </w:t>
      </w:r>
      <w:r w:rsidR="007B42D0" w:rsidRPr="00CB37FA">
        <w:rPr>
          <w:rFonts w:eastAsia="Times New Roman" w:cstheme="minorHAnsi"/>
          <w:spacing w:val="-1"/>
          <w:lang w:val="ru-RU"/>
        </w:rPr>
        <w:t>№</w:t>
      </w:r>
      <w:r w:rsidR="007B42D0">
        <w:rPr>
          <w:rFonts w:eastAsia="Times New Roman" w:cstheme="minorHAnsi"/>
          <w:spacing w:val="-1"/>
          <w:lang w:val="ru-RU"/>
        </w:rPr>
        <w:t xml:space="preserve">2, и </w:t>
      </w:r>
      <w:r w:rsidR="007B42D0" w:rsidRPr="00CB37FA">
        <w:rPr>
          <w:rFonts w:eastAsia="Times New Roman" w:cstheme="minorHAnsi"/>
          <w:spacing w:val="-1"/>
          <w:lang w:val="ru-RU"/>
        </w:rPr>
        <w:t>№</w:t>
      </w:r>
      <w:r w:rsidR="007B42D0">
        <w:rPr>
          <w:rFonts w:eastAsia="Times New Roman" w:cstheme="minorHAnsi"/>
          <w:spacing w:val="-1"/>
          <w:lang w:val="ru-RU"/>
        </w:rPr>
        <w:t>6</w:t>
      </w:r>
      <w:r w:rsidRPr="00CB37FA">
        <w:rPr>
          <w:rFonts w:eastAsia="Times New Roman" w:cstheme="minorHAnsi"/>
          <w:spacing w:val="-1"/>
          <w:lang w:val="ru-RU"/>
        </w:rPr>
        <w:t>.</w:t>
      </w:r>
    </w:p>
    <w:p w14:paraId="3ED8CFDF" w14:textId="695C8F0E" w:rsidR="00CB37FA" w:rsidRPr="00CB37FA" w:rsidRDefault="00CB37FA" w:rsidP="003F79CA">
      <w:pPr>
        <w:pStyle w:val="ListParagraph"/>
        <w:numPr>
          <w:ilvl w:val="0"/>
          <w:numId w:val="14"/>
        </w:numPr>
        <w:spacing w:before="32" w:after="0" w:line="240" w:lineRule="auto"/>
        <w:ind w:right="-20"/>
        <w:jc w:val="both"/>
        <w:rPr>
          <w:rFonts w:eastAsia="Times New Roman" w:cstheme="minorHAnsi"/>
          <w:spacing w:val="-1"/>
          <w:lang w:val="ru-RU"/>
        </w:rPr>
      </w:pPr>
      <w:r w:rsidRPr="00CB37FA">
        <w:rPr>
          <w:rFonts w:eastAsia="Times New Roman" w:cstheme="minorHAnsi"/>
          <w:spacing w:val="-1"/>
          <w:lang w:val="ru-RU"/>
        </w:rPr>
        <w:t>Предложения, которые не соответствуют требованиям, указанн</w:t>
      </w:r>
      <w:r w:rsidR="00EB28CF">
        <w:rPr>
          <w:rFonts w:eastAsia="Times New Roman" w:cstheme="minorHAnsi"/>
          <w:spacing w:val="-1"/>
          <w:lang w:val="ru-RU"/>
        </w:rPr>
        <w:t>ым</w:t>
      </w:r>
      <w:r w:rsidRPr="00CB37FA">
        <w:rPr>
          <w:rFonts w:eastAsia="Times New Roman" w:cstheme="minorHAnsi"/>
          <w:spacing w:val="-1"/>
          <w:lang w:val="ru-RU"/>
        </w:rPr>
        <w:t xml:space="preserve"> в пункте «</w:t>
      </w:r>
      <w:r>
        <w:rPr>
          <w:rFonts w:eastAsia="Times New Roman" w:cstheme="minorHAnsi"/>
          <w:spacing w:val="-1"/>
          <w:lang w:val="ru-RU"/>
        </w:rPr>
        <w:t>Общие</w:t>
      </w:r>
      <w:r w:rsidRPr="00CB37FA">
        <w:rPr>
          <w:rFonts w:eastAsia="Times New Roman" w:cstheme="minorHAnsi"/>
          <w:spacing w:val="-1"/>
          <w:lang w:val="ru-RU"/>
        </w:rPr>
        <w:t xml:space="preserve"> требования» данного Запроса на коммерческое предложение</w:t>
      </w:r>
      <w:r w:rsidR="0021100F">
        <w:rPr>
          <w:rFonts w:eastAsia="Times New Roman" w:cstheme="minorHAnsi"/>
          <w:spacing w:val="-1"/>
          <w:lang w:val="ru-RU"/>
        </w:rPr>
        <w:t>,</w:t>
      </w:r>
      <w:r w:rsidRPr="00CB37FA">
        <w:rPr>
          <w:rFonts w:eastAsia="Times New Roman" w:cstheme="minorHAnsi"/>
          <w:spacing w:val="-1"/>
          <w:lang w:val="ru-RU"/>
        </w:rPr>
        <w:t xml:space="preserve"> рассматриваться не будут.</w:t>
      </w:r>
    </w:p>
    <w:p w14:paraId="47FBD813" w14:textId="77777777" w:rsidR="00BF7DBB" w:rsidRPr="002226E4" w:rsidRDefault="00BF7DBB" w:rsidP="002226E4">
      <w:pPr>
        <w:spacing w:before="32" w:after="0" w:line="240" w:lineRule="auto"/>
        <w:ind w:left="120" w:right="-20"/>
        <w:jc w:val="both"/>
        <w:rPr>
          <w:rFonts w:eastAsia="Times New Roman" w:cstheme="minorHAnsi"/>
          <w:b/>
          <w:bCs/>
          <w:spacing w:val="-1"/>
          <w:u w:val="thick" w:color="000000"/>
          <w:lang w:val="ru-RU"/>
        </w:rPr>
      </w:pPr>
    </w:p>
    <w:p w14:paraId="5E415AEB" w14:textId="79C7F408" w:rsidR="00BF7DBB" w:rsidRPr="00573E5C" w:rsidRDefault="00BF7DBB" w:rsidP="00573E5C">
      <w:pPr>
        <w:pStyle w:val="ListParagraph"/>
        <w:numPr>
          <w:ilvl w:val="0"/>
          <w:numId w:val="6"/>
        </w:numPr>
        <w:spacing w:before="32" w:after="0" w:line="240" w:lineRule="auto"/>
        <w:ind w:right="-20"/>
        <w:jc w:val="both"/>
        <w:rPr>
          <w:rFonts w:eastAsia="Times New Roman" w:cstheme="minorHAnsi"/>
          <w:b/>
          <w:bCs/>
          <w:spacing w:val="-1"/>
          <w:u w:val="thick" w:color="000000"/>
          <w:lang w:val="ru-RU"/>
        </w:rPr>
      </w:pPr>
      <w:r w:rsidRPr="002226E4">
        <w:rPr>
          <w:rFonts w:eastAsia="Times New Roman" w:cstheme="minorHAnsi"/>
          <w:b/>
          <w:bCs/>
          <w:spacing w:val="-1"/>
          <w:u w:val="thick" w:color="000000"/>
          <w:lang w:val="ru-RU"/>
        </w:rPr>
        <w:t>ЗАКЛЮЧЕНИЕ КОНТРАКТА</w:t>
      </w:r>
    </w:p>
    <w:p w14:paraId="10C3D644" w14:textId="1EE8FC1B" w:rsidR="00577563" w:rsidRPr="00604284" w:rsidRDefault="00577563" w:rsidP="00577563">
      <w:pPr>
        <w:spacing w:before="39" w:after="0" w:line="252" w:lineRule="exact"/>
        <w:ind w:left="720" w:right="136"/>
        <w:jc w:val="both"/>
        <w:rPr>
          <w:rFonts w:eastAsia="Times New Roman" w:cstheme="minorHAnsi"/>
          <w:lang w:val="ru-RU"/>
        </w:rPr>
      </w:pPr>
      <w:r w:rsidRPr="00604284">
        <w:rPr>
          <w:rFonts w:eastAsia="Times New Roman" w:cstheme="minorHAnsi"/>
          <w:lang w:val="ru-RU"/>
        </w:rPr>
        <w:t xml:space="preserve">Проект </w:t>
      </w:r>
      <w:r w:rsidRPr="00604284">
        <w:rPr>
          <w:rFonts w:eastAsia="Times New Roman" w:cstheme="minorHAnsi"/>
        </w:rPr>
        <w:t>EpiC</w:t>
      </w:r>
      <w:r w:rsidRPr="00604284">
        <w:rPr>
          <w:rFonts w:eastAsia="Times New Roman" w:cstheme="minorHAnsi"/>
          <w:lang w:val="ru-RU"/>
        </w:rPr>
        <w:t xml:space="preserve"> заключит контракт на поставку с фиксированной ценой поставщика, чь</w:t>
      </w:r>
      <w:r w:rsidR="00EB28CF">
        <w:rPr>
          <w:rFonts w:eastAsia="Times New Roman" w:cstheme="minorHAnsi"/>
          <w:lang w:val="ru-RU"/>
        </w:rPr>
        <w:t>ё</w:t>
      </w:r>
      <w:r w:rsidRPr="00604284">
        <w:rPr>
          <w:rFonts w:eastAsia="Times New Roman" w:cstheme="minorHAnsi"/>
          <w:lang w:val="ru-RU"/>
        </w:rPr>
        <w:t>предложение соответствует описанным здесь требованиям.</w:t>
      </w:r>
    </w:p>
    <w:p w14:paraId="5A4DB72A" w14:textId="77777777" w:rsidR="00F10E06" w:rsidRPr="002226E4" w:rsidRDefault="00F10E06" w:rsidP="002226E4">
      <w:pPr>
        <w:spacing w:before="39" w:after="0" w:line="252" w:lineRule="exact"/>
        <w:ind w:right="136"/>
        <w:jc w:val="both"/>
        <w:rPr>
          <w:rFonts w:eastAsia="Times New Roman" w:cstheme="minorHAnsi"/>
          <w:lang w:val="ru-RU"/>
        </w:rPr>
      </w:pPr>
    </w:p>
    <w:p w14:paraId="08EA357F" w14:textId="49EB515E" w:rsidR="005E6E8D" w:rsidRPr="00573E5C" w:rsidRDefault="00F10E06" w:rsidP="00573E5C">
      <w:pPr>
        <w:pStyle w:val="ListParagraph"/>
        <w:numPr>
          <w:ilvl w:val="0"/>
          <w:numId w:val="6"/>
        </w:numPr>
        <w:spacing w:before="32" w:after="0" w:line="240" w:lineRule="auto"/>
        <w:ind w:right="-20"/>
        <w:jc w:val="both"/>
        <w:rPr>
          <w:rFonts w:eastAsia="Times New Roman" w:cstheme="minorHAnsi"/>
          <w:b/>
          <w:bCs/>
          <w:spacing w:val="-1"/>
          <w:u w:val="thick" w:color="000000"/>
          <w:lang w:val="ru-RU"/>
        </w:rPr>
      </w:pPr>
      <w:r w:rsidRPr="002226E4">
        <w:rPr>
          <w:rFonts w:eastAsia="Times New Roman" w:cstheme="minorHAnsi"/>
          <w:b/>
          <w:bCs/>
          <w:spacing w:val="-1"/>
          <w:u w:val="thick" w:color="000000"/>
          <w:lang w:val="ru-RU"/>
        </w:rPr>
        <w:t>ПРАВА</w:t>
      </w:r>
    </w:p>
    <w:p w14:paraId="72446D20" w14:textId="77777777" w:rsidR="009411FD" w:rsidRPr="00520500" w:rsidRDefault="009411FD" w:rsidP="003F79CA">
      <w:pPr>
        <w:pStyle w:val="ListParagraph"/>
        <w:numPr>
          <w:ilvl w:val="0"/>
          <w:numId w:val="11"/>
        </w:numPr>
        <w:spacing w:after="0" w:line="240" w:lineRule="auto"/>
        <w:ind w:right="-20"/>
        <w:jc w:val="both"/>
        <w:rPr>
          <w:rFonts w:eastAsia="Times New Roman" w:cstheme="minorHAnsi"/>
          <w:lang w:val="ru-RU"/>
        </w:rPr>
      </w:pPr>
      <w:r w:rsidRPr="00520500">
        <w:rPr>
          <w:rFonts w:eastAsia="Times New Roman" w:cstheme="minorHAnsi"/>
          <w:lang w:val="ru-RU"/>
        </w:rPr>
        <w:t>Все предоставленные предложения становятся собственностью FHI 360, которая оставляет за собой право по своему усмотрению:</w:t>
      </w:r>
    </w:p>
    <w:p w14:paraId="461B58B0" w14:textId="77777777" w:rsidR="009411FD" w:rsidRPr="00520500" w:rsidRDefault="009411FD" w:rsidP="009411FD">
      <w:pPr>
        <w:spacing w:before="35" w:after="0" w:line="240" w:lineRule="auto"/>
        <w:ind w:left="600" w:right="120"/>
        <w:jc w:val="both"/>
        <w:rPr>
          <w:rFonts w:eastAsia="Times New Roman" w:cstheme="minorHAnsi"/>
          <w:lang w:val="ru-RU"/>
        </w:rPr>
      </w:pPr>
      <w:r w:rsidRPr="00520500">
        <w:rPr>
          <w:rFonts w:eastAsia="Times New Roman" w:cstheme="minorHAnsi"/>
          <w:lang w:val="ru-RU"/>
        </w:rPr>
        <w:t xml:space="preserve">- Отклонить любое предложение на основании несоблюдения участником инструкций </w:t>
      </w:r>
      <w:r w:rsidRPr="0029298E">
        <w:rPr>
          <w:rFonts w:eastAsia="Times New Roman" w:cstheme="minorHAnsi"/>
          <w:lang w:val="ru-RU"/>
        </w:rPr>
        <w:t>тендера</w:t>
      </w:r>
      <w:r w:rsidRPr="00520500">
        <w:rPr>
          <w:rFonts w:eastAsia="Times New Roman" w:cstheme="minorHAnsi"/>
          <w:lang w:val="ru-RU"/>
        </w:rPr>
        <w:t>.</w:t>
      </w:r>
    </w:p>
    <w:p w14:paraId="306718E9" w14:textId="6137AABF" w:rsidR="009411FD" w:rsidRPr="00520500" w:rsidRDefault="009411FD" w:rsidP="009411FD">
      <w:pPr>
        <w:spacing w:before="35" w:after="0" w:line="240" w:lineRule="auto"/>
        <w:ind w:left="600" w:right="120" w:firstLine="45"/>
        <w:jc w:val="both"/>
        <w:rPr>
          <w:rFonts w:eastAsia="Times New Roman" w:cstheme="minorHAnsi"/>
          <w:lang w:val="ru-RU"/>
        </w:rPr>
      </w:pPr>
      <w:r w:rsidRPr="00520500">
        <w:rPr>
          <w:rFonts w:eastAsia="Times New Roman" w:cstheme="minorHAnsi"/>
          <w:lang w:val="ru-RU"/>
        </w:rPr>
        <w:t xml:space="preserve">- Заключать договора только на часть </w:t>
      </w:r>
      <w:r w:rsidR="00C538F6">
        <w:rPr>
          <w:rFonts w:eastAsia="Times New Roman" w:cstheme="minorHAnsi"/>
          <w:lang w:val="ru-RU"/>
        </w:rPr>
        <w:t>товара</w:t>
      </w:r>
      <w:r w:rsidR="00C538F6" w:rsidRPr="00520500">
        <w:rPr>
          <w:rFonts w:eastAsia="Times New Roman" w:cstheme="minorHAnsi"/>
          <w:lang w:val="ru-RU"/>
        </w:rPr>
        <w:t xml:space="preserve"> </w:t>
      </w:r>
      <w:r w:rsidRPr="00520500">
        <w:rPr>
          <w:rFonts w:eastAsia="Times New Roman" w:cstheme="minorHAnsi"/>
          <w:lang w:val="ru-RU"/>
        </w:rPr>
        <w:t>или сразу несколько частей в рамках тендера.</w:t>
      </w:r>
    </w:p>
    <w:p w14:paraId="7E337CC8" w14:textId="77777777" w:rsidR="009411FD" w:rsidRPr="00520500" w:rsidRDefault="009411FD" w:rsidP="003F79CA">
      <w:pPr>
        <w:pStyle w:val="ListParagraph"/>
        <w:numPr>
          <w:ilvl w:val="0"/>
          <w:numId w:val="10"/>
        </w:numPr>
        <w:spacing w:after="0" w:line="240" w:lineRule="auto"/>
        <w:ind w:right="-20"/>
        <w:jc w:val="both"/>
        <w:rPr>
          <w:rFonts w:eastAsia="Times New Roman" w:cstheme="minorHAnsi"/>
          <w:lang w:val="ru-RU"/>
        </w:rPr>
      </w:pPr>
      <w:r w:rsidRPr="00520500">
        <w:rPr>
          <w:rFonts w:eastAsia="Times New Roman" w:cstheme="minorHAnsi"/>
          <w:lang w:val="ru-RU"/>
        </w:rPr>
        <w:t>FHI 360 не будет компенсировать поставщикам услуг подготовку их ответа на данный запрос.</w:t>
      </w:r>
    </w:p>
    <w:p w14:paraId="1846F234" w14:textId="77777777" w:rsidR="009411FD" w:rsidRPr="00520500" w:rsidRDefault="009411FD" w:rsidP="003F79CA">
      <w:pPr>
        <w:pStyle w:val="ListParagraph"/>
        <w:numPr>
          <w:ilvl w:val="0"/>
          <w:numId w:val="10"/>
        </w:numPr>
        <w:spacing w:after="0" w:line="240" w:lineRule="auto"/>
        <w:ind w:right="-20"/>
        <w:jc w:val="both"/>
        <w:rPr>
          <w:rFonts w:eastAsia="Times New Roman" w:cstheme="minorHAnsi"/>
          <w:lang w:val="ru-RU"/>
        </w:rPr>
      </w:pPr>
      <w:r w:rsidRPr="00520500">
        <w:rPr>
          <w:rFonts w:eastAsia="Times New Roman" w:cstheme="minorHAnsi"/>
          <w:lang w:val="ru-RU"/>
        </w:rPr>
        <w:t>Объявление данного запроса не является гарантией того, что FHI 360 заключит соглашение.</w:t>
      </w:r>
    </w:p>
    <w:p w14:paraId="74C67DF1" w14:textId="77777777" w:rsidR="009411FD" w:rsidRPr="00520500" w:rsidRDefault="009411FD" w:rsidP="003F79CA">
      <w:pPr>
        <w:pStyle w:val="ListParagraph"/>
        <w:numPr>
          <w:ilvl w:val="0"/>
          <w:numId w:val="10"/>
        </w:numPr>
        <w:spacing w:after="0" w:line="240" w:lineRule="auto"/>
        <w:ind w:right="-20"/>
        <w:jc w:val="both"/>
        <w:rPr>
          <w:rFonts w:eastAsia="Times New Roman" w:cstheme="minorHAnsi"/>
          <w:lang w:val="ru-RU"/>
        </w:rPr>
      </w:pPr>
      <w:r w:rsidRPr="00520500">
        <w:rPr>
          <w:rFonts w:eastAsia="Times New Roman" w:cstheme="minorHAnsi"/>
          <w:lang w:val="ru-RU"/>
        </w:rPr>
        <w:t>FHI 360 оставляет за собой право не принимать во внимание незначительные недостатки предложения, которые могут быть исправлены до принятия решения о присуждении соглашения в целях содействия конкуренции.</w:t>
      </w:r>
    </w:p>
    <w:p w14:paraId="39324A21" w14:textId="64ABA4C3" w:rsidR="00724BC4" w:rsidRDefault="009411FD" w:rsidP="007E679D">
      <w:pPr>
        <w:pStyle w:val="ListParagraph"/>
        <w:numPr>
          <w:ilvl w:val="0"/>
          <w:numId w:val="10"/>
        </w:numPr>
        <w:spacing w:after="0" w:line="240" w:lineRule="auto"/>
        <w:ind w:right="-20"/>
        <w:jc w:val="both"/>
        <w:rPr>
          <w:rFonts w:eastAsia="Times New Roman" w:cstheme="minorHAnsi"/>
          <w:lang w:val="ru-RU"/>
        </w:rPr>
      </w:pPr>
      <w:r w:rsidRPr="00520500">
        <w:rPr>
          <w:rFonts w:eastAsia="Times New Roman" w:cstheme="minorHAnsi"/>
          <w:lang w:val="ru-RU"/>
        </w:rPr>
        <w:t>FHI 360 не обязана заказывать какие-либо минимальные или максимальные количества услуг или продуктов и не берет на себя никаких финансовых или иных обязательств.</w:t>
      </w:r>
      <w:bookmarkEnd w:id="0"/>
    </w:p>
    <w:p w14:paraId="2E2B2C45" w14:textId="77777777" w:rsidR="007E679D" w:rsidRDefault="007E679D" w:rsidP="007E679D">
      <w:pPr>
        <w:spacing w:after="0" w:line="240" w:lineRule="auto"/>
        <w:ind w:right="-20"/>
        <w:jc w:val="both"/>
        <w:rPr>
          <w:rFonts w:eastAsia="Times New Roman" w:cstheme="minorHAnsi"/>
          <w:lang w:val="ru-RU"/>
        </w:rPr>
      </w:pPr>
    </w:p>
    <w:p w14:paraId="1AA561A4" w14:textId="77777777" w:rsidR="001C2CFC" w:rsidRDefault="001C2CFC" w:rsidP="007E679D">
      <w:pPr>
        <w:spacing w:after="0" w:line="240" w:lineRule="auto"/>
        <w:ind w:right="-20"/>
        <w:jc w:val="both"/>
        <w:rPr>
          <w:rFonts w:eastAsia="Times New Roman" w:cstheme="minorHAnsi"/>
          <w:lang w:val="ru-RU"/>
        </w:rPr>
      </w:pPr>
    </w:p>
    <w:p w14:paraId="67F24CB5" w14:textId="77777777" w:rsidR="001C2CFC" w:rsidRDefault="001C2CFC" w:rsidP="007E679D">
      <w:pPr>
        <w:spacing w:after="0" w:line="240" w:lineRule="auto"/>
        <w:ind w:right="-20"/>
        <w:jc w:val="both"/>
        <w:rPr>
          <w:rFonts w:eastAsia="Times New Roman" w:cstheme="minorHAnsi"/>
          <w:lang w:val="ru-RU"/>
        </w:rPr>
      </w:pPr>
    </w:p>
    <w:p w14:paraId="1C229D18" w14:textId="77777777" w:rsidR="007E679D" w:rsidRDefault="007E679D" w:rsidP="007E679D">
      <w:pPr>
        <w:spacing w:after="0" w:line="240" w:lineRule="auto"/>
        <w:ind w:right="-20"/>
        <w:jc w:val="both"/>
        <w:rPr>
          <w:rFonts w:eastAsia="Times New Roman" w:cstheme="minorHAnsi"/>
          <w:lang w:val="ru-RU"/>
        </w:rPr>
      </w:pPr>
    </w:p>
    <w:p w14:paraId="0AB58FDA" w14:textId="77777777" w:rsidR="004A01D1" w:rsidRDefault="004A01D1" w:rsidP="007E679D">
      <w:pPr>
        <w:spacing w:after="0" w:line="240" w:lineRule="auto"/>
        <w:ind w:right="-20"/>
        <w:jc w:val="both"/>
        <w:rPr>
          <w:rFonts w:eastAsia="Times New Roman" w:cstheme="minorHAnsi"/>
          <w:lang w:val="ru-RU"/>
        </w:rPr>
      </w:pPr>
    </w:p>
    <w:p w14:paraId="5D342872" w14:textId="77777777" w:rsidR="004A01D1" w:rsidRDefault="004A01D1" w:rsidP="007E679D">
      <w:pPr>
        <w:spacing w:after="0" w:line="240" w:lineRule="auto"/>
        <w:ind w:right="-20"/>
        <w:jc w:val="both"/>
        <w:rPr>
          <w:rFonts w:eastAsia="Times New Roman" w:cstheme="minorHAnsi"/>
          <w:lang w:val="ru-RU"/>
        </w:rPr>
      </w:pPr>
    </w:p>
    <w:p w14:paraId="20955357" w14:textId="77777777" w:rsidR="004A01D1" w:rsidRDefault="004A01D1" w:rsidP="007E679D">
      <w:pPr>
        <w:spacing w:after="0" w:line="240" w:lineRule="auto"/>
        <w:ind w:right="-20"/>
        <w:jc w:val="both"/>
        <w:rPr>
          <w:rFonts w:eastAsia="Times New Roman" w:cstheme="minorHAnsi"/>
          <w:lang w:val="ru-RU"/>
        </w:rPr>
      </w:pPr>
    </w:p>
    <w:p w14:paraId="0677ADCB" w14:textId="77777777" w:rsidR="004A01D1" w:rsidRDefault="004A01D1" w:rsidP="007E679D">
      <w:pPr>
        <w:spacing w:after="0" w:line="240" w:lineRule="auto"/>
        <w:ind w:right="-20"/>
        <w:jc w:val="both"/>
        <w:rPr>
          <w:rFonts w:eastAsia="Times New Roman" w:cstheme="minorHAnsi"/>
          <w:lang w:val="ru-RU"/>
        </w:rPr>
      </w:pPr>
    </w:p>
    <w:p w14:paraId="5DEF5656" w14:textId="77777777" w:rsidR="009146FE" w:rsidRDefault="009146FE" w:rsidP="007E679D">
      <w:pPr>
        <w:spacing w:after="0" w:line="240" w:lineRule="auto"/>
        <w:ind w:right="-20"/>
        <w:jc w:val="both"/>
        <w:rPr>
          <w:rFonts w:eastAsia="Times New Roman" w:cstheme="minorHAnsi"/>
          <w:lang w:val="ru-RU"/>
        </w:rPr>
      </w:pPr>
    </w:p>
    <w:p w14:paraId="211AFAAD" w14:textId="77777777" w:rsidR="00787131" w:rsidRDefault="00787131" w:rsidP="007E679D">
      <w:pPr>
        <w:spacing w:after="0" w:line="240" w:lineRule="auto"/>
        <w:ind w:right="-20"/>
        <w:jc w:val="both"/>
        <w:rPr>
          <w:rFonts w:eastAsia="Times New Roman" w:cstheme="minorHAnsi"/>
          <w:lang w:val="ru-RU"/>
        </w:rPr>
      </w:pPr>
    </w:p>
    <w:p w14:paraId="255F0C45" w14:textId="77777777" w:rsidR="00787131" w:rsidRDefault="00787131" w:rsidP="007E679D">
      <w:pPr>
        <w:spacing w:after="0" w:line="240" w:lineRule="auto"/>
        <w:ind w:right="-20"/>
        <w:jc w:val="both"/>
        <w:rPr>
          <w:rFonts w:eastAsia="Times New Roman" w:cstheme="minorHAnsi"/>
          <w:lang w:val="ru-RU"/>
        </w:rPr>
      </w:pPr>
    </w:p>
    <w:p w14:paraId="59F0C0B2" w14:textId="77777777" w:rsidR="00787131" w:rsidRDefault="00787131" w:rsidP="007E679D">
      <w:pPr>
        <w:spacing w:after="0" w:line="240" w:lineRule="auto"/>
        <w:ind w:right="-20"/>
        <w:jc w:val="both"/>
        <w:rPr>
          <w:rFonts w:eastAsia="Times New Roman" w:cstheme="minorHAnsi"/>
          <w:lang w:val="ru-RU"/>
        </w:rPr>
      </w:pPr>
    </w:p>
    <w:p w14:paraId="737F8503" w14:textId="77777777" w:rsidR="00787131" w:rsidRDefault="00787131" w:rsidP="007E679D">
      <w:pPr>
        <w:spacing w:after="0" w:line="240" w:lineRule="auto"/>
        <w:ind w:right="-20"/>
        <w:jc w:val="both"/>
        <w:rPr>
          <w:rFonts w:eastAsia="Times New Roman" w:cstheme="minorHAnsi"/>
          <w:lang w:val="ru-RU"/>
        </w:rPr>
      </w:pPr>
    </w:p>
    <w:p w14:paraId="7DECFC86" w14:textId="77777777" w:rsidR="00787131" w:rsidRDefault="00787131" w:rsidP="007E679D">
      <w:pPr>
        <w:spacing w:after="0" w:line="240" w:lineRule="auto"/>
        <w:ind w:right="-20"/>
        <w:jc w:val="both"/>
        <w:rPr>
          <w:rFonts w:eastAsia="Times New Roman" w:cstheme="minorHAnsi"/>
          <w:lang w:val="ru-RU"/>
        </w:rPr>
      </w:pPr>
    </w:p>
    <w:p w14:paraId="37239D0A" w14:textId="77777777" w:rsidR="00787131" w:rsidRDefault="00787131" w:rsidP="007E679D">
      <w:pPr>
        <w:spacing w:after="0" w:line="240" w:lineRule="auto"/>
        <w:ind w:right="-20"/>
        <w:jc w:val="both"/>
        <w:rPr>
          <w:rFonts w:eastAsia="Times New Roman" w:cstheme="minorHAnsi"/>
          <w:lang w:val="ru-RU"/>
        </w:rPr>
      </w:pPr>
    </w:p>
    <w:p w14:paraId="4A256539" w14:textId="77777777" w:rsidR="00787131" w:rsidRDefault="00787131" w:rsidP="007E679D">
      <w:pPr>
        <w:spacing w:after="0" w:line="240" w:lineRule="auto"/>
        <w:ind w:right="-20"/>
        <w:jc w:val="both"/>
        <w:rPr>
          <w:rFonts w:eastAsia="Times New Roman" w:cstheme="minorHAnsi"/>
          <w:lang w:val="ru-RU"/>
        </w:rPr>
      </w:pPr>
    </w:p>
    <w:p w14:paraId="4CB7ED03" w14:textId="77777777" w:rsidR="00787131" w:rsidRDefault="00787131" w:rsidP="007E679D">
      <w:pPr>
        <w:spacing w:after="0" w:line="240" w:lineRule="auto"/>
        <w:ind w:right="-20"/>
        <w:jc w:val="both"/>
        <w:rPr>
          <w:rFonts w:eastAsia="Times New Roman" w:cstheme="minorHAnsi"/>
          <w:lang w:val="ru-RU"/>
        </w:rPr>
      </w:pPr>
    </w:p>
    <w:p w14:paraId="44E54825" w14:textId="77777777" w:rsidR="00787131" w:rsidRDefault="00787131" w:rsidP="007E679D">
      <w:pPr>
        <w:spacing w:after="0" w:line="240" w:lineRule="auto"/>
        <w:ind w:right="-20"/>
        <w:jc w:val="both"/>
        <w:rPr>
          <w:rFonts w:eastAsia="Times New Roman" w:cstheme="minorHAnsi"/>
          <w:lang w:val="ru-RU"/>
        </w:rPr>
      </w:pPr>
    </w:p>
    <w:p w14:paraId="4378C33D" w14:textId="77777777" w:rsidR="00787131" w:rsidRDefault="00787131" w:rsidP="007E679D">
      <w:pPr>
        <w:spacing w:after="0" w:line="240" w:lineRule="auto"/>
        <w:ind w:right="-20"/>
        <w:jc w:val="both"/>
        <w:rPr>
          <w:rFonts w:eastAsia="Times New Roman" w:cstheme="minorHAnsi"/>
          <w:lang w:val="ru-RU"/>
        </w:rPr>
      </w:pPr>
    </w:p>
    <w:p w14:paraId="56B3D995" w14:textId="77777777" w:rsidR="00787131" w:rsidRDefault="00787131" w:rsidP="007E679D">
      <w:pPr>
        <w:spacing w:after="0" w:line="240" w:lineRule="auto"/>
        <w:ind w:right="-20"/>
        <w:jc w:val="both"/>
        <w:rPr>
          <w:rFonts w:eastAsia="Times New Roman" w:cstheme="minorHAnsi"/>
          <w:lang w:val="ru-RU"/>
        </w:rPr>
      </w:pPr>
    </w:p>
    <w:p w14:paraId="71EC2BEF" w14:textId="77777777" w:rsidR="00787131" w:rsidRDefault="00787131" w:rsidP="007E679D">
      <w:pPr>
        <w:spacing w:after="0" w:line="240" w:lineRule="auto"/>
        <w:ind w:right="-20"/>
        <w:jc w:val="both"/>
        <w:rPr>
          <w:rFonts w:eastAsia="Times New Roman" w:cstheme="minorHAnsi"/>
          <w:lang w:val="ru-RU"/>
        </w:rPr>
      </w:pPr>
    </w:p>
    <w:p w14:paraId="149D5BD1" w14:textId="77777777" w:rsidR="00787131" w:rsidRPr="002B5AD2" w:rsidRDefault="00787131" w:rsidP="007E679D">
      <w:pPr>
        <w:spacing w:after="0" w:line="240" w:lineRule="auto"/>
        <w:ind w:right="-20"/>
        <w:jc w:val="both"/>
        <w:rPr>
          <w:rFonts w:eastAsia="Times New Roman" w:cstheme="minorHAnsi"/>
          <w:lang w:val="ru-RU"/>
        </w:rPr>
      </w:pPr>
    </w:p>
    <w:p w14:paraId="1C6B0D5A" w14:textId="0C83DB8A" w:rsidR="00787131" w:rsidRPr="00576E7F" w:rsidRDefault="00787131" w:rsidP="00787131">
      <w:pPr>
        <w:spacing w:before="32" w:after="0" w:line="240" w:lineRule="auto"/>
        <w:ind w:right="-20"/>
        <w:jc w:val="both"/>
        <w:rPr>
          <w:rFonts w:eastAsia="Times New Roman" w:cstheme="minorHAnsi"/>
          <w:lang w:val="ru-RU"/>
        </w:rPr>
      </w:pPr>
      <w:r>
        <w:rPr>
          <w:rFonts w:ascii="Noto Sans" w:hAnsi="Noto Sans" w:cs="Noto Sans"/>
          <w:noProof/>
          <w:sz w:val="18"/>
          <w:szCs w:val="18"/>
        </w:rPr>
        <w:lastRenderedPageBreak/>
        <w:drawing>
          <wp:anchor distT="0" distB="0" distL="114300" distR="114300" simplePos="0" relativeHeight="251674624" behindDoc="0" locked="0" layoutInCell="1" allowOverlap="1" wp14:anchorId="2989D8F7" wp14:editId="0B15C250">
            <wp:simplePos x="0" y="0"/>
            <wp:positionH relativeFrom="page">
              <wp:posOffset>3380740</wp:posOffset>
            </wp:positionH>
            <wp:positionV relativeFrom="paragraph">
              <wp:posOffset>0</wp:posOffset>
            </wp:positionV>
            <wp:extent cx="852170" cy="587375"/>
            <wp:effectExtent l="0" t="0" r="5080" b="3175"/>
            <wp:wrapSquare wrapText="bothSides"/>
            <wp:docPr id="1039977542" name="Picture 2" descr="A logo with a circle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0118" name="Picture 2" descr="A logo with a circle and numbers&#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5217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BEC78" w14:textId="6AB0679D" w:rsidR="00787131" w:rsidRDefault="00787131" w:rsidP="00787131">
      <w:pPr>
        <w:spacing w:after="0" w:line="240" w:lineRule="auto"/>
        <w:ind w:left="3133" w:right="-20"/>
        <w:jc w:val="center"/>
        <w:rPr>
          <w:rFonts w:cstheme="minorHAnsi"/>
          <w:noProof/>
          <w:lang w:val="ru-RU" w:eastAsia="ru-RU"/>
        </w:rPr>
      </w:pPr>
    </w:p>
    <w:p w14:paraId="62DB88F7" w14:textId="77777777" w:rsidR="00787131" w:rsidRDefault="00787131" w:rsidP="00787131">
      <w:pPr>
        <w:spacing w:after="0" w:line="240" w:lineRule="auto"/>
        <w:ind w:left="3133" w:right="-20"/>
        <w:rPr>
          <w:rFonts w:cstheme="minorHAnsi"/>
          <w:noProof/>
          <w:lang w:val="ru-RU" w:eastAsia="ru-RU"/>
        </w:rPr>
      </w:pPr>
    </w:p>
    <w:p w14:paraId="1B224F9D" w14:textId="77777777" w:rsidR="00787131" w:rsidRPr="006838BD" w:rsidRDefault="00787131" w:rsidP="00787131">
      <w:pPr>
        <w:spacing w:after="0" w:line="240" w:lineRule="auto"/>
        <w:ind w:left="3133" w:right="-20"/>
        <w:rPr>
          <w:rFonts w:eastAsia="Times New Roman" w:cstheme="minorHAnsi"/>
          <w:lang w:val="ru-RU"/>
        </w:rPr>
      </w:pPr>
    </w:p>
    <w:p w14:paraId="0E54F262" w14:textId="77777777" w:rsidR="00787131" w:rsidRPr="004A33EF" w:rsidRDefault="00787131" w:rsidP="00787131">
      <w:pPr>
        <w:spacing w:before="13" w:after="0" w:line="220" w:lineRule="exact"/>
        <w:rPr>
          <w:rFonts w:cstheme="minorHAnsi"/>
          <w:lang w:val="ru-RU"/>
        </w:rPr>
      </w:pPr>
    </w:p>
    <w:p w14:paraId="6BE363DA" w14:textId="519EB4BC" w:rsidR="00787131" w:rsidRPr="002226E4" w:rsidRDefault="00787131" w:rsidP="00787131">
      <w:pPr>
        <w:spacing w:before="24" w:after="0" w:line="240" w:lineRule="auto"/>
        <w:ind w:right="90"/>
        <w:jc w:val="center"/>
        <w:rPr>
          <w:rFonts w:eastAsia="Times New Roman" w:cstheme="minorHAnsi"/>
        </w:rPr>
      </w:pPr>
      <w:r w:rsidRPr="006838BD">
        <w:rPr>
          <w:rFonts w:eastAsia="Times New Roman" w:cstheme="minorHAnsi"/>
          <w:b/>
          <w:bCs/>
          <w:spacing w:val="-1"/>
          <w:lang w:val="ru-RU"/>
        </w:rPr>
        <w:t xml:space="preserve">         </w:t>
      </w:r>
      <w:r w:rsidRPr="002226E4">
        <w:rPr>
          <w:rFonts w:eastAsia="Times New Roman" w:cstheme="minorHAnsi"/>
          <w:b/>
          <w:bCs/>
          <w:spacing w:val="-1"/>
        </w:rPr>
        <w:t>R</w:t>
      </w:r>
      <w:r w:rsidRPr="002226E4">
        <w:rPr>
          <w:rFonts w:eastAsia="Times New Roman" w:cstheme="minorHAnsi"/>
          <w:b/>
          <w:bCs/>
        </w:rPr>
        <w:t>EQ</w:t>
      </w:r>
      <w:r w:rsidRPr="002226E4">
        <w:rPr>
          <w:rFonts w:eastAsia="Times New Roman" w:cstheme="minorHAnsi"/>
          <w:b/>
          <w:bCs/>
          <w:spacing w:val="-1"/>
        </w:rPr>
        <w:t>U</w:t>
      </w:r>
      <w:r w:rsidRPr="002226E4">
        <w:rPr>
          <w:rFonts w:eastAsia="Times New Roman" w:cstheme="minorHAnsi"/>
          <w:b/>
          <w:bCs/>
        </w:rPr>
        <w:t xml:space="preserve">EST </w:t>
      </w:r>
      <w:r w:rsidRPr="002226E4">
        <w:rPr>
          <w:rFonts w:eastAsia="Times New Roman" w:cstheme="minorHAnsi"/>
          <w:b/>
          <w:bCs/>
          <w:spacing w:val="-1"/>
        </w:rPr>
        <w:t>F</w:t>
      </w:r>
      <w:r w:rsidRPr="002226E4">
        <w:rPr>
          <w:rFonts w:eastAsia="Times New Roman" w:cstheme="minorHAnsi"/>
          <w:b/>
          <w:bCs/>
        </w:rPr>
        <w:t>OR</w:t>
      </w:r>
      <w:r w:rsidRPr="002226E4">
        <w:rPr>
          <w:rFonts w:eastAsia="Times New Roman" w:cstheme="minorHAnsi"/>
          <w:b/>
          <w:bCs/>
          <w:spacing w:val="-1"/>
        </w:rPr>
        <w:t xml:space="preserve"> </w:t>
      </w:r>
      <w:r w:rsidRPr="002226E4">
        <w:rPr>
          <w:rFonts w:eastAsia="Times New Roman" w:cstheme="minorHAnsi"/>
          <w:b/>
          <w:bCs/>
        </w:rPr>
        <w:t>Q</w:t>
      </w:r>
      <w:r w:rsidRPr="002226E4">
        <w:rPr>
          <w:rFonts w:eastAsia="Times New Roman" w:cstheme="minorHAnsi"/>
          <w:b/>
          <w:bCs/>
          <w:spacing w:val="-1"/>
        </w:rPr>
        <w:t>U</w:t>
      </w:r>
      <w:r w:rsidRPr="002226E4">
        <w:rPr>
          <w:rFonts w:eastAsia="Times New Roman" w:cstheme="minorHAnsi"/>
          <w:b/>
          <w:bCs/>
        </w:rPr>
        <w:t>OT</w:t>
      </w:r>
      <w:r w:rsidRPr="002226E4">
        <w:rPr>
          <w:rFonts w:eastAsia="Times New Roman" w:cstheme="minorHAnsi"/>
          <w:b/>
          <w:bCs/>
          <w:spacing w:val="-1"/>
        </w:rPr>
        <w:t>A</w:t>
      </w:r>
      <w:r w:rsidRPr="002226E4">
        <w:rPr>
          <w:rFonts w:eastAsia="Times New Roman" w:cstheme="minorHAnsi"/>
          <w:b/>
          <w:bCs/>
        </w:rPr>
        <w:t>T</w:t>
      </w:r>
      <w:r w:rsidRPr="002226E4">
        <w:rPr>
          <w:rFonts w:eastAsia="Times New Roman" w:cstheme="minorHAnsi"/>
          <w:b/>
          <w:bCs/>
          <w:spacing w:val="1"/>
        </w:rPr>
        <w:t>I</w:t>
      </w:r>
      <w:r w:rsidRPr="002226E4">
        <w:rPr>
          <w:rFonts w:eastAsia="Times New Roman" w:cstheme="minorHAnsi"/>
          <w:b/>
          <w:bCs/>
        </w:rPr>
        <w:t>ON</w:t>
      </w:r>
    </w:p>
    <w:p w14:paraId="0D7AA2A0" w14:textId="77777777" w:rsidR="00787131" w:rsidRPr="002226E4" w:rsidRDefault="00787131" w:rsidP="00787131">
      <w:pPr>
        <w:spacing w:before="2" w:after="0" w:line="120" w:lineRule="exact"/>
        <w:rPr>
          <w:rFonts w:cstheme="minorHAnsi"/>
        </w:rPr>
      </w:pPr>
    </w:p>
    <w:p w14:paraId="34BD947D" w14:textId="68792DAF" w:rsidR="00787131" w:rsidRPr="005E48AA" w:rsidRDefault="00787131" w:rsidP="00787131">
      <w:pPr>
        <w:spacing w:line="240" w:lineRule="auto"/>
        <w:ind w:left="2181" w:right="1774"/>
        <w:jc w:val="center"/>
        <w:rPr>
          <w:rFonts w:cstheme="minorHAnsi"/>
          <w:b/>
          <w:bCs/>
          <w:spacing w:val="2"/>
        </w:rPr>
      </w:pPr>
      <w:r w:rsidRPr="00010355">
        <w:rPr>
          <w:rFonts w:eastAsia="Times New Roman" w:cstheme="minorHAnsi"/>
          <w:noProof/>
          <w:lang w:val="ru-RU" w:eastAsia="ru-RU"/>
        </w:rPr>
        <mc:AlternateContent>
          <mc:Choice Requires="wpg">
            <w:drawing>
              <wp:anchor distT="0" distB="0" distL="114300" distR="114300" simplePos="0" relativeHeight="251670528" behindDoc="1" locked="0" layoutInCell="1" allowOverlap="1" wp14:anchorId="067A72E7" wp14:editId="2296BBD8">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3BC42" id="Group 6" o:spid="_x0000_s1026" style="position:absolute;margin-left:1in;margin-top:.55pt;width:468pt;height:.1pt;z-index:-251645952;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path="m,l9360,e" filled="f" strokeweight="1.05pt">
                  <v:path arrowok="t" o:connecttype="custom" o:connectlocs="0,0;9360,0" o:connectangles="0,0"/>
                </v:shape>
                <w10:wrap anchorx="page"/>
              </v:group>
            </w:pict>
          </mc:Fallback>
        </mc:AlternateContent>
      </w:r>
      <w:r w:rsidRPr="0007082B">
        <w:rPr>
          <w:rFonts w:eastAsia="Times New Roman" w:cstheme="minorHAnsi"/>
        </w:rPr>
        <w:t xml:space="preserve"> </w:t>
      </w:r>
      <w:r>
        <w:rPr>
          <w:rFonts w:eastAsia="Times New Roman" w:cstheme="minorHAnsi"/>
          <w:b/>
          <w:bCs/>
          <w:spacing w:val="2"/>
        </w:rPr>
        <w:t xml:space="preserve">Supply of medical </w:t>
      </w:r>
      <w:r w:rsidR="00BF72ED">
        <w:rPr>
          <w:rFonts w:eastAsia="Calibri" w:cstheme="minorHAnsi"/>
          <w:b/>
          <w:bCs/>
          <w:spacing w:val="-1"/>
        </w:rPr>
        <w:t>commodities</w:t>
      </w:r>
      <w:r>
        <w:rPr>
          <w:rFonts w:eastAsia="Times New Roman" w:cstheme="minorHAnsi"/>
          <w:b/>
          <w:bCs/>
          <w:spacing w:val="2"/>
        </w:rPr>
        <w:t xml:space="preserve"> </w:t>
      </w:r>
    </w:p>
    <w:p w14:paraId="67F65A5F" w14:textId="77777777" w:rsidR="00787131" w:rsidRPr="00355F40" w:rsidRDefault="00787131" w:rsidP="00787131">
      <w:pPr>
        <w:shd w:val="clear" w:color="auto" w:fill="FFFFFF"/>
        <w:spacing w:after="0" w:line="240" w:lineRule="auto"/>
        <w:jc w:val="center"/>
        <w:rPr>
          <w:rFonts w:eastAsia="Calibri" w:cstheme="minorHAnsi"/>
          <w:bCs/>
          <w:spacing w:val="-1"/>
        </w:rPr>
      </w:pPr>
      <w:r w:rsidRPr="00355F40">
        <w:rPr>
          <w:rFonts w:eastAsia="Calibri" w:cstheme="minorHAnsi"/>
          <w:bCs/>
          <w:spacing w:val="-1"/>
        </w:rPr>
        <w:t>Branch of Family Health International (FHI 360) in Tajikistan</w:t>
      </w:r>
    </w:p>
    <w:p w14:paraId="70F5DBFB" w14:textId="77777777" w:rsidR="00787131" w:rsidRPr="002226E4" w:rsidRDefault="00787131" w:rsidP="00787131">
      <w:pPr>
        <w:spacing w:before="18" w:after="0" w:line="240" w:lineRule="exact"/>
        <w:rPr>
          <w:rFonts w:cstheme="minorHAnsi"/>
        </w:rPr>
      </w:pPr>
      <w:r w:rsidRPr="00355F40">
        <w:rPr>
          <w:rFonts w:eastAsia="Calibri" w:cstheme="minorHAnsi"/>
          <w:bCs/>
          <w:noProof/>
          <w:spacing w:val="-1"/>
        </w:rPr>
        <mc:AlternateContent>
          <mc:Choice Requires="wpg">
            <w:drawing>
              <wp:anchor distT="0" distB="0" distL="114300" distR="114300" simplePos="0" relativeHeight="251672576" behindDoc="1" locked="0" layoutInCell="1" allowOverlap="1" wp14:anchorId="0BB12297" wp14:editId="2588BB85">
                <wp:simplePos x="0" y="0"/>
                <wp:positionH relativeFrom="page">
                  <wp:posOffset>922020</wp:posOffset>
                </wp:positionH>
                <wp:positionV relativeFrom="paragraph">
                  <wp:posOffset>54610</wp:posOffset>
                </wp:positionV>
                <wp:extent cx="5943600" cy="1270"/>
                <wp:effectExtent l="9525" t="5080" r="9525" b="1270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0"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92C9C" id="Group 4" o:spid="_x0000_s1026" style="position:absolute;margin-left:72.6pt;margin-top:4.3pt;width:468pt;height:.1pt;z-index:-251643904;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" path="m,l9360,e" filled="f">
                  <v:path arrowok="t" o:connecttype="custom" o:connectlocs="0,0;9360,0" o:connectangles="0,0"/>
                </v:shape>
                <w10:wrap anchorx="page"/>
              </v:group>
            </w:pict>
          </mc:Fallback>
        </mc:AlternateContent>
      </w:r>
    </w:p>
    <w:p w14:paraId="2305147C" w14:textId="027918B6" w:rsidR="00787131" w:rsidRPr="000521A9" w:rsidRDefault="00787131" w:rsidP="00787131">
      <w:pPr>
        <w:tabs>
          <w:tab w:val="left" w:pos="2280"/>
        </w:tabs>
        <w:spacing w:after="0" w:line="240" w:lineRule="auto"/>
        <w:ind w:left="120" w:right="-20"/>
        <w:rPr>
          <w:rFonts w:eastAsia="Times New Roman" w:cstheme="minorHAnsi"/>
        </w:rPr>
      </w:pPr>
      <w:r w:rsidRPr="002226E4">
        <w:rPr>
          <w:rFonts w:eastAsia="Times New Roman" w:cstheme="minorHAnsi"/>
          <w:b/>
          <w:bCs/>
          <w:spacing w:val="-1"/>
        </w:rPr>
        <w:t>R</w:t>
      </w:r>
      <w:r w:rsidRPr="002226E4">
        <w:rPr>
          <w:rFonts w:eastAsia="Times New Roman" w:cstheme="minorHAnsi"/>
          <w:b/>
          <w:bCs/>
          <w:spacing w:val="2"/>
        </w:rPr>
        <w:t>F</w:t>
      </w:r>
      <w:r w:rsidRPr="002226E4">
        <w:rPr>
          <w:rFonts w:eastAsia="Times New Roman" w:cstheme="minorHAnsi"/>
          <w:b/>
          <w:bCs/>
        </w:rPr>
        <w:t>Q</w:t>
      </w:r>
      <w:r w:rsidRPr="002226E4">
        <w:rPr>
          <w:rFonts w:eastAsia="Times New Roman" w:cstheme="minorHAnsi"/>
          <w:b/>
          <w:bCs/>
          <w:spacing w:val="-1"/>
        </w:rPr>
        <w:t xml:space="preserve"> </w:t>
      </w:r>
      <w:r w:rsidRPr="002226E4">
        <w:rPr>
          <w:rFonts w:eastAsia="Times New Roman" w:cstheme="minorHAnsi"/>
          <w:b/>
          <w:bCs/>
        </w:rPr>
        <w:t>#:</w:t>
      </w:r>
      <w:r w:rsidRPr="002226E4">
        <w:rPr>
          <w:rFonts w:eastAsia="Times New Roman" w:cstheme="minorHAnsi"/>
          <w:b/>
          <w:bCs/>
        </w:rPr>
        <w:tab/>
      </w:r>
      <w:r>
        <w:rPr>
          <w:rFonts w:eastAsia="Times New Roman" w:cstheme="minorHAnsi"/>
          <w:b/>
          <w:bCs/>
        </w:rPr>
        <w:t>034</w:t>
      </w:r>
    </w:p>
    <w:p w14:paraId="14EFACE5" w14:textId="77777777" w:rsidR="00787131" w:rsidRPr="002226E4" w:rsidRDefault="00787131" w:rsidP="00787131">
      <w:pPr>
        <w:spacing w:before="11" w:after="0" w:line="240" w:lineRule="exact"/>
        <w:rPr>
          <w:rFonts w:cstheme="minorHAnsi"/>
        </w:rPr>
      </w:pPr>
    </w:p>
    <w:p w14:paraId="49C88A7C" w14:textId="140FDE50" w:rsidR="00787131" w:rsidRPr="002226E4" w:rsidRDefault="00787131" w:rsidP="00787131">
      <w:pPr>
        <w:tabs>
          <w:tab w:val="left" w:pos="2280"/>
        </w:tabs>
        <w:spacing w:after="0" w:line="240" w:lineRule="auto"/>
        <w:ind w:left="120" w:right="-20"/>
        <w:rPr>
          <w:rFonts w:eastAsia="Times New Roman" w:cstheme="minorHAnsi"/>
          <w:b/>
          <w:bCs/>
        </w:rPr>
      </w:pPr>
      <w:r w:rsidRPr="002226E4">
        <w:rPr>
          <w:rFonts w:eastAsia="Times New Roman" w:cstheme="minorHAnsi"/>
          <w:b/>
          <w:bCs/>
        </w:rPr>
        <w:t>Issue</w:t>
      </w:r>
      <w:r w:rsidRPr="002226E4">
        <w:rPr>
          <w:rFonts w:eastAsia="Times New Roman" w:cstheme="minorHAnsi"/>
          <w:b/>
          <w:bCs/>
          <w:spacing w:val="1"/>
        </w:rPr>
        <w:t xml:space="preserve"> </w:t>
      </w:r>
      <w:r w:rsidRPr="002226E4">
        <w:rPr>
          <w:rFonts w:eastAsia="Times New Roman" w:cstheme="minorHAnsi"/>
          <w:b/>
          <w:bCs/>
          <w:spacing w:val="-1"/>
        </w:rPr>
        <w:t>D</w:t>
      </w:r>
      <w:r w:rsidRPr="002226E4">
        <w:rPr>
          <w:rFonts w:eastAsia="Times New Roman" w:cstheme="minorHAnsi"/>
          <w:b/>
          <w:bCs/>
          <w:spacing w:val="-2"/>
        </w:rPr>
        <w:t>a</w:t>
      </w:r>
      <w:r w:rsidRPr="002226E4">
        <w:rPr>
          <w:rFonts w:eastAsia="Times New Roman" w:cstheme="minorHAnsi"/>
          <w:b/>
          <w:bCs/>
          <w:spacing w:val="1"/>
        </w:rPr>
        <w:t>t</w:t>
      </w:r>
      <w:r w:rsidRPr="002226E4">
        <w:rPr>
          <w:rFonts w:eastAsia="Times New Roman" w:cstheme="minorHAnsi"/>
          <w:b/>
          <w:bCs/>
          <w:spacing w:val="-2"/>
        </w:rPr>
        <w:t>e</w:t>
      </w:r>
      <w:r w:rsidRPr="002226E4">
        <w:rPr>
          <w:rFonts w:eastAsia="Times New Roman" w:cstheme="minorHAnsi"/>
          <w:b/>
          <w:bCs/>
        </w:rPr>
        <w:t>:</w:t>
      </w:r>
      <w:r w:rsidRPr="002226E4">
        <w:rPr>
          <w:rFonts w:eastAsia="Times New Roman" w:cstheme="minorHAnsi"/>
          <w:b/>
          <w:bCs/>
        </w:rPr>
        <w:tab/>
      </w:r>
      <w:r w:rsidR="008E1933">
        <w:rPr>
          <w:rFonts w:eastAsia="Times New Roman" w:cstheme="minorHAnsi"/>
          <w:b/>
          <w:bCs/>
        </w:rPr>
        <w:t>September 03</w:t>
      </w:r>
      <w:r w:rsidRPr="002226E4">
        <w:rPr>
          <w:rFonts w:eastAsia="Times New Roman" w:cstheme="minorHAnsi"/>
          <w:b/>
          <w:bCs/>
        </w:rPr>
        <w:t>, 202</w:t>
      </w:r>
      <w:r>
        <w:rPr>
          <w:rFonts w:eastAsia="Times New Roman" w:cstheme="minorHAnsi"/>
          <w:b/>
          <w:bCs/>
        </w:rPr>
        <w:t>4</w:t>
      </w:r>
    </w:p>
    <w:p w14:paraId="2D7580DA" w14:textId="77777777" w:rsidR="00787131" w:rsidRPr="002226E4" w:rsidRDefault="00787131" w:rsidP="00787131">
      <w:pPr>
        <w:tabs>
          <w:tab w:val="left" w:pos="2280"/>
        </w:tabs>
        <w:spacing w:after="0" w:line="240" w:lineRule="auto"/>
        <w:ind w:left="120" w:right="-20"/>
        <w:rPr>
          <w:rFonts w:cstheme="minorHAnsi"/>
        </w:rPr>
      </w:pPr>
    </w:p>
    <w:p w14:paraId="0FDD01D1" w14:textId="358C49B4" w:rsidR="00787131" w:rsidRPr="00FB5CDF" w:rsidRDefault="00787131" w:rsidP="00787131">
      <w:pPr>
        <w:tabs>
          <w:tab w:val="left" w:pos="2280"/>
        </w:tabs>
        <w:spacing w:after="0" w:line="480" w:lineRule="auto"/>
        <w:ind w:left="120" w:right="4597"/>
        <w:rPr>
          <w:rFonts w:eastAsia="Times New Roman" w:cstheme="minorHAnsi"/>
        </w:rPr>
      </w:pPr>
      <w:r w:rsidRPr="002226E4">
        <w:rPr>
          <w:rFonts w:eastAsia="Times New Roman" w:cstheme="minorHAnsi"/>
          <w:b/>
          <w:bCs/>
          <w:spacing w:val="-1"/>
        </w:rPr>
        <w:t>R</w:t>
      </w:r>
      <w:r w:rsidRPr="002226E4">
        <w:rPr>
          <w:rFonts w:eastAsia="Times New Roman" w:cstheme="minorHAnsi"/>
          <w:b/>
          <w:bCs/>
        </w:rPr>
        <w:t>esponse</w:t>
      </w:r>
      <w:r w:rsidRPr="002226E4">
        <w:rPr>
          <w:rFonts w:eastAsia="Times New Roman" w:cstheme="minorHAnsi"/>
          <w:b/>
          <w:bCs/>
          <w:spacing w:val="1"/>
        </w:rPr>
        <w:t xml:space="preserve"> </w:t>
      </w:r>
      <w:r w:rsidRPr="002226E4">
        <w:rPr>
          <w:rFonts w:eastAsia="Times New Roman" w:cstheme="minorHAnsi"/>
          <w:b/>
          <w:bCs/>
          <w:spacing w:val="-1"/>
        </w:rPr>
        <w:t>D</w:t>
      </w:r>
      <w:r w:rsidRPr="002226E4">
        <w:rPr>
          <w:rFonts w:eastAsia="Times New Roman" w:cstheme="minorHAnsi"/>
          <w:b/>
          <w:bCs/>
          <w:spacing w:val="-2"/>
        </w:rPr>
        <w:t>e</w:t>
      </w:r>
      <w:r w:rsidRPr="002226E4">
        <w:rPr>
          <w:rFonts w:eastAsia="Times New Roman" w:cstheme="minorHAnsi"/>
          <w:b/>
          <w:bCs/>
        </w:rPr>
        <w:t>ad</w:t>
      </w:r>
      <w:r w:rsidRPr="002226E4">
        <w:rPr>
          <w:rFonts w:eastAsia="Times New Roman" w:cstheme="minorHAnsi"/>
          <w:b/>
          <w:bCs/>
          <w:spacing w:val="-1"/>
        </w:rPr>
        <w:t>l</w:t>
      </w:r>
      <w:r w:rsidRPr="002226E4">
        <w:rPr>
          <w:rFonts w:eastAsia="Times New Roman" w:cstheme="minorHAnsi"/>
          <w:b/>
          <w:bCs/>
          <w:spacing w:val="1"/>
        </w:rPr>
        <w:t>i</w:t>
      </w:r>
      <w:r w:rsidRPr="002226E4">
        <w:rPr>
          <w:rFonts w:eastAsia="Times New Roman" w:cstheme="minorHAnsi"/>
          <w:b/>
          <w:bCs/>
        </w:rPr>
        <w:t>ne:</w:t>
      </w:r>
      <w:r w:rsidRPr="002226E4">
        <w:rPr>
          <w:rFonts w:eastAsia="Times New Roman" w:cstheme="minorHAnsi"/>
          <w:b/>
          <w:bCs/>
        </w:rPr>
        <w:tab/>
      </w:r>
      <w:r>
        <w:rPr>
          <w:rFonts w:eastAsia="Times New Roman" w:cstheme="minorHAnsi"/>
          <w:b/>
          <w:bCs/>
        </w:rPr>
        <w:t>September 1</w:t>
      </w:r>
      <w:r w:rsidR="008E1933">
        <w:rPr>
          <w:rFonts w:eastAsia="Times New Roman" w:cstheme="minorHAnsi"/>
          <w:b/>
          <w:bCs/>
        </w:rPr>
        <w:t>7</w:t>
      </w:r>
      <w:r w:rsidRPr="002226E4">
        <w:rPr>
          <w:rFonts w:eastAsia="Times New Roman" w:cstheme="minorHAnsi"/>
          <w:b/>
          <w:bCs/>
        </w:rPr>
        <w:t>, 202</w:t>
      </w:r>
      <w:r>
        <w:rPr>
          <w:rFonts w:eastAsia="Times New Roman" w:cstheme="minorHAnsi"/>
          <w:b/>
          <w:bCs/>
        </w:rPr>
        <w:t>4</w:t>
      </w:r>
      <w:r w:rsidRPr="002226E4">
        <w:rPr>
          <w:rFonts w:eastAsia="Times New Roman" w:cstheme="minorHAnsi"/>
          <w:b/>
          <w:bCs/>
        </w:rPr>
        <w:t>–</w:t>
      </w:r>
      <w:r w:rsidRPr="002226E4">
        <w:rPr>
          <w:rFonts w:eastAsia="Times New Roman" w:cstheme="minorHAnsi"/>
          <w:b/>
          <w:bCs/>
          <w:spacing w:val="1"/>
        </w:rPr>
        <w:t xml:space="preserve"> </w:t>
      </w:r>
      <w:r w:rsidRPr="002226E4">
        <w:rPr>
          <w:rFonts w:eastAsia="Times New Roman" w:cstheme="minorHAnsi"/>
          <w:b/>
          <w:bCs/>
          <w:spacing w:val="-2"/>
        </w:rPr>
        <w:t>17:00</w:t>
      </w:r>
      <w:r w:rsidRPr="002226E4">
        <w:rPr>
          <w:rFonts w:eastAsia="Times New Roman" w:cstheme="minorHAnsi"/>
          <w:b/>
          <w:bCs/>
        </w:rPr>
        <w:t xml:space="preserve">                               </w:t>
      </w:r>
    </w:p>
    <w:p w14:paraId="2C9B6181" w14:textId="77777777" w:rsidR="00787131" w:rsidRPr="002226E4" w:rsidRDefault="00787131" w:rsidP="00787131">
      <w:pPr>
        <w:spacing w:after="0" w:line="240" w:lineRule="auto"/>
        <w:ind w:left="120" w:right="-20"/>
        <w:rPr>
          <w:rFonts w:eastAsia="Times New Roman" w:cstheme="minorHAnsi"/>
        </w:rPr>
      </w:pPr>
      <w:r w:rsidRPr="002226E4">
        <w:rPr>
          <w:rFonts w:cstheme="minorHAnsi"/>
          <w:noProof/>
          <w:lang w:val="ru-RU" w:eastAsia="ru-RU"/>
        </w:rPr>
        <mc:AlternateContent>
          <mc:Choice Requires="wpg">
            <w:drawing>
              <wp:anchor distT="0" distB="0" distL="114300" distR="114300" simplePos="0" relativeHeight="251671552" behindDoc="1" locked="0" layoutInCell="1" allowOverlap="1" wp14:anchorId="098EADCB" wp14:editId="41ADFB5E">
                <wp:simplePos x="0" y="0"/>
                <wp:positionH relativeFrom="page">
                  <wp:posOffset>904875</wp:posOffset>
                </wp:positionH>
                <wp:positionV relativeFrom="paragraph">
                  <wp:posOffset>-132715</wp:posOffset>
                </wp:positionV>
                <wp:extent cx="5943600" cy="1270"/>
                <wp:effectExtent l="9525" t="10795"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D20D0" id="Group 2" o:spid="_x0000_s1026" style="position:absolute;margin-left:71.25pt;margin-top:-10.45pt;width:468pt;height:.1pt;z-index:-251644928;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l9360,e" filled="f">
                  <v:path arrowok="t" o:connecttype="custom" o:connectlocs="0,0;9360,0" o:connectangles="0,0"/>
                </v:shape>
                <w10:wrap anchorx="page"/>
              </v:group>
            </w:pict>
          </mc:Fallback>
        </mc:AlternateContent>
      </w:r>
      <w:r w:rsidRPr="002226E4">
        <w:rPr>
          <w:rFonts w:eastAsia="Times New Roman" w:cstheme="minorHAnsi"/>
          <w:b/>
          <w:bCs/>
          <w:spacing w:val="2"/>
        </w:rPr>
        <w:t>B</w:t>
      </w:r>
      <w:r w:rsidRPr="002226E4">
        <w:rPr>
          <w:rFonts w:eastAsia="Times New Roman" w:cstheme="minorHAnsi"/>
          <w:b/>
          <w:bCs/>
          <w:spacing w:val="-1"/>
        </w:rPr>
        <w:t>AC</w:t>
      </w:r>
      <w:r w:rsidRPr="002226E4">
        <w:rPr>
          <w:rFonts w:eastAsia="Times New Roman" w:cstheme="minorHAnsi"/>
          <w:b/>
          <w:bCs/>
          <w:spacing w:val="1"/>
        </w:rPr>
        <w:t>K</w:t>
      </w:r>
      <w:r w:rsidRPr="002226E4">
        <w:rPr>
          <w:rFonts w:eastAsia="Times New Roman" w:cstheme="minorHAnsi"/>
          <w:b/>
          <w:bCs/>
          <w:spacing w:val="-1"/>
        </w:rPr>
        <w:t>GR</w:t>
      </w:r>
      <w:r w:rsidRPr="002226E4">
        <w:rPr>
          <w:rFonts w:eastAsia="Times New Roman" w:cstheme="minorHAnsi"/>
          <w:b/>
          <w:bCs/>
          <w:spacing w:val="1"/>
        </w:rPr>
        <w:t>O</w:t>
      </w:r>
      <w:r w:rsidRPr="002226E4">
        <w:rPr>
          <w:rFonts w:eastAsia="Times New Roman" w:cstheme="minorHAnsi"/>
          <w:b/>
          <w:bCs/>
          <w:spacing w:val="-1"/>
        </w:rPr>
        <w:t>UND</w:t>
      </w:r>
    </w:p>
    <w:p w14:paraId="5FF85CA4" w14:textId="77777777" w:rsidR="00787131" w:rsidRPr="002226E4" w:rsidRDefault="00787131" w:rsidP="00787131">
      <w:pPr>
        <w:spacing w:before="4" w:after="0" w:line="110" w:lineRule="exact"/>
        <w:rPr>
          <w:rFonts w:cstheme="minorHAnsi"/>
        </w:rPr>
      </w:pPr>
    </w:p>
    <w:p w14:paraId="5606E40E" w14:textId="72161091" w:rsidR="00787131" w:rsidRPr="00445B95" w:rsidRDefault="00787131" w:rsidP="00787131">
      <w:pPr>
        <w:spacing w:line="240" w:lineRule="auto"/>
        <w:ind w:right="-20"/>
        <w:jc w:val="both"/>
        <w:rPr>
          <w:rFonts w:eastAsia="Calibri" w:cstheme="minorHAnsi"/>
          <w:b/>
          <w:spacing w:val="-1"/>
        </w:rPr>
      </w:pPr>
      <w:r w:rsidRPr="00355F40">
        <w:rPr>
          <w:rFonts w:eastAsia="Calibri" w:cstheme="minorHAnsi"/>
          <w:bCs/>
          <w:spacing w:val="-1"/>
        </w:rPr>
        <w:t xml:space="preserve">Branch of Family Health International (further FHI 360) in Tajikistan based in Dushanbe is requesting price quotations from vendors for </w:t>
      </w:r>
      <w:r w:rsidRPr="00787131">
        <w:rPr>
          <w:rFonts w:eastAsia="Calibri" w:cstheme="minorHAnsi"/>
          <w:b/>
          <w:bCs/>
          <w:spacing w:val="-1"/>
        </w:rPr>
        <w:t xml:space="preserve">Supply of medical </w:t>
      </w:r>
      <w:r w:rsidR="00BF72ED">
        <w:rPr>
          <w:rFonts w:eastAsia="Calibri" w:cstheme="minorHAnsi"/>
          <w:b/>
          <w:bCs/>
          <w:spacing w:val="-1"/>
        </w:rPr>
        <w:t>commodities</w:t>
      </w:r>
      <w:r>
        <w:rPr>
          <w:rFonts w:eastAsia="Calibri" w:cstheme="minorHAnsi"/>
          <w:b/>
          <w:spacing w:val="-1"/>
        </w:rPr>
        <w:t>.</w:t>
      </w:r>
    </w:p>
    <w:p w14:paraId="6167DD2D" w14:textId="77777777" w:rsidR="00787131" w:rsidRDefault="00787131" w:rsidP="00787131">
      <w:pPr>
        <w:pStyle w:val="ListParagraph"/>
        <w:numPr>
          <w:ilvl w:val="0"/>
          <w:numId w:val="7"/>
        </w:numPr>
        <w:spacing w:after="0" w:line="200" w:lineRule="exact"/>
        <w:rPr>
          <w:rFonts w:cstheme="minorHAnsi"/>
          <w:b/>
          <w:u w:val="single"/>
        </w:rPr>
      </w:pPr>
      <w:r w:rsidRPr="002226E4">
        <w:rPr>
          <w:rFonts w:cstheme="minorHAnsi"/>
          <w:b/>
          <w:u w:val="single"/>
        </w:rPr>
        <w:t>REQUIREMENTS</w:t>
      </w:r>
    </w:p>
    <w:p w14:paraId="689CFD5C" w14:textId="77777777" w:rsidR="00787131" w:rsidRPr="002226E4" w:rsidRDefault="00787131" w:rsidP="00787131">
      <w:pPr>
        <w:pStyle w:val="ListParagraph"/>
        <w:spacing w:after="0" w:line="200" w:lineRule="exact"/>
        <w:rPr>
          <w:rFonts w:cstheme="minorHAnsi"/>
          <w:b/>
          <w:u w:val="single"/>
        </w:rPr>
      </w:pPr>
    </w:p>
    <w:p w14:paraId="69B08F7B" w14:textId="77777777" w:rsidR="00787131" w:rsidRPr="00C837AB" w:rsidRDefault="00787131" w:rsidP="00787131">
      <w:pPr>
        <w:spacing w:after="0" w:line="240" w:lineRule="auto"/>
        <w:ind w:right="53"/>
        <w:jc w:val="both"/>
        <w:rPr>
          <w:rFonts w:eastAsia="Calibri" w:cstheme="minorHAnsi"/>
          <w:b/>
          <w:spacing w:val="-1"/>
        </w:rPr>
      </w:pPr>
      <w:r w:rsidRPr="00C837AB">
        <w:rPr>
          <w:rFonts w:eastAsia="Calibri" w:cstheme="minorHAnsi"/>
          <w:b/>
          <w:spacing w:val="-1"/>
        </w:rPr>
        <w:t>Lot No. 1 "</w:t>
      </w:r>
      <w:r>
        <w:rPr>
          <w:rFonts w:eastAsia="Calibri" w:cstheme="minorHAnsi"/>
          <w:b/>
          <w:spacing w:val="-1"/>
        </w:rPr>
        <w:t>Supply of equipment</w:t>
      </w:r>
      <w:r w:rsidRPr="00C837AB">
        <w:rPr>
          <w:rFonts w:eastAsia="Calibri" w:cstheme="minorHAnsi"/>
          <w:b/>
          <w:spacing w:val="-1"/>
        </w:rPr>
        <w:t xml:space="preserve">" </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905"/>
        <w:gridCol w:w="5968"/>
        <w:gridCol w:w="1308"/>
      </w:tblGrid>
      <w:tr w:rsidR="00787131" w:rsidRPr="002226E4" w14:paraId="5E864002" w14:textId="77777777" w:rsidTr="00E23EC2">
        <w:trPr>
          <w:trHeight w:val="446"/>
        </w:trPr>
        <w:tc>
          <w:tcPr>
            <w:tcW w:w="325" w:type="pct"/>
            <w:shd w:val="clear" w:color="auto" w:fill="auto"/>
          </w:tcPr>
          <w:p w14:paraId="357D5274" w14:textId="77777777" w:rsidR="00787131" w:rsidRPr="002226E4" w:rsidRDefault="00787131" w:rsidP="00E23EC2">
            <w:pPr>
              <w:spacing w:after="0" w:line="240" w:lineRule="auto"/>
              <w:jc w:val="center"/>
              <w:rPr>
                <w:rFonts w:eastAsia="Calibri" w:cstheme="minorHAnsi"/>
                <w:bCs/>
                <w:spacing w:val="-1"/>
              </w:rPr>
            </w:pPr>
            <w:r w:rsidRPr="002226E4">
              <w:rPr>
                <w:rFonts w:eastAsia="Calibri" w:cstheme="minorHAnsi"/>
                <w:bCs/>
                <w:spacing w:val="-1"/>
              </w:rPr>
              <w:t>№</w:t>
            </w:r>
          </w:p>
        </w:tc>
        <w:tc>
          <w:tcPr>
            <w:tcW w:w="970" w:type="pct"/>
            <w:shd w:val="clear" w:color="auto" w:fill="auto"/>
          </w:tcPr>
          <w:p w14:paraId="23D0EDC8" w14:textId="77777777" w:rsidR="00787131" w:rsidRPr="002226E4" w:rsidRDefault="00787131" w:rsidP="00E23EC2">
            <w:pPr>
              <w:spacing w:after="0" w:line="240" w:lineRule="auto"/>
              <w:jc w:val="center"/>
              <w:rPr>
                <w:rFonts w:eastAsia="Calibri" w:cstheme="minorHAnsi"/>
                <w:bCs/>
                <w:spacing w:val="-1"/>
              </w:rPr>
            </w:pPr>
            <w:r w:rsidRPr="002226E4">
              <w:rPr>
                <w:rFonts w:eastAsia="Calibri" w:cstheme="minorHAnsi"/>
                <w:bCs/>
                <w:spacing w:val="-1"/>
              </w:rPr>
              <w:t>Name of product</w:t>
            </w:r>
          </w:p>
        </w:tc>
        <w:tc>
          <w:tcPr>
            <w:tcW w:w="3039" w:type="pct"/>
          </w:tcPr>
          <w:p w14:paraId="213EC9A1" w14:textId="77777777" w:rsidR="00787131" w:rsidRPr="002226E4" w:rsidRDefault="00787131" w:rsidP="00E23EC2">
            <w:pPr>
              <w:spacing w:after="0" w:line="240" w:lineRule="auto"/>
              <w:jc w:val="center"/>
              <w:rPr>
                <w:rFonts w:eastAsia="Calibri" w:cstheme="minorHAnsi"/>
                <w:bCs/>
                <w:spacing w:val="-1"/>
              </w:rPr>
            </w:pPr>
            <w:r w:rsidRPr="002226E4">
              <w:rPr>
                <w:rFonts w:eastAsia="Calibri" w:cstheme="minorHAnsi"/>
                <w:bCs/>
                <w:spacing w:val="-1"/>
              </w:rPr>
              <w:t>Required technical specifications</w:t>
            </w:r>
          </w:p>
        </w:tc>
        <w:tc>
          <w:tcPr>
            <w:tcW w:w="666" w:type="pct"/>
            <w:shd w:val="clear" w:color="auto" w:fill="auto"/>
          </w:tcPr>
          <w:p w14:paraId="00C9F345" w14:textId="77777777" w:rsidR="00787131" w:rsidRPr="002226E4" w:rsidRDefault="00787131" w:rsidP="00E23EC2">
            <w:pPr>
              <w:spacing w:after="0" w:line="240" w:lineRule="auto"/>
              <w:jc w:val="center"/>
              <w:rPr>
                <w:rFonts w:eastAsia="Calibri" w:cstheme="minorHAnsi"/>
                <w:bCs/>
                <w:spacing w:val="-1"/>
              </w:rPr>
            </w:pPr>
            <w:r w:rsidRPr="002226E4">
              <w:rPr>
                <w:rFonts w:eastAsia="Calibri" w:cstheme="minorHAnsi"/>
                <w:bCs/>
                <w:spacing w:val="-1"/>
              </w:rPr>
              <w:t>Quantity</w:t>
            </w:r>
          </w:p>
        </w:tc>
      </w:tr>
      <w:tr w:rsidR="00F57F10" w:rsidRPr="0079407A" w14:paraId="06372D7B" w14:textId="77777777" w:rsidTr="00B434D2">
        <w:trPr>
          <w:trHeight w:val="716"/>
        </w:trPr>
        <w:tc>
          <w:tcPr>
            <w:tcW w:w="325" w:type="pct"/>
            <w:shd w:val="clear" w:color="auto" w:fill="auto"/>
          </w:tcPr>
          <w:p w14:paraId="5F52716E" w14:textId="77777777"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1</w:t>
            </w:r>
          </w:p>
        </w:tc>
        <w:tc>
          <w:tcPr>
            <w:tcW w:w="970" w:type="pct"/>
            <w:shd w:val="clear" w:color="auto" w:fill="auto"/>
            <w:vAlign w:val="center"/>
          </w:tcPr>
          <w:p w14:paraId="78D6730E" w14:textId="689D79BB" w:rsidR="00F57F10" w:rsidRPr="006838BD"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Medical disposable masks</w:t>
            </w:r>
          </w:p>
        </w:tc>
        <w:tc>
          <w:tcPr>
            <w:tcW w:w="3039" w:type="pct"/>
            <w:vAlign w:val="center"/>
          </w:tcPr>
          <w:p w14:paraId="5608E814" w14:textId="0754C362" w:rsidR="00F57F10" w:rsidRPr="0079407A"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Three-layer mask with elastic band that does not irritate the ears.</w:t>
            </w:r>
          </w:p>
        </w:tc>
        <w:tc>
          <w:tcPr>
            <w:tcW w:w="666" w:type="pct"/>
            <w:shd w:val="clear" w:color="auto" w:fill="auto"/>
            <w:vAlign w:val="center"/>
          </w:tcPr>
          <w:p w14:paraId="2EBC3B2E" w14:textId="6F17165E"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139500</w:t>
            </w:r>
            <w:r w:rsidRPr="002226E4">
              <w:rPr>
                <w:rFonts w:eastAsia="Calibri" w:cstheme="minorHAnsi"/>
                <w:bCs/>
                <w:spacing w:val="-1"/>
              </w:rPr>
              <w:t xml:space="preserve"> pcs.</w:t>
            </w:r>
          </w:p>
        </w:tc>
      </w:tr>
      <w:tr w:rsidR="00F57F10" w:rsidRPr="0079407A" w14:paraId="1E5469A3" w14:textId="77777777" w:rsidTr="00B434D2">
        <w:trPr>
          <w:trHeight w:val="446"/>
        </w:trPr>
        <w:tc>
          <w:tcPr>
            <w:tcW w:w="325" w:type="pct"/>
            <w:shd w:val="clear" w:color="auto" w:fill="auto"/>
          </w:tcPr>
          <w:p w14:paraId="0DD86C07" w14:textId="77777777"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2</w:t>
            </w:r>
          </w:p>
        </w:tc>
        <w:tc>
          <w:tcPr>
            <w:tcW w:w="970" w:type="pct"/>
            <w:shd w:val="clear" w:color="auto" w:fill="auto"/>
            <w:vAlign w:val="center"/>
          </w:tcPr>
          <w:p w14:paraId="42B4FFB1" w14:textId="3766FDFB" w:rsidR="00F57F10" w:rsidRPr="006838BD"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Respirator KN95</w:t>
            </w:r>
          </w:p>
        </w:tc>
        <w:tc>
          <w:tcPr>
            <w:tcW w:w="3039" w:type="pct"/>
            <w:vAlign w:val="center"/>
          </w:tcPr>
          <w:p w14:paraId="34C1F727" w14:textId="59C56594" w:rsidR="00F57F10" w:rsidRPr="00693A38"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Filtering half mask with a layer of activated carbon N95 PRO</w:t>
            </w:r>
          </w:p>
        </w:tc>
        <w:tc>
          <w:tcPr>
            <w:tcW w:w="666" w:type="pct"/>
            <w:shd w:val="clear" w:color="auto" w:fill="auto"/>
            <w:vAlign w:val="center"/>
          </w:tcPr>
          <w:p w14:paraId="10336272" w14:textId="26ECD9F2" w:rsidR="00F57F10" w:rsidRPr="000F0274"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69750</w:t>
            </w:r>
            <w:r w:rsidRPr="002226E4">
              <w:rPr>
                <w:rFonts w:eastAsia="Calibri" w:cstheme="minorHAnsi"/>
                <w:bCs/>
                <w:spacing w:val="-1"/>
              </w:rPr>
              <w:t xml:space="preserve"> pcs.</w:t>
            </w:r>
          </w:p>
        </w:tc>
      </w:tr>
      <w:tr w:rsidR="00F57F10" w:rsidRPr="0079407A" w14:paraId="385A894A" w14:textId="77777777" w:rsidTr="00B434D2">
        <w:trPr>
          <w:trHeight w:val="446"/>
        </w:trPr>
        <w:tc>
          <w:tcPr>
            <w:tcW w:w="325" w:type="pct"/>
            <w:shd w:val="clear" w:color="auto" w:fill="auto"/>
          </w:tcPr>
          <w:p w14:paraId="11A10EC7" w14:textId="4A180328"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3</w:t>
            </w:r>
          </w:p>
        </w:tc>
        <w:tc>
          <w:tcPr>
            <w:tcW w:w="970" w:type="pct"/>
            <w:shd w:val="clear" w:color="auto" w:fill="auto"/>
            <w:vAlign w:val="center"/>
          </w:tcPr>
          <w:p w14:paraId="6AC0A5A8" w14:textId="052A5F6D" w:rsidR="00F57F10" w:rsidRPr="00A657F4"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Medical gloves</w:t>
            </w:r>
          </w:p>
        </w:tc>
        <w:tc>
          <w:tcPr>
            <w:tcW w:w="3039" w:type="pct"/>
            <w:vAlign w:val="center"/>
          </w:tcPr>
          <w:p w14:paraId="7BA0152A" w14:textId="1C6CA39D" w:rsidR="00F57F10" w:rsidRPr="00A657F4"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 xml:space="preserve">The material used is latex, the special surface of which allows your hands to remain sensitive during use. The gloves have an anatomical shape and are packaged in pairs. The color is light yellow. </w:t>
            </w:r>
            <w:r w:rsidRPr="006838BD">
              <w:rPr>
                <w:rFonts w:eastAsia="Times New Roman" w:cstheme="minorHAnsi"/>
                <w:color w:val="242424"/>
                <w:lang w:eastAsia="ru-RU"/>
              </w:rPr>
              <w:br/>
              <w:t xml:space="preserve">The product fully complies with </w:t>
            </w:r>
            <w:r w:rsidR="00EB28CF">
              <w:rPr>
                <w:rFonts w:eastAsia="Times New Roman" w:cstheme="minorHAnsi"/>
                <w:color w:val="242424"/>
                <w:lang w:eastAsia="ru-RU"/>
              </w:rPr>
              <w:t>country</w:t>
            </w:r>
            <w:r w:rsidRPr="006838BD">
              <w:rPr>
                <w:rFonts w:eastAsia="Times New Roman" w:cstheme="minorHAnsi"/>
                <w:color w:val="242424"/>
                <w:lang w:eastAsia="ru-RU"/>
              </w:rPr>
              <w:t xml:space="preserve"> standards for medical consumables.</w:t>
            </w:r>
            <w:r w:rsidRPr="006838BD">
              <w:rPr>
                <w:rFonts w:eastAsia="Times New Roman" w:cstheme="minorHAnsi"/>
                <w:color w:val="242424"/>
                <w:lang w:eastAsia="ru-RU"/>
              </w:rPr>
              <w:br/>
              <w:t>The roller cuff securely secures the glove to the robe at the wrist.</w:t>
            </w:r>
          </w:p>
        </w:tc>
        <w:tc>
          <w:tcPr>
            <w:tcW w:w="666" w:type="pct"/>
            <w:shd w:val="clear" w:color="auto" w:fill="auto"/>
            <w:vAlign w:val="center"/>
          </w:tcPr>
          <w:p w14:paraId="4758E51E" w14:textId="58ADD851" w:rsidR="00F57F10" w:rsidRPr="00411CF9" w:rsidRDefault="00F57F10" w:rsidP="00F57F10">
            <w:pPr>
              <w:shd w:val="clear" w:color="auto" w:fill="FFFFFF"/>
              <w:spacing w:after="0" w:line="240" w:lineRule="auto"/>
              <w:jc w:val="center"/>
              <w:rPr>
                <w:rFonts w:eastAsia="Calibri" w:cstheme="minorHAnsi"/>
                <w:bCs/>
                <w:spacing w:val="-1"/>
                <w:lang w:val="ru-RU"/>
              </w:rPr>
            </w:pPr>
            <w:r w:rsidRPr="00BF72ED">
              <w:rPr>
                <w:rFonts w:eastAsia="Times New Roman" w:cstheme="minorHAnsi"/>
                <w:color w:val="242424"/>
                <w:lang w:eastAsia="ru-RU"/>
              </w:rPr>
              <w:t>139500</w:t>
            </w:r>
            <w:r w:rsidRPr="002226E4">
              <w:rPr>
                <w:rFonts w:eastAsia="Calibri" w:cstheme="minorHAnsi"/>
                <w:bCs/>
                <w:spacing w:val="-1"/>
              </w:rPr>
              <w:t xml:space="preserve"> </w:t>
            </w:r>
            <w:r w:rsidR="00EB28CF">
              <w:rPr>
                <w:rFonts w:eastAsia="Calibri" w:cstheme="minorHAnsi"/>
                <w:bCs/>
                <w:spacing w:val="-1"/>
              </w:rPr>
              <w:t>pairs</w:t>
            </w:r>
          </w:p>
        </w:tc>
      </w:tr>
      <w:tr w:rsidR="00F57F10" w:rsidRPr="0079407A" w14:paraId="7174DA7A" w14:textId="77777777" w:rsidTr="00B434D2">
        <w:trPr>
          <w:trHeight w:val="446"/>
        </w:trPr>
        <w:tc>
          <w:tcPr>
            <w:tcW w:w="325" w:type="pct"/>
            <w:shd w:val="clear" w:color="auto" w:fill="auto"/>
          </w:tcPr>
          <w:p w14:paraId="6F64B39C" w14:textId="163E009B"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4</w:t>
            </w:r>
          </w:p>
        </w:tc>
        <w:tc>
          <w:tcPr>
            <w:tcW w:w="970" w:type="pct"/>
            <w:shd w:val="clear" w:color="auto" w:fill="auto"/>
            <w:vAlign w:val="center"/>
          </w:tcPr>
          <w:p w14:paraId="054B6AA7" w14:textId="36FFA0A8" w:rsidR="00F57F10" w:rsidRPr="00A657F4" w:rsidRDefault="00F57F10" w:rsidP="00F57F10">
            <w:pPr>
              <w:widowControl/>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 xml:space="preserve">Antiseptic </w:t>
            </w:r>
          </w:p>
        </w:tc>
        <w:tc>
          <w:tcPr>
            <w:tcW w:w="3039" w:type="pct"/>
            <w:vAlign w:val="center"/>
          </w:tcPr>
          <w:p w14:paraId="39472943" w14:textId="3FED1C05" w:rsidR="00F57F10" w:rsidRPr="00A657F4"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70% v/v ethyl alcohol (ethanol), 100 ml., no unpleasant odor</w:t>
            </w:r>
          </w:p>
        </w:tc>
        <w:tc>
          <w:tcPr>
            <w:tcW w:w="666" w:type="pct"/>
            <w:shd w:val="clear" w:color="auto" w:fill="auto"/>
            <w:vAlign w:val="center"/>
          </w:tcPr>
          <w:p w14:paraId="7A06C9B3" w14:textId="16082F7E"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18600</w:t>
            </w:r>
            <w:r w:rsidRPr="002226E4">
              <w:rPr>
                <w:rFonts w:eastAsia="Calibri" w:cstheme="minorHAnsi"/>
                <w:bCs/>
                <w:spacing w:val="-1"/>
              </w:rPr>
              <w:t xml:space="preserve"> pcs.</w:t>
            </w:r>
          </w:p>
        </w:tc>
      </w:tr>
      <w:tr w:rsidR="00F57F10" w:rsidRPr="0079407A" w14:paraId="25867A78" w14:textId="77777777" w:rsidTr="00B434D2">
        <w:trPr>
          <w:trHeight w:val="446"/>
        </w:trPr>
        <w:tc>
          <w:tcPr>
            <w:tcW w:w="325" w:type="pct"/>
            <w:shd w:val="clear" w:color="auto" w:fill="auto"/>
          </w:tcPr>
          <w:p w14:paraId="2E567664" w14:textId="63AA0370"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5</w:t>
            </w:r>
          </w:p>
        </w:tc>
        <w:tc>
          <w:tcPr>
            <w:tcW w:w="970" w:type="pct"/>
            <w:shd w:val="clear" w:color="auto" w:fill="auto"/>
            <w:vAlign w:val="center"/>
          </w:tcPr>
          <w:p w14:paraId="4608B4EB" w14:textId="0A8C2366" w:rsidR="00F57F10" w:rsidRPr="00A657F4" w:rsidRDefault="00F57F10" w:rsidP="00F57F10">
            <w:pPr>
              <w:widowControl/>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Disposable boxes for group B waste (yellow color with group B marking)</w:t>
            </w:r>
          </w:p>
        </w:tc>
        <w:tc>
          <w:tcPr>
            <w:tcW w:w="3039" w:type="pct"/>
            <w:vAlign w:val="center"/>
          </w:tcPr>
          <w:p w14:paraId="57116600" w14:textId="0658BDCB" w:rsidR="00F57F10" w:rsidRPr="00A657F4"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Boxes for collection, storage and safe disposal are easy to use and transport. Made from three-layer corrugated cardboard (biodegradable material), markings and color characteristics correspond to the hazard class.</w:t>
            </w:r>
          </w:p>
        </w:tc>
        <w:tc>
          <w:tcPr>
            <w:tcW w:w="666" w:type="pct"/>
            <w:shd w:val="clear" w:color="auto" w:fill="auto"/>
            <w:vAlign w:val="center"/>
          </w:tcPr>
          <w:p w14:paraId="5182E48B" w14:textId="5312A6F9"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1248</w:t>
            </w:r>
            <w:r w:rsidRPr="002226E4">
              <w:rPr>
                <w:rFonts w:eastAsia="Calibri" w:cstheme="minorHAnsi"/>
                <w:bCs/>
                <w:spacing w:val="-1"/>
              </w:rPr>
              <w:t xml:space="preserve"> pcs.</w:t>
            </w:r>
          </w:p>
        </w:tc>
      </w:tr>
      <w:tr w:rsidR="00F57F10" w:rsidRPr="0079407A" w14:paraId="293A2AC0" w14:textId="77777777" w:rsidTr="00B434D2">
        <w:trPr>
          <w:trHeight w:val="446"/>
        </w:trPr>
        <w:tc>
          <w:tcPr>
            <w:tcW w:w="325" w:type="pct"/>
            <w:shd w:val="clear" w:color="auto" w:fill="auto"/>
          </w:tcPr>
          <w:p w14:paraId="1D1C5573" w14:textId="0C52C452"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6</w:t>
            </w:r>
          </w:p>
        </w:tc>
        <w:tc>
          <w:tcPr>
            <w:tcW w:w="970" w:type="pct"/>
            <w:shd w:val="clear" w:color="auto" w:fill="auto"/>
            <w:vAlign w:val="center"/>
          </w:tcPr>
          <w:p w14:paraId="6306D26D" w14:textId="76D4571A" w:rsidR="00F57F10" w:rsidRPr="00A657F4" w:rsidRDefault="00F57F10" w:rsidP="00F57F10">
            <w:pPr>
              <w:widowControl/>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Plastic container for collecting of infectious medical waste with roller and pedal, 15 liters, yellow color</w:t>
            </w:r>
          </w:p>
        </w:tc>
        <w:tc>
          <w:tcPr>
            <w:tcW w:w="3039" w:type="pct"/>
            <w:vAlign w:val="center"/>
          </w:tcPr>
          <w:p w14:paraId="17C37B8A" w14:textId="7E3FF574" w:rsidR="00F57F10" w:rsidRPr="00A657F4"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Reusable container MK-05, with pedal and bag lock / yellow / 15 l. used for collecting potentially infectious waste, including material and instruments contaminated with secretions, including blood; Patient discharge; Pathological waste; Organic surgical waste (organs, tissues, etc.).</w:t>
            </w:r>
          </w:p>
        </w:tc>
        <w:tc>
          <w:tcPr>
            <w:tcW w:w="666" w:type="pct"/>
            <w:shd w:val="clear" w:color="auto" w:fill="auto"/>
            <w:vAlign w:val="center"/>
          </w:tcPr>
          <w:p w14:paraId="41670BBD" w14:textId="0D9C9320"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65</w:t>
            </w:r>
            <w:r w:rsidRPr="002226E4">
              <w:rPr>
                <w:rFonts w:eastAsia="Calibri" w:cstheme="minorHAnsi"/>
                <w:bCs/>
                <w:spacing w:val="-1"/>
              </w:rPr>
              <w:t xml:space="preserve"> pcs.</w:t>
            </w:r>
          </w:p>
        </w:tc>
      </w:tr>
      <w:tr w:rsidR="00F57F10" w:rsidRPr="0079407A" w14:paraId="7D299D70" w14:textId="77777777" w:rsidTr="00955654">
        <w:trPr>
          <w:trHeight w:val="446"/>
        </w:trPr>
        <w:tc>
          <w:tcPr>
            <w:tcW w:w="325" w:type="pct"/>
            <w:shd w:val="clear" w:color="auto" w:fill="auto"/>
          </w:tcPr>
          <w:p w14:paraId="3786E077" w14:textId="5E422F17" w:rsidR="00F57F10" w:rsidRPr="006838BD" w:rsidRDefault="00F57F10" w:rsidP="00F57F10">
            <w:pPr>
              <w:shd w:val="clear" w:color="auto" w:fill="FFFFFF"/>
              <w:spacing w:after="0" w:line="240" w:lineRule="auto"/>
              <w:jc w:val="center"/>
              <w:rPr>
                <w:rFonts w:eastAsia="Times New Roman" w:cstheme="minorHAnsi"/>
                <w:color w:val="242424"/>
                <w:lang w:eastAsia="ru-RU"/>
              </w:rPr>
            </w:pPr>
            <w:r w:rsidRPr="006838BD">
              <w:rPr>
                <w:rFonts w:eastAsia="Times New Roman" w:cstheme="minorHAnsi"/>
                <w:color w:val="242424"/>
                <w:lang w:eastAsia="ru-RU"/>
              </w:rPr>
              <w:t>7</w:t>
            </w:r>
          </w:p>
        </w:tc>
        <w:tc>
          <w:tcPr>
            <w:tcW w:w="970" w:type="pct"/>
            <w:shd w:val="clear" w:color="auto" w:fill="auto"/>
            <w:vAlign w:val="center"/>
          </w:tcPr>
          <w:p w14:paraId="4C5E1177" w14:textId="697431EB" w:rsidR="00F57F10" w:rsidRPr="00A657F4"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 xml:space="preserve">Plastic container for collecting </w:t>
            </w:r>
            <w:r w:rsidRPr="006838BD">
              <w:rPr>
                <w:rFonts w:eastAsia="Times New Roman" w:cstheme="minorHAnsi"/>
                <w:color w:val="242424"/>
                <w:lang w:eastAsia="ru-RU"/>
              </w:rPr>
              <w:lastRenderedPageBreak/>
              <w:t>hazardous medical waste with roller and pedal, 15 liters, red color</w:t>
            </w:r>
          </w:p>
        </w:tc>
        <w:tc>
          <w:tcPr>
            <w:tcW w:w="3039" w:type="pct"/>
            <w:vAlign w:val="center"/>
          </w:tcPr>
          <w:p w14:paraId="4FD0F312" w14:textId="76B84D89" w:rsidR="00F57F10" w:rsidRPr="00A657F4" w:rsidRDefault="00F57F10" w:rsidP="00F57F10">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lastRenderedPageBreak/>
              <w:t>Reusable container MK-05, with pedal and bag lock / red / 15 l.</w:t>
            </w:r>
            <w:r w:rsidR="00EB28CF">
              <w:rPr>
                <w:rFonts w:eastAsia="Times New Roman" w:cstheme="minorHAnsi"/>
                <w:color w:val="242424"/>
                <w:lang w:eastAsia="ru-RU"/>
              </w:rPr>
              <w:t>,</w:t>
            </w:r>
            <w:r w:rsidRPr="006838BD">
              <w:rPr>
                <w:rFonts w:eastAsia="Times New Roman" w:cstheme="minorHAnsi"/>
                <w:color w:val="242424"/>
                <w:lang w:eastAsia="ru-RU"/>
              </w:rPr>
              <w:t xml:space="preserve"> used for collecting hazardous medical waste (pharmaceutical, </w:t>
            </w:r>
            <w:r w:rsidRPr="006838BD">
              <w:rPr>
                <w:rFonts w:eastAsia="Times New Roman" w:cstheme="minorHAnsi"/>
                <w:color w:val="242424"/>
                <w:lang w:eastAsia="ru-RU"/>
              </w:rPr>
              <w:lastRenderedPageBreak/>
              <w:t>pathogenic microorganisms, waste from tuberculosis laboratories, expired vaccines, etc.).</w:t>
            </w:r>
          </w:p>
        </w:tc>
        <w:tc>
          <w:tcPr>
            <w:tcW w:w="666" w:type="pct"/>
            <w:shd w:val="clear" w:color="auto" w:fill="auto"/>
            <w:vAlign w:val="center"/>
          </w:tcPr>
          <w:p w14:paraId="1E09E883" w14:textId="207BF10F"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lastRenderedPageBreak/>
              <w:t>39</w:t>
            </w:r>
            <w:r w:rsidRPr="002226E4">
              <w:rPr>
                <w:rFonts w:eastAsia="Calibri" w:cstheme="minorHAnsi"/>
                <w:bCs/>
                <w:spacing w:val="-1"/>
              </w:rPr>
              <w:t xml:space="preserve"> pcs.</w:t>
            </w:r>
          </w:p>
        </w:tc>
      </w:tr>
      <w:tr w:rsidR="00F57F10" w:rsidRPr="0079407A" w14:paraId="4C1483FB" w14:textId="77777777" w:rsidTr="00955654">
        <w:trPr>
          <w:trHeight w:val="446"/>
        </w:trPr>
        <w:tc>
          <w:tcPr>
            <w:tcW w:w="325" w:type="pct"/>
            <w:shd w:val="clear" w:color="auto" w:fill="auto"/>
          </w:tcPr>
          <w:p w14:paraId="4089C634" w14:textId="2C157321" w:rsidR="00F57F10" w:rsidRDefault="00F57F10" w:rsidP="00F57F10">
            <w:pPr>
              <w:shd w:val="clear" w:color="auto" w:fill="FFFFFF"/>
              <w:spacing w:after="0" w:line="240" w:lineRule="auto"/>
              <w:jc w:val="center"/>
              <w:rPr>
                <w:rFonts w:eastAsia="Calibri" w:cstheme="minorHAnsi"/>
                <w:bCs/>
                <w:spacing w:val="-1"/>
              </w:rPr>
            </w:pPr>
            <w:r>
              <w:rPr>
                <w:rFonts w:eastAsia="Calibri" w:cstheme="minorHAnsi"/>
                <w:bCs/>
                <w:spacing w:val="-1"/>
              </w:rPr>
              <w:t>8</w:t>
            </w:r>
          </w:p>
        </w:tc>
        <w:tc>
          <w:tcPr>
            <w:tcW w:w="970" w:type="pct"/>
            <w:shd w:val="clear" w:color="auto" w:fill="auto"/>
            <w:vAlign w:val="center"/>
          </w:tcPr>
          <w:p w14:paraId="00857DC1" w14:textId="732AD67F" w:rsidR="00F57F10" w:rsidRPr="00A657F4"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Polyethylene bags for collecting infectious medical waste, yellow color</w:t>
            </w:r>
          </w:p>
        </w:tc>
        <w:tc>
          <w:tcPr>
            <w:tcW w:w="3039" w:type="pct"/>
            <w:vAlign w:val="center"/>
          </w:tcPr>
          <w:p w14:paraId="1C3605D2" w14:textId="17837E47" w:rsidR="00F57F10" w:rsidRPr="00A657F4" w:rsidRDefault="00F57F10" w:rsidP="00B62D73">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 xml:space="preserve">Bag for infectious medical waste (class B) - yellow - potentially infectious waste, capacity 20 kg of waste. </w:t>
            </w:r>
            <w:r w:rsidR="00EB28CF" w:rsidRPr="006838BD">
              <w:rPr>
                <w:rFonts w:eastAsia="Times New Roman" w:cstheme="minorHAnsi"/>
                <w:color w:val="242424"/>
                <w:lang w:eastAsia="ru-RU"/>
              </w:rPr>
              <w:t xml:space="preserve">Used for collecting </w:t>
            </w:r>
            <w:r w:rsidR="00EB28CF">
              <w:rPr>
                <w:rFonts w:eastAsia="Times New Roman" w:cstheme="minorHAnsi"/>
                <w:color w:val="242424"/>
                <w:lang w:eastAsia="ru-RU"/>
              </w:rPr>
              <w:t>infectious waste such as m</w:t>
            </w:r>
            <w:r w:rsidRPr="006838BD">
              <w:rPr>
                <w:rFonts w:eastAsia="Times New Roman" w:cstheme="minorHAnsi"/>
                <w:color w:val="242424"/>
                <w:lang w:eastAsia="ru-RU"/>
              </w:rPr>
              <w:t>aterial and instruments contaminated with secretions, including blood. Patient discharge. Pathological waste. Organic surgical waste (organs, tissues, etc.)</w:t>
            </w:r>
          </w:p>
        </w:tc>
        <w:tc>
          <w:tcPr>
            <w:tcW w:w="666" w:type="pct"/>
            <w:shd w:val="clear" w:color="auto" w:fill="auto"/>
            <w:vAlign w:val="center"/>
          </w:tcPr>
          <w:p w14:paraId="5F89FF50" w14:textId="4DDB9308"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520</w:t>
            </w:r>
            <w:r w:rsidRPr="002226E4">
              <w:rPr>
                <w:rFonts w:eastAsia="Calibri" w:cstheme="minorHAnsi"/>
                <w:bCs/>
                <w:spacing w:val="-1"/>
              </w:rPr>
              <w:t xml:space="preserve"> pcs.</w:t>
            </w:r>
          </w:p>
        </w:tc>
      </w:tr>
      <w:tr w:rsidR="00F57F10" w:rsidRPr="0079407A" w14:paraId="34626071" w14:textId="77777777" w:rsidTr="00955654">
        <w:trPr>
          <w:trHeight w:val="446"/>
        </w:trPr>
        <w:tc>
          <w:tcPr>
            <w:tcW w:w="325" w:type="pct"/>
            <w:shd w:val="clear" w:color="auto" w:fill="auto"/>
          </w:tcPr>
          <w:p w14:paraId="7F4B5367" w14:textId="59CB18A0" w:rsidR="00F57F10" w:rsidRDefault="00F57F10" w:rsidP="00F57F10">
            <w:pPr>
              <w:shd w:val="clear" w:color="auto" w:fill="FFFFFF"/>
              <w:spacing w:after="0" w:line="240" w:lineRule="auto"/>
              <w:jc w:val="center"/>
              <w:rPr>
                <w:rFonts w:eastAsia="Calibri" w:cstheme="minorHAnsi"/>
                <w:bCs/>
                <w:spacing w:val="-1"/>
              </w:rPr>
            </w:pPr>
            <w:r>
              <w:rPr>
                <w:rFonts w:eastAsia="Calibri" w:cstheme="minorHAnsi"/>
                <w:bCs/>
                <w:spacing w:val="-1"/>
              </w:rPr>
              <w:t>9</w:t>
            </w:r>
          </w:p>
        </w:tc>
        <w:tc>
          <w:tcPr>
            <w:tcW w:w="970" w:type="pct"/>
            <w:shd w:val="clear" w:color="auto" w:fill="auto"/>
            <w:vAlign w:val="center"/>
          </w:tcPr>
          <w:p w14:paraId="07CB9D38" w14:textId="74E248DD" w:rsidR="00F57F10" w:rsidRPr="00A657F4"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Polyethylene bags for collecting hazardous medical waste, red color</w:t>
            </w:r>
          </w:p>
        </w:tc>
        <w:tc>
          <w:tcPr>
            <w:tcW w:w="3039" w:type="pct"/>
            <w:vAlign w:val="center"/>
          </w:tcPr>
          <w:p w14:paraId="295B1821" w14:textId="70821408" w:rsidR="00F57F10" w:rsidRPr="00A657F4" w:rsidRDefault="00F57F10" w:rsidP="00B62D73">
            <w:pPr>
              <w:widowControl/>
              <w:shd w:val="clear" w:color="auto" w:fill="FFFFFF"/>
              <w:spacing w:after="0" w:line="240" w:lineRule="auto"/>
              <w:jc w:val="both"/>
              <w:rPr>
                <w:rFonts w:eastAsia="Times New Roman" w:cstheme="minorHAnsi"/>
                <w:color w:val="242424"/>
                <w:lang w:eastAsia="ru-RU"/>
              </w:rPr>
            </w:pPr>
            <w:r w:rsidRPr="006838BD">
              <w:rPr>
                <w:rFonts w:eastAsia="Times New Roman" w:cstheme="minorHAnsi"/>
                <w:color w:val="242424"/>
                <w:lang w:eastAsia="ru-RU"/>
              </w:rPr>
              <w:t>Bag for hazardous medical waste (class V) - red - potentially infectious waste, capacity 20 kg of waste. Used for collecting hazardous medical waste (pharmaceutical, pathogenic microorganisms, waste from tuberculosis laboratories, expired vaccines, etc.)</w:t>
            </w:r>
          </w:p>
        </w:tc>
        <w:tc>
          <w:tcPr>
            <w:tcW w:w="666" w:type="pct"/>
            <w:shd w:val="clear" w:color="auto" w:fill="auto"/>
            <w:vAlign w:val="center"/>
          </w:tcPr>
          <w:p w14:paraId="26B978F7" w14:textId="7BA477CA"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312</w:t>
            </w:r>
            <w:r w:rsidRPr="002226E4">
              <w:rPr>
                <w:rFonts w:eastAsia="Calibri" w:cstheme="minorHAnsi"/>
                <w:bCs/>
                <w:spacing w:val="-1"/>
              </w:rPr>
              <w:t xml:space="preserve"> pcs.</w:t>
            </w:r>
          </w:p>
        </w:tc>
      </w:tr>
      <w:tr w:rsidR="00F57F10" w:rsidRPr="0079407A" w14:paraId="74A72EE5" w14:textId="77777777" w:rsidTr="00955654">
        <w:trPr>
          <w:trHeight w:val="698"/>
        </w:trPr>
        <w:tc>
          <w:tcPr>
            <w:tcW w:w="325" w:type="pct"/>
            <w:shd w:val="clear" w:color="auto" w:fill="auto"/>
          </w:tcPr>
          <w:p w14:paraId="6570518D" w14:textId="49C460E0" w:rsidR="00F57F10" w:rsidRDefault="00F57F10" w:rsidP="00F57F10">
            <w:pPr>
              <w:shd w:val="clear" w:color="auto" w:fill="FFFFFF"/>
              <w:spacing w:after="0" w:line="240" w:lineRule="auto"/>
              <w:jc w:val="center"/>
              <w:rPr>
                <w:rFonts w:eastAsia="Calibri" w:cstheme="minorHAnsi"/>
                <w:bCs/>
                <w:spacing w:val="-1"/>
              </w:rPr>
            </w:pPr>
            <w:r>
              <w:rPr>
                <w:rFonts w:eastAsia="Calibri" w:cstheme="minorHAnsi"/>
                <w:bCs/>
                <w:spacing w:val="-1"/>
              </w:rPr>
              <w:t>10</w:t>
            </w:r>
          </w:p>
        </w:tc>
        <w:tc>
          <w:tcPr>
            <w:tcW w:w="970" w:type="pct"/>
            <w:shd w:val="clear" w:color="auto" w:fill="auto"/>
            <w:vAlign w:val="center"/>
          </w:tcPr>
          <w:p w14:paraId="20F577F3" w14:textId="3F1A31BC" w:rsidR="00F57F10" w:rsidRPr="00A657F4"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 xml:space="preserve">Mobile sink with built-in water </w:t>
            </w:r>
            <w:r w:rsidR="005B4D68" w:rsidRPr="006838BD">
              <w:rPr>
                <w:rFonts w:eastAsia="Times New Roman" w:cstheme="minorHAnsi"/>
                <w:color w:val="242424"/>
                <w:lang w:eastAsia="ru-RU"/>
              </w:rPr>
              <w:t>tank</w:t>
            </w:r>
            <w:r w:rsidR="005B4D68" w:rsidRPr="003A7D6F">
              <w:rPr>
                <w:rFonts w:eastAsia="Times New Roman" w:cstheme="minorHAnsi"/>
                <w:color w:val="242424"/>
                <w:lang w:eastAsia="ru-RU"/>
              </w:rPr>
              <w:t xml:space="preserve"> </w:t>
            </w:r>
            <w:r w:rsidR="005B4D68" w:rsidRPr="006838BD">
              <w:rPr>
                <w:rFonts w:eastAsia="Times New Roman" w:cstheme="minorHAnsi"/>
                <w:color w:val="242424"/>
                <w:lang w:eastAsia="ru-RU"/>
              </w:rPr>
              <w:t>and</w:t>
            </w:r>
            <w:r w:rsidR="003A7D6F" w:rsidRPr="003A7D6F">
              <w:rPr>
                <w:rFonts w:eastAsia="Times New Roman" w:cstheme="minorHAnsi"/>
                <w:color w:val="242424"/>
                <w:lang w:eastAsia="ru-RU"/>
              </w:rPr>
              <w:t xml:space="preserve"> </w:t>
            </w:r>
            <w:r w:rsidR="00DD45B4">
              <w:rPr>
                <w:rFonts w:eastAsia="Times New Roman" w:cstheme="minorHAnsi"/>
                <w:color w:val="242424"/>
                <w:lang w:eastAsia="ru-RU"/>
              </w:rPr>
              <w:t>15</w:t>
            </w:r>
            <w:r w:rsidR="003A7D6F" w:rsidRPr="003A7D6F">
              <w:rPr>
                <w:rFonts w:eastAsia="Times New Roman" w:cstheme="minorHAnsi"/>
                <w:color w:val="242424"/>
                <w:lang w:eastAsia="ru-RU"/>
              </w:rPr>
              <w:t xml:space="preserve"> liter</w:t>
            </w:r>
            <w:r w:rsidR="00632EB4">
              <w:rPr>
                <w:rFonts w:eastAsia="Times New Roman" w:cstheme="minorHAnsi"/>
                <w:color w:val="242424"/>
                <w:lang w:eastAsia="ru-RU"/>
              </w:rPr>
              <w:t>s</w:t>
            </w:r>
            <w:r w:rsidR="003A7D6F" w:rsidRPr="003A7D6F">
              <w:rPr>
                <w:rFonts w:eastAsia="Times New Roman" w:cstheme="minorHAnsi"/>
                <w:color w:val="242424"/>
                <w:lang w:eastAsia="ru-RU"/>
              </w:rPr>
              <w:t xml:space="preserve"> bucket for collecting waste</w:t>
            </w:r>
          </w:p>
        </w:tc>
        <w:tc>
          <w:tcPr>
            <w:tcW w:w="3039" w:type="pct"/>
            <w:vAlign w:val="center"/>
          </w:tcPr>
          <w:p w14:paraId="689582F4" w14:textId="77777777"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Overall dimensions (</w:t>
            </w:r>
            <w:proofErr w:type="spellStart"/>
            <w:r w:rsidRPr="00C17E11">
              <w:rPr>
                <w:rFonts w:eastAsia="Times New Roman" w:cstheme="minorHAnsi"/>
                <w:color w:val="242424"/>
                <w:lang w:eastAsia="ru-RU"/>
              </w:rPr>
              <w:t>HxWxD</w:t>
            </w:r>
            <w:proofErr w:type="spellEnd"/>
            <w:r w:rsidRPr="00C17E11">
              <w:rPr>
                <w:rFonts w:eastAsia="Times New Roman" w:cstheme="minorHAnsi"/>
                <w:color w:val="242424"/>
                <w:lang w:eastAsia="ru-RU"/>
              </w:rPr>
              <w:t>): 1280x500x420 mm</w:t>
            </w:r>
          </w:p>
          <w:p w14:paraId="4ACDBEB4" w14:textId="77777777"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Color: white, stainless steel</w:t>
            </w:r>
          </w:p>
          <w:p w14:paraId="5219E717" w14:textId="77777777"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Cabinet material: stainless steel</w:t>
            </w:r>
          </w:p>
          <w:p w14:paraId="46C3462E" w14:textId="77777777"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Type of cabinet: with one door</w:t>
            </w:r>
          </w:p>
          <w:p w14:paraId="4C6830F8" w14:textId="77777777"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Shell material: stainless steel</w:t>
            </w:r>
          </w:p>
          <w:p w14:paraId="542B8743" w14:textId="27EBCB70"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Tank volume: 15l</w:t>
            </w:r>
          </w:p>
          <w:p w14:paraId="24F10822" w14:textId="77777777" w:rsidR="00C17E11" w:rsidRPr="00C17E11"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Tank material: stainless steel</w:t>
            </w:r>
          </w:p>
          <w:p w14:paraId="00EF423F" w14:textId="77777777" w:rsidR="00F57F10" w:rsidRPr="00E10B33" w:rsidRDefault="00C17E11" w:rsidP="00B62D73">
            <w:pPr>
              <w:widowControl/>
              <w:shd w:val="clear" w:color="auto" w:fill="FFFFFF"/>
              <w:spacing w:after="0" w:line="240" w:lineRule="auto"/>
              <w:jc w:val="both"/>
              <w:rPr>
                <w:rFonts w:eastAsia="Times New Roman" w:cstheme="minorHAnsi"/>
                <w:color w:val="242424"/>
                <w:lang w:eastAsia="ru-RU"/>
              </w:rPr>
            </w:pPr>
            <w:r w:rsidRPr="00C17E11">
              <w:rPr>
                <w:rFonts w:eastAsia="Times New Roman" w:cstheme="minorHAnsi"/>
                <w:color w:val="242424"/>
                <w:lang w:eastAsia="ru-RU"/>
              </w:rPr>
              <w:t>Tank dimensions (</w:t>
            </w:r>
            <w:proofErr w:type="spellStart"/>
            <w:r w:rsidRPr="00C17E11">
              <w:rPr>
                <w:rFonts w:eastAsia="Times New Roman" w:cstheme="minorHAnsi"/>
                <w:color w:val="242424"/>
                <w:lang w:eastAsia="ru-RU"/>
              </w:rPr>
              <w:t>HxWxD</w:t>
            </w:r>
            <w:proofErr w:type="spellEnd"/>
            <w:r w:rsidRPr="00C17E11">
              <w:rPr>
                <w:rFonts w:eastAsia="Times New Roman" w:cstheme="minorHAnsi"/>
                <w:color w:val="242424"/>
                <w:lang w:eastAsia="ru-RU"/>
              </w:rPr>
              <w:t>): 410x500x160 mm</w:t>
            </w:r>
            <w:r w:rsidR="00651D5B" w:rsidRPr="00651D5B">
              <w:rPr>
                <w:rFonts w:eastAsia="Times New Roman" w:cstheme="minorHAnsi"/>
                <w:color w:val="242424"/>
                <w:lang w:eastAsia="ru-RU"/>
              </w:rPr>
              <w:t>.</w:t>
            </w:r>
          </w:p>
          <w:p w14:paraId="04076412" w14:textId="2C10C0F1" w:rsidR="00F65E1A" w:rsidRPr="00F65E1A" w:rsidRDefault="00F65E1A" w:rsidP="00B62D73">
            <w:pPr>
              <w:widowControl/>
              <w:shd w:val="clear" w:color="auto" w:fill="FFFFFF"/>
              <w:spacing w:after="0" w:line="240" w:lineRule="auto"/>
              <w:jc w:val="both"/>
              <w:rPr>
                <w:rFonts w:eastAsia="Times New Roman" w:cstheme="minorHAnsi"/>
                <w:color w:val="242424"/>
                <w:lang w:eastAsia="ru-RU"/>
              </w:rPr>
            </w:pPr>
            <w:r w:rsidRPr="00F65E1A">
              <w:rPr>
                <w:rFonts w:eastAsia="Times New Roman" w:cstheme="minorHAnsi"/>
                <w:color w:val="242424"/>
                <w:lang w:eastAsia="ru-RU"/>
              </w:rPr>
              <w:t xml:space="preserve">A bucket with a capacity of </w:t>
            </w:r>
            <w:r w:rsidRPr="002B5AD2">
              <w:rPr>
                <w:rFonts w:eastAsia="Times New Roman" w:cstheme="minorHAnsi"/>
                <w:color w:val="242424"/>
                <w:lang w:eastAsia="ru-RU"/>
              </w:rPr>
              <w:t>15</w:t>
            </w:r>
            <w:r w:rsidR="002B5AD2" w:rsidRPr="002B5AD2">
              <w:rPr>
                <w:rFonts w:eastAsia="Times New Roman" w:cstheme="minorHAnsi"/>
                <w:color w:val="242424"/>
                <w:lang w:eastAsia="ru-RU"/>
              </w:rPr>
              <w:t xml:space="preserve"> </w:t>
            </w:r>
            <w:r w:rsidRPr="002B5AD2">
              <w:rPr>
                <w:rFonts w:eastAsia="Times New Roman" w:cstheme="minorHAnsi"/>
                <w:color w:val="242424"/>
                <w:lang w:eastAsia="ru-RU"/>
              </w:rPr>
              <w:t>liters for</w:t>
            </w:r>
            <w:r w:rsidRPr="00F65E1A">
              <w:rPr>
                <w:rFonts w:eastAsia="Times New Roman" w:cstheme="minorHAnsi"/>
                <w:color w:val="242424"/>
                <w:lang w:eastAsia="ru-RU"/>
              </w:rPr>
              <w:t xml:space="preserve"> collecting </w:t>
            </w:r>
            <w:proofErr w:type="gramStart"/>
            <w:r w:rsidR="005B4D68" w:rsidRPr="00F65E1A">
              <w:rPr>
                <w:rFonts w:eastAsia="Times New Roman" w:cstheme="minorHAnsi"/>
                <w:color w:val="242424"/>
                <w:lang w:eastAsia="ru-RU"/>
              </w:rPr>
              <w:t>waste</w:t>
            </w:r>
            <w:r w:rsidR="005B4D68" w:rsidRPr="005B4D68">
              <w:rPr>
                <w:rFonts w:eastAsia="Times New Roman" w:cstheme="minorHAnsi"/>
                <w:color w:val="242424"/>
                <w:lang w:eastAsia="ru-RU"/>
              </w:rPr>
              <w:t xml:space="preserve"> </w:t>
            </w:r>
            <w:r w:rsidR="005B4D68" w:rsidRPr="00F65E1A">
              <w:rPr>
                <w:rFonts w:eastAsia="Times New Roman" w:cstheme="minorHAnsi"/>
                <w:color w:val="242424"/>
                <w:lang w:eastAsia="ru-RU"/>
              </w:rPr>
              <w:t>water</w:t>
            </w:r>
            <w:proofErr w:type="gramEnd"/>
          </w:p>
        </w:tc>
        <w:tc>
          <w:tcPr>
            <w:tcW w:w="666" w:type="pct"/>
            <w:shd w:val="clear" w:color="auto" w:fill="auto"/>
            <w:vAlign w:val="center"/>
          </w:tcPr>
          <w:p w14:paraId="2A96C242" w14:textId="6F947113"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18</w:t>
            </w:r>
            <w:r w:rsidRPr="002226E4">
              <w:rPr>
                <w:rFonts w:eastAsia="Calibri" w:cstheme="minorHAnsi"/>
                <w:bCs/>
                <w:spacing w:val="-1"/>
              </w:rPr>
              <w:t xml:space="preserve"> pcs.</w:t>
            </w:r>
          </w:p>
        </w:tc>
      </w:tr>
      <w:tr w:rsidR="00F57F10" w:rsidRPr="0079407A" w14:paraId="58874E13" w14:textId="77777777" w:rsidTr="00471AA1">
        <w:trPr>
          <w:trHeight w:val="446"/>
        </w:trPr>
        <w:tc>
          <w:tcPr>
            <w:tcW w:w="325" w:type="pct"/>
            <w:shd w:val="clear" w:color="auto" w:fill="auto"/>
          </w:tcPr>
          <w:p w14:paraId="05F953D5" w14:textId="638D3E0A" w:rsidR="00F57F10" w:rsidRPr="00DA2A6F" w:rsidRDefault="00F57F10" w:rsidP="00F57F10">
            <w:pPr>
              <w:shd w:val="clear" w:color="auto" w:fill="FFFFFF"/>
              <w:spacing w:after="0" w:line="240" w:lineRule="auto"/>
              <w:jc w:val="center"/>
              <w:rPr>
                <w:rFonts w:eastAsia="Calibri" w:cstheme="minorHAnsi"/>
                <w:bCs/>
                <w:spacing w:val="-1"/>
                <w:lang w:val="ru-RU"/>
              </w:rPr>
            </w:pPr>
            <w:r>
              <w:rPr>
                <w:rFonts w:eastAsia="Calibri" w:cstheme="minorHAnsi"/>
                <w:bCs/>
                <w:spacing w:val="-1"/>
              </w:rPr>
              <w:t>11</w:t>
            </w:r>
          </w:p>
        </w:tc>
        <w:tc>
          <w:tcPr>
            <w:tcW w:w="970" w:type="pct"/>
            <w:shd w:val="clear" w:color="auto" w:fill="auto"/>
            <w:vAlign w:val="center"/>
          </w:tcPr>
          <w:p w14:paraId="4911D0A5" w14:textId="5F83229A" w:rsidR="00F57F10" w:rsidRPr="00A657F4" w:rsidRDefault="00F57F10" w:rsidP="00F57F10">
            <w:pPr>
              <w:shd w:val="clear" w:color="auto" w:fill="FFFFFF"/>
              <w:spacing w:after="0" w:line="240" w:lineRule="auto"/>
              <w:rPr>
                <w:rFonts w:eastAsia="Times New Roman" w:cstheme="minorHAnsi"/>
                <w:color w:val="242424"/>
                <w:lang w:eastAsia="ru-RU"/>
              </w:rPr>
            </w:pPr>
            <w:r w:rsidRPr="006838BD">
              <w:rPr>
                <w:rFonts w:eastAsia="Times New Roman" w:cstheme="minorHAnsi"/>
                <w:color w:val="242424"/>
                <w:lang w:eastAsia="ru-RU"/>
              </w:rPr>
              <w:t xml:space="preserve">Including delivery to each Point and installation. </w:t>
            </w:r>
          </w:p>
        </w:tc>
        <w:tc>
          <w:tcPr>
            <w:tcW w:w="3039" w:type="pct"/>
            <w:vAlign w:val="center"/>
          </w:tcPr>
          <w:p w14:paraId="4B7E219B" w14:textId="654AF702" w:rsidR="00F57F10" w:rsidRPr="00A657F4" w:rsidRDefault="00F57F10" w:rsidP="00B62D73">
            <w:pPr>
              <w:widowControl/>
              <w:shd w:val="clear" w:color="auto" w:fill="FFFFFF"/>
              <w:spacing w:after="0" w:line="240" w:lineRule="auto"/>
              <w:jc w:val="both"/>
              <w:rPr>
                <w:rFonts w:eastAsia="Times New Roman" w:cstheme="minorHAnsi"/>
                <w:color w:val="242424"/>
                <w:lang w:eastAsia="ru-RU"/>
              </w:rPr>
            </w:pPr>
            <w:proofErr w:type="gramStart"/>
            <w:r w:rsidRPr="006838BD">
              <w:rPr>
                <w:rFonts w:eastAsia="Times New Roman" w:cstheme="minorHAnsi"/>
                <w:color w:val="242424"/>
                <w:lang w:eastAsia="ru-RU"/>
              </w:rPr>
              <w:t>All of</w:t>
            </w:r>
            <w:proofErr w:type="gramEnd"/>
            <w:r w:rsidRPr="006838BD">
              <w:rPr>
                <w:rFonts w:eastAsia="Times New Roman" w:cstheme="minorHAnsi"/>
                <w:color w:val="242424"/>
                <w:lang w:eastAsia="ru-RU"/>
              </w:rPr>
              <w:t xml:space="preserve"> the above equipment and supplies must be delivered by the supplier to health care facilities in 13 project </w:t>
            </w:r>
            <w:r>
              <w:rPr>
                <w:rFonts w:eastAsia="Times New Roman" w:cstheme="minorHAnsi"/>
                <w:color w:val="242424"/>
                <w:lang w:eastAsia="ru-RU"/>
              </w:rPr>
              <w:t>districts</w:t>
            </w:r>
            <w:r w:rsidRPr="006838BD">
              <w:rPr>
                <w:rFonts w:eastAsia="Times New Roman" w:cstheme="minorHAnsi"/>
                <w:color w:val="242424"/>
                <w:lang w:eastAsia="ru-RU"/>
              </w:rPr>
              <w:t xml:space="preserve">.                        </w:t>
            </w:r>
          </w:p>
        </w:tc>
        <w:tc>
          <w:tcPr>
            <w:tcW w:w="666" w:type="pct"/>
            <w:shd w:val="clear" w:color="auto" w:fill="auto"/>
          </w:tcPr>
          <w:p w14:paraId="40DC2514" w14:textId="4756A15B" w:rsidR="00F57F10" w:rsidRDefault="00F57F10" w:rsidP="00F57F10">
            <w:pPr>
              <w:shd w:val="clear" w:color="auto" w:fill="FFFFFF"/>
              <w:spacing w:after="0" w:line="240" w:lineRule="auto"/>
              <w:jc w:val="center"/>
              <w:rPr>
                <w:rFonts w:eastAsia="Calibri" w:cstheme="minorHAnsi"/>
                <w:bCs/>
                <w:spacing w:val="-1"/>
              </w:rPr>
            </w:pPr>
            <w:r w:rsidRPr="00BF72ED">
              <w:rPr>
                <w:rFonts w:eastAsia="Times New Roman" w:cstheme="minorHAnsi"/>
                <w:color w:val="242424"/>
                <w:lang w:eastAsia="ru-RU"/>
              </w:rPr>
              <w:t>13</w:t>
            </w:r>
            <w:r w:rsidRPr="002226E4">
              <w:rPr>
                <w:rFonts w:eastAsia="Calibri" w:cstheme="minorHAnsi"/>
                <w:bCs/>
                <w:spacing w:val="-1"/>
              </w:rPr>
              <w:t xml:space="preserve"> </w:t>
            </w:r>
            <w:r>
              <w:rPr>
                <w:rFonts w:eastAsia="Calibri" w:cstheme="minorHAnsi"/>
                <w:bCs/>
                <w:spacing w:val="-1"/>
              </w:rPr>
              <w:t>districts</w:t>
            </w:r>
          </w:p>
        </w:tc>
      </w:tr>
    </w:tbl>
    <w:p w14:paraId="27654ADD" w14:textId="77777777" w:rsidR="00787131" w:rsidRDefault="00787131" w:rsidP="00787131">
      <w:pPr>
        <w:spacing w:after="0" w:line="200" w:lineRule="exact"/>
        <w:rPr>
          <w:rFonts w:cstheme="minorHAnsi"/>
        </w:rPr>
      </w:pPr>
    </w:p>
    <w:p w14:paraId="73F5C00C" w14:textId="77777777" w:rsidR="00787131" w:rsidRPr="0079407A" w:rsidRDefault="00787131" w:rsidP="00787131">
      <w:pPr>
        <w:spacing w:after="0" w:line="200" w:lineRule="exact"/>
        <w:rPr>
          <w:rFonts w:cstheme="minorHAnsi"/>
        </w:rPr>
      </w:pPr>
    </w:p>
    <w:p w14:paraId="35D57C4E" w14:textId="77777777" w:rsidR="00787131" w:rsidRPr="00BD5294" w:rsidRDefault="00787131" w:rsidP="00787131">
      <w:pPr>
        <w:pStyle w:val="ListParagraph"/>
        <w:numPr>
          <w:ilvl w:val="0"/>
          <w:numId w:val="7"/>
        </w:numPr>
        <w:spacing w:after="0" w:line="200" w:lineRule="exact"/>
        <w:jc w:val="both"/>
        <w:rPr>
          <w:rFonts w:cstheme="minorHAnsi"/>
          <w:b/>
          <w:u w:val="single"/>
        </w:rPr>
      </w:pPr>
      <w:r w:rsidRPr="002226E4">
        <w:rPr>
          <w:rFonts w:cstheme="minorHAnsi"/>
          <w:b/>
          <w:u w:val="single"/>
        </w:rPr>
        <w:t>GENERAL REQUIREMENTS</w:t>
      </w:r>
    </w:p>
    <w:p w14:paraId="5A0E7E32" w14:textId="77777777" w:rsidR="00787131" w:rsidRPr="002226E4" w:rsidRDefault="00787131" w:rsidP="00787131">
      <w:pPr>
        <w:pStyle w:val="ListParagraph"/>
        <w:numPr>
          <w:ilvl w:val="0"/>
          <w:numId w:val="8"/>
        </w:numPr>
        <w:spacing w:after="0"/>
        <w:jc w:val="both"/>
        <w:rPr>
          <w:rFonts w:cstheme="minorHAnsi"/>
        </w:rPr>
      </w:pPr>
      <w:r w:rsidRPr="002226E4">
        <w:rPr>
          <w:rFonts w:cstheme="minorHAnsi"/>
        </w:rPr>
        <w:t>Warranty period: not less than 12 months from the date of delivery.</w:t>
      </w:r>
    </w:p>
    <w:p w14:paraId="790C3767" w14:textId="77777777" w:rsidR="00787131" w:rsidRPr="002226E4" w:rsidRDefault="00787131" w:rsidP="00787131">
      <w:pPr>
        <w:pStyle w:val="ListParagraph"/>
        <w:numPr>
          <w:ilvl w:val="0"/>
          <w:numId w:val="8"/>
        </w:numPr>
        <w:spacing w:after="0"/>
        <w:jc w:val="both"/>
        <w:rPr>
          <w:rFonts w:cstheme="minorHAnsi"/>
        </w:rPr>
      </w:pPr>
      <w:r>
        <w:rPr>
          <w:rFonts w:cstheme="minorHAnsi"/>
        </w:rPr>
        <w:t>D</w:t>
      </w:r>
      <w:r w:rsidRPr="002226E4">
        <w:rPr>
          <w:rFonts w:cstheme="minorHAnsi"/>
        </w:rPr>
        <w:t xml:space="preserve">elivery time: not more than </w:t>
      </w:r>
      <w:r>
        <w:rPr>
          <w:rFonts w:cstheme="minorHAnsi"/>
        </w:rPr>
        <w:t>fourteen</w:t>
      </w:r>
      <w:r w:rsidRPr="002226E4">
        <w:rPr>
          <w:rFonts w:cstheme="minorHAnsi"/>
        </w:rPr>
        <w:t xml:space="preserve"> (</w:t>
      </w:r>
      <w:r>
        <w:rPr>
          <w:rFonts w:cstheme="minorHAnsi"/>
        </w:rPr>
        <w:t>14</w:t>
      </w:r>
      <w:r w:rsidRPr="002226E4">
        <w:rPr>
          <w:rFonts w:cstheme="minorHAnsi"/>
        </w:rPr>
        <w:t>) working days.</w:t>
      </w:r>
    </w:p>
    <w:p w14:paraId="64B65231" w14:textId="148D7ECF" w:rsidR="00787131" w:rsidRPr="00F57F10" w:rsidRDefault="00787131" w:rsidP="00305028">
      <w:pPr>
        <w:pStyle w:val="ListParagraph"/>
        <w:numPr>
          <w:ilvl w:val="0"/>
          <w:numId w:val="8"/>
        </w:numPr>
        <w:spacing w:after="0"/>
        <w:jc w:val="both"/>
        <w:rPr>
          <w:rFonts w:cstheme="minorHAnsi"/>
        </w:rPr>
      </w:pPr>
      <w:r w:rsidRPr="007B42D0">
        <w:rPr>
          <w:rFonts w:cstheme="minorHAnsi"/>
          <w:b/>
          <w:bCs/>
        </w:rPr>
        <w:t xml:space="preserve">Place of delivery: </w:t>
      </w:r>
      <w:r w:rsidR="00305028" w:rsidRPr="007B42D0">
        <w:rPr>
          <w:rFonts w:cstheme="minorHAnsi"/>
          <w:b/>
          <w:bCs/>
        </w:rPr>
        <w:t xml:space="preserve">thirteen (13) project </w:t>
      </w:r>
      <w:r w:rsidR="007B42D0">
        <w:rPr>
          <w:rFonts w:cstheme="minorHAnsi"/>
          <w:b/>
          <w:bCs/>
        </w:rPr>
        <w:t>districts</w:t>
      </w:r>
      <w:r w:rsidR="00305028" w:rsidRPr="007B42D0">
        <w:rPr>
          <w:rFonts w:cstheme="minorHAnsi"/>
          <w:b/>
          <w:bCs/>
        </w:rPr>
        <w:t>:</w:t>
      </w:r>
      <w:r w:rsidR="00305028" w:rsidRPr="00F57F10">
        <w:rPr>
          <w:rFonts w:ascii="Calibri" w:eastAsia="Times New Roman" w:hAnsi="Calibri" w:cs="Calibri"/>
          <w:color w:val="000000"/>
          <w:sz w:val="24"/>
          <w:szCs w:val="24"/>
        </w:rPr>
        <w:t xml:space="preserve"> </w:t>
      </w:r>
      <w:r w:rsidR="00632EB4">
        <w:rPr>
          <w:rFonts w:ascii="Calibri" w:eastAsia="Times New Roman" w:hAnsi="Calibri" w:cs="Calibri"/>
          <w:color w:val="000000"/>
          <w:sz w:val="24"/>
          <w:szCs w:val="24"/>
        </w:rPr>
        <w:t xml:space="preserve">1) </w:t>
      </w:r>
      <w:proofErr w:type="spellStart"/>
      <w:r w:rsidR="00305028" w:rsidRPr="00F57F10">
        <w:rPr>
          <w:rFonts w:cstheme="minorHAnsi"/>
        </w:rPr>
        <w:t>Darvoz</w:t>
      </w:r>
      <w:proofErr w:type="spellEnd"/>
      <w:r w:rsidR="00305028" w:rsidRPr="00F57F10">
        <w:rPr>
          <w:rFonts w:cstheme="minorHAnsi"/>
        </w:rPr>
        <w:t xml:space="preserve"> 2) </w:t>
      </w:r>
      <w:proofErr w:type="spellStart"/>
      <w:r w:rsidR="00305028" w:rsidRPr="00F57F10">
        <w:rPr>
          <w:rFonts w:cstheme="minorHAnsi"/>
        </w:rPr>
        <w:t>Vanj</w:t>
      </w:r>
      <w:proofErr w:type="spellEnd"/>
      <w:r w:rsidR="00305028" w:rsidRPr="00F57F10">
        <w:rPr>
          <w:rFonts w:cstheme="minorHAnsi"/>
        </w:rPr>
        <w:t xml:space="preserve"> 3) </w:t>
      </w:r>
      <w:proofErr w:type="spellStart"/>
      <w:r w:rsidR="00305028" w:rsidRPr="00F57F10">
        <w:rPr>
          <w:rFonts w:cstheme="minorHAnsi"/>
        </w:rPr>
        <w:t>Panjakent</w:t>
      </w:r>
      <w:proofErr w:type="spellEnd"/>
      <w:r w:rsidR="00305028" w:rsidRPr="00F57F10">
        <w:rPr>
          <w:rFonts w:cstheme="minorHAnsi"/>
        </w:rPr>
        <w:t xml:space="preserve"> 4) </w:t>
      </w:r>
      <w:proofErr w:type="spellStart"/>
      <w:r w:rsidR="00305028" w:rsidRPr="00F57F10">
        <w:rPr>
          <w:rFonts w:cstheme="minorHAnsi"/>
        </w:rPr>
        <w:t>Asht</w:t>
      </w:r>
      <w:proofErr w:type="spellEnd"/>
      <w:r w:rsidR="00305028" w:rsidRPr="00F57F10">
        <w:rPr>
          <w:rFonts w:cstheme="minorHAnsi"/>
        </w:rPr>
        <w:t xml:space="preserve"> 5) </w:t>
      </w:r>
      <w:proofErr w:type="spellStart"/>
      <w:r w:rsidR="00305028" w:rsidRPr="00F57F10">
        <w:rPr>
          <w:rFonts w:cstheme="minorHAnsi"/>
        </w:rPr>
        <w:t>Spitamen</w:t>
      </w:r>
      <w:proofErr w:type="spellEnd"/>
      <w:r w:rsidR="00305028" w:rsidRPr="00F57F10">
        <w:rPr>
          <w:rFonts w:cstheme="minorHAnsi"/>
        </w:rPr>
        <w:t xml:space="preserve"> 6) </w:t>
      </w:r>
      <w:proofErr w:type="spellStart"/>
      <w:r w:rsidR="00305028" w:rsidRPr="00F57F10">
        <w:rPr>
          <w:rFonts w:cstheme="minorHAnsi"/>
        </w:rPr>
        <w:t>Mastchoh</w:t>
      </w:r>
      <w:proofErr w:type="spellEnd"/>
      <w:r w:rsidR="00305028" w:rsidRPr="00F57F10">
        <w:rPr>
          <w:rFonts w:cstheme="minorHAnsi"/>
        </w:rPr>
        <w:t xml:space="preserve"> 7) </w:t>
      </w:r>
      <w:proofErr w:type="spellStart"/>
      <w:r w:rsidR="00305028" w:rsidRPr="00F57F10">
        <w:rPr>
          <w:rFonts w:cstheme="minorHAnsi"/>
        </w:rPr>
        <w:t>Zafarobod</w:t>
      </w:r>
      <w:proofErr w:type="spellEnd"/>
      <w:r w:rsidR="00305028" w:rsidRPr="00F57F10">
        <w:rPr>
          <w:rFonts w:cstheme="minorHAnsi"/>
        </w:rPr>
        <w:t xml:space="preserve"> 8) </w:t>
      </w:r>
      <w:proofErr w:type="spellStart"/>
      <w:r w:rsidR="00305028" w:rsidRPr="00F57F10">
        <w:rPr>
          <w:rFonts w:cstheme="minorHAnsi"/>
        </w:rPr>
        <w:t>Danghara</w:t>
      </w:r>
      <w:proofErr w:type="spellEnd"/>
      <w:r w:rsidR="00305028" w:rsidRPr="00F57F10">
        <w:rPr>
          <w:rFonts w:cstheme="minorHAnsi"/>
        </w:rPr>
        <w:t xml:space="preserve"> 9) </w:t>
      </w:r>
      <w:proofErr w:type="spellStart"/>
      <w:r w:rsidR="00305028" w:rsidRPr="00F57F10">
        <w:rPr>
          <w:rFonts w:cstheme="minorHAnsi"/>
        </w:rPr>
        <w:t>Hamadoni</w:t>
      </w:r>
      <w:proofErr w:type="spellEnd"/>
      <w:r w:rsidR="00305028" w:rsidRPr="00F57F10">
        <w:rPr>
          <w:rFonts w:cstheme="minorHAnsi"/>
        </w:rPr>
        <w:t xml:space="preserve"> 10) </w:t>
      </w:r>
      <w:proofErr w:type="spellStart"/>
      <w:r w:rsidR="00305028" w:rsidRPr="00F57F10">
        <w:rPr>
          <w:rFonts w:cstheme="minorHAnsi"/>
        </w:rPr>
        <w:t>Farkhor</w:t>
      </w:r>
      <w:proofErr w:type="spellEnd"/>
      <w:r w:rsidR="00305028" w:rsidRPr="00F57F10">
        <w:rPr>
          <w:rFonts w:cstheme="minorHAnsi"/>
        </w:rPr>
        <w:t xml:space="preserve"> 11) Panj 12) </w:t>
      </w:r>
      <w:proofErr w:type="spellStart"/>
      <w:r w:rsidR="00305028" w:rsidRPr="00F57F10">
        <w:rPr>
          <w:rFonts w:cstheme="minorHAnsi"/>
        </w:rPr>
        <w:t>Shahrinav</w:t>
      </w:r>
      <w:proofErr w:type="spellEnd"/>
      <w:r w:rsidR="00305028" w:rsidRPr="00F57F10">
        <w:rPr>
          <w:rFonts w:cstheme="minorHAnsi"/>
        </w:rPr>
        <w:t xml:space="preserve"> 13) </w:t>
      </w:r>
      <w:proofErr w:type="spellStart"/>
      <w:r w:rsidR="00305028" w:rsidRPr="00F57F10">
        <w:rPr>
          <w:rFonts w:cstheme="minorHAnsi"/>
        </w:rPr>
        <w:t>Tojikobod</w:t>
      </w:r>
      <w:proofErr w:type="spellEnd"/>
      <w:r w:rsidR="00305028" w:rsidRPr="00F57F10">
        <w:rPr>
          <w:rFonts w:cstheme="minorHAnsi"/>
        </w:rPr>
        <w:t>.</w:t>
      </w:r>
    </w:p>
    <w:p w14:paraId="4FBEAE3A" w14:textId="77777777" w:rsidR="00787131" w:rsidRPr="00445B95" w:rsidRDefault="00787131" w:rsidP="00787131">
      <w:pPr>
        <w:pStyle w:val="ListParagraph"/>
        <w:numPr>
          <w:ilvl w:val="0"/>
          <w:numId w:val="8"/>
        </w:numPr>
        <w:spacing w:after="0"/>
        <w:jc w:val="both"/>
        <w:rPr>
          <w:rFonts w:cstheme="minorHAnsi"/>
        </w:rPr>
      </w:pPr>
      <w:r w:rsidRPr="002226E4">
        <w:rPr>
          <w:rFonts w:cstheme="minorHAnsi"/>
        </w:rPr>
        <w:t>Payment: 100% payment after delivery of the goods and signing of the transfer</w:t>
      </w:r>
      <w:r>
        <w:rPr>
          <w:rFonts w:cstheme="minorHAnsi"/>
        </w:rPr>
        <w:t xml:space="preserve"> and</w:t>
      </w:r>
      <w:r w:rsidRPr="002226E4">
        <w:rPr>
          <w:rFonts w:cstheme="minorHAnsi"/>
        </w:rPr>
        <w:t xml:space="preserve"> acceptance certificate, by bank transfer to the supplier's account.</w:t>
      </w:r>
    </w:p>
    <w:p w14:paraId="612ED07E" w14:textId="77777777" w:rsidR="00787131" w:rsidRPr="002226E4" w:rsidRDefault="00787131" w:rsidP="00787131">
      <w:pPr>
        <w:spacing w:after="0" w:line="200" w:lineRule="exact"/>
        <w:jc w:val="both"/>
        <w:rPr>
          <w:rFonts w:cstheme="minorHAnsi"/>
        </w:rPr>
      </w:pPr>
      <w:r w:rsidRPr="002226E4">
        <w:rPr>
          <w:rFonts w:cstheme="minorHAnsi"/>
        </w:rPr>
        <w:t xml:space="preserve"> </w:t>
      </w:r>
    </w:p>
    <w:p w14:paraId="5C01616A" w14:textId="77777777" w:rsidR="00787131" w:rsidRPr="00BD5294" w:rsidRDefault="00787131" w:rsidP="00787131">
      <w:pPr>
        <w:pStyle w:val="ListParagraph"/>
        <w:numPr>
          <w:ilvl w:val="0"/>
          <w:numId w:val="7"/>
        </w:numPr>
        <w:spacing w:after="0" w:line="200" w:lineRule="exact"/>
        <w:jc w:val="both"/>
        <w:rPr>
          <w:rFonts w:cstheme="minorHAnsi"/>
          <w:b/>
          <w:u w:val="single"/>
        </w:rPr>
      </w:pPr>
      <w:r w:rsidRPr="002226E4">
        <w:rPr>
          <w:rFonts w:cstheme="minorHAnsi"/>
          <w:b/>
          <w:u w:val="single"/>
        </w:rPr>
        <w:t>ORDER OF DELIVERY OF THE GOODS</w:t>
      </w:r>
    </w:p>
    <w:p w14:paraId="3C031213" w14:textId="2A9026DC" w:rsidR="00787131" w:rsidRDefault="00787131" w:rsidP="00787131">
      <w:pPr>
        <w:spacing w:after="0"/>
        <w:jc w:val="both"/>
        <w:rPr>
          <w:rFonts w:cstheme="minorHAnsi"/>
        </w:rPr>
      </w:pPr>
      <w:r w:rsidRPr="0004600C">
        <w:rPr>
          <w:rFonts w:cstheme="minorHAnsi"/>
        </w:rPr>
        <w:t xml:space="preserve">• </w:t>
      </w:r>
      <w:r>
        <w:rPr>
          <w:rFonts w:cstheme="minorHAnsi"/>
        </w:rPr>
        <w:t>I</w:t>
      </w:r>
      <w:r w:rsidRPr="0004600C">
        <w:rPr>
          <w:rFonts w:cstheme="minorHAnsi"/>
        </w:rPr>
        <w:t xml:space="preserve">nspection of the </w:t>
      </w:r>
      <w:r>
        <w:rPr>
          <w:rFonts w:cstheme="minorHAnsi"/>
        </w:rPr>
        <w:t xml:space="preserve">packaging </w:t>
      </w:r>
      <w:r w:rsidRPr="0004600C">
        <w:rPr>
          <w:rFonts w:cstheme="minorHAnsi"/>
        </w:rPr>
        <w:t xml:space="preserve">for </w:t>
      </w:r>
      <w:proofErr w:type="gramStart"/>
      <w:r w:rsidRPr="0004600C">
        <w:rPr>
          <w:rFonts w:cstheme="minorHAnsi"/>
        </w:rPr>
        <w:t>damage;</w:t>
      </w:r>
      <w:proofErr w:type="gramEnd"/>
    </w:p>
    <w:p w14:paraId="5CD93253" w14:textId="772FA12E" w:rsidR="00787131" w:rsidRPr="0004600C" w:rsidRDefault="00787131" w:rsidP="00787131">
      <w:pPr>
        <w:spacing w:after="0"/>
        <w:rPr>
          <w:rFonts w:cstheme="minorHAnsi"/>
        </w:rPr>
      </w:pPr>
      <w:r w:rsidRPr="007B5FDA">
        <w:rPr>
          <w:rFonts w:eastAsia="Calibri" w:cstheme="minorHAnsi"/>
          <w:bCs/>
          <w:spacing w:val="-1"/>
        </w:rPr>
        <w:t>• Calculation of the quantity of delivered goods</w:t>
      </w:r>
      <w:r>
        <w:rPr>
          <w:rFonts w:eastAsia="Calibri" w:cstheme="minorHAnsi"/>
          <w:bCs/>
          <w:spacing w:val="-1"/>
        </w:rPr>
        <w:t>;</w:t>
      </w:r>
      <w:r>
        <w:rPr>
          <w:rFonts w:eastAsia="Calibri" w:cstheme="minorHAnsi"/>
          <w:bCs/>
          <w:spacing w:val="-1"/>
        </w:rPr>
        <w:br/>
      </w:r>
      <w:r w:rsidRPr="0004600C">
        <w:rPr>
          <w:rFonts w:cstheme="minorHAnsi"/>
        </w:rPr>
        <w:t>•</w:t>
      </w:r>
      <w:r>
        <w:rPr>
          <w:rFonts w:cstheme="minorHAnsi"/>
        </w:rPr>
        <w:t xml:space="preserve"> Registration</w:t>
      </w:r>
      <w:r w:rsidRPr="0004600C">
        <w:rPr>
          <w:rFonts w:cstheme="minorHAnsi"/>
        </w:rPr>
        <w:t xml:space="preserve"> of the act of </w:t>
      </w:r>
      <w:r>
        <w:rPr>
          <w:rFonts w:cstheme="minorHAnsi"/>
        </w:rPr>
        <w:t xml:space="preserve">transfer and </w:t>
      </w:r>
      <w:r w:rsidRPr="0004600C">
        <w:rPr>
          <w:rFonts w:cstheme="minorHAnsi"/>
        </w:rPr>
        <w:t>acceptance of the Goods.</w:t>
      </w:r>
    </w:p>
    <w:p w14:paraId="136C88AD" w14:textId="77777777" w:rsidR="00787131" w:rsidRPr="002226E4" w:rsidRDefault="00787131" w:rsidP="00787131">
      <w:pPr>
        <w:spacing w:after="0" w:line="200" w:lineRule="exact"/>
        <w:jc w:val="both"/>
        <w:rPr>
          <w:rFonts w:cstheme="minorHAnsi"/>
        </w:rPr>
      </w:pPr>
    </w:p>
    <w:p w14:paraId="45C40540" w14:textId="77777777" w:rsidR="00787131" w:rsidRPr="00BD5294" w:rsidRDefault="00787131" w:rsidP="00787131">
      <w:pPr>
        <w:pStyle w:val="ListParagraph"/>
        <w:numPr>
          <w:ilvl w:val="0"/>
          <w:numId w:val="7"/>
        </w:numPr>
        <w:spacing w:before="70" w:after="0" w:line="240" w:lineRule="auto"/>
        <w:ind w:right="-20"/>
        <w:jc w:val="both"/>
        <w:rPr>
          <w:rFonts w:eastAsia="Times New Roman" w:cstheme="minorHAnsi"/>
        </w:rPr>
      </w:pPr>
      <w:r w:rsidRPr="002226E4">
        <w:rPr>
          <w:rFonts w:eastAsia="Times New Roman" w:cstheme="minorHAnsi"/>
          <w:b/>
          <w:bCs/>
          <w:spacing w:val="-1"/>
          <w:u w:val="thick" w:color="000000"/>
        </w:rPr>
        <w:t>RE</w:t>
      </w:r>
      <w:r w:rsidRPr="002226E4">
        <w:rPr>
          <w:rFonts w:eastAsia="Times New Roman" w:cstheme="minorHAnsi"/>
          <w:b/>
          <w:bCs/>
          <w:u w:val="thick" w:color="000000"/>
        </w:rPr>
        <w:t>S</w:t>
      </w:r>
      <w:r w:rsidRPr="002226E4">
        <w:rPr>
          <w:rFonts w:eastAsia="Times New Roman" w:cstheme="minorHAnsi"/>
          <w:b/>
          <w:bCs/>
          <w:spacing w:val="2"/>
          <w:u w:val="thick" w:color="000000"/>
        </w:rPr>
        <w:t>P</w:t>
      </w:r>
      <w:r w:rsidRPr="002226E4">
        <w:rPr>
          <w:rFonts w:eastAsia="Times New Roman" w:cstheme="minorHAnsi"/>
          <w:b/>
          <w:bCs/>
          <w:spacing w:val="1"/>
          <w:u w:val="thick" w:color="000000"/>
        </w:rPr>
        <w:t>O</w:t>
      </w:r>
      <w:r w:rsidRPr="002226E4">
        <w:rPr>
          <w:rFonts w:eastAsia="Times New Roman" w:cstheme="minorHAnsi"/>
          <w:b/>
          <w:bCs/>
          <w:spacing w:val="-1"/>
          <w:u w:val="thick" w:color="000000"/>
        </w:rPr>
        <w:t>N</w:t>
      </w:r>
      <w:r w:rsidRPr="002226E4">
        <w:rPr>
          <w:rFonts w:eastAsia="Times New Roman" w:cstheme="minorHAnsi"/>
          <w:b/>
          <w:bCs/>
          <w:u w:val="thick" w:color="000000"/>
        </w:rPr>
        <w:t>SE</w:t>
      </w:r>
      <w:r w:rsidRPr="002226E4">
        <w:rPr>
          <w:rFonts w:eastAsia="Times New Roman" w:cstheme="minorHAnsi"/>
          <w:b/>
          <w:bCs/>
          <w:spacing w:val="-1"/>
          <w:u w:val="thick" w:color="000000"/>
        </w:rPr>
        <w:t xml:space="preserve"> </w:t>
      </w:r>
      <w:r w:rsidRPr="002226E4">
        <w:rPr>
          <w:rFonts w:eastAsia="Times New Roman" w:cstheme="minorHAnsi"/>
          <w:b/>
          <w:bCs/>
          <w:spacing w:val="-3"/>
          <w:u w:val="thick" w:color="000000"/>
        </w:rPr>
        <w:t>T</w:t>
      </w:r>
      <w:r w:rsidRPr="002226E4">
        <w:rPr>
          <w:rFonts w:eastAsia="Times New Roman" w:cstheme="minorHAnsi"/>
          <w:b/>
          <w:bCs/>
          <w:u w:val="thick" w:color="000000"/>
        </w:rPr>
        <w:t>O</w:t>
      </w:r>
      <w:r w:rsidRPr="002226E4">
        <w:rPr>
          <w:rFonts w:eastAsia="Times New Roman" w:cstheme="minorHAnsi"/>
          <w:b/>
          <w:bCs/>
          <w:spacing w:val="1"/>
          <w:u w:val="thick" w:color="000000"/>
        </w:rPr>
        <w:t xml:space="preserve"> </w:t>
      </w:r>
      <w:r w:rsidRPr="002226E4">
        <w:rPr>
          <w:rFonts w:eastAsia="Times New Roman" w:cstheme="minorHAnsi"/>
          <w:b/>
          <w:bCs/>
          <w:spacing w:val="-1"/>
          <w:u w:val="thick" w:color="000000"/>
        </w:rPr>
        <w:t>RE</w:t>
      </w:r>
      <w:r w:rsidRPr="002226E4">
        <w:rPr>
          <w:rFonts w:eastAsia="Times New Roman" w:cstheme="minorHAnsi"/>
          <w:b/>
          <w:bCs/>
          <w:spacing w:val="1"/>
          <w:u w:val="thick" w:color="000000"/>
        </w:rPr>
        <w:t>Q</w:t>
      </w:r>
      <w:r w:rsidRPr="002226E4">
        <w:rPr>
          <w:rFonts w:eastAsia="Times New Roman" w:cstheme="minorHAnsi"/>
          <w:b/>
          <w:bCs/>
          <w:spacing w:val="-1"/>
          <w:u w:val="thick" w:color="000000"/>
        </w:rPr>
        <w:t>U</w:t>
      </w:r>
      <w:r w:rsidRPr="002226E4">
        <w:rPr>
          <w:rFonts w:eastAsia="Times New Roman" w:cstheme="minorHAnsi"/>
          <w:b/>
          <w:bCs/>
          <w:spacing w:val="-3"/>
          <w:u w:val="thick" w:color="000000"/>
        </w:rPr>
        <w:t>E</w:t>
      </w:r>
      <w:r w:rsidRPr="002226E4">
        <w:rPr>
          <w:rFonts w:eastAsia="Times New Roman" w:cstheme="minorHAnsi"/>
          <w:b/>
          <w:bCs/>
          <w:u w:val="thick" w:color="000000"/>
        </w:rPr>
        <w:t>ST</w:t>
      </w:r>
      <w:r w:rsidRPr="002226E4">
        <w:rPr>
          <w:rFonts w:eastAsia="Times New Roman" w:cstheme="minorHAnsi"/>
          <w:b/>
          <w:bCs/>
          <w:spacing w:val="-1"/>
          <w:u w:val="thick" w:color="000000"/>
        </w:rPr>
        <w:t xml:space="preserve"> </w:t>
      </w:r>
      <w:r w:rsidRPr="002226E4">
        <w:rPr>
          <w:rFonts w:eastAsia="Times New Roman" w:cstheme="minorHAnsi"/>
          <w:b/>
          <w:bCs/>
          <w:u w:val="thick" w:color="000000"/>
        </w:rPr>
        <w:t>F</w:t>
      </w:r>
      <w:r w:rsidRPr="002226E4">
        <w:rPr>
          <w:rFonts w:eastAsia="Times New Roman" w:cstheme="minorHAnsi"/>
          <w:b/>
          <w:bCs/>
          <w:spacing w:val="1"/>
          <w:u w:val="thick" w:color="000000"/>
        </w:rPr>
        <w:t>OR</w:t>
      </w:r>
      <w:r w:rsidRPr="002226E4">
        <w:rPr>
          <w:rFonts w:eastAsia="Times New Roman" w:cstheme="minorHAnsi"/>
          <w:b/>
          <w:bCs/>
          <w:spacing w:val="-2"/>
          <w:u w:val="thick" w:color="000000"/>
        </w:rPr>
        <w:t xml:space="preserve"> </w:t>
      </w:r>
      <w:r w:rsidRPr="002226E4">
        <w:rPr>
          <w:rFonts w:eastAsia="Times New Roman" w:cstheme="minorHAnsi"/>
          <w:b/>
          <w:bCs/>
          <w:spacing w:val="1"/>
          <w:u w:val="thick" w:color="000000"/>
        </w:rPr>
        <w:t>Q</w:t>
      </w:r>
      <w:r w:rsidRPr="002226E4">
        <w:rPr>
          <w:rFonts w:eastAsia="Times New Roman" w:cstheme="minorHAnsi"/>
          <w:b/>
          <w:bCs/>
          <w:spacing w:val="-4"/>
          <w:u w:val="thick" w:color="000000"/>
        </w:rPr>
        <w:t>U</w:t>
      </w:r>
      <w:r w:rsidRPr="002226E4">
        <w:rPr>
          <w:rFonts w:eastAsia="Times New Roman" w:cstheme="minorHAnsi"/>
          <w:b/>
          <w:bCs/>
          <w:spacing w:val="1"/>
          <w:u w:val="thick" w:color="000000"/>
        </w:rPr>
        <w:t>O</w:t>
      </w:r>
      <w:r w:rsidRPr="002226E4">
        <w:rPr>
          <w:rFonts w:eastAsia="Times New Roman" w:cstheme="minorHAnsi"/>
          <w:b/>
          <w:bCs/>
          <w:spacing w:val="-1"/>
          <w:u w:val="thick" w:color="000000"/>
        </w:rPr>
        <w:t>TAT</w:t>
      </w:r>
      <w:r w:rsidRPr="002226E4">
        <w:rPr>
          <w:rFonts w:eastAsia="Times New Roman" w:cstheme="minorHAnsi"/>
          <w:b/>
          <w:bCs/>
          <w:u w:val="thick" w:color="000000"/>
        </w:rPr>
        <w:t>I</w:t>
      </w:r>
      <w:r w:rsidRPr="002226E4">
        <w:rPr>
          <w:rFonts w:eastAsia="Times New Roman" w:cstheme="minorHAnsi"/>
          <w:b/>
          <w:bCs/>
          <w:spacing w:val="1"/>
          <w:u w:val="thick" w:color="000000"/>
        </w:rPr>
        <w:t>ON</w:t>
      </w:r>
    </w:p>
    <w:p w14:paraId="0C0A4F21" w14:textId="77777777" w:rsidR="00787131" w:rsidRPr="002226E4" w:rsidRDefault="00787131" w:rsidP="00787131">
      <w:pPr>
        <w:spacing w:after="0" w:line="240" w:lineRule="auto"/>
        <w:ind w:left="120" w:right="-20"/>
        <w:jc w:val="both"/>
        <w:rPr>
          <w:rFonts w:eastAsia="Times New Roman" w:cstheme="minorHAnsi"/>
        </w:rPr>
      </w:pPr>
      <w:r w:rsidRPr="002226E4">
        <w:rPr>
          <w:rFonts w:eastAsia="Times New Roman" w:cstheme="minorHAnsi"/>
          <w:b/>
          <w:bCs/>
        </w:rPr>
        <w:t>Sub</w:t>
      </w:r>
      <w:r w:rsidRPr="002226E4">
        <w:rPr>
          <w:rFonts w:eastAsia="Times New Roman" w:cstheme="minorHAnsi"/>
          <w:b/>
          <w:bCs/>
          <w:spacing w:val="1"/>
        </w:rPr>
        <w:t>m</w:t>
      </w:r>
      <w:r w:rsidRPr="002226E4">
        <w:rPr>
          <w:rFonts w:eastAsia="Times New Roman" w:cstheme="minorHAnsi"/>
          <w:b/>
          <w:bCs/>
          <w:spacing w:val="-1"/>
        </w:rPr>
        <w:t>i</w:t>
      </w:r>
      <w:r w:rsidRPr="002226E4">
        <w:rPr>
          <w:rFonts w:eastAsia="Times New Roman" w:cstheme="minorHAnsi"/>
          <w:b/>
          <w:bCs/>
        </w:rPr>
        <w:t>ss</w:t>
      </w:r>
      <w:r w:rsidRPr="002226E4">
        <w:rPr>
          <w:rFonts w:eastAsia="Times New Roman" w:cstheme="minorHAnsi"/>
          <w:b/>
          <w:bCs/>
          <w:spacing w:val="-1"/>
        </w:rPr>
        <w:t>i</w:t>
      </w:r>
      <w:r w:rsidRPr="002226E4">
        <w:rPr>
          <w:rFonts w:eastAsia="Times New Roman" w:cstheme="minorHAnsi"/>
          <w:b/>
          <w:bCs/>
        </w:rPr>
        <w:t xml:space="preserve">on </w:t>
      </w:r>
      <w:r w:rsidRPr="002226E4">
        <w:rPr>
          <w:rFonts w:eastAsia="Times New Roman" w:cstheme="minorHAnsi"/>
          <w:b/>
          <w:bCs/>
          <w:spacing w:val="-1"/>
        </w:rPr>
        <w:t>G</w:t>
      </w:r>
      <w:r w:rsidRPr="002226E4">
        <w:rPr>
          <w:rFonts w:eastAsia="Times New Roman" w:cstheme="minorHAnsi"/>
          <w:b/>
          <w:bCs/>
        </w:rPr>
        <w:t>u</w:t>
      </w:r>
      <w:r w:rsidRPr="002226E4">
        <w:rPr>
          <w:rFonts w:eastAsia="Times New Roman" w:cstheme="minorHAnsi"/>
          <w:b/>
          <w:bCs/>
          <w:spacing w:val="1"/>
        </w:rPr>
        <w:t>i</w:t>
      </w:r>
      <w:r w:rsidRPr="002226E4">
        <w:rPr>
          <w:rFonts w:eastAsia="Times New Roman" w:cstheme="minorHAnsi"/>
          <w:b/>
          <w:bCs/>
        </w:rPr>
        <w:t>d</w:t>
      </w:r>
      <w:r w:rsidRPr="002226E4">
        <w:rPr>
          <w:rFonts w:eastAsia="Times New Roman" w:cstheme="minorHAnsi"/>
          <w:b/>
          <w:bCs/>
          <w:spacing w:val="-2"/>
        </w:rPr>
        <w:t>e</w:t>
      </w:r>
      <w:r w:rsidRPr="002226E4">
        <w:rPr>
          <w:rFonts w:eastAsia="Times New Roman" w:cstheme="minorHAnsi"/>
          <w:b/>
          <w:bCs/>
          <w:spacing w:val="1"/>
        </w:rPr>
        <w:t>li</w:t>
      </w:r>
      <w:r w:rsidRPr="002226E4">
        <w:rPr>
          <w:rFonts w:eastAsia="Times New Roman" w:cstheme="minorHAnsi"/>
          <w:b/>
          <w:bCs/>
          <w:spacing w:val="-3"/>
        </w:rPr>
        <w:t>n</w:t>
      </w:r>
      <w:r w:rsidRPr="002226E4">
        <w:rPr>
          <w:rFonts w:eastAsia="Times New Roman" w:cstheme="minorHAnsi"/>
          <w:b/>
          <w:bCs/>
        </w:rPr>
        <w:t>es</w:t>
      </w:r>
    </w:p>
    <w:p w14:paraId="028A6787" w14:textId="77777777" w:rsidR="00787131" w:rsidRDefault="00787131" w:rsidP="00787131">
      <w:pPr>
        <w:spacing w:after="0" w:line="250" w:lineRule="exact"/>
        <w:ind w:left="120" w:right="-20"/>
        <w:rPr>
          <w:rFonts w:eastAsia="Times New Roman" w:cstheme="minorHAnsi"/>
        </w:rPr>
      </w:pPr>
      <w:r w:rsidRPr="0004600C">
        <w:rPr>
          <w:rFonts w:eastAsia="Times New Roman" w:cstheme="minorHAnsi"/>
          <w:spacing w:val="-1"/>
        </w:rPr>
        <w:t>Q</w:t>
      </w:r>
      <w:r w:rsidRPr="0004600C">
        <w:rPr>
          <w:rFonts w:eastAsia="Times New Roman" w:cstheme="minorHAnsi"/>
        </w:rPr>
        <w:t>uo</w:t>
      </w:r>
      <w:r w:rsidRPr="0004600C">
        <w:rPr>
          <w:rFonts w:eastAsia="Times New Roman" w:cstheme="minorHAnsi"/>
          <w:spacing w:val="1"/>
        </w:rPr>
        <w:t>t</w:t>
      </w:r>
      <w:r w:rsidRPr="0004600C">
        <w:rPr>
          <w:rFonts w:eastAsia="Times New Roman" w:cstheme="minorHAnsi"/>
        </w:rPr>
        <w:t>a</w:t>
      </w:r>
      <w:r w:rsidRPr="0004600C">
        <w:rPr>
          <w:rFonts w:eastAsia="Times New Roman" w:cstheme="minorHAnsi"/>
          <w:spacing w:val="-1"/>
        </w:rPr>
        <w:t>t</w:t>
      </w:r>
      <w:r w:rsidRPr="0004600C">
        <w:rPr>
          <w:rFonts w:eastAsia="Times New Roman" w:cstheme="minorHAnsi"/>
          <w:spacing w:val="1"/>
        </w:rPr>
        <w:t>i</w:t>
      </w:r>
      <w:r w:rsidRPr="0004600C">
        <w:rPr>
          <w:rFonts w:eastAsia="Times New Roman" w:cstheme="minorHAnsi"/>
        </w:rPr>
        <w:t>o</w:t>
      </w:r>
      <w:r w:rsidRPr="0004600C">
        <w:rPr>
          <w:rFonts w:eastAsia="Times New Roman" w:cstheme="minorHAnsi"/>
          <w:spacing w:val="-2"/>
        </w:rPr>
        <w:t>n</w:t>
      </w:r>
      <w:r w:rsidRPr="0004600C">
        <w:rPr>
          <w:rFonts w:eastAsia="Times New Roman" w:cstheme="minorHAnsi"/>
        </w:rPr>
        <w:t>s</w:t>
      </w:r>
      <w:r w:rsidRPr="0004600C">
        <w:rPr>
          <w:rFonts w:eastAsia="Times New Roman" w:cstheme="minorHAnsi"/>
          <w:spacing w:val="1"/>
        </w:rPr>
        <w:t xml:space="preserve"> </w:t>
      </w:r>
      <w:r w:rsidRPr="0004600C">
        <w:rPr>
          <w:rFonts w:eastAsia="Times New Roman" w:cstheme="minorHAnsi"/>
        </w:rPr>
        <w:t>sh</w:t>
      </w:r>
      <w:r w:rsidRPr="0004600C">
        <w:rPr>
          <w:rFonts w:eastAsia="Times New Roman" w:cstheme="minorHAnsi"/>
          <w:spacing w:val="-2"/>
        </w:rPr>
        <w:t>o</w:t>
      </w:r>
      <w:r w:rsidRPr="0004600C">
        <w:rPr>
          <w:rFonts w:eastAsia="Times New Roman" w:cstheme="minorHAnsi"/>
        </w:rPr>
        <w:t>u</w:t>
      </w:r>
      <w:r w:rsidRPr="0004600C">
        <w:rPr>
          <w:rFonts w:eastAsia="Times New Roman" w:cstheme="minorHAnsi"/>
          <w:spacing w:val="1"/>
        </w:rPr>
        <w:t>l</w:t>
      </w:r>
      <w:r w:rsidRPr="0004600C">
        <w:rPr>
          <w:rFonts w:eastAsia="Times New Roman" w:cstheme="minorHAnsi"/>
        </w:rPr>
        <w:t>d</w:t>
      </w:r>
      <w:r w:rsidRPr="0004600C">
        <w:rPr>
          <w:rFonts w:eastAsia="Times New Roman" w:cstheme="minorHAnsi"/>
          <w:spacing w:val="-2"/>
        </w:rPr>
        <w:t xml:space="preserve"> </w:t>
      </w:r>
      <w:r w:rsidRPr="0004600C">
        <w:rPr>
          <w:rFonts w:eastAsia="Times New Roman" w:cstheme="minorHAnsi"/>
        </w:rPr>
        <w:t>co</w:t>
      </w:r>
      <w:r w:rsidRPr="0004600C">
        <w:rPr>
          <w:rFonts w:eastAsia="Times New Roman" w:cstheme="minorHAnsi"/>
          <w:spacing w:val="-2"/>
        </w:rPr>
        <w:t>n</w:t>
      </w:r>
      <w:r w:rsidRPr="0004600C">
        <w:rPr>
          <w:rFonts w:eastAsia="Times New Roman" w:cstheme="minorHAnsi"/>
          <w:spacing w:val="1"/>
        </w:rPr>
        <w:t>t</w:t>
      </w:r>
      <w:r w:rsidRPr="0004600C">
        <w:rPr>
          <w:rFonts w:eastAsia="Times New Roman" w:cstheme="minorHAnsi"/>
        </w:rPr>
        <w:t>a</w:t>
      </w:r>
      <w:r w:rsidRPr="0004600C">
        <w:rPr>
          <w:rFonts w:eastAsia="Times New Roman" w:cstheme="minorHAnsi"/>
          <w:spacing w:val="-1"/>
        </w:rPr>
        <w:t>i</w:t>
      </w:r>
      <w:r w:rsidRPr="0004600C">
        <w:rPr>
          <w:rFonts w:eastAsia="Times New Roman" w:cstheme="minorHAnsi"/>
        </w:rPr>
        <w:t>n</w:t>
      </w:r>
      <w:r w:rsidRPr="0004600C">
        <w:rPr>
          <w:rFonts w:eastAsia="Times New Roman" w:cstheme="minorHAnsi"/>
          <w:spacing w:val="-2"/>
        </w:rPr>
        <w:t xml:space="preserve"> </w:t>
      </w:r>
      <w:r w:rsidRPr="0004600C">
        <w:rPr>
          <w:rFonts w:eastAsia="Times New Roman" w:cstheme="minorHAnsi"/>
        </w:rPr>
        <w:t>de</w:t>
      </w:r>
      <w:r w:rsidRPr="0004600C">
        <w:rPr>
          <w:rFonts w:eastAsia="Times New Roman" w:cstheme="minorHAnsi"/>
          <w:spacing w:val="1"/>
        </w:rPr>
        <w:t>t</w:t>
      </w:r>
      <w:r w:rsidRPr="0004600C">
        <w:rPr>
          <w:rFonts w:eastAsia="Times New Roman" w:cstheme="minorHAnsi"/>
          <w:spacing w:val="-2"/>
        </w:rPr>
        <w:t>a</w:t>
      </w:r>
      <w:r w:rsidRPr="0004600C">
        <w:rPr>
          <w:rFonts w:eastAsia="Times New Roman" w:cstheme="minorHAnsi"/>
          <w:spacing w:val="1"/>
        </w:rPr>
        <w:t>i</w:t>
      </w:r>
      <w:r w:rsidRPr="0004600C">
        <w:rPr>
          <w:rFonts w:eastAsia="Times New Roman" w:cstheme="minorHAnsi"/>
          <w:spacing w:val="-1"/>
        </w:rPr>
        <w:t>l</w:t>
      </w:r>
      <w:r w:rsidRPr="0004600C">
        <w:rPr>
          <w:rFonts w:eastAsia="Times New Roman" w:cstheme="minorHAnsi"/>
        </w:rPr>
        <w:t xml:space="preserve">ed </w:t>
      </w:r>
      <w:r w:rsidRPr="0004600C">
        <w:rPr>
          <w:rFonts w:eastAsia="Times New Roman" w:cstheme="minorHAnsi"/>
          <w:spacing w:val="-2"/>
        </w:rPr>
        <w:t>p</w:t>
      </w:r>
      <w:r w:rsidRPr="0004600C">
        <w:rPr>
          <w:rFonts w:eastAsia="Times New Roman" w:cstheme="minorHAnsi"/>
          <w:spacing w:val="1"/>
        </w:rPr>
        <w:t>r</w:t>
      </w:r>
      <w:r w:rsidRPr="0004600C">
        <w:rPr>
          <w:rFonts w:eastAsia="Times New Roman" w:cstheme="minorHAnsi"/>
        </w:rPr>
        <w:t>odu</w:t>
      </w:r>
      <w:r w:rsidRPr="0004600C">
        <w:rPr>
          <w:rFonts w:eastAsia="Times New Roman" w:cstheme="minorHAnsi"/>
          <w:spacing w:val="-2"/>
        </w:rPr>
        <w:t>c</w:t>
      </w:r>
      <w:r w:rsidRPr="0004600C">
        <w:rPr>
          <w:rFonts w:eastAsia="Times New Roman" w:cstheme="minorHAnsi"/>
        </w:rPr>
        <w:t>t</w:t>
      </w:r>
      <w:r w:rsidRPr="0004600C">
        <w:rPr>
          <w:rFonts w:eastAsia="Times New Roman" w:cstheme="minorHAnsi"/>
          <w:spacing w:val="1"/>
        </w:rPr>
        <w:t xml:space="preserve"> </w:t>
      </w:r>
      <w:r w:rsidRPr="0004600C">
        <w:rPr>
          <w:rFonts w:eastAsia="Times New Roman" w:cstheme="minorHAnsi"/>
        </w:rPr>
        <w:t>s</w:t>
      </w:r>
      <w:r w:rsidRPr="0004600C">
        <w:rPr>
          <w:rFonts w:eastAsia="Times New Roman" w:cstheme="minorHAnsi"/>
          <w:spacing w:val="-2"/>
        </w:rPr>
        <w:t>p</w:t>
      </w:r>
      <w:r w:rsidRPr="0004600C">
        <w:rPr>
          <w:rFonts w:eastAsia="Times New Roman" w:cstheme="minorHAnsi"/>
        </w:rPr>
        <w:t>e</w:t>
      </w:r>
      <w:r w:rsidRPr="0004600C">
        <w:rPr>
          <w:rFonts w:eastAsia="Times New Roman" w:cstheme="minorHAnsi"/>
          <w:spacing w:val="-2"/>
        </w:rPr>
        <w:t>c</w:t>
      </w:r>
      <w:r w:rsidRPr="0004600C">
        <w:rPr>
          <w:rFonts w:eastAsia="Times New Roman" w:cstheme="minorHAnsi"/>
          <w:spacing w:val="1"/>
        </w:rPr>
        <w:t>i</w:t>
      </w:r>
      <w:r w:rsidRPr="0004600C">
        <w:rPr>
          <w:rFonts w:eastAsia="Times New Roman" w:cstheme="minorHAnsi"/>
          <w:spacing w:val="-2"/>
        </w:rPr>
        <w:t>f</w:t>
      </w:r>
      <w:r w:rsidRPr="0004600C">
        <w:rPr>
          <w:rFonts w:eastAsia="Times New Roman" w:cstheme="minorHAnsi"/>
          <w:spacing w:val="1"/>
        </w:rPr>
        <w:t>i</w:t>
      </w:r>
      <w:r w:rsidRPr="0004600C">
        <w:rPr>
          <w:rFonts w:eastAsia="Times New Roman" w:cstheme="minorHAnsi"/>
        </w:rPr>
        <w:t>c</w:t>
      </w:r>
      <w:r w:rsidRPr="0004600C">
        <w:rPr>
          <w:rFonts w:eastAsia="Times New Roman" w:cstheme="minorHAnsi"/>
          <w:spacing w:val="-2"/>
        </w:rPr>
        <w:t>a</w:t>
      </w:r>
      <w:r w:rsidRPr="0004600C">
        <w:rPr>
          <w:rFonts w:eastAsia="Times New Roman" w:cstheme="minorHAnsi"/>
          <w:spacing w:val="1"/>
        </w:rPr>
        <w:t>t</w:t>
      </w:r>
      <w:r w:rsidRPr="0004600C">
        <w:rPr>
          <w:rFonts w:eastAsia="Times New Roman" w:cstheme="minorHAnsi"/>
          <w:spacing w:val="-1"/>
        </w:rPr>
        <w:t>i</w:t>
      </w:r>
      <w:r w:rsidRPr="0004600C">
        <w:rPr>
          <w:rFonts w:eastAsia="Times New Roman" w:cstheme="minorHAnsi"/>
        </w:rPr>
        <w:t>ons</w:t>
      </w:r>
      <w:r w:rsidRPr="0004600C">
        <w:rPr>
          <w:rFonts w:eastAsia="Times New Roman" w:cstheme="minorHAnsi"/>
          <w:spacing w:val="1"/>
        </w:rPr>
        <w:t xml:space="preserve"> </w:t>
      </w:r>
      <w:r>
        <w:rPr>
          <w:rFonts w:eastAsia="Times New Roman" w:cstheme="minorHAnsi"/>
        </w:rPr>
        <w:t>according to the table below</w:t>
      </w:r>
      <w:r w:rsidRPr="0004600C">
        <w:rPr>
          <w:rFonts w:eastAsia="Times New Roman" w:cstheme="minorHAnsi"/>
        </w:rPr>
        <w:t>:</w:t>
      </w:r>
    </w:p>
    <w:p w14:paraId="12B264E9" w14:textId="77777777" w:rsidR="00787131" w:rsidRPr="002226E4" w:rsidRDefault="00787131" w:rsidP="00787131">
      <w:pPr>
        <w:spacing w:before="3" w:after="0" w:line="130" w:lineRule="exact"/>
        <w:jc w:val="both"/>
        <w:rPr>
          <w:rFonts w:cstheme="minorHAnsi"/>
        </w:rPr>
      </w:pPr>
    </w:p>
    <w:tbl>
      <w:tblPr>
        <w:tblpPr w:leftFromText="180" w:rightFromText="180" w:bottomFromText="160" w:vertAnchor="text" w:tblpX="134" w:tblpY="1"/>
        <w:tblOverlap w:val="never"/>
        <w:tblW w:w="5182" w:type="pct"/>
        <w:tblCellMar>
          <w:left w:w="40" w:type="dxa"/>
          <w:right w:w="40" w:type="dxa"/>
        </w:tblCellMar>
        <w:tblLook w:val="04A0" w:firstRow="1" w:lastRow="0" w:firstColumn="1" w:lastColumn="0" w:noHBand="0" w:noVBand="1"/>
      </w:tblPr>
      <w:tblGrid>
        <w:gridCol w:w="1943"/>
        <w:gridCol w:w="1199"/>
        <w:gridCol w:w="2729"/>
        <w:gridCol w:w="1076"/>
        <w:gridCol w:w="1020"/>
        <w:gridCol w:w="1030"/>
        <w:gridCol w:w="1060"/>
      </w:tblGrid>
      <w:tr w:rsidR="00787131" w:rsidRPr="002226E4" w14:paraId="770529D4" w14:textId="77777777" w:rsidTr="00C846D1">
        <w:trPr>
          <w:trHeight w:val="586"/>
        </w:trPr>
        <w:tc>
          <w:tcPr>
            <w:tcW w:w="966" w:type="pct"/>
            <w:tcBorders>
              <w:top w:val="single" w:sz="6" w:space="0" w:color="auto"/>
              <w:left w:val="single" w:sz="6" w:space="0" w:color="auto"/>
              <w:bottom w:val="single" w:sz="6" w:space="0" w:color="auto"/>
              <w:right w:val="single" w:sz="6" w:space="0" w:color="auto"/>
            </w:tcBorders>
            <w:shd w:val="clear" w:color="auto" w:fill="FFFFFF"/>
            <w:hideMark/>
          </w:tcPr>
          <w:p w14:paraId="60D60155" w14:textId="77777777" w:rsidR="00787131" w:rsidRPr="00930AF5" w:rsidRDefault="00787131" w:rsidP="00E23EC2">
            <w:pPr>
              <w:shd w:val="clear" w:color="auto" w:fill="FFFFFF"/>
              <w:spacing w:line="256" w:lineRule="auto"/>
              <w:jc w:val="both"/>
              <w:rPr>
                <w:rFonts w:cstheme="minorHAnsi"/>
                <w:b/>
                <w:lang w:val="ru-RU"/>
              </w:rPr>
            </w:pPr>
            <w:r w:rsidRPr="00930AF5">
              <w:rPr>
                <w:rFonts w:eastAsia="Calibri" w:cstheme="minorHAnsi"/>
                <w:b/>
              </w:rPr>
              <w:t>Description</w:t>
            </w:r>
          </w:p>
        </w:tc>
        <w:tc>
          <w:tcPr>
            <w:tcW w:w="596" w:type="pct"/>
            <w:tcBorders>
              <w:top w:val="single" w:sz="6" w:space="0" w:color="auto"/>
              <w:left w:val="single" w:sz="6" w:space="0" w:color="auto"/>
              <w:bottom w:val="single" w:sz="6" w:space="0" w:color="auto"/>
              <w:right w:val="single" w:sz="6" w:space="0" w:color="auto"/>
            </w:tcBorders>
            <w:shd w:val="clear" w:color="auto" w:fill="FFFFFF"/>
          </w:tcPr>
          <w:p w14:paraId="0CFDFDB0" w14:textId="77777777" w:rsidR="00787131" w:rsidRPr="00930AF5" w:rsidRDefault="00787131" w:rsidP="00E23EC2">
            <w:pPr>
              <w:shd w:val="clear" w:color="auto" w:fill="FFFFFF"/>
              <w:spacing w:line="256" w:lineRule="auto"/>
              <w:jc w:val="both"/>
              <w:rPr>
                <w:rFonts w:cstheme="minorHAnsi"/>
                <w:b/>
                <w:lang w:val="ru-RU"/>
              </w:rPr>
            </w:pPr>
            <w:r w:rsidRPr="00930AF5">
              <w:rPr>
                <w:rFonts w:eastAsia="Calibri" w:cstheme="minorHAnsi"/>
                <w:b/>
                <w:spacing w:val="-1"/>
              </w:rPr>
              <w:t xml:space="preserve">Number of units </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14:paraId="06F9FA52" w14:textId="77777777" w:rsidR="00787131" w:rsidRPr="00930AF5" w:rsidRDefault="00787131" w:rsidP="00E23EC2">
            <w:pPr>
              <w:shd w:val="clear" w:color="auto" w:fill="FFFFFF"/>
              <w:spacing w:line="256" w:lineRule="auto"/>
              <w:jc w:val="both"/>
              <w:rPr>
                <w:rFonts w:cstheme="minorHAnsi"/>
                <w:b/>
              </w:rPr>
            </w:pPr>
            <w:r w:rsidRPr="00930AF5">
              <w:rPr>
                <w:rFonts w:cstheme="minorHAnsi"/>
                <w:b/>
              </w:rPr>
              <w:t>S</w:t>
            </w:r>
            <w:r w:rsidRPr="00930AF5">
              <w:rPr>
                <w:rFonts w:cstheme="minorHAnsi"/>
                <w:b/>
                <w:lang w:val="ru-RU"/>
              </w:rPr>
              <w:t>upplier specifications</w:t>
            </w:r>
            <w:r w:rsidRPr="00930AF5">
              <w:rPr>
                <w:rFonts w:cstheme="minorHAnsi"/>
                <w:b/>
              </w:rPr>
              <w:t xml:space="preserve"> for goods</w:t>
            </w:r>
          </w:p>
        </w:tc>
        <w:tc>
          <w:tcPr>
            <w:tcW w:w="535" w:type="pct"/>
            <w:tcBorders>
              <w:top w:val="single" w:sz="6" w:space="0" w:color="auto"/>
              <w:left w:val="single" w:sz="6" w:space="0" w:color="auto"/>
              <w:bottom w:val="single" w:sz="6" w:space="0" w:color="auto"/>
              <w:right w:val="single" w:sz="6" w:space="0" w:color="auto"/>
            </w:tcBorders>
            <w:shd w:val="clear" w:color="auto" w:fill="FFFFFF"/>
          </w:tcPr>
          <w:p w14:paraId="3F04C3CD" w14:textId="77777777" w:rsidR="00787131" w:rsidRPr="00930AF5" w:rsidRDefault="00787131" w:rsidP="00E23EC2">
            <w:pPr>
              <w:shd w:val="clear" w:color="auto" w:fill="FFFFFF"/>
              <w:spacing w:line="256" w:lineRule="auto"/>
              <w:jc w:val="both"/>
              <w:rPr>
                <w:rFonts w:cstheme="minorHAnsi"/>
                <w:b/>
              </w:rPr>
            </w:pPr>
            <w:r w:rsidRPr="00930AF5">
              <w:rPr>
                <w:rFonts w:cstheme="minorHAnsi"/>
                <w:b/>
              </w:rPr>
              <w:t xml:space="preserve">Unit price (including VAT) in </w:t>
            </w:r>
            <w:r w:rsidRPr="00930AF5">
              <w:rPr>
                <w:rFonts w:cstheme="minorHAnsi"/>
                <w:b/>
              </w:rPr>
              <w:lastRenderedPageBreak/>
              <w:t>somoni</w:t>
            </w:r>
          </w:p>
        </w:tc>
        <w:tc>
          <w:tcPr>
            <w:tcW w:w="507" w:type="pct"/>
            <w:tcBorders>
              <w:top w:val="single" w:sz="6" w:space="0" w:color="auto"/>
              <w:left w:val="single" w:sz="6" w:space="0" w:color="auto"/>
              <w:bottom w:val="single" w:sz="6" w:space="0" w:color="auto"/>
              <w:right w:val="single" w:sz="6" w:space="0" w:color="auto"/>
            </w:tcBorders>
            <w:shd w:val="clear" w:color="auto" w:fill="FFFFFF"/>
          </w:tcPr>
          <w:p w14:paraId="34D8692A" w14:textId="77777777" w:rsidR="00787131" w:rsidRPr="00930AF5" w:rsidRDefault="00787131" w:rsidP="00E23EC2">
            <w:pPr>
              <w:shd w:val="clear" w:color="auto" w:fill="FFFFFF"/>
              <w:spacing w:line="256" w:lineRule="auto"/>
              <w:jc w:val="both"/>
              <w:rPr>
                <w:rFonts w:cstheme="minorHAnsi"/>
                <w:b/>
              </w:rPr>
            </w:pPr>
            <w:r w:rsidRPr="00930AF5">
              <w:rPr>
                <w:rFonts w:cstheme="minorHAnsi"/>
                <w:b/>
              </w:rPr>
              <w:lastRenderedPageBreak/>
              <w:t xml:space="preserve">Unit price (excluding VAT) in </w:t>
            </w:r>
            <w:r w:rsidRPr="00930AF5">
              <w:rPr>
                <w:rFonts w:cstheme="minorHAnsi"/>
                <w:b/>
              </w:rPr>
              <w:lastRenderedPageBreak/>
              <w:t>somoni</w:t>
            </w:r>
          </w:p>
        </w:tc>
        <w:tc>
          <w:tcPr>
            <w:tcW w:w="512" w:type="pct"/>
            <w:tcBorders>
              <w:top w:val="single" w:sz="6" w:space="0" w:color="auto"/>
              <w:left w:val="single" w:sz="6" w:space="0" w:color="auto"/>
              <w:bottom w:val="single" w:sz="6" w:space="0" w:color="auto"/>
              <w:right w:val="single" w:sz="6" w:space="0" w:color="auto"/>
            </w:tcBorders>
            <w:shd w:val="clear" w:color="auto" w:fill="FFFFFF"/>
          </w:tcPr>
          <w:p w14:paraId="6D4733FE" w14:textId="77777777" w:rsidR="00787131" w:rsidRPr="00930AF5" w:rsidRDefault="00787131" w:rsidP="00E23EC2">
            <w:pPr>
              <w:shd w:val="clear" w:color="auto" w:fill="FFFFFF"/>
              <w:spacing w:line="256" w:lineRule="auto"/>
              <w:jc w:val="both"/>
              <w:rPr>
                <w:rFonts w:cstheme="minorHAnsi"/>
                <w:b/>
              </w:rPr>
            </w:pPr>
            <w:r w:rsidRPr="00930AF5">
              <w:rPr>
                <w:rFonts w:cstheme="minorHAnsi"/>
                <w:b/>
              </w:rPr>
              <w:lastRenderedPageBreak/>
              <w:t xml:space="preserve">Total amount (including VAT) in </w:t>
            </w:r>
            <w:r w:rsidRPr="00930AF5">
              <w:rPr>
                <w:rFonts w:cstheme="minorHAnsi"/>
                <w:b/>
              </w:rPr>
              <w:lastRenderedPageBreak/>
              <w:t xml:space="preserve">somoni  </w:t>
            </w:r>
          </w:p>
        </w:tc>
        <w:tc>
          <w:tcPr>
            <w:tcW w:w="527" w:type="pct"/>
            <w:tcBorders>
              <w:top w:val="single" w:sz="6" w:space="0" w:color="auto"/>
              <w:left w:val="single" w:sz="6" w:space="0" w:color="auto"/>
              <w:bottom w:val="single" w:sz="6" w:space="0" w:color="auto"/>
              <w:right w:val="single" w:sz="6" w:space="0" w:color="auto"/>
            </w:tcBorders>
            <w:shd w:val="clear" w:color="auto" w:fill="FFFFFF"/>
          </w:tcPr>
          <w:p w14:paraId="5FA278E7" w14:textId="77777777" w:rsidR="00787131" w:rsidRPr="00930AF5" w:rsidRDefault="00787131" w:rsidP="00E23EC2">
            <w:pPr>
              <w:shd w:val="clear" w:color="auto" w:fill="FFFFFF"/>
              <w:spacing w:line="256" w:lineRule="auto"/>
              <w:jc w:val="both"/>
              <w:rPr>
                <w:rFonts w:cstheme="minorHAnsi"/>
                <w:b/>
              </w:rPr>
            </w:pPr>
            <w:r w:rsidRPr="00930AF5">
              <w:rPr>
                <w:rFonts w:cstheme="minorHAnsi"/>
                <w:b/>
              </w:rPr>
              <w:lastRenderedPageBreak/>
              <w:t xml:space="preserve">Total amount (excluding VAT) in </w:t>
            </w:r>
            <w:r w:rsidRPr="00930AF5">
              <w:rPr>
                <w:rFonts w:cstheme="minorHAnsi"/>
                <w:b/>
              </w:rPr>
              <w:lastRenderedPageBreak/>
              <w:t xml:space="preserve">somoni  </w:t>
            </w:r>
          </w:p>
        </w:tc>
      </w:tr>
      <w:tr w:rsidR="00BF72ED" w:rsidRPr="002226E4" w14:paraId="27AAEE20" w14:textId="77777777" w:rsidTr="00107FAC">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1C22AA25" w14:textId="7462537C"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lastRenderedPageBreak/>
              <w:t>Medical disposable masks</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78E6184B" w14:textId="1F9CB245"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139500</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2E3EE0B2"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3D3ED26C"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2E1B5732"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69ECEA76"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40EB8DC7" w14:textId="77777777" w:rsidR="00BF72ED" w:rsidRPr="002226E4" w:rsidRDefault="00BF72ED" w:rsidP="00BF72ED">
            <w:pPr>
              <w:shd w:val="clear" w:color="auto" w:fill="FFFFFF"/>
              <w:spacing w:line="256" w:lineRule="auto"/>
              <w:jc w:val="both"/>
              <w:rPr>
                <w:rFonts w:cstheme="minorHAnsi"/>
              </w:rPr>
            </w:pPr>
          </w:p>
        </w:tc>
      </w:tr>
      <w:tr w:rsidR="00BF72ED" w:rsidRPr="002226E4" w14:paraId="4437468C" w14:textId="77777777" w:rsidTr="00107FAC">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637E0B81" w14:textId="0B7271A3"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Respirator KN95</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758C3172" w14:textId="31CF17BB"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69750</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1E51DD99"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45AF01BC"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65E26A41"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3A131B1A"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0A0385F9" w14:textId="77777777" w:rsidR="00BF72ED" w:rsidRPr="002226E4" w:rsidRDefault="00BF72ED" w:rsidP="00BF72ED">
            <w:pPr>
              <w:shd w:val="clear" w:color="auto" w:fill="FFFFFF"/>
              <w:spacing w:line="256" w:lineRule="auto"/>
              <w:jc w:val="both"/>
              <w:rPr>
                <w:rFonts w:cstheme="minorHAnsi"/>
              </w:rPr>
            </w:pPr>
          </w:p>
        </w:tc>
      </w:tr>
      <w:tr w:rsidR="00BF72ED" w:rsidRPr="002226E4" w14:paraId="0DAF31B7" w14:textId="77777777" w:rsidTr="00B62D73">
        <w:trPr>
          <w:trHeight w:val="603"/>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366B137C" w14:textId="407E3C3A"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Medical gloves</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44D741A8" w14:textId="79476B0D" w:rsidR="00BF72ED" w:rsidRPr="006117B8"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139500</w:t>
            </w:r>
            <w:r w:rsidR="007B42D0" w:rsidRPr="002226E4">
              <w:rPr>
                <w:rFonts w:eastAsia="Calibri" w:cstheme="minorHAnsi"/>
                <w:bCs/>
                <w:spacing w:val="-1"/>
              </w:rPr>
              <w:t xml:space="preserve"> </w:t>
            </w:r>
            <w:r w:rsidR="006117B8">
              <w:rPr>
                <w:rFonts w:eastAsia="Calibri" w:cstheme="minorHAnsi"/>
                <w:bCs/>
                <w:spacing w:val="-1"/>
              </w:rPr>
              <w:t>pairs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10FE9A0F"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1268E4A1"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5D17AA49"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6FEC9C64"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63389B6B" w14:textId="77777777" w:rsidR="00BF72ED" w:rsidRPr="002226E4" w:rsidRDefault="00BF72ED" w:rsidP="00BF72ED">
            <w:pPr>
              <w:shd w:val="clear" w:color="auto" w:fill="FFFFFF"/>
              <w:spacing w:line="256" w:lineRule="auto"/>
              <w:jc w:val="both"/>
              <w:rPr>
                <w:rFonts w:cstheme="minorHAnsi"/>
              </w:rPr>
            </w:pPr>
          </w:p>
        </w:tc>
      </w:tr>
      <w:tr w:rsidR="00BF72ED" w:rsidRPr="002226E4" w14:paraId="1F0351FB" w14:textId="77777777" w:rsidTr="00B62D73">
        <w:trPr>
          <w:trHeight w:val="540"/>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1512E4CB" w14:textId="45D957E2"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Antiseptic - 100 ml.</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10DFF2C7" w14:textId="7FA5DAF0"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18600</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7A716427"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6B1C1E48"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30C2A293"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35E3A2F7"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78EFB518" w14:textId="77777777" w:rsidR="00BF72ED" w:rsidRPr="002226E4" w:rsidRDefault="00BF72ED" w:rsidP="00BF72ED">
            <w:pPr>
              <w:shd w:val="clear" w:color="auto" w:fill="FFFFFF"/>
              <w:spacing w:line="256" w:lineRule="auto"/>
              <w:jc w:val="both"/>
              <w:rPr>
                <w:rFonts w:cstheme="minorHAnsi"/>
              </w:rPr>
            </w:pPr>
          </w:p>
        </w:tc>
      </w:tr>
      <w:tr w:rsidR="00BF72ED" w:rsidRPr="002226E4" w14:paraId="6DEA9B70" w14:textId="77777777" w:rsidTr="00107FAC">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4EA9F833" w14:textId="3E0D58A3"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Disposable boxes for group B waste (yellow color with group B marking)</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69A39850" w14:textId="11CAF24D"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1248</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44172275"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4691C3D6"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6112C0B5"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2777C309"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3881FD99" w14:textId="77777777" w:rsidR="00BF72ED" w:rsidRPr="002226E4" w:rsidRDefault="00BF72ED" w:rsidP="00BF72ED">
            <w:pPr>
              <w:shd w:val="clear" w:color="auto" w:fill="FFFFFF"/>
              <w:spacing w:line="256" w:lineRule="auto"/>
              <w:jc w:val="both"/>
              <w:rPr>
                <w:rFonts w:cstheme="minorHAnsi"/>
              </w:rPr>
            </w:pPr>
          </w:p>
        </w:tc>
      </w:tr>
      <w:tr w:rsidR="00BF72ED" w:rsidRPr="002226E4" w14:paraId="4D990143" w14:textId="77777777" w:rsidTr="00107FAC">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5C5A151E" w14:textId="210E2F65"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Plastic container for collecting of infectious medical waste with roller and pedal, 15 liters, yellow color</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06E8FC70" w14:textId="6A0175A9"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65</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332914AD"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4A0B0F55"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25580B98"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3DC18648"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44495D9C" w14:textId="77777777" w:rsidR="00BF72ED" w:rsidRPr="002226E4" w:rsidRDefault="00BF72ED" w:rsidP="00BF72ED">
            <w:pPr>
              <w:shd w:val="clear" w:color="auto" w:fill="FFFFFF"/>
              <w:spacing w:line="256" w:lineRule="auto"/>
              <w:jc w:val="both"/>
              <w:rPr>
                <w:rFonts w:cstheme="minorHAnsi"/>
              </w:rPr>
            </w:pPr>
          </w:p>
        </w:tc>
      </w:tr>
      <w:tr w:rsidR="00BF72ED" w:rsidRPr="002226E4" w14:paraId="0A67B188" w14:textId="77777777" w:rsidTr="00107FAC">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01D24E25" w14:textId="383D08CA"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Plastic container for collecting hazardous medical waste with roller and pedal, 15 liters, red color</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7C0C9D02" w14:textId="3CAF1F64"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39</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0AF03F15"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3DB0BBA8"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401BEA42"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09F6B1BC"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580D1EE9" w14:textId="77777777" w:rsidR="00BF72ED" w:rsidRPr="002226E4" w:rsidRDefault="00BF72ED" w:rsidP="00BF72ED">
            <w:pPr>
              <w:shd w:val="clear" w:color="auto" w:fill="FFFFFF"/>
              <w:spacing w:line="256" w:lineRule="auto"/>
              <w:jc w:val="both"/>
              <w:rPr>
                <w:rFonts w:cstheme="minorHAnsi"/>
              </w:rPr>
            </w:pPr>
          </w:p>
        </w:tc>
      </w:tr>
      <w:tr w:rsidR="00BF72ED" w:rsidRPr="002226E4" w14:paraId="2C4DFD8E" w14:textId="77777777" w:rsidTr="00107FAC">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47125C90" w14:textId="1886F1B8"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Polyethylene bags for collecting infectious medical waste, yellow color</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2675D5F5" w14:textId="25FD3C4E"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520</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119DE316"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711D769D"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125C6B03"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7E81FCDF"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5BCEEC59" w14:textId="77777777" w:rsidR="00BF72ED" w:rsidRPr="002226E4" w:rsidRDefault="00BF72ED" w:rsidP="00BF72ED">
            <w:pPr>
              <w:shd w:val="clear" w:color="auto" w:fill="FFFFFF"/>
              <w:spacing w:line="256" w:lineRule="auto"/>
              <w:jc w:val="both"/>
              <w:rPr>
                <w:rFonts w:cstheme="minorHAnsi"/>
              </w:rPr>
            </w:pPr>
          </w:p>
        </w:tc>
      </w:tr>
      <w:tr w:rsidR="00BF72ED" w:rsidRPr="002226E4" w14:paraId="4935A67F" w14:textId="77777777" w:rsidTr="00B62D73">
        <w:trPr>
          <w:trHeight w:val="1188"/>
        </w:trPr>
        <w:tc>
          <w:tcPr>
            <w:tcW w:w="966" w:type="pct"/>
            <w:tcBorders>
              <w:top w:val="single" w:sz="6" w:space="0" w:color="auto"/>
              <w:left w:val="single" w:sz="6" w:space="0" w:color="auto"/>
              <w:bottom w:val="single" w:sz="4" w:space="0" w:color="auto"/>
              <w:right w:val="single" w:sz="6" w:space="0" w:color="auto"/>
            </w:tcBorders>
            <w:shd w:val="clear" w:color="auto" w:fill="FFFFFF"/>
            <w:vAlign w:val="center"/>
          </w:tcPr>
          <w:p w14:paraId="0DCDAD32" w14:textId="0BF3EC80" w:rsidR="00BF72ED" w:rsidRPr="00A657F4"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Polyethylene bags for collecting hazardous medical waste, red color</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267A1475" w14:textId="20AE9B28"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312</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346F964F"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37E62B51"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14189B5E"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0F0D2FEE"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07F47B95" w14:textId="77777777" w:rsidR="00BF72ED" w:rsidRPr="002226E4" w:rsidRDefault="00BF72ED" w:rsidP="00BF72ED">
            <w:pPr>
              <w:shd w:val="clear" w:color="auto" w:fill="FFFFFF"/>
              <w:spacing w:line="256" w:lineRule="auto"/>
              <w:jc w:val="both"/>
              <w:rPr>
                <w:rFonts w:cstheme="minorHAnsi"/>
              </w:rPr>
            </w:pPr>
          </w:p>
        </w:tc>
      </w:tr>
      <w:tr w:rsidR="00BF72ED" w:rsidRPr="002226E4" w14:paraId="15C36573" w14:textId="77777777" w:rsidTr="00B62D73">
        <w:trPr>
          <w:trHeight w:val="1098"/>
        </w:trPr>
        <w:tc>
          <w:tcPr>
            <w:tcW w:w="966" w:type="pct"/>
            <w:tcBorders>
              <w:top w:val="single" w:sz="6" w:space="0" w:color="auto"/>
              <w:left w:val="single" w:sz="6" w:space="0" w:color="auto"/>
              <w:bottom w:val="single" w:sz="4" w:space="0" w:color="auto"/>
              <w:right w:val="single" w:sz="6" w:space="0" w:color="auto"/>
            </w:tcBorders>
            <w:shd w:val="clear" w:color="auto" w:fill="FFFFFF"/>
          </w:tcPr>
          <w:p w14:paraId="2A4125CA" w14:textId="23620A75" w:rsidR="00BF72ED" w:rsidRPr="00A657F4" w:rsidRDefault="00434FCD" w:rsidP="00BF72ED">
            <w:pPr>
              <w:shd w:val="clear" w:color="auto" w:fill="FFFFFF"/>
              <w:spacing w:line="256" w:lineRule="auto"/>
              <w:jc w:val="both"/>
              <w:rPr>
                <w:rFonts w:eastAsia="Times New Roman" w:cstheme="minorHAnsi"/>
                <w:color w:val="242424"/>
                <w:lang w:eastAsia="ru-RU"/>
              </w:rPr>
            </w:pPr>
            <w:r w:rsidRPr="006838BD">
              <w:rPr>
                <w:rFonts w:eastAsia="Times New Roman" w:cstheme="minorHAnsi"/>
                <w:color w:val="242424"/>
                <w:lang w:eastAsia="ru-RU"/>
              </w:rPr>
              <w:t xml:space="preserve">Mobile sink with built-in water </w:t>
            </w:r>
            <w:proofErr w:type="gramStart"/>
            <w:r w:rsidRPr="006838BD">
              <w:rPr>
                <w:rFonts w:eastAsia="Times New Roman" w:cstheme="minorHAnsi"/>
                <w:color w:val="242424"/>
                <w:lang w:eastAsia="ru-RU"/>
              </w:rPr>
              <w:t>tank</w:t>
            </w:r>
            <w:r w:rsidRPr="003A7D6F">
              <w:rPr>
                <w:rFonts w:eastAsia="Times New Roman" w:cstheme="minorHAnsi"/>
                <w:color w:val="242424"/>
                <w:lang w:eastAsia="ru-RU"/>
              </w:rPr>
              <w:t xml:space="preserve"> </w:t>
            </w:r>
            <w:r w:rsidRPr="006838BD">
              <w:rPr>
                <w:rFonts w:eastAsia="Times New Roman" w:cstheme="minorHAnsi"/>
                <w:color w:val="242424"/>
                <w:lang w:eastAsia="ru-RU"/>
              </w:rPr>
              <w:t xml:space="preserve"> </w:t>
            </w:r>
            <w:r>
              <w:rPr>
                <w:rFonts w:eastAsia="Times New Roman" w:cstheme="minorHAnsi"/>
                <w:color w:val="242424"/>
                <w:lang w:eastAsia="ru-RU"/>
              </w:rPr>
              <w:t>a</w:t>
            </w:r>
            <w:r w:rsidRPr="003A7D6F">
              <w:rPr>
                <w:rFonts w:eastAsia="Times New Roman" w:cstheme="minorHAnsi"/>
                <w:color w:val="242424"/>
                <w:lang w:eastAsia="ru-RU"/>
              </w:rPr>
              <w:t>nd</w:t>
            </w:r>
            <w:proofErr w:type="gramEnd"/>
            <w:r w:rsidRPr="003A7D6F">
              <w:rPr>
                <w:rFonts w:eastAsia="Times New Roman" w:cstheme="minorHAnsi"/>
                <w:color w:val="242424"/>
                <w:lang w:eastAsia="ru-RU"/>
              </w:rPr>
              <w:t xml:space="preserve"> </w:t>
            </w:r>
            <w:r>
              <w:rPr>
                <w:rFonts w:eastAsia="Times New Roman" w:cstheme="minorHAnsi"/>
                <w:color w:val="242424"/>
                <w:lang w:eastAsia="ru-RU"/>
              </w:rPr>
              <w:t>15</w:t>
            </w:r>
            <w:r w:rsidRPr="003A7D6F">
              <w:rPr>
                <w:rFonts w:eastAsia="Times New Roman" w:cstheme="minorHAnsi"/>
                <w:color w:val="242424"/>
                <w:lang w:eastAsia="ru-RU"/>
              </w:rPr>
              <w:t xml:space="preserve"> liter</w:t>
            </w:r>
            <w:r w:rsidR="00632EB4">
              <w:rPr>
                <w:rFonts w:eastAsia="Times New Roman" w:cstheme="minorHAnsi"/>
                <w:color w:val="242424"/>
                <w:lang w:eastAsia="ru-RU"/>
              </w:rPr>
              <w:t>s</w:t>
            </w:r>
            <w:r w:rsidRPr="003A7D6F">
              <w:rPr>
                <w:rFonts w:eastAsia="Times New Roman" w:cstheme="minorHAnsi"/>
                <w:color w:val="242424"/>
                <w:lang w:eastAsia="ru-RU"/>
              </w:rPr>
              <w:t xml:space="preserve"> bucket for collecting waste</w:t>
            </w:r>
            <w:r w:rsidRPr="00A657F4">
              <w:rPr>
                <w:rFonts w:eastAsia="Times New Roman" w:cstheme="minorHAnsi"/>
                <w:color w:val="242424"/>
                <w:lang w:eastAsia="ru-RU"/>
              </w:rPr>
              <w:t xml:space="preserve"> </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20536D15" w14:textId="708D9B95" w:rsidR="00BF72ED" w:rsidRPr="00BF72ED" w:rsidRDefault="00BF72ED" w:rsidP="00BF72ED">
            <w:pPr>
              <w:shd w:val="clear" w:color="auto" w:fill="FFFFFF"/>
              <w:spacing w:line="256" w:lineRule="auto"/>
              <w:jc w:val="both"/>
              <w:rPr>
                <w:rFonts w:eastAsia="Times New Roman" w:cstheme="minorHAnsi"/>
                <w:color w:val="242424"/>
                <w:lang w:eastAsia="ru-RU"/>
              </w:rPr>
            </w:pPr>
            <w:r w:rsidRPr="00BF72ED">
              <w:rPr>
                <w:rFonts w:eastAsia="Times New Roman" w:cstheme="minorHAnsi"/>
                <w:color w:val="242424"/>
                <w:lang w:eastAsia="ru-RU"/>
              </w:rPr>
              <w:t>18</w:t>
            </w:r>
            <w:r w:rsidR="007B42D0" w:rsidRPr="002226E4">
              <w:rPr>
                <w:rFonts w:eastAsia="Calibri" w:cstheme="minorHAnsi"/>
                <w:bCs/>
                <w:spacing w:val="-1"/>
              </w:rPr>
              <w:t xml:space="preserve"> pcs.</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3B8C8909"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1971DFE9"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40A7A59E"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7A896C2C"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0507C2A8" w14:textId="77777777" w:rsidR="00BF72ED" w:rsidRPr="002226E4" w:rsidRDefault="00BF72ED" w:rsidP="00BF72ED">
            <w:pPr>
              <w:shd w:val="clear" w:color="auto" w:fill="FFFFFF"/>
              <w:spacing w:line="256" w:lineRule="auto"/>
              <w:jc w:val="both"/>
              <w:rPr>
                <w:rFonts w:cstheme="minorHAnsi"/>
              </w:rPr>
            </w:pPr>
          </w:p>
        </w:tc>
      </w:tr>
      <w:tr w:rsidR="00BF72ED" w:rsidRPr="002226E4" w14:paraId="0FBDBEDF" w14:textId="77777777" w:rsidTr="007921BA">
        <w:trPr>
          <w:trHeight w:val="586"/>
        </w:trPr>
        <w:tc>
          <w:tcPr>
            <w:tcW w:w="966" w:type="pct"/>
            <w:tcBorders>
              <w:top w:val="single" w:sz="6" w:space="0" w:color="auto"/>
              <w:left w:val="single" w:sz="6" w:space="0" w:color="auto"/>
              <w:bottom w:val="single" w:sz="4" w:space="0" w:color="auto"/>
              <w:right w:val="single" w:sz="6" w:space="0" w:color="auto"/>
            </w:tcBorders>
            <w:shd w:val="clear" w:color="auto" w:fill="FFFFFF"/>
          </w:tcPr>
          <w:p w14:paraId="0417AC05" w14:textId="13082C87" w:rsidR="00BF72ED" w:rsidRPr="00A657F4" w:rsidRDefault="00BF72ED" w:rsidP="00BF72ED">
            <w:pPr>
              <w:shd w:val="clear" w:color="auto" w:fill="FFFFFF"/>
              <w:spacing w:line="256" w:lineRule="auto"/>
              <w:jc w:val="both"/>
              <w:rPr>
                <w:rFonts w:eastAsia="Times New Roman" w:cstheme="minorHAnsi"/>
                <w:color w:val="242424"/>
                <w:lang w:eastAsia="ru-RU"/>
              </w:rPr>
            </w:pPr>
            <w:r>
              <w:rPr>
                <w:rFonts w:eastAsia="Times New Roman" w:cstheme="minorHAnsi"/>
                <w:color w:val="242424"/>
                <w:lang w:eastAsia="ru-RU"/>
              </w:rPr>
              <w:t>T</w:t>
            </w:r>
            <w:r w:rsidRPr="00BF72ED">
              <w:rPr>
                <w:rFonts w:eastAsia="Times New Roman" w:cstheme="minorHAnsi"/>
                <w:color w:val="242424"/>
                <w:lang w:eastAsia="ru-RU"/>
              </w:rPr>
              <w:t>ransportation and delivery</w:t>
            </w:r>
          </w:p>
        </w:tc>
        <w:tc>
          <w:tcPr>
            <w:tcW w:w="596" w:type="pct"/>
            <w:tcBorders>
              <w:top w:val="single" w:sz="6" w:space="0" w:color="auto"/>
              <w:left w:val="single" w:sz="6" w:space="0" w:color="auto"/>
              <w:bottom w:val="single" w:sz="4" w:space="0" w:color="auto"/>
              <w:right w:val="single" w:sz="6" w:space="0" w:color="auto"/>
            </w:tcBorders>
            <w:shd w:val="clear" w:color="auto" w:fill="FFFFFF"/>
            <w:vAlign w:val="center"/>
          </w:tcPr>
          <w:p w14:paraId="1B2EFAFC" w14:textId="592F2D96" w:rsidR="00BF72ED" w:rsidRPr="007B42D0" w:rsidRDefault="00BF72ED" w:rsidP="00BF72ED">
            <w:pPr>
              <w:shd w:val="clear" w:color="auto" w:fill="FFFFFF"/>
              <w:spacing w:line="256" w:lineRule="auto"/>
              <w:jc w:val="both"/>
              <w:rPr>
                <w:rFonts w:eastAsia="Times New Roman" w:cstheme="minorHAnsi"/>
                <w:color w:val="242424"/>
                <w:lang w:val="ru-RU" w:eastAsia="ru-RU"/>
              </w:rPr>
            </w:pPr>
            <w:r w:rsidRPr="00BF72ED">
              <w:rPr>
                <w:rFonts w:eastAsia="Times New Roman" w:cstheme="minorHAnsi"/>
                <w:color w:val="242424"/>
                <w:lang w:eastAsia="ru-RU"/>
              </w:rPr>
              <w:t>13</w:t>
            </w:r>
            <w:r w:rsidR="007B42D0" w:rsidRPr="002226E4">
              <w:rPr>
                <w:rFonts w:eastAsia="Calibri" w:cstheme="minorHAnsi"/>
                <w:bCs/>
                <w:spacing w:val="-1"/>
              </w:rPr>
              <w:t xml:space="preserve"> </w:t>
            </w:r>
            <w:r w:rsidR="00F57F10">
              <w:rPr>
                <w:rFonts w:eastAsia="Calibri" w:cstheme="minorHAnsi"/>
                <w:bCs/>
                <w:spacing w:val="-1"/>
              </w:rPr>
              <w:t xml:space="preserve">districts </w:t>
            </w:r>
          </w:p>
        </w:tc>
        <w:tc>
          <w:tcPr>
            <w:tcW w:w="1357" w:type="pct"/>
            <w:tcBorders>
              <w:top w:val="single" w:sz="6" w:space="0" w:color="auto"/>
              <w:left w:val="single" w:sz="6" w:space="0" w:color="auto"/>
              <w:bottom w:val="single" w:sz="4" w:space="0" w:color="auto"/>
              <w:right w:val="single" w:sz="6" w:space="0" w:color="auto"/>
            </w:tcBorders>
            <w:shd w:val="clear" w:color="auto" w:fill="FFFFFF"/>
          </w:tcPr>
          <w:p w14:paraId="745F4DBD" w14:textId="77777777" w:rsidR="00BF72ED" w:rsidRPr="002226E4" w:rsidRDefault="00BF72ED" w:rsidP="00BF72ED">
            <w:pPr>
              <w:shd w:val="clear" w:color="auto" w:fill="FFFFFF"/>
              <w:spacing w:line="256" w:lineRule="auto"/>
              <w:jc w:val="both"/>
              <w:rPr>
                <w:rFonts w:cstheme="minorHAnsi"/>
              </w:rPr>
            </w:pPr>
          </w:p>
        </w:tc>
        <w:tc>
          <w:tcPr>
            <w:tcW w:w="535" w:type="pct"/>
            <w:tcBorders>
              <w:top w:val="single" w:sz="6" w:space="0" w:color="auto"/>
              <w:left w:val="single" w:sz="6" w:space="0" w:color="auto"/>
              <w:bottom w:val="single" w:sz="4" w:space="0" w:color="auto"/>
              <w:right w:val="single" w:sz="6" w:space="0" w:color="auto"/>
            </w:tcBorders>
            <w:shd w:val="clear" w:color="auto" w:fill="FFFFFF"/>
          </w:tcPr>
          <w:p w14:paraId="073654B5" w14:textId="77777777" w:rsidR="00BF72ED" w:rsidRPr="002226E4" w:rsidRDefault="00BF72ED" w:rsidP="00BF72ED">
            <w:pPr>
              <w:shd w:val="clear" w:color="auto" w:fill="FFFFFF"/>
              <w:spacing w:line="256" w:lineRule="auto"/>
              <w:jc w:val="both"/>
              <w:rPr>
                <w:rFonts w:cstheme="minorHAnsi"/>
              </w:rPr>
            </w:pPr>
          </w:p>
        </w:tc>
        <w:tc>
          <w:tcPr>
            <w:tcW w:w="507" w:type="pct"/>
            <w:tcBorders>
              <w:top w:val="single" w:sz="6" w:space="0" w:color="auto"/>
              <w:left w:val="single" w:sz="6" w:space="0" w:color="auto"/>
              <w:bottom w:val="single" w:sz="4" w:space="0" w:color="auto"/>
              <w:right w:val="single" w:sz="6" w:space="0" w:color="auto"/>
            </w:tcBorders>
            <w:shd w:val="clear" w:color="auto" w:fill="FFFFFF"/>
          </w:tcPr>
          <w:p w14:paraId="4A5C5FC5" w14:textId="77777777" w:rsidR="00BF72ED" w:rsidRPr="002226E4" w:rsidRDefault="00BF72ED" w:rsidP="00BF72ED">
            <w:pPr>
              <w:shd w:val="clear" w:color="auto" w:fill="FFFFFF"/>
              <w:spacing w:line="256" w:lineRule="auto"/>
              <w:jc w:val="both"/>
              <w:rPr>
                <w:rFonts w:cstheme="minorHAnsi"/>
              </w:rPr>
            </w:pPr>
          </w:p>
        </w:tc>
        <w:tc>
          <w:tcPr>
            <w:tcW w:w="512" w:type="pct"/>
            <w:tcBorders>
              <w:top w:val="single" w:sz="6" w:space="0" w:color="auto"/>
              <w:left w:val="single" w:sz="6" w:space="0" w:color="auto"/>
              <w:bottom w:val="single" w:sz="4" w:space="0" w:color="auto"/>
              <w:right w:val="single" w:sz="6" w:space="0" w:color="auto"/>
            </w:tcBorders>
            <w:shd w:val="clear" w:color="auto" w:fill="FFFFFF"/>
          </w:tcPr>
          <w:p w14:paraId="54D2F55D" w14:textId="77777777" w:rsidR="00BF72ED" w:rsidRPr="002226E4" w:rsidRDefault="00BF72ED" w:rsidP="00BF72ED">
            <w:pPr>
              <w:shd w:val="clear" w:color="auto" w:fill="FFFFFF"/>
              <w:spacing w:line="256" w:lineRule="auto"/>
              <w:jc w:val="both"/>
              <w:rPr>
                <w:rFonts w:cstheme="min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cPr>
          <w:p w14:paraId="3C1BC0BC" w14:textId="77777777" w:rsidR="00BF72ED" w:rsidRPr="002226E4" w:rsidRDefault="00BF72ED" w:rsidP="00BF72ED">
            <w:pPr>
              <w:shd w:val="clear" w:color="auto" w:fill="FFFFFF"/>
              <w:spacing w:line="256" w:lineRule="auto"/>
              <w:jc w:val="both"/>
              <w:rPr>
                <w:rFonts w:cstheme="minorHAnsi"/>
              </w:rPr>
            </w:pPr>
          </w:p>
        </w:tc>
      </w:tr>
      <w:tr w:rsidR="00787131" w:rsidRPr="002226E4" w14:paraId="0ED765EF" w14:textId="77777777" w:rsidTr="00C846D1">
        <w:trPr>
          <w:trHeight w:val="586"/>
        </w:trPr>
        <w:tc>
          <w:tcPr>
            <w:tcW w:w="2919" w:type="pct"/>
            <w:gridSpan w:val="3"/>
            <w:tcBorders>
              <w:top w:val="single" w:sz="4" w:space="0" w:color="auto"/>
              <w:left w:val="single" w:sz="4" w:space="0" w:color="auto"/>
              <w:bottom w:val="single" w:sz="4" w:space="0" w:color="auto"/>
              <w:right w:val="single" w:sz="4" w:space="0" w:color="auto"/>
            </w:tcBorders>
            <w:shd w:val="clear" w:color="auto" w:fill="FFFFFF"/>
          </w:tcPr>
          <w:p w14:paraId="179A3F54" w14:textId="77777777" w:rsidR="00787131" w:rsidRPr="00012060" w:rsidRDefault="00787131" w:rsidP="00E23EC2">
            <w:pPr>
              <w:shd w:val="clear" w:color="auto" w:fill="FFFFFF"/>
              <w:spacing w:line="256" w:lineRule="auto"/>
              <w:jc w:val="right"/>
              <w:rPr>
                <w:rFonts w:cstheme="minorHAnsi"/>
                <w:b/>
              </w:rPr>
            </w:pPr>
            <w:r w:rsidRPr="00012060">
              <w:rPr>
                <w:rFonts w:eastAsia="Calibri" w:cstheme="minorHAnsi"/>
                <w:b/>
                <w:spacing w:val="-1"/>
              </w:rPr>
              <w:lastRenderedPageBreak/>
              <w:t>Total</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137C4486" w14:textId="77777777" w:rsidR="00787131" w:rsidRPr="002226E4" w:rsidRDefault="00787131" w:rsidP="00E23EC2">
            <w:pPr>
              <w:shd w:val="clear" w:color="auto" w:fill="FFFFFF"/>
              <w:spacing w:line="256" w:lineRule="auto"/>
              <w:jc w:val="both"/>
              <w:rPr>
                <w:rFonts w:cstheme="minorHAnsi"/>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215D7557" w14:textId="77777777" w:rsidR="00787131" w:rsidRPr="002226E4" w:rsidRDefault="00787131" w:rsidP="00E23EC2">
            <w:pPr>
              <w:shd w:val="clear" w:color="auto" w:fill="FFFFFF"/>
              <w:spacing w:line="256" w:lineRule="auto"/>
              <w:jc w:val="both"/>
              <w:rPr>
                <w:rFonts w:cstheme="minorHAnsi"/>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14:paraId="196B47F9" w14:textId="77777777" w:rsidR="00787131" w:rsidRPr="002226E4" w:rsidRDefault="00787131" w:rsidP="00E23EC2">
            <w:pPr>
              <w:shd w:val="clear" w:color="auto" w:fill="FFFFFF"/>
              <w:spacing w:line="256" w:lineRule="auto"/>
              <w:jc w:val="both"/>
              <w:rPr>
                <w:rFonts w:cstheme="minorHAnsi"/>
              </w:rPr>
            </w:pPr>
          </w:p>
        </w:tc>
        <w:tc>
          <w:tcPr>
            <w:tcW w:w="527" w:type="pct"/>
            <w:tcBorders>
              <w:top w:val="single" w:sz="4" w:space="0" w:color="auto"/>
              <w:left w:val="single" w:sz="4" w:space="0" w:color="auto"/>
              <w:bottom w:val="single" w:sz="4" w:space="0" w:color="auto"/>
              <w:right w:val="single" w:sz="4" w:space="0" w:color="auto"/>
            </w:tcBorders>
            <w:shd w:val="clear" w:color="auto" w:fill="FFFFFF"/>
          </w:tcPr>
          <w:p w14:paraId="43B4EC3B" w14:textId="77777777" w:rsidR="00787131" w:rsidRPr="002226E4" w:rsidRDefault="00787131" w:rsidP="00E23EC2">
            <w:pPr>
              <w:shd w:val="clear" w:color="auto" w:fill="FFFFFF"/>
              <w:spacing w:line="256" w:lineRule="auto"/>
              <w:jc w:val="both"/>
              <w:rPr>
                <w:rFonts w:cstheme="minorHAnsi"/>
              </w:rPr>
            </w:pPr>
          </w:p>
        </w:tc>
      </w:tr>
    </w:tbl>
    <w:p w14:paraId="786E34C6" w14:textId="77777777" w:rsidR="00787131" w:rsidRPr="007657C9" w:rsidRDefault="00787131" w:rsidP="00787131">
      <w:pPr>
        <w:tabs>
          <w:tab w:val="left" w:pos="480"/>
        </w:tabs>
        <w:spacing w:after="0" w:line="240" w:lineRule="auto"/>
        <w:ind w:right="-20"/>
        <w:jc w:val="both"/>
        <w:rPr>
          <w:rFonts w:eastAsia="Times New Roman" w:cstheme="minorHAnsi"/>
          <w:spacing w:val="-2"/>
        </w:rPr>
      </w:pPr>
      <w:r w:rsidRPr="0004600C">
        <w:rPr>
          <w:rFonts w:eastAsia="Times New Roman" w:cstheme="minorHAnsi"/>
          <w:spacing w:val="-2"/>
        </w:rPr>
        <w:t xml:space="preserve">Your price offer </w:t>
      </w:r>
      <w:r>
        <w:rPr>
          <w:rFonts w:eastAsia="Times New Roman" w:cstheme="minorHAnsi"/>
          <w:spacing w:val="-2"/>
        </w:rPr>
        <w:t>will be</w:t>
      </w:r>
      <w:r w:rsidRPr="0004600C">
        <w:rPr>
          <w:rFonts w:eastAsia="Times New Roman" w:cstheme="minorHAnsi"/>
          <w:spacing w:val="-2"/>
        </w:rPr>
        <w:t xml:space="preserve"> valid for 28 (twenty-eight) calendar days from the date of its receipt.</w:t>
      </w:r>
      <w:r>
        <w:rPr>
          <w:rFonts w:eastAsia="Times New Roman" w:cstheme="minorHAnsi"/>
          <w:spacing w:val="-2"/>
        </w:rPr>
        <w:t xml:space="preserve"> The following points should also be </w:t>
      </w:r>
      <w:proofErr w:type="gramStart"/>
      <w:r>
        <w:rPr>
          <w:rFonts w:eastAsia="Times New Roman" w:cstheme="minorHAnsi"/>
          <w:spacing w:val="-2"/>
        </w:rPr>
        <w:t>taken into account</w:t>
      </w:r>
      <w:proofErr w:type="gramEnd"/>
      <w:r>
        <w:rPr>
          <w:rFonts w:eastAsia="Times New Roman" w:cstheme="minorHAnsi"/>
          <w:spacing w:val="-2"/>
        </w:rPr>
        <w:t xml:space="preserve"> when submitting commercial proposals.</w:t>
      </w:r>
    </w:p>
    <w:p w14:paraId="36EB7D8D" w14:textId="77777777" w:rsidR="00787131" w:rsidRPr="007657C9" w:rsidRDefault="00787131" w:rsidP="00787131">
      <w:pPr>
        <w:tabs>
          <w:tab w:val="left" w:pos="480"/>
        </w:tabs>
        <w:spacing w:after="0" w:line="240" w:lineRule="auto"/>
        <w:ind w:right="-20"/>
        <w:rPr>
          <w:rFonts w:eastAsia="Times New Roman" w:cstheme="minorHAnsi"/>
          <w:spacing w:val="-2"/>
        </w:rPr>
      </w:pPr>
    </w:p>
    <w:p w14:paraId="033C5A2D" w14:textId="77777777" w:rsidR="00787131" w:rsidRPr="0004600C" w:rsidRDefault="00787131" w:rsidP="00787131">
      <w:pPr>
        <w:pStyle w:val="ListParagraph"/>
        <w:numPr>
          <w:ilvl w:val="0"/>
          <w:numId w:val="1"/>
        </w:numPr>
        <w:tabs>
          <w:tab w:val="left" w:pos="480"/>
        </w:tabs>
        <w:spacing w:after="0" w:line="240" w:lineRule="auto"/>
        <w:ind w:right="-20"/>
        <w:rPr>
          <w:rFonts w:eastAsia="Times New Roman" w:cstheme="minorHAnsi"/>
          <w:spacing w:val="-2"/>
        </w:rPr>
      </w:pPr>
      <w:r>
        <w:rPr>
          <w:rFonts w:eastAsia="Times New Roman" w:cstheme="minorHAnsi"/>
          <w:spacing w:val="-2"/>
        </w:rPr>
        <w:t xml:space="preserve"> </w:t>
      </w:r>
      <w:r w:rsidRPr="0004600C">
        <w:rPr>
          <w:rFonts w:eastAsia="Times New Roman" w:cstheme="minorHAnsi"/>
          <w:spacing w:val="-2"/>
        </w:rPr>
        <w:t xml:space="preserve">Bank account details in local currency in </w:t>
      </w:r>
      <w:proofErr w:type="gramStart"/>
      <w:r w:rsidRPr="0004600C">
        <w:rPr>
          <w:rFonts w:eastAsia="Times New Roman" w:cstheme="minorHAnsi"/>
          <w:spacing w:val="-2"/>
        </w:rPr>
        <w:t>somoni;</w:t>
      </w:r>
      <w:proofErr w:type="gramEnd"/>
    </w:p>
    <w:p w14:paraId="3D5C1C8E" w14:textId="77777777" w:rsidR="00787131" w:rsidRDefault="00787131" w:rsidP="00787131">
      <w:pPr>
        <w:pStyle w:val="ListParagraph"/>
        <w:numPr>
          <w:ilvl w:val="0"/>
          <w:numId w:val="1"/>
        </w:numPr>
        <w:tabs>
          <w:tab w:val="left" w:pos="480"/>
        </w:tabs>
        <w:spacing w:after="0" w:line="240" w:lineRule="auto"/>
        <w:ind w:right="-20"/>
        <w:rPr>
          <w:rFonts w:eastAsia="Times New Roman" w:cstheme="minorHAnsi"/>
          <w:spacing w:val="-2"/>
        </w:rPr>
      </w:pPr>
      <w:r>
        <w:rPr>
          <w:rFonts w:eastAsia="Times New Roman" w:cstheme="minorHAnsi"/>
          <w:spacing w:val="-2"/>
        </w:rPr>
        <w:t xml:space="preserve"> </w:t>
      </w:r>
      <w:r w:rsidRPr="0004600C">
        <w:rPr>
          <w:rFonts w:eastAsia="Times New Roman" w:cstheme="minorHAnsi"/>
          <w:spacing w:val="-2"/>
        </w:rPr>
        <w:t xml:space="preserve">Prices must be provided </w:t>
      </w:r>
      <w:r>
        <w:rPr>
          <w:rFonts w:eastAsia="Times New Roman" w:cstheme="minorHAnsi"/>
          <w:spacing w:val="-2"/>
        </w:rPr>
        <w:t>considering</w:t>
      </w:r>
      <w:r w:rsidRPr="0004600C">
        <w:rPr>
          <w:rFonts w:eastAsia="Times New Roman" w:cstheme="minorHAnsi"/>
          <w:spacing w:val="-2"/>
        </w:rPr>
        <w:t xml:space="preserve"> all taxes and expenses including shipping and packaging of the Goods</w:t>
      </w:r>
      <w:r>
        <w:rPr>
          <w:rFonts w:eastAsia="Times New Roman" w:cstheme="minorHAnsi"/>
          <w:spacing w:val="-2"/>
        </w:rPr>
        <w:t>.</w:t>
      </w:r>
    </w:p>
    <w:p w14:paraId="4C426B08" w14:textId="77777777" w:rsidR="00BF72ED" w:rsidRDefault="00BF72ED" w:rsidP="00BF72ED">
      <w:pPr>
        <w:pStyle w:val="ListParagraph"/>
        <w:tabs>
          <w:tab w:val="left" w:pos="480"/>
        </w:tabs>
        <w:spacing w:after="0" w:line="240" w:lineRule="auto"/>
        <w:ind w:right="-20"/>
        <w:rPr>
          <w:rFonts w:eastAsia="Times New Roman" w:cstheme="minorHAnsi"/>
          <w:spacing w:val="-2"/>
        </w:rPr>
      </w:pPr>
    </w:p>
    <w:p w14:paraId="798864E8" w14:textId="5954B099" w:rsidR="00BF72ED" w:rsidRPr="00BF72ED" w:rsidRDefault="00BF72ED" w:rsidP="00BF72ED">
      <w:pPr>
        <w:spacing w:before="32" w:after="0" w:line="240" w:lineRule="auto"/>
        <w:ind w:right="-20"/>
        <w:jc w:val="both"/>
        <w:rPr>
          <w:rFonts w:eastAsia="Times New Roman" w:cstheme="minorHAnsi"/>
          <w:b/>
          <w:bCs/>
          <w:spacing w:val="-1"/>
        </w:rPr>
      </w:pPr>
      <w:r w:rsidRPr="00BF72ED">
        <w:rPr>
          <w:rFonts w:eastAsia="Times New Roman" w:cstheme="minorHAnsi"/>
          <w:b/>
          <w:bCs/>
          <w:spacing w:val="-1"/>
        </w:rPr>
        <w:t xml:space="preserve">        5. QUALIFICATION REQUIREMENTS</w:t>
      </w:r>
    </w:p>
    <w:p w14:paraId="0094114B" w14:textId="77777777" w:rsidR="00BF72ED" w:rsidRPr="00375419" w:rsidRDefault="00BF72ED" w:rsidP="00BF72ED">
      <w:pPr>
        <w:spacing w:before="32" w:after="0" w:line="240" w:lineRule="auto"/>
        <w:ind w:left="120" w:right="-20" w:firstLine="240"/>
        <w:rPr>
          <w:rFonts w:eastAsia="Times New Roman" w:cstheme="minorHAnsi"/>
          <w:bCs/>
          <w:spacing w:val="-1"/>
        </w:rPr>
      </w:pPr>
      <w:r w:rsidRPr="002226E4">
        <w:rPr>
          <w:rFonts w:eastAsia="Times New Roman" w:cstheme="minorHAnsi"/>
          <w:bCs/>
          <w:spacing w:val="-1"/>
        </w:rPr>
        <w:t xml:space="preserve">1. </w:t>
      </w:r>
      <w:r w:rsidRPr="00375419">
        <w:rPr>
          <w:rFonts w:eastAsia="Times New Roman" w:cstheme="minorHAnsi"/>
          <w:bCs/>
          <w:spacing w:val="-1"/>
        </w:rPr>
        <w:t xml:space="preserve">At least 2 years of experience in similar </w:t>
      </w:r>
      <w:proofErr w:type="gramStart"/>
      <w:r w:rsidRPr="00375419">
        <w:rPr>
          <w:rFonts w:eastAsia="Times New Roman" w:cstheme="minorHAnsi"/>
          <w:bCs/>
          <w:spacing w:val="-1"/>
        </w:rPr>
        <w:t>deliveries;</w:t>
      </w:r>
      <w:proofErr w:type="gramEnd"/>
    </w:p>
    <w:p w14:paraId="4B682B35" w14:textId="77777777" w:rsidR="00BF72ED" w:rsidRPr="00375419" w:rsidRDefault="00BF72ED" w:rsidP="00BF72ED">
      <w:pPr>
        <w:spacing w:before="32" w:after="0" w:line="240" w:lineRule="auto"/>
        <w:ind w:left="120" w:right="-20" w:firstLine="240"/>
        <w:rPr>
          <w:rFonts w:eastAsia="Times New Roman" w:cstheme="minorHAnsi"/>
          <w:bCs/>
          <w:spacing w:val="-1"/>
        </w:rPr>
      </w:pPr>
      <w:r w:rsidRPr="00375419">
        <w:rPr>
          <w:rFonts w:eastAsia="Times New Roman" w:cstheme="minorHAnsi"/>
          <w:bCs/>
          <w:spacing w:val="-1"/>
        </w:rPr>
        <w:t>2. Experience with international non-profit organizations.</w:t>
      </w:r>
    </w:p>
    <w:p w14:paraId="11C053E0" w14:textId="77777777" w:rsidR="00787131" w:rsidRPr="00D7793B" w:rsidRDefault="00787131" w:rsidP="00787131">
      <w:pPr>
        <w:pStyle w:val="ListParagraph"/>
        <w:tabs>
          <w:tab w:val="left" w:pos="480"/>
        </w:tabs>
        <w:spacing w:after="0" w:line="240" w:lineRule="auto"/>
        <w:ind w:right="-20"/>
        <w:rPr>
          <w:rFonts w:eastAsia="Times New Roman" w:cstheme="minorHAnsi"/>
          <w:spacing w:val="-2"/>
        </w:rPr>
      </w:pPr>
    </w:p>
    <w:p w14:paraId="1A5E6C27" w14:textId="26E50C7C" w:rsidR="00787131" w:rsidRPr="00BF72ED" w:rsidRDefault="00787131" w:rsidP="00BF72ED">
      <w:pPr>
        <w:pStyle w:val="ListParagraph"/>
        <w:numPr>
          <w:ilvl w:val="0"/>
          <w:numId w:val="8"/>
        </w:numPr>
        <w:spacing w:before="32" w:after="0" w:line="240" w:lineRule="auto"/>
        <w:ind w:right="-20"/>
        <w:jc w:val="both"/>
        <w:rPr>
          <w:rFonts w:eastAsia="Times New Roman" w:cstheme="minorHAnsi"/>
        </w:rPr>
      </w:pPr>
      <w:r w:rsidRPr="00BF72ED">
        <w:rPr>
          <w:rFonts w:eastAsia="Times New Roman" w:cstheme="minorHAnsi"/>
          <w:b/>
          <w:bCs/>
          <w:spacing w:val="-1"/>
          <w:u w:val="thick" w:color="000000"/>
        </w:rPr>
        <w:t>RE</w:t>
      </w:r>
      <w:r w:rsidRPr="00BF72ED">
        <w:rPr>
          <w:rFonts w:eastAsia="Times New Roman" w:cstheme="minorHAnsi"/>
          <w:b/>
          <w:bCs/>
          <w:u w:val="thick" w:color="000000"/>
        </w:rPr>
        <w:t>S</w:t>
      </w:r>
      <w:r w:rsidRPr="00BF72ED">
        <w:rPr>
          <w:rFonts w:eastAsia="Times New Roman" w:cstheme="minorHAnsi"/>
          <w:b/>
          <w:bCs/>
          <w:spacing w:val="2"/>
          <w:u w:val="thick" w:color="000000"/>
        </w:rPr>
        <w:t>P</w:t>
      </w:r>
      <w:r w:rsidRPr="00BF72ED">
        <w:rPr>
          <w:rFonts w:eastAsia="Times New Roman" w:cstheme="minorHAnsi"/>
          <w:b/>
          <w:bCs/>
          <w:spacing w:val="1"/>
          <w:u w:val="thick" w:color="000000"/>
        </w:rPr>
        <w:t>O</w:t>
      </w:r>
      <w:r w:rsidRPr="00BF72ED">
        <w:rPr>
          <w:rFonts w:eastAsia="Times New Roman" w:cstheme="minorHAnsi"/>
          <w:b/>
          <w:bCs/>
          <w:spacing w:val="-1"/>
          <w:u w:val="thick" w:color="000000"/>
        </w:rPr>
        <w:t>N</w:t>
      </w:r>
      <w:r w:rsidRPr="00BF72ED">
        <w:rPr>
          <w:rFonts w:eastAsia="Times New Roman" w:cstheme="minorHAnsi"/>
          <w:b/>
          <w:bCs/>
          <w:u w:val="thick" w:color="000000"/>
        </w:rPr>
        <w:t>SE</w:t>
      </w:r>
      <w:r w:rsidRPr="00BF72ED">
        <w:rPr>
          <w:rFonts w:eastAsia="Times New Roman" w:cstheme="minorHAnsi"/>
          <w:b/>
          <w:bCs/>
          <w:spacing w:val="-1"/>
          <w:u w:val="thick" w:color="000000"/>
        </w:rPr>
        <w:t xml:space="preserve"> DEADL</w:t>
      </w:r>
      <w:r w:rsidRPr="00BF72ED">
        <w:rPr>
          <w:rFonts w:eastAsia="Times New Roman" w:cstheme="minorHAnsi"/>
          <w:b/>
          <w:bCs/>
          <w:u w:val="thick" w:color="000000"/>
        </w:rPr>
        <w:t>I</w:t>
      </w:r>
      <w:r w:rsidRPr="00BF72ED">
        <w:rPr>
          <w:rFonts w:eastAsia="Times New Roman" w:cstheme="minorHAnsi"/>
          <w:b/>
          <w:bCs/>
          <w:spacing w:val="-1"/>
          <w:u w:val="thick" w:color="000000"/>
        </w:rPr>
        <w:t>NE</w:t>
      </w:r>
      <w:r w:rsidRPr="00BF72ED">
        <w:rPr>
          <w:rFonts w:eastAsia="Times New Roman" w:cstheme="minorHAnsi"/>
          <w:b/>
          <w:bCs/>
          <w:u w:val="thick" w:color="000000"/>
        </w:rPr>
        <w:t xml:space="preserve"> &amp;</w:t>
      </w:r>
      <w:r w:rsidRPr="00BF72ED">
        <w:rPr>
          <w:rFonts w:eastAsia="Times New Roman" w:cstheme="minorHAnsi"/>
          <w:b/>
          <w:bCs/>
          <w:spacing w:val="-2"/>
          <w:u w:val="thick" w:color="000000"/>
        </w:rPr>
        <w:t xml:space="preserve"> </w:t>
      </w:r>
      <w:r w:rsidRPr="00BF72ED">
        <w:rPr>
          <w:rFonts w:eastAsia="Times New Roman" w:cstheme="minorHAnsi"/>
          <w:b/>
          <w:bCs/>
          <w:spacing w:val="2"/>
          <w:u w:val="thick" w:color="000000"/>
        </w:rPr>
        <w:t>F</w:t>
      </w:r>
      <w:r w:rsidRPr="00BF72ED">
        <w:rPr>
          <w:rFonts w:eastAsia="Times New Roman" w:cstheme="minorHAnsi"/>
          <w:b/>
          <w:bCs/>
          <w:spacing w:val="1"/>
          <w:u w:val="thick" w:color="000000"/>
        </w:rPr>
        <w:t>O</w:t>
      </w:r>
      <w:r w:rsidRPr="00BF72ED">
        <w:rPr>
          <w:rFonts w:eastAsia="Times New Roman" w:cstheme="minorHAnsi"/>
          <w:b/>
          <w:bCs/>
          <w:spacing w:val="-4"/>
          <w:u w:val="thick" w:color="000000"/>
        </w:rPr>
        <w:t>R</w:t>
      </w:r>
      <w:r w:rsidRPr="00BF72ED">
        <w:rPr>
          <w:rFonts w:eastAsia="Times New Roman" w:cstheme="minorHAnsi"/>
          <w:b/>
          <w:bCs/>
          <w:u w:val="thick" w:color="000000"/>
        </w:rPr>
        <w:t>M</w:t>
      </w:r>
      <w:r w:rsidRPr="00BF72ED">
        <w:rPr>
          <w:rFonts w:eastAsia="Times New Roman" w:cstheme="minorHAnsi"/>
          <w:b/>
          <w:bCs/>
          <w:spacing w:val="-1"/>
          <w:u w:val="thick" w:color="000000"/>
        </w:rPr>
        <w:t>AT</w:t>
      </w:r>
    </w:p>
    <w:p w14:paraId="3367DB5A" w14:textId="77777777" w:rsidR="00787131" w:rsidRPr="002226E4" w:rsidRDefault="00787131" w:rsidP="00787131">
      <w:pPr>
        <w:spacing w:before="9" w:after="0" w:line="120" w:lineRule="exact"/>
        <w:jc w:val="both"/>
        <w:rPr>
          <w:rFonts w:cstheme="minorHAnsi"/>
        </w:rPr>
      </w:pPr>
    </w:p>
    <w:p w14:paraId="3256D49A" w14:textId="77777777" w:rsidR="00787131" w:rsidRDefault="00787131" w:rsidP="00787131">
      <w:pPr>
        <w:pStyle w:val="ListParagraph"/>
        <w:numPr>
          <w:ilvl w:val="0"/>
          <w:numId w:val="12"/>
        </w:numPr>
        <w:spacing w:after="0" w:line="240" w:lineRule="auto"/>
        <w:ind w:right="-20"/>
        <w:jc w:val="both"/>
        <w:rPr>
          <w:rFonts w:eastAsia="Times New Roman" w:cstheme="minorHAnsi"/>
          <w:spacing w:val="-2"/>
        </w:rPr>
      </w:pPr>
      <w:r w:rsidRPr="00145346">
        <w:rPr>
          <w:rFonts w:eastAsia="Times New Roman" w:cstheme="minorHAnsi"/>
          <w:spacing w:val="-2"/>
        </w:rPr>
        <w:t xml:space="preserve">Provide a full package of registration documents of the organization or </w:t>
      </w:r>
      <w:proofErr w:type="gramStart"/>
      <w:r w:rsidRPr="00145346">
        <w:rPr>
          <w:rFonts w:eastAsia="Times New Roman" w:cstheme="minorHAnsi"/>
          <w:spacing w:val="-2"/>
        </w:rPr>
        <w:t>company;</w:t>
      </w:r>
      <w:proofErr w:type="gramEnd"/>
    </w:p>
    <w:p w14:paraId="17926F27" w14:textId="77777777" w:rsidR="00787131" w:rsidRDefault="00787131" w:rsidP="00787131">
      <w:pPr>
        <w:pStyle w:val="ListParagraph"/>
        <w:numPr>
          <w:ilvl w:val="0"/>
          <w:numId w:val="12"/>
        </w:numPr>
        <w:spacing w:after="0" w:line="240" w:lineRule="auto"/>
        <w:ind w:right="-20"/>
        <w:jc w:val="both"/>
        <w:rPr>
          <w:rFonts w:eastAsia="Times New Roman" w:cstheme="minorHAnsi"/>
          <w:spacing w:val="-2"/>
        </w:rPr>
      </w:pPr>
      <w:r w:rsidRPr="00145346">
        <w:rPr>
          <w:rFonts w:eastAsia="Times New Roman" w:cstheme="minorHAnsi"/>
          <w:spacing w:val="-2"/>
        </w:rPr>
        <w:t>Provide bank account details in local currency (Somoni</w:t>
      </w:r>
      <w:proofErr w:type="gramStart"/>
      <w:r w:rsidRPr="00145346">
        <w:rPr>
          <w:rFonts w:eastAsia="Times New Roman" w:cstheme="minorHAnsi"/>
          <w:spacing w:val="-2"/>
        </w:rPr>
        <w:t>);</w:t>
      </w:r>
      <w:proofErr w:type="gramEnd"/>
    </w:p>
    <w:p w14:paraId="0A137924" w14:textId="47187F23" w:rsidR="00BF72ED" w:rsidRPr="00BF72ED" w:rsidRDefault="00BF72ED" w:rsidP="00BF72ED">
      <w:pPr>
        <w:pStyle w:val="ListParagraph"/>
        <w:numPr>
          <w:ilvl w:val="0"/>
          <w:numId w:val="12"/>
        </w:numPr>
        <w:spacing w:after="0" w:line="240" w:lineRule="auto"/>
        <w:ind w:right="-20"/>
        <w:jc w:val="both"/>
        <w:rPr>
          <w:rFonts w:eastAsia="Times New Roman" w:cstheme="minorHAnsi"/>
          <w:spacing w:val="-2"/>
        </w:rPr>
      </w:pPr>
      <w:r>
        <w:rPr>
          <w:rFonts w:eastAsia="Times New Roman" w:cstheme="minorHAnsi"/>
          <w:spacing w:val="-2"/>
        </w:rPr>
        <w:t xml:space="preserve">Provide letters of </w:t>
      </w:r>
      <w:proofErr w:type="gramStart"/>
      <w:r>
        <w:rPr>
          <w:rFonts w:eastAsia="Times New Roman" w:cstheme="minorHAnsi"/>
          <w:spacing w:val="-2"/>
        </w:rPr>
        <w:t>r</w:t>
      </w:r>
      <w:r w:rsidRPr="001A414A">
        <w:rPr>
          <w:rFonts w:eastAsia="Times New Roman" w:cstheme="minorHAnsi"/>
          <w:spacing w:val="-2"/>
        </w:rPr>
        <w:t>ecommendation</w:t>
      </w:r>
      <w:r>
        <w:rPr>
          <w:rFonts w:eastAsia="Times New Roman" w:cstheme="minorHAnsi"/>
          <w:spacing w:val="-2"/>
        </w:rPr>
        <w:t>;</w:t>
      </w:r>
      <w:proofErr w:type="gramEnd"/>
      <w:r w:rsidRPr="001A414A">
        <w:rPr>
          <w:rFonts w:eastAsia="Times New Roman" w:cstheme="minorHAnsi"/>
          <w:spacing w:val="-2"/>
        </w:rPr>
        <w:t xml:space="preserve"> </w:t>
      </w:r>
    </w:p>
    <w:p w14:paraId="67BEF173" w14:textId="77777777" w:rsidR="00787131" w:rsidRPr="00145346" w:rsidRDefault="00787131" w:rsidP="00787131">
      <w:pPr>
        <w:pStyle w:val="ListParagraph"/>
        <w:numPr>
          <w:ilvl w:val="0"/>
          <w:numId w:val="12"/>
        </w:numPr>
        <w:spacing w:after="0" w:line="240" w:lineRule="auto"/>
        <w:ind w:right="-20"/>
        <w:jc w:val="both"/>
        <w:rPr>
          <w:rFonts w:eastAsia="Times New Roman" w:cstheme="minorHAnsi"/>
          <w:spacing w:val="-2"/>
        </w:rPr>
      </w:pPr>
      <w:r w:rsidRPr="00145346">
        <w:rPr>
          <w:rFonts w:eastAsia="Times New Roman" w:cstheme="minorHAnsi"/>
          <w:spacing w:val="-2"/>
        </w:rPr>
        <w:t xml:space="preserve">Provide price offer that includes specifications indicated in Section 4 in </w:t>
      </w:r>
      <w:r>
        <w:rPr>
          <w:rFonts w:eastAsia="Times New Roman" w:cstheme="minorHAnsi"/>
          <w:spacing w:val="-2"/>
        </w:rPr>
        <w:t>TJS (somoni)</w:t>
      </w:r>
      <w:r w:rsidRPr="00145346">
        <w:rPr>
          <w:rFonts w:eastAsia="Times New Roman" w:cstheme="minorHAnsi"/>
          <w:spacing w:val="-2"/>
        </w:rPr>
        <w:t xml:space="preserve"> (including all expenses and all taxes) valid for twenty-eight (28) calendar days from the submission </w:t>
      </w:r>
      <w:proofErr w:type="gramStart"/>
      <w:r w:rsidRPr="00145346">
        <w:rPr>
          <w:rFonts w:eastAsia="Times New Roman" w:cstheme="minorHAnsi"/>
          <w:spacing w:val="-2"/>
        </w:rPr>
        <w:t>deadline;</w:t>
      </w:r>
      <w:proofErr w:type="gramEnd"/>
    </w:p>
    <w:p w14:paraId="2341B128" w14:textId="30C2E98F" w:rsidR="00787131" w:rsidRPr="00145346" w:rsidRDefault="00787131" w:rsidP="00787131">
      <w:pPr>
        <w:pStyle w:val="ListParagraph"/>
        <w:numPr>
          <w:ilvl w:val="0"/>
          <w:numId w:val="12"/>
        </w:numPr>
        <w:spacing w:after="0" w:line="240" w:lineRule="auto"/>
        <w:ind w:right="-20"/>
        <w:jc w:val="both"/>
        <w:rPr>
          <w:rFonts w:eastAsia="Times New Roman" w:cstheme="minorHAnsi"/>
          <w:spacing w:val="-2"/>
        </w:rPr>
      </w:pPr>
      <w:r w:rsidRPr="00145346">
        <w:rPr>
          <w:rFonts w:eastAsia="Times New Roman" w:cstheme="minorHAnsi"/>
          <w:spacing w:val="-2"/>
        </w:rPr>
        <w:t>Specify the terms of delivery of</w:t>
      </w:r>
      <w:r>
        <w:rPr>
          <w:rFonts w:eastAsia="Times New Roman" w:cstheme="minorHAnsi"/>
          <w:spacing w:val="-2"/>
        </w:rPr>
        <w:t xml:space="preserve"> </w:t>
      </w:r>
      <w:proofErr w:type="gramStart"/>
      <w:r w:rsidR="00CF0FEC">
        <w:rPr>
          <w:rFonts w:eastAsia="Times New Roman" w:cstheme="minorHAnsi"/>
          <w:spacing w:val="-2"/>
        </w:rPr>
        <w:t>goods</w:t>
      </w:r>
      <w:r w:rsidR="00BF72ED">
        <w:rPr>
          <w:rFonts w:eastAsia="Times New Roman" w:cstheme="minorHAnsi"/>
          <w:spacing w:val="-2"/>
        </w:rPr>
        <w:t>;</w:t>
      </w:r>
      <w:proofErr w:type="gramEnd"/>
    </w:p>
    <w:p w14:paraId="4D61AE61" w14:textId="752BE9A3" w:rsidR="00BF72ED" w:rsidRPr="00BF72ED" w:rsidRDefault="00787131" w:rsidP="00BF72ED">
      <w:pPr>
        <w:pStyle w:val="ListParagraph"/>
        <w:numPr>
          <w:ilvl w:val="0"/>
          <w:numId w:val="12"/>
        </w:numPr>
        <w:spacing w:after="0" w:line="240" w:lineRule="auto"/>
        <w:ind w:right="-20"/>
        <w:jc w:val="both"/>
        <w:rPr>
          <w:rFonts w:eastAsia="Times New Roman" w:cstheme="minorHAnsi"/>
          <w:spacing w:val="-2"/>
        </w:rPr>
      </w:pPr>
      <w:r w:rsidRPr="00145346">
        <w:rPr>
          <w:rFonts w:eastAsia="Times New Roman" w:cstheme="minorHAnsi"/>
          <w:spacing w:val="-2"/>
        </w:rPr>
        <w:t xml:space="preserve">The commercial offer must be certified with a signature and stamp and sent by e-mail to </w:t>
      </w:r>
      <w:hyperlink r:id="rId13" w:history="1">
        <w:r w:rsidRPr="00C23F08">
          <w:rPr>
            <w:rFonts w:cstheme="minorHAnsi"/>
            <w:color w:val="00B0F0"/>
            <w:spacing w:val="-2"/>
          </w:rPr>
          <w:t>procurement_epic.tj@fhi360.org</w:t>
        </w:r>
      </w:hyperlink>
      <w:r w:rsidRPr="007707B7">
        <w:rPr>
          <w:rFonts w:eastAsia="Times New Roman" w:cstheme="minorHAnsi"/>
          <w:spacing w:val="-2"/>
        </w:rPr>
        <w:t xml:space="preserve"> with the subject line </w:t>
      </w:r>
      <w:r w:rsidRPr="007707B7">
        <w:rPr>
          <w:rFonts w:eastAsia="Times New Roman" w:cstheme="minorHAnsi"/>
          <w:b/>
          <w:bCs/>
          <w:spacing w:val="-2"/>
        </w:rPr>
        <w:t>“</w:t>
      </w:r>
      <w:proofErr w:type="spellStart"/>
      <w:r w:rsidRPr="00882A1B">
        <w:rPr>
          <w:rFonts w:eastAsia="Times New Roman" w:cstheme="minorHAnsi"/>
          <w:b/>
          <w:bCs/>
          <w:spacing w:val="-2"/>
        </w:rPr>
        <w:t>RFQ_</w:t>
      </w:r>
      <w:r w:rsidRPr="007E679D">
        <w:rPr>
          <w:rFonts w:eastAsia="Times New Roman" w:cstheme="minorHAnsi"/>
          <w:b/>
          <w:bCs/>
          <w:spacing w:val="-2"/>
        </w:rPr>
        <w:t>Supply</w:t>
      </w:r>
      <w:proofErr w:type="spellEnd"/>
      <w:r w:rsidRPr="007E679D">
        <w:rPr>
          <w:rFonts w:eastAsia="Times New Roman" w:cstheme="minorHAnsi"/>
          <w:b/>
          <w:bCs/>
          <w:spacing w:val="-2"/>
        </w:rPr>
        <w:t xml:space="preserve"> of </w:t>
      </w:r>
      <w:r w:rsidR="00BF72ED">
        <w:rPr>
          <w:rFonts w:eastAsia="Times New Roman" w:cstheme="minorHAnsi"/>
          <w:b/>
          <w:bCs/>
          <w:spacing w:val="-2"/>
        </w:rPr>
        <w:t xml:space="preserve">medical </w:t>
      </w:r>
      <w:r w:rsidR="00BF72ED" w:rsidRPr="00BF72ED">
        <w:rPr>
          <w:rFonts w:eastAsia="Times New Roman" w:cstheme="minorHAnsi"/>
          <w:b/>
          <w:bCs/>
          <w:spacing w:val="-2"/>
        </w:rPr>
        <w:t>commodities</w:t>
      </w:r>
      <w:r>
        <w:rPr>
          <w:rFonts w:eastAsia="Times New Roman" w:cstheme="minorHAnsi"/>
          <w:b/>
          <w:bCs/>
          <w:spacing w:val="-2"/>
        </w:rPr>
        <w:t>”</w:t>
      </w:r>
      <w:r w:rsidRPr="007E679D">
        <w:rPr>
          <w:rFonts w:eastAsia="Times New Roman" w:cstheme="minorHAnsi"/>
          <w:b/>
          <w:bCs/>
          <w:spacing w:val="-2"/>
        </w:rPr>
        <w:t xml:space="preserve"> </w:t>
      </w:r>
      <w:r w:rsidRPr="00882A1B">
        <w:rPr>
          <w:rFonts w:eastAsia="Times New Roman" w:cstheme="minorHAnsi"/>
          <w:b/>
          <w:bCs/>
          <w:spacing w:val="-2"/>
        </w:rPr>
        <w:t xml:space="preserve">no later than </w:t>
      </w:r>
      <w:r w:rsidR="00BF72ED">
        <w:rPr>
          <w:rFonts w:eastAsia="Times New Roman" w:cstheme="minorHAnsi"/>
          <w:b/>
          <w:bCs/>
          <w:spacing w:val="-2"/>
        </w:rPr>
        <w:t>September 1</w:t>
      </w:r>
      <w:r w:rsidR="008E1933">
        <w:rPr>
          <w:rFonts w:eastAsia="Times New Roman" w:cstheme="minorHAnsi"/>
          <w:b/>
          <w:bCs/>
          <w:spacing w:val="-2"/>
        </w:rPr>
        <w:t>7</w:t>
      </w:r>
      <w:r w:rsidRPr="00882A1B">
        <w:rPr>
          <w:rFonts w:eastAsia="Times New Roman" w:cstheme="minorHAnsi"/>
          <w:b/>
          <w:bCs/>
          <w:spacing w:val="-2"/>
        </w:rPr>
        <w:t>, 202</w:t>
      </w:r>
      <w:r>
        <w:rPr>
          <w:rFonts w:eastAsia="Times New Roman" w:cstheme="minorHAnsi"/>
          <w:b/>
          <w:bCs/>
          <w:spacing w:val="-2"/>
        </w:rPr>
        <w:t>4</w:t>
      </w:r>
      <w:r w:rsidRPr="00882A1B">
        <w:rPr>
          <w:rFonts w:eastAsia="Times New Roman" w:cstheme="minorHAnsi"/>
          <w:b/>
          <w:bCs/>
          <w:spacing w:val="-2"/>
        </w:rPr>
        <w:t xml:space="preserve">, by 17:00. </w:t>
      </w:r>
      <w:r w:rsidRPr="00145346">
        <w:rPr>
          <w:rFonts w:eastAsia="Times New Roman" w:cstheme="minorHAnsi"/>
          <w:spacing w:val="-2"/>
        </w:rPr>
        <w:t xml:space="preserve">Proposals received after this date and time will not be accepted. </w:t>
      </w:r>
    </w:p>
    <w:p w14:paraId="381B4C13" w14:textId="77777777" w:rsidR="00BF72ED" w:rsidRPr="007B42D0" w:rsidRDefault="00BF72ED" w:rsidP="00787131">
      <w:pPr>
        <w:pStyle w:val="ListParagraph"/>
        <w:tabs>
          <w:tab w:val="left" w:pos="426"/>
        </w:tabs>
        <w:spacing w:before="14" w:after="0" w:line="240" w:lineRule="auto"/>
        <w:ind w:left="360" w:right="-20"/>
        <w:jc w:val="both"/>
        <w:rPr>
          <w:rFonts w:eastAsia="Times New Roman" w:cstheme="minorHAnsi"/>
        </w:rPr>
      </w:pPr>
    </w:p>
    <w:p w14:paraId="3D8FA006" w14:textId="77777777" w:rsidR="00787131" w:rsidRPr="004D63E2" w:rsidRDefault="00787131" w:rsidP="00BF72ED">
      <w:pPr>
        <w:pStyle w:val="ListParagraph"/>
        <w:numPr>
          <w:ilvl w:val="0"/>
          <w:numId w:val="8"/>
        </w:numPr>
        <w:spacing w:after="0" w:line="240" w:lineRule="auto"/>
        <w:ind w:right="-20"/>
        <w:jc w:val="both"/>
        <w:rPr>
          <w:rFonts w:eastAsia="Times New Roman" w:cstheme="minorHAnsi"/>
        </w:rPr>
      </w:pPr>
      <w:r w:rsidRPr="002226E4">
        <w:rPr>
          <w:rFonts w:eastAsia="Times New Roman" w:cstheme="minorHAnsi"/>
          <w:b/>
          <w:bCs/>
          <w:spacing w:val="-1"/>
          <w:u w:val="thick" w:color="000000"/>
        </w:rPr>
        <w:t>EVALUAT</w:t>
      </w:r>
      <w:r w:rsidRPr="002226E4">
        <w:rPr>
          <w:rFonts w:eastAsia="Times New Roman" w:cstheme="minorHAnsi"/>
          <w:b/>
          <w:bCs/>
          <w:u w:val="thick" w:color="000000"/>
        </w:rPr>
        <w:t>I</w:t>
      </w:r>
      <w:r w:rsidRPr="002226E4">
        <w:rPr>
          <w:rFonts w:eastAsia="Times New Roman" w:cstheme="minorHAnsi"/>
          <w:b/>
          <w:bCs/>
          <w:spacing w:val="1"/>
          <w:u w:val="thick" w:color="000000"/>
        </w:rPr>
        <w:t>O</w:t>
      </w:r>
      <w:r w:rsidRPr="002226E4">
        <w:rPr>
          <w:rFonts w:eastAsia="Times New Roman" w:cstheme="minorHAnsi"/>
          <w:b/>
          <w:bCs/>
          <w:u w:val="thick" w:color="000000"/>
        </w:rPr>
        <w:t>N</w:t>
      </w:r>
    </w:p>
    <w:p w14:paraId="49FAD96D" w14:textId="1CBB80AC" w:rsidR="00787131" w:rsidRPr="00E755F0" w:rsidRDefault="00787131" w:rsidP="00787131">
      <w:pPr>
        <w:pStyle w:val="ListParagraph"/>
        <w:numPr>
          <w:ilvl w:val="0"/>
          <w:numId w:val="15"/>
        </w:numPr>
        <w:spacing w:before="35"/>
        <w:ind w:right="120"/>
        <w:rPr>
          <w:rFonts w:cstheme="minorHAnsi"/>
          <w:spacing w:val="-2"/>
        </w:rPr>
      </w:pPr>
      <w:r w:rsidRPr="00E755F0">
        <w:rPr>
          <w:rFonts w:cstheme="minorHAnsi"/>
          <w:spacing w:val="-2"/>
        </w:rPr>
        <w:t xml:space="preserve">Evaluation of commercial offers will be based on price, the above technical specifications paragraph </w:t>
      </w:r>
      <w:r w:rsidR="00EC1FA4">
        <w:rPr>
          <w:rFonts w:cstheme="minorHAnsi"/>
          <w:spacing w:val="-2"/>
        </w:rPr>
        <w:t>#</w:t>
      </w:r>
      <w:r w:rsidRPr="00E755F0">
        <w:rPr>
          <w:rFonts w:cstheme="minorHAnsi"/>
          <w:spacing w:val="-2"/>
        </w:rPr>
        <w:t>1</w:t>
      </w:r>
      <w:r w:rsidR="00EC1FA4">
        <w:rPr>
          <w:rFonts w:cstheme="minorHAnsi"/>
          <w:spacing w:val="-2"/>
        </w:rPr>
        <w:t>, #2 and #6</w:t>
      </w:r>
      <w:r w:rsidRPr="00E755F0">
        <w:rPr>
          <w:rFonts w:cstheme="minorHAnsi"/>
          <w:spacing w:val="-2"/>
        </w:rPr>
        <w:t xml:space="preserve">.  </w:t>
      </w:r>
    </w:p>
    <w:p w14:paraId="3773FCDF" w14:textId="77777777" w:rsidR="00787131" w:rsidRPr="00720EFD" w:rsidRDefault="00787131" w:rsidP="00787131">
      <w:pPr>
        <w:pStyle w:val="ListParagraph"/>
        <w:numPr>
          <w:ilvl w:val="0"/>
          <w:numId w:val="15"/>
        </w:numPr>
        <w:spacing w:before="35" w:after="0" w:line="240" w:lineRule="auto"/>
        <w:ind w:right="120"/>
        <w:rPr>
          <w:rFonts w:cstheme="minorHAnsi"/>
          <w:spacing w:val="-2"/>
        </w:rPr>
      </w:pPr>
      <w:r w:rsidRPr="00720EFD">
        <w:rPr>
          <w:rFonts w:cstheme="minorHAnsi"/>
          <w:spacing w:val="-2"/>
        </w:rPr>
        <w:t>Offers that do not meet the requirements specified in paragraph “</w:t>
      </w:r>
      <w:r>
        <w:rPr>
          <w:rFonts w:cstheme="minorHAnsi"/>
          <w:spacing w:val="-2"/>
        </w:rPr>
        <w:t>General</w:t>
      </w:r>
      <w:r w:rsidRPr="00720EFD">
        <w:rPr>
          <w:rFonts w:cstheme="minorHAnsi"/>
          <w:spacing w:val="-2"/>
        </w:rPr>
        <w:t xml:space="preserve"> requirements” of this RFQ will not be considered.</w:t>
      </w:r>
    </w:p>
    <w:p w14:paraId="77B8BB6B" w14:textId="77777777" w:rsidR="00787131" w:rsidRPr="002226E4" w:rsidRDefault="00787131" w:rsidP="00787131">
      <w:pPr>
        <w:spacing w:before="32" w:after="0" w:line="240" w:lineRule="auto"/>
        <w:ind w:left="120" w:right="-20"/>
        <w:jc w:val="both"/>
        <w:rPr>
          <w:rFonts w:eastAsia="Times New Roman" w:cstheme="minorHAnsi"/>
          <w:b/>
          <w:bCs/>
          <w:spacing w:val="-1"/>
          <w:u w:val="thick" w:color="000000"/>
        </w:rPr>
      </w:pPr>
    </w:p>
    <w:p w14:paraId="04FAF1DC" w14:textId="77777777" w:rsidR="00787131" w:rsidRDefault="00787131" w:rsidP="00BF72ED">
      <w:pPr>
        <w:pStyle w:val="ListParagraph"/>
        <w:numPr>
          <w:ilvl w:val="0"/>
          <w:numId w:val="8"/>
        </w:numPr>
        <w:spacing w:before="32" w:after="0" w:line="240" w:lineRule="auto"/>
        <w:ind w:right="-20"/>
        <w:jc w:val="both"/>
        <w:rPr>
          <w:rFonts w:eastAsia="Times New Roman" w:cstheme="minorHAnsi"/>
          <w:b/>
          <w:bCs/>
          <w:u w:val="thick" w:color="000000"/>
        </w:rPr>
      </w:pPr>
      <w:r w:rsidRPr="002226E4">
        <w:rPr>
          <w:rFonts w:eastAsia="Times New Roman" w:cstheme="minorHAnsi"/>
          <w:b/>
          <w:bCs/>
          <w:spacing w:val="-1"/>
          <w:u w:val="thick" w:color="000000"/>
        </w:rPr>
        <w:t>C</w:t>
      </w:r>
      <w:r w:rsidRPr="002226E4">
        <w:rPr>
          <w:rFonts w:eastAsia="Times New Roman" w:cstheme="minorHAnsi"/>
          <w:b/>
          <w:bCs/>
          <w:spacing w:val="1"/>
          <w:u w:val="thick" w:color="000000"/>
        </w:rPr>
        <w:t>O</w:t>
      </w:r>
      <w:r w:rsidRPr="002226E4">
        <w:rPr>
          <w:rFonts w:eastAsia="Times New Roman" w:cstheme="minorHAnsi"/>
          <w:b/>
          <w:bCs/>
          <w:spacing w:val="-1"/>
          <w:u w:val="thick" w:color="000000"/>
        </w:rPr>
        <w:t>NTRACT</w:t>
      </w:r>
      <w:r w:rsidRPr="002226E4">
        <w:rPr>
          <w:rFonts w:eastAsia="Times New Roman" w:cstheme="minorHAnsi"/>
          <w:b/>
          <w:bCs/>
          <w:u w:val="thick" w:color="000000"/>
        </w:rPr>
        <w:t xml:space="preserve"> M</w:t>
      </w:r>
      <w:r w:rsidRPr="002226E4">
        <w:rPr>
          <w:rFonts w:eastAsia="Times New Roman" w:cstheme="minorHAnsi"/>
          <w:b/>
          <w:bCs/>
          <w:spacing w:val="-1"/>
          <w:u w:val="thick" w:color="000000"/>
        </w:rPr>
        <w:t>EC</w:t>
      </w:r>
      <w:r w:rsidRPr="002226E4">
        <w:rPr>
          <w:rFonts w:eastAsia="Times New Roman" w:cstheme="minorHAnsi"/>
          <w:b/>
          <w:bCs/>
          <w:spacing w:val="1"/>
          <w:u w:val="thick" w:color="000000"/>
        </w:rPr>
        <w:t>H</w:t>
      </w:r>
      <w:r w:rsidRPr="002226E4">
        <w:rPr>
          <w:rFonts w:eastAsia="Times New Roman" w:cstheme="minorHAnsi"/>
          <w:b/>
          <w:bCs/>
          <w:spacing w:val="-1"/>
          <w:u w:val="thick" w:color="000000"/>
        </w:rPr>
        <w:t>AN</w:t>
      </w:r>
      <w:r w:rsidRPr="002226E4">
        <w:rPr>
          <w:rFonts w:eastAsia="Times New Roman" w:cstheme="minorHAnsi"/>
          <w:b/>
          <w:bCs/>
          <w:u w:val="thick" w:color="000000"/>
        </w:rPr>
        <w:t>ISM</w:t>
      </w:r>
    </w:p>
    <w:p w14:paraId="2A1D2D4F" w14:textId="77777777" w:rsidR="00787131" w:rsidRPr="0004600C" w:rsidRDefault="00787131" w:rsidP="00787131">
      <w:pPr>
        <w:spacing w:before="39" w:after="0" w:line="252" w:lineRule="exact"/>
        <w:ind w:left="720" w:right="136"/>
        <w:rPr>
          <w:rFonts w:eastAsia="Times New Roman" w:cstheme="minorHAnsi"/>
        </w:rPr>
      </w:pPr>
      <w:r w:rsidRPr="0004600C">
        <w:rPr>
          <w:rFonts w:eastAsia="Times New Roman" w:cstheme="minorHAnsi"/>
        </w:rPr>
        <w:t>The EpiC Project ex</w:t>
      </w:r>
      <w:r w:rsidRPr="0004600C">
        <w:rPr>
          <w:rFonts w:eastAsia="Times New Roman" w:cstheme="minorHAnsi"/>
          <w:spacing w:val="-2"/>
        </w:rPr>
        <w:t>p</w:t>
      </w:r>
      <w:r w:rsidRPr="0004600C">
        <w:rPr>
          <w:rFonts w:eastAsia="Times New Roman" w:cstheme="minorHAnsi"/>
        </w:rPr>
        <w:t>ec</w:t>
      </w:r>
      <w:r w:rsidRPr="0004600C">
        <w:rPr>
          <w:rFonts w:eastAsia="Times New Roman" w:cstheme="minorHAnsi"/>
          <w:spacing w:val="-1"/>
        </w:rPr>
        <w:t>t</w:t>
      </w:r>
      <w:r w:rsidRPr="0004600C">
        <w:rPr>
          <w:rFonts w:eastAsia="Times New Roman" w:cstheme="minorHAnsi"/>
        </w:rPr>
        <w:t>s</w:t>
      </w:r>
      <w:r w:rsidRPr="0004600C">
        <w:rPr>
          <w:rFonts w:eastAsia="Times New Roman" w:cstheme="minorHAnsi"/>
          <w:spacing w:val="1"/>
        </w:rPr>
        <w:t xml:space="preserve"> t</w:t>
      </w:r>
      <w:r w:rsidRPr="0004600C">
        <w:rPr>
          <w:rFonts w:eastAsia="Times New Roman" w:cstheme="minorHAnsi"/>
        </w:rPr>
        <w:t>o</w:t>
      </w:r>
      <w:r w:rsidRPr="0004600C">
        <w:rPr>
          <w:rFonts w:eastAsia="Times New Roman" w:cstheme="minorHAnsi"/>
          <w:spacing w:val="-2"/>
        </w:rPr>
        <w:t xml:space="preserve"> </w:t>
      </w:r>
      <w:r w:rsidRPr="0004600C">
        <w:rPr>
          <w:rFonts w:eastAsia="Times New Roman" w:cstheme="minorHAnsi"/>
        </w:rPr>
        <w:t>a</w:t>
      </w:r>
      <w:r w:rsidRPr="0004600C">
        <w:rPr>
          <w:rFonts w:eastAsia="Times New Roman" w:cstheme="minorHAnsi"/>
          <w:spacing w:val="-1"/>
        </w:rPr>
        <w:t>w</w:t>
      </w:r>
      <w:r w:rsidRPr="0004600C">
        <w:rPr>
          <w:rFonts w:eastAsia="Times New Roman" w:cstheme="minorHAnsi"/>
        </w:rPr>
        <w:t>a</w:t>
      </w:r>
      <w:r w:rsidRPr="0004600C">
        <w:rPr>
          <w:rFonts w:eastAsia="Times New Roman" w:cstheme="minorHAnsi"/>
          <w:spacing w:val="-2"/>
        </w:rPr>
        <w:t>r</w:t>
      </w:r>
      <w:r w:rsidRPr="0004600C">
        <w:rPr>
          <w:rFonts w:eastAsia="Times New Roman" w:cstheme="minorHAnsi"/>
        </w:rPr>
        <w:t>d a</w:t>
      </w:r>
      <w:r w:rsidRPr="0004600C">
        <w:rPr>
          <w:rFonts w:eastAsia="Times New Roman" w:cstheme="minorHAnsi"/>
          <w:spacing w:val="-2"/>
        </w:rPr>
        <w:t xml:space="preserve"> </w:t>
      </w:r>
      <w:r w:rsidRPr="0004600C">
        <w:rPr>
          <w:rFonts w:eastAsia="Times New Roman" w:cstheme="minorHAnsi"/>
          <w:spacing w:val="-1"/>
        </w:rPr>
        <w:t>fi</w:t>
      </w:r>
      <w:r w:rsidRPr="0004600C">
        <w:rPr>
          <w:rFonts w:eastAsia="Times New Roman" w:cstheme="minorHAnsi"/>
        </w:rPr>
        <w:t>xed</w:t>
      </w:r>
      <w:r w:rsidRPr="0004600C">
        <w:rPr>
          <w:rFonts w:eastAsia="Times New Roman" w:cstheme="minorHAnsi"/>
          <w:spacing w:val="-4"/>
        </w:rPr>
        <w:t>-</w:t>
      </w:r>
      <w:r w:rsidRPr="0004600C">
        <w:rPr>
          <w:rFonts w:eastAsia="Times New Roman" w:cstheme="minorHAnsi"/>
        </w:rPr>
        <w:t>p</w:t>
      </w:r>
      <w:r w:rsidRPr="0004600C">
        <w:rPr>
          <w:rFonts w:eastAsia="Times New Roman" w:cstheme="minorHAnsi"/>
          <w:spacing w:val="1"/>
        </w:rPr>
        <w:t>ri</w:t>
      </w:r>
      <w:r w:rsidRPr="0004600C">
        <w:rPr>
          <w:rFonts w:eastAsia="Times New Roman" w:cstheme="minorHAnsi"/>
        </w:rPr>
        <w:t>ce</w:t>
      </w:r>
      <w:r w:rsidRPr="0004600C">
        <w:rPr>
          <w:rFonts w:eastAsia="Times New Roman" w:cstheme="minorHAnsi"/>
          <w:spacing w:val="1"/>
        </w:rPr>
        <w:t xml:space="preserve"> </w:t>
      </w:r>
      <w:r w:rsidRPr="0004600C">
        <w:rPr>
          <w:rFonts w:eastAsia="Times New Roman" w:cstheme="minorHAnsi"/>
        </w:rPr>
        <w:t>p</w:t>
      </w:r>
      <w:r w:rsidRPr="0004600C">
        <w:rPr>
          <w:rFonts w:eastAsia="Times New Roman" w:cstheme="minorHAnsi"/>
          <w:spacing w:val="-2"/>
        </w:rPr>
        <w:t>u</w:t>
      </w:r>
      <w:r w:rsidRPr="0004600C">
        <w:rPr>
          <w:rFonts w:eastAsia="Times New Roman" w:cstheme="minorHAnsi"/>
          <w:spacing w:val="1"/>
        </w:rPr>
        <w:t>r</w:t>
      </w:r>
      <w:r w:rsidRPr="0004600C">
        <w:rPr>
          <w:rFonts w:eastAsia="Times New Roman" w:cstheme="minorHAnsi"/>
        </w:rPr>
        <w:t>c</w:t>
      </w:r>
      <w:r w:rsidRPr="0004600C">
        <w:rPr>
          <w:rFonts w:eastAsia="Times New Roman" w:cstheme="minorHAnsi"/>
          <w:spacing w:val="-2"/>
        </w:rPr>
        <w:t>h</w:t>
      </w:r>
      <w:r w:rsidRPr="0004600C">
        <w:rPr>
          <w:rFonts w:eastAsia="Times New Roman" w:cstheme="minorHAnsi"/>
        </w:rPr>
        <w:t>ase</w:t>
      </w:r>
      <w:r w:rsidRPr="0004600C">
        <w:rPr>
          <w:rFonts w:eastAsia="Times New Roman" w:cstheme="minorHAnsi"/>
          <w:spacing w:val="1"/>
        </w:rPr>
        <w:t xml:space="preserve"> </w:t>
      </w:r>
      <w:r w:rsidRPr="0004600C">
        <w:rPr>
          <w:rFonts w:eastAsia="Times New Roman" w:cstheme="minorHAnsi"/>
          <w:spacing w:val="-2"/>
        </w:rPr>
        <w:t>o</w:t>
      </w:r>
      <w:r w:rsidRPr="0004600C">
        <w:rPr>
          <w:rFonts w:eastAsia="Times New Roman" w:cstheme="minorHAnsi"/>
          <w:spacing w:val="1"/>
        </w:rPr>
        <w:t>r</w:t>
      </w:r>
      <w:r w:rsidRPr="0004600C">
        <w:rPr>
          <w:rFonts w:eastAsia="Times New Roman" w:cstheme="minorHAnsi"/>
        </w:rPr>
        <w:t>d</w:t>
      </w:r>
      <w:r w:rsidRPr="0004600C">
        <w:rPr>
          <w:rFonts w:eastAsia="Times New Roman" w:cstheme="minorHAnsi"/>
          <w:spacing w:val="-2"/>
        </w:rPr>
        <w:t>e</w:t>
      </w:r>
      <w:r w:rsidRPr="0004600C">
        <w:rPr>
          <w:rFonts w:eastAsia="Times New Roman" w:cstheme="minorHAnsi"/>
        </w:rPr>
        <w:t xml:space="preserve">r </w:t>
      </w:r>
      <w:r w:rsidRPr="0004600C">
        <w:rPr>
          <w:rFonts w:eastAsia="Times New Roman" w:cstheme="minorHAnsi"/>
          <w:spacing w:val="1"/>
        </w:rPr>
        <w:t>t</w:t>
      </w:r>
      <w:r w:rsidRPr="0004600C">
        <w:rPr>
          <w:rFonts w:eastAsia="Times New Roman" w:cstheme="minorHAnsi"/>
        </w:rPr>
        <w:t xml:space="preserve">o </w:t>
      </w:r>
      <w:r w:rsidRPr="0004600C">
        <w:rPr>
          <w:rFonts w:eastAsia="Times New Roman" w:cstheme="minorHAnsi"/>
          <w:spacing w:val="1"/>
        </w:rPr>
        <w:t>t</w:t>
      </w:r>
      <w:r w:rsidRPr="0004600C">
        <w:rPr>
          <w:rFonts w:eastAsia="Times New Roman" w:cstheme="minorHAnsi"/>
          <w:spacing w:val="-2"/>
        </w:rPr>
        <w:t>h</w:t>
      </w:r>
      <w:r w:rsidRPr="0004600C">
        <w:rPr>
          <w:rFonts w:eastAsia="Times New Roman" w:cstheme="minorHAnsi"/>
        </w:rPr>
        <w:t>e</w:t>
      </w:r>
      <w:r w:rsidRPr="0004600C">
        <w:rPr>
          <w:rFonts w:eastAsia="Times New Roman" w:cstheme="minorHAnsi"/>
          <w:spacing w:val="1"/>
        </w:rPr>
        <w:t xml:space="preserve"> </w:t>
      </w:r>
      <w:r w:rsidRPr="0004600C">
        <w:rPr>
          <w:rFonts w:eastAsia="Times New Roman" w:cstheme="minorHAnsi"/>
          <w:spacing w:val="-2"/>
        </w:rPr>
        <w:t>r</w:t>
      </w:r>
      <w:r w:rsidRPr="0004600C">
        <w:rPr>
          <w:rFonts w:eastAsia="Times New Roman" w:cstheme="minorHAnsi"/>
        </w:rPr>
        <w:t>espo</w:t>
      </w:r>
      <w:r w:rsidRPr="0004600C">
        <w:rPr>
          <w:rFonts w:eastAsia="Times New Roman" w:cstheme="minorHAnsi"/>
          <w:spacing w:val="-2"/>
        </w:rPr>
        <w:t>n</w:t>
      </w:r>
      <w:r w:rsidRPr="0004600C">
        <w:rPr>
          <w:rFonts w:eastAsia="Times New Roman" w:cstheme="minorHAnsi"/>
        </w:rPr>
        <w:t>s</w:t>
      </w:r>
      <w:r w:rsidRPr="0004600C">
        <w:rPr>
          <w:rFonts w:eastAsia="Times New Roman" w:cstheme="minorHAnsi"/>
          <w:spacing w:val="1"/>
        </w:rPr>
        <w:t>i</w:t>
      </w:r>
      <w:r w:rsidRPr="0004600C">
        <w:rPr>
          <w:rFonts w:eastAsia="Times New Roman" w:cstheme="minorHAnsi"/>
          <w:spacing w:val="-2"/>
        </w:rPr>
        <w:t>v</w:t>
      </w:r>
      <w:r w:rsidRPr="0004600C">
        <w:rPr>
          <w:rFonts w:eastAsia="Times New Roman" w:cstheme="minorHAnsi"/>
        </w:rPr>
        <w:t>e</w:t>
      </w:r>
      <w:r w:rsidRPr="0004600C">
        <w:rPr>
          <w:rFonts w:eastAsia="Times New Roman" w:cstheme="minorHAnsi"/>
          <w:spacing w:val="1"/>
        </w:rPr>
        <w:t xml:space="preserve"> </w:t>
      </w:r>
      <w:r w:rsidRPr="0004600C">
        <w:rPr>
          <w:rFonts w:eastAsia="Times New Roman" w:cstheme="minorHAnsi"/>
          <w:spacing w:val="-2"/>
        </w:rPr>
        <w:t>v</w:t>
      </w:r>
      <w:r w:rsidRPr="0004600C">
        <w:rPr>
          <w:rFonts w:eastAsia="Times New Roman" w:cstheme="minorHAnsi"/>
        </w:rPr>
        <w:t>endor</w:t>
      </w:r>
      <w:r w:rsidRPr="0004600C">
        <w:rPr>
          <w:rFonts w:eastAsia="Times New Roman" w:cstheme="minorHAnsi"/>
          <w:spacing w:val="1"/>
        </w:rPr>
        <w:t xml:space="preserve"> </w:t>
      </w:r>
      <w:r w:rsidRPr="0004600C">
        <w:rPr>
          <w:rFonts w:eastAsia="Times New Roman" w:cstheme="minorHAnsi"/>
          <w:spacing w:val="-4"/>
        </w:rPr>
        <w:t>w</w:t>
      </w:r>
      <w:r w:rsidRPr="0004600C">
        <w:rPr>
          <w:rFonts w:eastAsia="Times New Roman" w:cstheme="minorHAnsi"/>
        </w:rPr>
        <w:t>hose</w:t>
      </w:r>
      <w:r w:rsidRPr="0004600C">
        <w:rPr>
          <w:rFonts w:eastAsia="Times New Roman" w:cstheme="minorHAnsi"/>
          <w:spacing w:val="1"/>
        </w:rPr>
        <w:t xml:space="preserve"> </w:t>
      </w:r>
      <w:r w:rsidRPr="0004600C">
        <w:rPr>
          <w:rFonts w:eastAsia="Times New Roman" w:cstheme="minorHAnsi"/>
        </w:rPr>
        <w:t>q</w:t>
      </w:r>
      <w:r w:rsidRPr="0004600C">
        <w:rPr>
          <w:rFonts w:eastAsia="Times New Roman" w:cstheme="minorHAnsi"/>
          <w:spacing w:val="-2"/>
        </w:rPr>
        <w:t>u</w:t>
      </w:r>
      <w:r w:rsidRPr="0004600C">
        <w:rPr>
          <w:rFonts w:eastAsia="Times New Roman" w:cstheme="minorHAnsi"/>
        </w:rPr>
        <w:t>o</w:t>
      </w:r>
      <w:r w:rsidRPr="0004600C">
        <w:rPr>
          <w:rFonts w:eastAsia="Times New Roman" w:cstheme="minorHAnsi"/>
          <w:spacing w:val="1"/>
        </w:rPr>
        <w:t>t</w:t>
      </w:r>
      <w:r w:rsidRPr="0004600C">
        <w:rPr>
          <w:rFonts w:eastAsia="Times New Roman" w:cstheme="minorHAnsi"/>
        </w:rPr>
        <w:t>e</w:t>
      </w:r>
      <w:r w:rsidRPr="0004600C">
        <w:rPr>
          <w:rFonts w:eastAsia="Times New Roman" w:cstheme="minorHAnsi"/>
          <w:spacing w:val="-2"/>
        </w:rPr>
        <w:t xml:space="preserve"> </w:t>
      </w:r>
      <w:r w:rsidRPr="0004600C">
        <w:rPr>
          <w:rFonts w:eastAsia="Times New Roman" w:cstheme="minorHAnsi"/>
        </w:rPr>
        <w:t>be</w:t>
      </w:r>
      <w:r w:rsidRPr="0004600C">
        <w:rPr>
          <w:rFonts w:eastAsia="Times New Roman" w:cstheme="minorHAnsi"/>
          <w:spacing w:val="-2"/>
        </w:rPr>
        <w:t>s</w:t>
      </w:r>
      <w:r w:rsidRPr="0004600C">
        <w:rPr>
          <w:rFonts w:eastAsia="Times New Roman" w:cstheme="minorHAnsi"/>
        </w:rPr>
        <w:t>t</w:t>
      </w:r>
      <w:r w:rsidRPr="0004600C">
        <w:rPr>
          <w:rFonts w:eastAsia="Times New Roman" w:cstheme="minorHAnsi"/>
          <w:spacing w:val="1"/>
        </w:rPr>
        <w:t xml:space="preserve"> </w:t>
      </w:r>
      <w:r w:rsidRPr="0004600C">
        <w:rPr>
          <w:rFonts w:eastAsia="Times New Roman" w:cstheme="minorHAnsi"/>
          <w:spacing w:val="-4"/>
        </w:rPr>
        <w:t>m</w:t>
      </w:r>
      <w:r w:rsidRPr="0004600C">
        <w:rPr>
          <w:rFonts w:eastAsia="Times New Roman" w:cstheme="minorHAnsi"/>
        </w:rPr>
        <w:t>ee</w:t>
      </w:r>
      <w:r w:rsidRPr="0004600C">
        <w:rPr>
          <w:rFonts w:eastAsia="Times New Roman" w:cstheme="minorHAnsi"/>
          <w:spacing w:val="1"/>
        </w:rPr>
        <w:t>t</w:t>
      </w:r>
      <w:r w:rsidRPr="0004600C">
        <w:rPr>
          <w:rFonts w:eastAsia="Times New Roman" w:cstheme="minorHAnsi"/>
        </w:rPr>
        <w:t>s</w:t>
      </w:r>
      <w:r w:rsidRPr="0004600C">
        <w:rPr>
          <w:rFonts w:eastAsia="Times New Roman" w:cstheme="minorHAnsi"/>
          <w:spacing w:val="-2"/>
        </w:rPr>
        <w:t xml:space="preserve"> </w:t>
      </w:r>
      <w:r w:rsidRPr="0004600C">
        <w:rPr>
          <w:rFonts w:eastAsia="Times New Roman" w:cstheme="minorHAnsi"/>
          <w:spacing w:val="1"/>
        </w:rPr>
        <w:t>t</w:t>
      </w:r>
      <w:r w:rsidRPr="0004600C">
        <w:rPr>
          <w:rFonts w:eastAsia="Times New Roman" w:cstheme="minorHAnsi"/>
        </w:rPr>
        <w:t>he</w:t>
      </w:r>
      <w:r w:rsidRPr="0004600C">
        <w:rPr>
          <w:rFonts w:eastAsia="Times New Roman" w:cstheme="minorHAnsi"/>
          <w:spacing w:val="-2"/>
        </w:rPr>
        <w:t xml:space="preserve"> ev</w:t>
      </w:r>
      <w:r w:rsidRPr="0004600C">
        <w:rPr>
          <w:rFonts w:eastAsia="Times New Roman" w:cstheme="minorHAnsi"/>
        </w:rPr>
        <w:t>a</w:t>
      </w:r>
      <w:r w:rsidRPr="0004600C">
        <w:rPr>
          <w:rFonts w:eastAsia="Times New Roman" w:cstheme="minorHAnsi"/>
          <w:spacing w:val="1"/>
        </w:rPr>
        <w:t>l</w:t>
      </w:r>
      <w:r w:rsidRPr="0004600C">
        <w:rPr>
          <w:rFonts w:eastAsia="Times New Roman" w:cstheme="minorHAnsi"/>
        </w:rPr>
        <w:t>ua</w:t>
      </w:r>
      <w:r w:rsidRPr="0004600C">
        <w:rPr>
          <w:rFonts w:eastAsia="Times New Roman" w:cstheme="minorHAnsi"/>
          <w:spacing w:val="-1"/>
        </w:rPr>
        <w:t>t</w:t>
      </w:r>
      <w:r w:rsidRPr="0004600C">
        <w:rPr>
          <w:rFonts w:eastAsia="Times New Roman" w:cstheme="minorHAnsi"/>
          <w:spacing w:val="1"/>
        </w:rPr>
        <w:t>i</w:t>
      </w:r>
      <w:r w:rsidRPr="0004600C">
        <w:rPr>
          <w:rFonts w:eastAsia="Times New Roman" w:cstheme="minorHAnsi"/>
        </w:rPr>
        <w:t xml:space="preserve">on </w:t>
      </w:r>
      <w:r w:rsidRPr="0004600C">
        <w:rPr>
          <w:rFonts w:eastAsia="Times New Roman" w:cstheme="minorHAnsi"/>
          <w:spacing w:val="-2"/>
        </w:rPr>
        <w:t>c</w:t>
      </w:r>
      <w:r w:rsidRPr="0004600C">
        <w:rPr>
          <w:rFonts w:eastAsia="Times New Roman" w:cstheme="minorHAnsi"/>
          <w:spacing w:val="1"/>
        </w:rPr>
        <w:t>r</w:t>
      </w:r>
      <w:r w:rsidRPr="0004600C">
        <w:rPr>
          <w:rFonts w:eastAsia="Times New Roman" w:cstheme="minorHAnsi"/>
          <w:spacing w:val="-1"/>
        </w:rPr>
        <w:t>i</w:t>
      </w:r>
      <w:r w:rsidRPr="0004600C">
        <w:rPr>
          <w:rFonts w:eastAsia="Times New Roman" w:cstheme="minorHAnsi"/>
          <w:spacing w:val="1"/>
        </w:rPr>
        <w:t>t</w:t>
      </w:r>
      <w:r w:rsidRPr="0004600C">
        <w:rPr>
          <w:rFonts w:eastAsia="Times New Roman" w:cstheme="minorHAnsi"/>
          <w:spacing w:val="-2"/>
        </w:rPr>
        <w:t>e</w:t>
      </w:r>
      <w:r w:rsidRPr="0004600C">
        <w:rPr>
          <w:rFonts w:eastAsia="Times New Roman" w:cstheme="minorHAnsi"/>
          <w:spacing w:val="1"/>
        </w:rPr>
        <w:t>ri</w:t>
      </w:r>
      <w:r w:rsidRPr="0004600C">
        <w:rPr>
          <w:rFonts w:eastAsia="Times New Roman" w:cstheme="minorHAnsi"/>
        </w:rPr>
        <w:t>a</w:t>
      </w:r>
      <w:r w:rsidRPr="0004600C">
        <w:rPr>
          <w:rFonts w:eastAsia="Times New Roman" w:cstheme="minorHAnsi"/>
          <w:spacing w:val="-2"/>
        </w:rPr>
        <w:t xml:space="preserve"> </w:t>
      </w:r>
      <w:r w:rsidRPr="0004600C">
        <w:rPr>
          <w:rFonts w:eastAsia="Times New Roman" w:cstheme="minorHAnsi"/>
        </w:rPr>
        <w:t>de</w:t>
      </w:r>
      <w:r w:rsidRPr="0004600C">
        <w:rPr>
          <w:rFonts w:eastAsia="Times New Roman" w:cstheme="minorHAnsi"/>
          <w:spacing w:val="-2"/>
        </w:rPr>
        <w:t>s</w:t>
      </w:r>
      <w:r w:rsidRPr="0004600C">
        <w:rPr>
          <w:rFonts w:eastAsia="Times New Roman" w:cstheme="minorHAnsi"/>
        </w:rPr>
        <w:t>c</w:t>
      </w:r>
      <w:r w:rsidRPr="0004600C">
        <w:rPr>
          <w:rFonts w:eastAsia="Times New Roman" w:cstheme="minorHAnsi"/>
          <w:spacing w:val="-2"/>
        </w:rPr>
        <w:t>r</w:t>
      </w:r>
      <w:r w:rsidRPr="0004600C">
        <w:rPr>
          <w:rFonts w:eastAsia="Times New Roman" w:cstheme="minorHAnsi"/>
          <w:spacing w:val="1"/>
        </w:rPr>
        <w:t>i</w:t>
      </w:r>
      <w:r w:rsidRPr="0004600C">
        <w:rPr>
          <w:rFonts w:eastAsia="Times New Roman" w:cstheme="minorHAnsi"/>
        </w:rPr>
        <w:t>bed</w:t>
      </w:r>
      <w:r w:rsidRPr="0004600C">
        <w:rPr>
          <w:rFonts w:eastAsia="Times New Roman" w:cstheme="minorHAnsi"/>
          <w:spacing w:val="-2"/>
        </w:rPr>
        <w:t xml:space="preserve"> </w:t>
      </w:r>
      <w:r w:rsidRPr="0004600C">
        <w:rPr>
          <w:rFonts w:eastAsia="Times New Roman" w:cstheme="minorHAnsi"/>
        </w:rPr>
        <w:t>he</w:t>
      </w:r>
      <w:r w:rsidRPr="0004600C">
        <w:rPr>
          <w:rFonts w:eastAsia="Times New Roman" w:cstheme="minorHAnsi"/>
          <w:spacing w:val="1"/>
        </w:rPr>
        <w:t>r</w:t>
      </w:r>
      <w:r w:rsidRPr="0004600C">
        <w:rPr>
          <w:rFonts w:eastAsia="Times New Roman" w:cstheme="minorHAnsi"/>
          <w:spacing w:val="-2"/>
        </w:rPr>
        <w:t>e</w:t>
      </w:r>
      <w:r w:rsidRPr="0004600C">
        <w:rPr>
          <w:rFonts w:eastAsia="Times New Roman" w:cstheme="minorHAnsi"/>
          <w:spacing w:val="1"/>
        </w:rPr>
        <w:t>i</w:t>
      </w:r>
      <w:r w:rsidRPr="0004600C">
        <w:rPr>
          <w:rFonts w:eastAsia="Times New Roman" w:cstheme="minorHAnsi"/>
        </w:rPr>
        <w:t>n.</w:t>
      </w:r>
    </w:p>
    <w:p w14:paraId="3C6005DE" w14:textId="77777777" w:rsidR="00787131" w:rsidRPr="002226E4" w:rsidRDefault="00787131" w:rsidP="00787131">
      <w:pPr>
        <w:spacing w:before="39" w:after="0" w:line="252" w:lineRule="exact"/>
        <w:ind w:left="120" w:right="136"/>
        <w:jc w:val="both"/>
        <w:rPr>
          <w:rFonts w:eastAsia="Times New Roman" w:cstheme="minorHAnsi"/>
        </w:rPr>
      </w:pPr>
    </w:p>
    <w:p w14:paraId="4ACDEB24" w14:textId="77777777" w:rsidR="00787131" w:rsidRPr="002226E4" w:rsidRDefault="00787131" w:rsidP="00BF72ED">
      <w:pPr>
        <w:pStyle w:val="ListParagraph"/>
        <w:numPr>
          <w:ilvl w:val="0"/>
          <w:numId w:val="8"/>
        </w:numPr>
        <w:spacing w:before="32" w:after="0" w:line="240" w:lineRule="auto"/>
        <w:ind w:right="-20"/>
        <w:jc w:val="both"/>
        <w:rPr>
          <w:rFonts w:eastAsia="Times New Roman" w:cstheme="minorHAnsi"/>
          <w:b/>
          <w:bCs/>
          <w:spacing w:val="-1"/>
          <w:u w:val="thick" w:color="000000"/>
        </w:rPr>
      </w:pPr>
      <w:r w:rsidRPr="002226E4">
        <w:rPr>
          <w:rFonts w:eastAsia="Times New Roman" w:cstheme="minorHAnsi"/>
          <w:b/>
          <w:bCs/>
          <w:spacing w:val="-1"/>
          <w:u w:val="thick" w:color="000000"/>
        </w:rPr>
        <w:t>RESERVED RIGHTS</w:t>
      </w:r>
    </w:p>
    <w:p w14:paraId="58C2A795" w14:textId="77777777" w:rsidR="00787131" w:rsidRPr="00BF4D68" w:rsidRDefault="00787131" w:rsidP="00787131">
      <w:pPr>
        <w:pStyle w:val="ListParagraph"/>
        <w:numPr>
          <w:ilvl w:val="0"/>
          <w:numId w:val="13"/>
        </w:numPr>
        <w:spacing w:after="0" w:line="240" w:lineRule="auto"/>
        <w:ind w:right="-20"/>
        <w:jc w:val="both"/>
        <w:rPr>
          <w:rFonts w:eastAsia="Times New Roman" w:cstheme="minorHAnsi"/>
          <w:spacing w:val="-2"/>
        </w:rPr>
      </w:pPr>
      <w:r w:rsidRPr="00BF4D68">
        <w:rPr>
          <w:rFonts w:eastAsia="Times New Roman" w:cstheme="minorHAnsi"/>
          <w:spacing w:val="-2"/>
        </w:rPr>
        <w:t>All submitted proposals become the property of FHI 360, which discloses the right, at its own discretion:</w:t>
      </w:r>
    </w:p>
    <w:p w14:paraId="3EA3E15C" w14:textId="77777777" w:rsidR="00787131" w:rsidRPr="00BF4D68" w:rsidRDefault="00787131" w:rsidP="00787131">
      <w:pPr>
        <w:pStyle w:val="ListParagraph"/>
        <w:numPr>
          <w:ilvl w:val="0"/>
          <w:numId w:val="16"/>
        </w:numPr>
        <w:spacing w:before="35" w:after="0" w:line="240" w:lineRule="auto"/>
        <w:ind w:right="120"/>
        <w:jc w:val="both"/>
        <w:rPr>
          <w:rFonts w:eastAsia="Times New Roman" w:cstheme="minorHAnsi"/>
          <w:spacing w:val="-2"/>
        </w:rPr>
      </w:pPr>
      <w:r w:rsidRPr="00BF4D68">
        <w:rPr>
          <w:rFonts w:eastAsia="Times New Roman" w:cstheme="minorHAnsi"/>
          <w:spacing w:val="-2"/>
        </w:rPr>
        <w:t>To disqualify any offer based on offeror failure to follow solicitation instructions.</w:t>
      </w:r>
    </w:p>
    <w:p w14:paraId="30096548" w14:textId="77777777" w:rsidR="00787131" w:rsidRPr="00BF4D68" w:rsidRDefault="00787131" w:rsidP="00787131">
      <w:pPr>
        <w:pStyle w:val="ListParagraph"/>
        <w:numPr>
          <w:ilvl w:val="0"/>
          <w:numId w:val="16"/>
        </w:numPr>
        <w:spacing w:before="35" w:after="0" w:line="240" w:lineRule="auto"/>
        <w:ind w:right="120"/>
        <w:jc w:val="both"/>
        <w:rPr>
          <w:rFonts w:eastAsia="Times New Roman" w:cstheme="minorHAnsi"/>
          <w:spacing w:val="-2"/>
        </w:rPr>
      </w:pPr>
      <w:r w:rsidRPr="00BF4D68">
        <w:rPr>
          <w:rFonts w:eastAsia="Times New Roman" w:cstheme="minorHAnsi"/>
          <w:spacing w:val="-2"/>
        </w:rPr>
        <w:t>Award only part of the activities in the solicitation or issue multiple awards based on solicitation activities.</w:t>
      </w:r>
    </w:p>
    <w:p w14:paraId="737F5358" w14:textId="77777777" w:rsidR="00787131" w:rsidRPr="00BF4D68" w:rsidRDefault="00787131" w:rsidP="00787131">
      <w:pPr>
        <w:pStyle w:val="ListParagraph"/>
        <w:numPr>
          <w:ilvl w:val="0"/>
          <w:numId w:val="13"/>
        </w:numPr>
        <w:spacing w:after="0" w:line="240" w:lineRule="auto"/>
        <w:ind w:right="-20"/>
        <w:jc w:val="both"/>
        <w:rPr>
          <w:rFonts w:eastAsia="Times New Roman" w:cstheme="minorHAnsi"/>
          <w:spacing w:val="-2"/>
        </w:rPr>
      </w:pPr>
      <w:r w:rsidRPr="00BF4D68">
        <w:rPr>
          <w:rFonts w:eastAsia="Times New Roman" w:cstheme="minorHAnsi"/>
          <w:spacing w:val="-2"/>
        </w:rPr>
        <w:t>FHI 360 will not compensate vendors for preparation of their response to this RFQ.</w:t>
      </w:r>
    </w:p>
    <w:p w14:paraId="76AD4F27" w14:textId="77777777" w:rsidR="00787131" w:rsidRPr="00BF4D68" w:rsidRDefault="00787131" w:rsidP="00787131">
      <w:pPr>
        <w:pStyle w:val="ListParagraph"/>
        <w:numPr>
          <w:ilvl w:val="0"/>
          <w:numId w:val="13"/>
        </w:numPr>
        <w:spacing w:after="0" w:line="240" w:lineRule="auto"/>
        <w:ind w:right="-20"/>
        <w:jc w:val="both"/>
        <w:rPr>
          <w:rFonts w:eastAsia="Times New Roman" w:cstheme="minorHAnsi"/>
          <w:spacing w:val="-2"/>
        </w:rPr>
      </w:pPr>
      <w:r w:rsidRPr="00BF4D68">
        <w:rPr>
          <w:rFonts w:eastAsia="Times New Roman" w:cstheme="minorHAnsi"/>
          <w:spacing w:val="-2"/>
        </w:rPr>
        <w:t>Issuance of the solicitation does not constitute an award commitment by FHI 360.</w:t>
      </w:r>
    </w:p>
    <w:p w14:paraId="71C2727E" w14:textId="77777777" w:rsidR="00787131" w:rsidRPr="00BF4D68" w:rsidRDefault="00787131" w:rsidP="00787131">
      <w:pPr>
        <w:pStyle w:val="ListParagraph"/>
        <w:numPr>
          <w:ilvl w:val="0"/>
          <w:numId w:val="13"/>
        </w:numPr>
        <w:spacing w:after="0" w:line="240" w:lineRule="auto"/>
        <w:ind w:right="-20"/>
        <w:jc w:val="both"/>
        <w:rPr>
          <w:rFonts w:eastAsia="Times New Roman" w:cstheme="minorHAnsi"/>
          <w:spacing w:val="-2"/>
        </w:rPr>
      </w:pPr>
      <w:r w:rsidRPr="00BF4D68">
        <w:rPr>
          <w:rFonts w:eastAsia="Times New Roman" w:cstheme="minorHAnsi"/>
          <w:spacing w:val="-2"/>
        </w:rPr>
        <w:t>FHI 360 reserves the right to waive minor proposal deficiencies that can be corrected prior to award determination to promote competition.</w:t>
      </w:r>
    </w:p>
    <w:p w14:paraId="74A675DA" w14:textId="03784437" w:rsidR="009411FD" w:rsidRPr="00B62D73" w:rsidRDefault="00787131" w:rsidP="00B62D73">
      <w:pPr>
        <w:pStyle w:val="ListParagraph"/>
        <w:numPr>
          <w:ilvl w:val="0"/>
          <w:numId w:val="13"/>
        </w:numPr>
        <w:spacing w:before="35" w:after="0" w:line="240" w:lineRule="auto"/>
        <w:ind w:right="120"/>
        <w:jc w:val="both"/>
        <w:rPr>
          <w:rFonts w:eastAsia="Times New Roman" w:cstheme="minorHAnsi"/>
          <w:spacing w:val="-2"/>
        </w:rPr>
      </w:pPr>
      <w:r w:rsidRPr="00BF4D68">
        <w:rPr>
          <w:rFonts w:eastAsia="Times New Roman" w:cstheme="minorHAnsi"/>
          <w:spacing w:val="-2"/>
        </w:rPr>
        <w:t>FHI 360 shall not be obligated to order any minimum or maximum quantities of services or products and assumes no commitment, financial or otherwise</w:t>
      </w:r>
      <w:r>
        <w:rPr>
          <w:rFonts w:eastAsia="Times New Roman" w:cstheme="minorHAnsi"/>
          <w:spacing w:val="-2"/>
        </w:rPr>
        <w:t xml:space="preserve">. </w:t>
      </w:r>
    </w:p>
    <w:sectPr w:rsidR="009411FD" w:rsidRPr="00B62D73">
      <w:footerReference w:type="default" r:id="rId14"/>
      <w:pgSz w:w="12240" w:h="15840"/>
      <w:pgMar w:top="1200" w:right="1180" w:bottom="126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6A38E" w14:textId="77777777" w:rsidR="005E7015" w:rsidRDefault="005E7015">
      <w:pPr>
        <w:spacing w:after="0" w:line="240" w:lineRule="auto"/>
      </w:pPr>
      <w:r>
        <w:separator/>
      </w:r>
    </w:p>
  </w:endnote>
  <w:endnote w:type="continuationSeparator" w:id="0">
    <w:p w14:paraId="46453711" w14:textId="77777777" w:rsidR="005E7015" w:rsidRDefault="005E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TTimes/Cyril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1CE1" w14:textId="77777777" w:rsidR="009869F8" w:rsidRDefault="00257E58">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7802F374" wp14:editId="35B61D43">
              <wp:simplePos x="0" y="0"/>
              <wp:positionH relativeFrom="page">
                <wp:posOffset>3868420</wp:posOffset>
              </wp:positionH>
              <wp:positionV relativeFrom="page">
                <wp:posOffset>9234170</wp:posOffset>
              </wp:positionV>
              <wp:extent cx="203518"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8"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2DB3" w14:textId="5EF663A3" w:rsidR="009869F8" w:rsidRDefault="00C3685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058C7">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F374" id="_x0000_t202" coordsize="21600,21600" o:spt="202" path="m,l,21600r21600,l21600,xe">
              <v:stroke joinstyle="miter"/>
              <v:path gradientshapeok="t" o:connecttype="rect"/>
            </v:shapetype>
            <v:shape id="Text Box 1" o:spid="_x0000_s1026" type="#_x0000_t202" style="position:absolute;margin-left:304.6pt;margin-top:727.1pt;width:16.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" filled="f" stroked="f">
              <v:textbox inset="0,0,0,0">
                <w:txbxContent>
                  <w:p w14:paraId="2BCC2DB3" w14:textId="5EF663A3" w:rsidR="009869F8" w:rsidRDefault="00C3685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058C7">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0742" w14:textId="77777777" w:rsidR="005E7015" w:rsidRDefault="005E7015">
      <w:pPr>
        <w:spacing w:after="0" w:line="240" w:lineRule="auto"/>
      </w:pPr>
      <w:r>
        <w:separator/>
      </w:r>
    </w:p>
  </w:footnote>
  <w:footnote w:type="continuationSeparator" w:id="0">
    <w:p w14:paraId="6492FEEC" w14:textId="77777777" w:rsidR="005E7015" w:rsidRDefault="005E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DF9"/>
    <w:multiLevelType w:val="hybridMultilevel"/>
    <w:tmpl w:val="7A72D4C8"/>
    <w:lvl w:ilvl="0" w:tplc="64DA5624">
      <w:start w:val="1"/>
      <w:numFmt w:val="decimal"/>
      <w:lvlText w:val="%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C6017"/>
    <w:multiLevelType w:val="hybridMultilevel"/>
    <w:tmpl w:val="15F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C730EE"/>
    <w:multiLevelType w:val="hybridMultilevel"/>
    <w:tmpl w:val="3D24009A"/>
    <w:lvl w:ilvl="0" w:tplc="76503E8E">
      <w:start w:val="1"/>
      <w:numFmt w:val="bullet"/>
      <w:lvlText w:val="-"/>
      <w:lvlJc w:val="left"/>
      <w:pPr>
        <w:ind w:left="1800" w:hanging="360"/>
      </w:pPr>
      <w:rPr>
        <w:rFonts w:ascii="Calibri" w:eastAsia="Times New Roman"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1770A75"/>
    <w:multiLevelType w:val="hybridMultilevel"/>
    <w:tmpl w:val="966AD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57B79"/>
    <w:multiLevelType w:val="hybridMultilevel"/>
    <w:tmpl w:val="25C0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14559D"/>
    <w:multiLevelType w:val="hybridMultilevel"/>
    <w:tmpl w:val="7A5A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D7CAB"/>
    <w:multiLevelType w:val="hybridMultilevel"/>
    <w:tmpl w:val="60F613CC"/>
    <w:lvl w:ilvl="0" w:tplc="8F6A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31D22"/>
    <w:multiLevelType w:val="multilevel"/>
    <w:tmpl w:val="C882B6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207E8C"/>
    <w:multiLevelType w:val="multilevel"/>
    <w:tmpl w:val="9676D7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A80134"/>
    <w:multiLevelType w:val="hybridMultilevel"/>
    <w:tmpl w:val="04A6B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252ED"/>
    <w:multiLevelType w:val="hybridMultilevel"/>
    <w:tmpl w:val="0C186C68"/>
    <w:lvl w:ilvl="0" w:tplc="B112AB5A">
      <w:start w:val="1"/>
      <w:numFmt w:val="decimal"/>
      <w:lvlText w:val="%1)"/>
      <w:lvlJc w:val="left"/>
      <w:pPr>
        <w:ind w:left="720" w:hanging="360"/>
      </w:pPr>
      <w:rPr>
        <w:rFonts w:ascii="Calibri" w:eastAsia="Times New Roman"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505A2"/>
    <w:multiLevelType w:val="hybridMultilevel"/>
    <w:tmpl w:val="9020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4436D0"/>
    <w:multiLevelType w:val="hybridMultilevel"/>
    <w:tmpl w:val="2D8C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855D2"/>
    <w:multiLevelType w:val="hybridMultilevel"/>
    <w:tmpl w:val="1E24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653EC"/>
    <w:multiLevelType w:val="hybridMultilevel"/>
    <w:tmpl w:val="8B0CC56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7F9F56A5"/>
    <w:multiLevelType w:val="hybridMultilevel"/>
    <w:tmpl w:val="8B20D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7571936">
    <w:abstractNumId w:val="13"/>
  </w:num>
  <w:num w:numId="2" w16cid:durableId="849027790">
    <w:abstractNumId w:val="2"/>
  </w:num>
  <w:num w:numId="3" w16cid:durableId="304244559">
    <w:abstractNumId w:val="0"/>
  </w:num>
  <w:num w:numId="4" w16cid:durableId="794909616">
    <w:abstractNumId w:val="5"/>
  </w:num>
  <w:num w:numId="5" w16cid:durableId="1337339611">
    <w:abstractNumId w:val="16"/>
  </w:num>
  <w:num w:numId="6" w16cid:durableId="253972942">
    <w:abstractNumId w:val="9"/>
  </w:num>
  <w:num w:numId="7" w16cid:durableId="2074110932">
    <w:abstractNumId w:val="8"/>
  </w:num>
  <w:num w:numId="8" w16cid:durableId="113061164">
    <w:abstractNumId w:val="4"/>
  </w:num>
  <w:num w:numId="9" w16cid:durableId="183203985">
    <w:abstractNumId w:val="10"/>
  </w:num>
  <w:num w:numId="10" w16cid:durableId="1266959829">
    <w:abstractNumId w:val="6"/>
  </w:num>
  <w:num w:numId="11" w16cid:durableId="986282202">
    <w:abstractNumId w:val="14"/>
  </w:num>
  <w:num w:numId="12" w16cid:durableId="2102070488">
    <w:abstractNumId w:val="7"/>
  </w:num>
  <w:num w:numId="13" w16cid:durableId="1028335230">
    <w:abstractNumId w:val="12"/>
  </w:num>
  <w:num w:numId="14" w16cid:durableId="1278565131">
    <w:abstractNumId w:val="1"/>
  </w:num>
  <w:num w:numId="15" w16cid:durableId="1874531807">
    <w:abstractNumId w:val="15"/>
  </w:num>
  <w:num w:numId="16" w16cid:durableId="1300695304">
    <w:abstractNumId w:val="3"/>
  </w:num>
  <w:num w:numId="17" w16cid:durableId="93089323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12FF"/>
    <w:rsid w:val="00010355"/>
    <w:rsid w:val="00010B4F"/>
    <w:rsid w:val="00010C88"/>
    <w:rsid w:val="00012060"/>
    <w:rsid w:val="00014CA6"/>
    <w:rsid w:val="00016594"/>
    <w:rsid w:val="00017CAE"/>
    <w:rsid w:val="00020F32"/>
    <w:rsid w:val="00032921"/>
    <w:rsid w:val="00034144"/>
    <w:rsid w:val="000369B9"/>
    <w:rsid w:val="000375FA"/>
    <w:rsid w:val="00041F7F"/>
    <w:rsid w:val="000422E1"/>
    <w:rsid w:val="00042F21"/>
    <w:rsid w:val="0004309D"/>
    <w:rsid w:val="0004585E"/>
    <w:rsid w:val="0004600C"/>
    <w:rsid w:val="00046F6A"/>
    <w:rsid w:val="000476FB"/>
    <w:rsid w:val="00052CA5"/>
    <w:rsid w:val="000539A6"/>
    <w:rsid w:val="00053FA8"/>
    <w:rsid w:val="0005596A"/>
    <w:rsid w:val="00055F9E"/>
    <w:rsid w:val="00060882"/>
    <w:rsid w:val="00064086"/>
    <w:rsid w:val="000655BE"/>
    <w:rsid w:val="0007082B"/>
    <w:rsid w:val="000713FA"/>
    <w:rsid w:val="000801A1"/>
    <w:rsid w:val="00080AFD"/>
    <w:rsid w:val="00084229"/>
    <w:rsid w:val="00085BB8"/>
    <w:rsid w:val="000860DD"/>
    <w:rsid w:val="000928BA"/>
    <w:rsid w:val="00097730"/>
    <w:rsid w:val="000A0A36"/>
    <w:rsid w:val="000A1124"/>
    <w:rsid w:val="000A2E89"/>
    <w:rsid w:val="000A3114"/>
    <w:rsid w:val="000A4312"/>
    <w:rsid w:val="000A4D8F"/>
    <w:rsid w:val="000A641C"/>
    <w:rsid w:val="000A679F"/>
    <w:rsid w:val="000A6FD8"/>
    <w:rsid w:val="000B527D"/>
    <w:rsid w:val="000B7F80"/>
    <w:rsid w:val="000C2509"/>
    <w:rsid w:val="000C4BD0"/>
    <w:rsid w:val="000D00B0"/>
    <w:rsid w:val="000D52F0"/>
    <w:rsid w:val="000D7504"/>
    <w:rsid w:val="000E1A8C"/>
    <w:rsid w:val="000E3B85"/>
    <w:rsid w:val="000F0274"/>
    <w:rsid w:val="000F150A"/>
    <w:rsid w:val="000F18A9"/>
    <w:rsid w:val="000F22C7"/>
    <w:rsid w:val="000F3343"/>
    <w:rsid w:val="000F52E6"/>
    <w:rsid w:val="000F5602"/>
    <w:rsid w:val="000F5E1D"/>
    <w:rsid w:val="001031D5"/>
    <w:rsid w:val="001066D0"/>
    <w:rsid w:val="00113589"/>
    <w:rsid w:val="00117D2E"/>
    <w:rsid w:val="00117ECC"/>
    <w:rsid w:val="00120008"/>
    <w:rsid w:val="00131F8F"/>
    <w:rsid w:val="00134B6F"/>
    <w:rsid w:val="00151CA8"/>
    <w:rsid w:val="001522B6"/>
    <w:rsid w:val="0015425C"/>
    <w:rsid w:val="00155BCE"/>
    <w:rsid w:val="001565E1"/>
    <w:rsid w:val="0016370F"/>
    <w:rsid w:val="001646BC"/>
    <w:rsid w:val="00167105"/>
    <w:rsid w:val="00171B4F"/>
    <w:rsid w:val="001729C9"/>
    <w:rsid w:val="00173FCF"/>
    <w:rsid w:val="00174429"/>
    <w:rsid w:val="001749DC"/>
    <w:rsid w:val="00175A33"/>
    <w:rsid w:val="00177312"/>
    <w:rsid w:val="00180058"/>
    <w:rsid w:val="00180C19"/>
    <w:rsid w:val="001814D5"/>
    <w:rsid w:val="001900A8"/>
    <w:rsid w:val="00190D25"/>
    <w:rsid w:val="00192B44"/>
    <w:rsid w:val="00194848"/>
    <w:rsid w:val="00195073"/>
    <w:rsid w:val="001970DE"/>
    <w:rsid w:val="00197869"/>
    <w:rsid w:val="001A21D6"/>
    <w:rsid w:val="001A3AEF"/>
    <w:rsid w:val="001A406A"/>
    <w:rsid w:val="001A5558"/>
    <w:rsid w:val="001A6504"/>
    <w:rsid w:val="001A6706"/>
    <w:rsid w:val="001A672B"/>
    <w:rsid w:val="001B29F8"/>
    <w:rsid w:val="001B5D59"/>
    <w:rsid w:val="001B605C"/>
    <w:rsid w:val="001C2B31"/>
    <w:rsid w:val="001C2CFC"/>
    <w:rsid w:val="001C36DD"/>
    <w:rsid w:val="001C5FDE"/>
    <w:rsid w:val="001C7598"/>
    <w:rsid w:val="001D0420"/>
    <w:rsid w:val="001D1C3A"/>
    <w:rsid w:val="001D4588"/>
    <w:rsid w:val="001D5B16"/>
    <w:rsid w:val="001D5F0E"/>
    <w:rsid w:val="001D717B"/>
    <w:rsid w:val="001D7599"/>
    <w:rsid w:val="001E1D2E"/>
    <w:rsid w:val="001E6477"/>
    <w:rsid w:val="001E74A5"/>
    <w:rsid w:val="001F5943"/>
    <w:rsid w:val="00200212"/>
    <w:rsid w:val="00201380"/>
    <w:rsid w:val="002039D3"/>
    <w:rsid w:val="00204FB1"/>
    <w:rsid w:val="00205A5E"/>
    <w:rsid w:val="0021100F"/>
    <w:rsid w:val="00214BE6"/>
    <w:rsid w:val="0022140B"/>
    <w:rsid w:val="002226E4"/>
    <w:rsid w:val="00223F49"/>
    <w:rsid w:val="002241EF"/>
    <w:rsid w:val="0022428B"/>
    <w:rsid w:val="00226700"/>
    <w:rsid w:val="00235A09"/>
    <w:rsid w:val="00240643"/>
    <w:rsid w:val="002438BF"/>
    <w:rsid w:val="00243E1E"/>
    <w:rsid w:val="0024793F"/>
    <w:rsid w:val="002510F8"/>
    <w:rsid w:val="002538E2"/>
    <w:rsid w:val="00257E58"/>
    <w:rsid w:val="00261AD6"/>
    <w:rsid w:val="00262AE5"/>
    <w:rsid w:val="002660C7"/>
    <w:rsid w:val="00266C3A"/>
    <w:rsid w:val="00267FBF"/>
    <w:rsid w:val="0027189C"/>
    <w:rsid w:val="00272001"/>
    <w:rsid w:val="00275444"/>
    <w:rsid w:val="00275AAD"/>
    <w:rsid w:val="002765C4"/>
    <w:rsid w:val="00276874"/>
    <w:rsid w:val="00282CBA"/>
    <w:rsid w:val="00283CAA"/>
    <w:rsid w:val="002870B5"/>
    <w:rsid w:val="00290072"/>
    <w:rsid w:val="0029717D"/>
    <w:rsid w:val="00297F76"/>
    <w:rsid w:val="002A24ED"/>
    <w:rsid w:val="002A3860"/>
    <w:rsid w:val="002A38DC"/>
    <w:rsid w:val="002A661F"/>
    <w:rsid w:val="002B3355"/>
    <w:rsid w:val="002B5AD2"/>
    <w:rsid w:val="002B6585"/>
    <w:rsid w:val="002C2395"/>
    <w:rsid w:val="002C46ED"/>
    <w:rsid w:val="002C6DF7"/>
    <w:rsid w:val="002D40DE"/>
    <w:rsid w:val="002E2438"/>
    <w:rsid w:val="002E3A3F"/>
    <w:rsid w:val="002E587D"/>
    <w:rsid w:val="002F1F4F"/>
    <w:rsid w:val="002F2804"/>
    <w:rsid w:val="002F2B71"/>
    <w:rsid w:val="002F339F"/>
    <w:rsid w:val="002F555C"/>
    <w:rsid w:val="00305028"/>
    <w:rsid w:val="00305895"/>
    <w:rsid w:val="00311C03"/>
    <w:rsid w:val="0031269F"/>
    <w:rsid w:val="003134A5"/>
    <w:rsid w:val="00314241"/>
    <w:rsid w:val="003148D5"/>
    <w:rsid w:val="003169EA"/>
    <w:rsid w:val="00324598"/>
    <w:rsid w:val="003338D1"/>
    <w:rsid w:val="003357BB"/>
    <w:rsid w:val="00337278"/>
    <w:rsid w:val="00337C2B"/>
    <w:rsid w:val="00340963"/>
    <w:rsid w:val="003443C0"/>
    <w:rsid w:val="0034588E"/>
    <w:rsid w:val="00346EED"/>
    <w:rsid w:val="0034745D"/>
    <w:rsid w:val="003503A0"/>
    <w:rsid w:val="0035057C"/>
    <w:rsid w:val="00353FD1"/>
    <w:rsid w:val="00361DE4"/>
    <w:rsid w:val="00366079"/>
    <w:rsid w:val="003668BA"/>
    <w:rsid w:val="00370CE0"/>
    <w:rsid w:val="003743A1"/>
    <w:rsid w:val="003744A8"/>
    <w:rsid w:val="00376B96"/>
    <w:rsid w:val="00377D1E"/>
    <w:rsid w:val="00381CEB"/>
    <w:rsid w:val="003832D2"/>
    <w:rsid w:val="00384285"/>
    <w:rsid w:val="00392374"/>
    <w:rsid w:val="00393E12"/>
    <w:rsid w:val="00395B0B"/>
    <w:rsid w:val="00396DFA"/>
    <w:rsid w:val="003A0584"/>
    <w:rsid w:val="003A1C3D"/>
    <w:rsid w:val="003A3C54"/>
    <w:rsid w:val="003A572E"/>
    <w:rsid w:val="003A7D6F"/>
    <w:rsid w:val="003B228E"/>
    <w:rsid w:val="003B481F"/>
    <w:rsid w:val="003B60CC"/>
    <w:rsid w:val="003C1D7D"/>
    <w:rsid w:val="003C305F"/>
    <w:rsid w:val="003C6EE4"/>
    <w:rsid w:val="003D3A8D"/>
    <w:rsid w:val="003D3BF7"/>
    <w:rsid w:val="003D4075"/>
    <w:rsid w:val="003D58AC"/>
    <w:rsid w:val="003D6210"/>
    <w:rsid w:val="003D76D5"/>
    <w:rsid w:val="003E2311"/>
    <w:rsid w:val="003E648E"/>
    <w:rsid w:val="003E6E78"/>
    <w:rsid w:val="003E7882"/>
    <w:rsid w:val="003F06A6"/>
    <w:rsid w:val="003F3348"/>
    <w:rsid w:val="003F4675"/>
    <w:rsid w:val="003F5B94"/>
    <w:rsid w:val="003F77AC"/>
    <w:rsid w:val="003F79CA"/>
    <w:rsid w:val="00400F09"/>
    <w:rsid w:val="00401591"/>
    <w:rsid w:val="00404C5B"/>
    <w:rsid w:val="00405673"/>
    <w:rsid w:val="004119D1"/>
    <w:rsid w:val="00411B05"/>
    <w:rsid w:val="00411CF9"/>
    <w:rsid w:val="00412664"/>
    <w:rsid w:val="00413D5A"/>
    <w:rsid w:val="004145CB"/>
    <w:rsid w:val="00414F09"/>
    <w:rsid w:val="00415E03"/>
    <w:rsid w:val="004225E0"/>
    <w:rsid w:val="00424025"/>
    <w:rsid w:val="00424030"/>
    <w:rsid w:val="0043131F"/>
    <w:rsid w:val="00434FCD"/>
    <w:rsid w:val="004406EA"/>
    <w:rsid w:val="00442061"/>
    <w:rsid w:val="00450570"/>
    <w:rsid w:val="004605A8"/>
    <w:rsid w:val="00461DE0"/>
    <w:rsid w:val="00462C70"/>
    <w:rsid w:val="00463398"/>
    <w:rsid w:val="00463909"/>
    <w:rsid w:val="004653A5"/>
    <w:rsid w:val="00466566"/>
    <w:rsid w:val="00466D82"/>
    <w:rsid w:val="004713CA"/>
    <w:rsid w:val="00473FEE"/>
    <w:rsid w:val="0047592F"/>
    <w:rsid w:val="004817ED"/>
    <w:rsid w:val="0048701F"/>
    <w:rsid w:val="004A01D1"/>
    <w:rsid w:val="004A33EF"/>
    <w:rsid w:val="004A5EF8"/>
    <w:rsid w:val="004A7B11"/>
    <w:rsid w:val="004B1F97"/>
    <w:rsid w:val="004B217D"/>
    <w:rsid w:val="004B5B18"/>
    <w:rsid w:val="004B7D6A"/>
    <w:rsid w:val="004C1607"/>
    <w:rsid w:val="004C25B8"/>
    <w:rsid w:val="004D36B4"/>
    <w:rsid w:val="004D4DE5"/>
    <w:rsid w:val="004D634D"/>
    <w:rsid w:val="004D63E2"/>
    <w:rsid w:val="004D7A6E"/>
    <w:rsid w:val="004D7EF3"/>
    <w:rsid w:val="004E0412"/>
    <w:rsid w:val="004E0BDC"/>
    <w:rsid w:val="004F01DE"/>
    <w:rsid w:val="004F20C7"/>
    <w:rsid w:val="004F471F"/>
    <w:rsid w:val="004F627B"/>
    <w:rsid w:val="005015F2"/>
    <w:rsid w:val="0051172E"/>
    <w:rsid w:val="00512119"/>
    <w:rsid w:val="00512839"/>
    <w:rsid w:val="00516511"/>
    <w:rsid w:val="005166E2"/>
    <w:rsid w:val="00520475"/>
    <w:rsid w:val="00526431"/>
    <w:rsid w:val="00527214"/>
    <w:rsid w:val="00527F99"/>
    <w:rsid w:val="00534331"/>
    <w:rsid w:val="00535ED9"/>
    <w:rsid w:val="00540588"/>
    <w:rsid w:val="0054233E"/>
    <w:rsid w:val="00542894"/>
    <w:rsid w:val="005519C2"/>
    <w:rsid w:val="005526C9"/>
    <w:rsid w:val="005540E7"/>
    <w:rsid w:val="005554D8"/>
    <w:rsid w:val="00557CDA"/>
    <w:rsid w:val="00560886"/>
    <w:rsid w:val="0056207D"/>
    <w:rsid w:val="005648A8"/>
    <w:rsid w:val="0056533C"/>
    <w:rsid w:val="005673E3"/>
    <w:rsid w:val="005715D1"/>
    <w:rsid w:val="00571E51"/>
    <w:rsid w:val="0057238E"/>
    <w:rsid w:val="0057288B"/>
    <w:rsid w:val="00573E5C"/>
    <w:rsid w:val="005743FD"/>
    <w:rsid w:val="00576E7F"/>
    <w:rsid w:val="00577563"/>
    <w:rsid w:val="0057766A"/>
    <w:rsid w:val="005809F2"/>
    <w:rsid w:val="005855FA"/>
    <w:rsid w:val="00586809"/>
    <w:rsid w:val="00587F4A"/>
    <w:rsid w:val="005921A4"/>
    <w:rsid w:val="00592A88"/>
    <w:rsid w:val="0059308E"/>
    <w:rsid w:val="005930BF"/>
    <w:rsid w:val="00595AC7"/>
    <w:rsid w:val="00597466"/>
    <w:rsid w:val="00597EDF"/>
    <w:rsid w:val="005A6A4D"/>
    <w:rsid w:val="005B4D68"/>
    <w:rsid w:val="005C00A6"/>
    <w:rsid w:val="005C252D"/>
    <w:rsid w:val="005D2084"/>
    <w:rsid w:val="005D2186"/>
    <w:rsid w:val="005D2A92"/>
    <w:rsid w:val="005D3F2C"/>
    <w:rsid w:val="005E6E8D"/>
    <w:rsid w:val="005E7015"/>
    <w:rsid w:val="005F2815"/>
    <w:rsid w:val="005F3EAD"/>
    <w:rsid w:val="0060417A"/>
    <w:rsid w:val="00604284"/>
    <w:rsid w:val="006046C1"/>
    <w:rsid w:val="00610792"/>
    <w:rsid w:val="00610DC2"/>
    <w:rsid w:val="006117B8"/>
    <w:rsid w:val="00612E16"/>
    <w:rsid w:val="006135FA"/>
    <w:rsid w:val="00614430"/>
    <w:rsid w:val="00614884"/>
    <w:rsid w:val="006158F9"/>
    <w:rsid w:val="00615E76"/>
    <w:rsid w:val="006214D9"/>
    <w:rsid w:val="006232B3"/>
    <w:rsid w:val="0062418F"/>
    <w:rsid w:val="00624450"/>
    <w:rsid w:val="00625B40"/>
    <w:rsid w:val="00632EB4"/>
    <w:rsid w:val="00636DFC"/>
    <w:rsid w:val="00637173"/>
    <w:rsid w:val="0064025E"/>
    <w:rsid w:val="00643EE1"/>
    <w:rsid w:val="00644EB1"/>
    <w:rsid w:val="006471CD"/>
    <w:rsid w:val="0064756D"/>
    <w:rsid w:val="00650758"/>
    <w:rsid w:val="00650BEE"/>
    <w:rsid w:val="006519D0"/>
    <w:rsid w:val="00651D5B"/>
    <w:rsid w:val="00652C51"/>
    <w:rsid w:val="00654841"/>
    <w:rsid w:val="006551C6"/>
    <w:rsid w:val="006626F2"/>
    <w:rsid w:val="006629A2"/>
    <w:rsid w:val="00671A2A"/>
    <w:rsid w:val="00674DDB"/>
    <w:rsid w:val="00675658"/>
    <w:rsid w:val="00681DE4"/>
    <w:rsid w:val="006838BD"/>
    <w:rsid w:val="006853F3"/>
    <w:rsid w:val="00685425"/>
    <w:rsid w:val="0068763B"/>
    <w:rsid w:val="00693A38"/>
    <w:rsid w:val="0069471E"/>
    <w:rsid w:val="00696BC8"/>
    <w:rsid w:val="00696CCC"/>
    <w:rsid w:val="006A01FB"/>
    <w:rsid w:val="006A4377"/>
    <w:rsid w:val="006A7908"/>
    <w:rsid w:val="006B0962"/>
    <w:rsid w:val="006B170B"/>
    <w:rsid w:val="006B2F22"/>
    <w:rsid w:val="006B5EEF"/>
    <w:rsid w:val="006B62CD"/>
    <w:rsid w:val="006C1F75"/>
    <w:rsid w:val="006C37EA"/>
    <w:rsid w:val="006D0F9C"/>
    <w:rsid w:val="006D1D1B"/>
    <w:rsid w:val="006D6E76"/>
    <w:rsid w:val="006E0947"/>
    <w:rsid w:val="006E2042"/>
    <w:rsid w:val="006E305C"/>
    <w:rsid w:val="006E449F"/>
    <w:rsid w:val="006F1828"/>
    <w:rsid w:val="006F304D"/>
    <w:rsid w:val="006F636F"/>
    <w:rsid w:val="00701DE1"/>
    <w:rsid w:val="007021E4"/>
    <w:rsid w:val="007022E2"/>
    <w:rsid w:val="007037A4"/>
    <w:rsid w:val="007048E8"/>
    <w:rsid w:val="007103FD"/>
    <w:rsid w:val="00713670"/>
    <w:rsid w:val="00714F1B"/>
    <w:rsid w:val="00715393"/>
    <w:rsid w:val="00717FE2"/>
    <w:rsid w:val="00720ACD"/>
    <w:rsid w:val="00720EFD"/>
    <w:rsid w:val="00722E9B"/>
    <w:rsid w:val="00724BC4"/>
    <w:rsid w:val="0072585B"/>
    <w:rsid w:val="00742FFD"/>
    <w:rsid w:val="0075180A"/>
    <w:rsid w:val="0075698B"/>
    <w:rsid w:val="00756E04"/>
    <w:rsid w:val="0076069C"/>
    <w:rsid w:val="007614E0"/>
    <w:rsid w:val="007627D5"/>
    <w:rsid w:val="0076335E"/>
    <w:rsid w:val="00764511"/>
    <w:rsid w:val="00765251"/>
    <w:rsid w:val="007707B7"/>
    <w:rsid w:val="0077273F"/>
    <w:rsid w:val="0077466C"/>
    <w:rsid w:val="00777988"/>
    <w:rsid w:val="00781987"/>
    <w:rsid w:val="00787131"/>
    <w:rsid w:val="0079332A"/>
    <w:rsid w:val="00793CD1"/>
    <w:rsid w:val="0079407A"/>
    <w:rsid w:val="0079689C"/>
    <w:rsid w:val="0079740F"/>
    <w:rsid w:val="007978EF"/>
    <w:rsid w:val="007A0DBA"/>
    <w:rsid w:val="007A3E97"/>
    <w:rsid w:val="007B372D"/>
    <w:rsid w:val="007B42D0"/>
    <w:rsid w:val="007C02FA"/>
    <w:rsid w:val="007C1405"/>
    <w:rsid w:val="007C2161"/>
    <w:rsid w:val="007C6539"/>
    <w:rsid w:val="007D25A7"/>
    <w:rsid w:val="007D3D94"/>
    <w:rsid w:val="007D3E25"/>
    <w:rsid w:val="007D52C0"/>
    <w:rsid w:val="007D5AF6"/>
    <w:rsid w:val="007D79D8"/>
    <w:rsid w:val="007D7A24"/>
    <w:rsid w:val="007E0146"/>
    <w:rsid w:val="007E679D"/>
    <w:rsid w:val="007E7047"/>
    <w:rsid w:val="007F1D96"/>
    <w:rsid w:val="007F3E76"/>
    <w:rsid w:val="007F65FC"/>
    <w:rsid w:val="007F6C14"/>
    <w:rsid w:val="007F7515"/>
    <w:rsid w:val="007F764D"/>
    <w:rsid w:val="0080662D"/>
    <w:rsid w:val="00817FE0"/>
    <w:rsid w:val="00824C5A"/>
    <w:rsid w:val="008266C7"/>
    <w:rsid w:val="0082683A"/>
    <w:rsid w:val="00836145"/>
    <w:rsid w:val="00837321"/>
    <w:rsid w:val="00840BC0"/>
    <w:rsid w:val="008468A8"/>
    <w:rsid w:val="0085068A"/>
    <w:rsid w:val="00851374"/>
    <w:rsid w:val="0085219B"/>
    <w:rsid w:val="00854D76"/>
    <w:rsid w:val="008601F1"/>
    <w:rsid w:val="00860379"/>
    <w:rsid w:val="0086255C"/>
    <w:rsid w:val="0086442F"/>
    <w:rsid w:val="0086471A"/>
    <w:rsid w:val="008674ED"/>
    <w:rsid w:val="0087253D"/>
    <w:rsid w:val="008725EA"/>
    <w:rsid w:val="0087350A"/>
    <w:rsid w:val="00875EDD"/>
    <w:rsid w:val="008806FC"/>
    <w:rsid w:val="008808D2"/>
    <w:rsid w:val="00882A1B"/>
    <w:rsid w:val="00882C42"/>
    <w:rsid w:val="00884B59"/>
    <w:rsid w:val="00886705"/>
    <w:rsid w:val="008908AC"/>
    <w:rsid w:val="0089162E"/>
    <w:rsid w:val="00895964"/>
    <w:rsid w:val="00895F82"/>
    <w:rsid w:val="008A2C2C"/>
    <w:rsid w:val="008A4E93"/>
    <w:rsid w:val="008B2CB7"/>
    <w:rsid w:val="008B4D59"/>
    <w:rsid w:val="008B6010"/>
    <w:rsid w:val="008C2BF5"/>
    <w:rsid w:val="008C455C"/>
    <w:rsid w:val="008C642A"/>
    <w:rsid w:val="008D1EA6"/>
    <w:rsid w:val="008D256D"/>
    <w:rsid w:val="008D4D87"/>
    <w:rsid w:val="008D7090"/>
    <w:rsid w:val="008E1933"/>
    <w:rsid w:val="008E769E"/>
    <w:rsid w:val="008F04AF"/>
    <w:rsid w:val="009016EC"/>
    <w:rsid w:val="00906FB2"/>
    <w:rsid w:val="00911A2E"/>
    <w:rsid w:val="00914436"/>
    <w:rsid w:val="009146FE"/>
    <w:rsid w:val="00916ACD"/>
    <w:rsid w:val="00921E65"/>
    <w:rsid w:val="009221CF"/>
    <w:rsid w:val="00930AF5"/>
    <w:rsid w:val="00931550"/>
    <w:rsid w:val="009332D6"/>
    <w:rsid w:val="00937FBE"/>
    <w:rsid w:val="00940587"/>
    <w:rsid w:val="00940986"/>
    <w:rsid w:val="009411FD"/>
    <w:rsid w:val="009446D8"/>
    <w:rsid w:val="0094471D"/>
    <w:rsid w:val="0094501A"/>
    <w:rsid w:val="00952082"/>
    <w:rsid w:val="00954DBA"/>
    <w:rsid w:val="0095676E"/>
    <w:rsid w:val="00961693"/>
    <w:rsid w:val="00963AC3"/>
    <w:rsid w:val="00964EBD"/>
    <w:rsid w:val="00966E99"/>
    <w:rsid w:val="00971D75"/>
    <w:rsid w:val="00972AC6"/>
    <w:rsid w:val="00977B83"/>
    <w:rsid w:val="0098166A"/>
    <w:rsid w:val="00983565"/>
    <w:rsid w:val="009839BA"/>
    <w:rsid w:val="009869F8"/>
    <w:rsid w:val="00995179"/>
    <w:rsid w:val="009A09B8"/>
    <w:rsid w:val="009A6E1A"/>
    <w:rsid w:val="009A71B9"/>
    <w:rsid w:val="009B077A"/>
    <w:rsid w:val="009B5C13"/>
    <w:rsid w:val="009B6A57"/>
    <w:rsid w:val="009C0EF1"/>
    <w:rsid w:val="009C5A4E"/>
    <w:rsid w:val="009D0A4C"/>
    <w:rsid w:val="009D2273"/>
    <w:rsid w:val="009D23E9"/>
    <w:rsid w:val="009D4A68"/>
    <w:rsid w:val="009D6829"/>
    <w:rsid w:val="009E0520"/>
    <w:rsid w:val="009E1D89"/>
    <w:rsid w:val="009E232D"/>
    <w:rsid w:val="009E315E"/>
    <w:rsid w:val="009E32C0"/>
    <w:rsid w:val="009E45CC"/>
    <w:rsid w:val="009F1D43"/>
    <w:rsid w:val="009F60B2"/>
    <w:rsid w:val="00A05407"/>
    <w:rsid w:val="00A06BF8"/>
    <w:rsid w:val="00A132B1"/>
    <w:rsid w:val="00A14261"/>
    <w:rsid w:val="00A1462C"/>
    <w:rsid w:val="00A216A8"/>
    <w:rsid w:val="00A23F4D"/>
    <w:rsid w:val="00A26D0F"/>
    <w:rsid w:val="00A32F4E"/>
    <w:rsid w:val="00A331B6"/>
    <w:rsid w:val="00A33389"/>
    <w:rsid w:val="00A40863"/>
    <w:rsid w:val="00A408CF"/>
    <w:rsid w:val="00A40D9B"/>
    <w:rsid w:val="00A419BE"/>
    <w:rsid w:val="00A44C23"/>
    <w:rsid w:val="00A51AA0"/>
    <w:rsid w:val="00A532F2"/>
    <w:rsid w:val="00A60BB1"/>
    <w:rsid w:val="00A62436"/>
    <w:rsid w:val="00A65A73"/>
    <w:rsid w:val="00A65F60"/>
    <w:rsid w:val="00A67648"/>
    <w:rsid w:val="00A744D7"/>
    <w:rsid w:val="00A7726C"/>
    <w:rsid w:val="00A77A50"/>
    <w:rsid w:val="00A81EF2"/>
    <w:rsid w:val="00A82B97"/>
    <w:rsid w:val="00A85F90"/>
    <w:rsid w:val="00A87754"/>
    <w:rsid w:val="00A90C33"/>
    <w:rsid w:val="00A96A8E"/>
    <w:rsid w:val="00A97348"/>
    <w:rsid w:val="00AA066F"/>
    <w:rsid w:val="00AA1509"/>
    <w:rsid w:val="00AA157F"/>
    <w:rsid w:val="00AA6FD9"/>
    <w:rsid w:val="00AA7AC8"/>
    <w:rsid w:val="00AB03FE"/>
    <w:rsid w:val="00AB3BD7"/>
    <w:rsid w:val="00AC567E"/>
    <w:rsid w:val="00AC5ED5"/>
    <w:rsid w:val="00AD0BE4"/>
    <w:rsid w:val="00AD2342"/>
    <w:rsid w:val="00AD43F9"/>
    <w:rsid w:val="00AD480D"/>
    <w:rsid w:val="00AE00C3"/>
    <w:rsid w:val="00AE6A92"/>
    <w:rsid w:val="00AE77C3"/>
    <w:rsid w:val="00AF49CB"/>
    <w:rsid w:val="00AF4B9E"/>
    <w:rsid w:val="00AF5888"/>
    <w:rsid w:val="00AF5BF1"/>
    <w:rsid w:val="00B028D6"/>
    <w:rsid w:val="00B02B0B"/>
    <w:rsid w:val="00B03CC0"/>
    <w:rsid w:val="00B03F4C"/>
    <w:rsid w:val="00B053C0"/>
    <w:rsid w:val="00B115D7"/>
    <w:rsid w:val="00B124C3"/>
    <w:rsid w:val="00B1694E"/>
    <w:rsid w:val="00B178BC"/>
    <w:rsid w:val="00B17E8E"/>
    <w:rsid w:val="00B20467"/>
    <w:rsid w:val="00B236BA"/>
    <w:rsid w:val="00B27866"/>
    <w:rsid w:val="00B27EA0"/>
    <w:rsid w:val="00B35AD0"/>
    <w:rsid w:val="00B369B2"/>
    <w:rsid w:val="00B41004"/>
    <w:rsid w:val="00B475DA"/>
    <w:rsid w:val="00B540C1"/>
    <w:rsid w:val="00B550D2"/>
    <w:rsid w:val="00B56F64"/>
    <w:rsid w:val="00B62D73"/>
    <w:rsid w:val="00B64469"/>
    <w:rsid w:val="00B65E85"/>
    <w:rsid w:val="00B664E8"/>
    <w:rsid w:val="00B67E06"/>
    <w:rsid w:val="00B739B8"/>
    <w:rsid w:val="00B7515A"/>
    <w:rsid w:val="00B80F53"/>
    <w:rsid w:val="00B82E31"/>
    <w:rsid w:val="00B84ADB"/>
    <w:rsid w:val="00B86C2A"/>
    <w:rsid w:val="00B87A28"/>
    <w:rsid w:val="00B9393A"/>
    <w:rsid w:val="00BA12D2"/>
    <w:rsid w:val="00BA25B7"/>
    <w:rsid w:val="00BB1D2B"/>
    <w:rsid w:val="00BC250E"/>
    <w:rsid w:val="00BD0A8A"/>
    <w:rsid w:val="00BD1893"/>
    <w:rsid w:val="00BD5294"/>
    <w:rsid w:val="00BE3E58"/>
    <w:rsid w:val="00BE5197"/>
    <w:rsid w:val="00BE788C"/>
    <w:rsid w:val="00BF1C97"/>
    <w:rsid w:val="00BF3F7F"/>
    <w:rsid w:val="00BF4DC4"/>
    <w:rsid w:val="00BF72ED"/>
    <w:rsid w:val="00BF7DBB"/>
    <w:rsid w:val="00C04515"/>
    <w:rsid w:val="00C079E7"/>
    <w:rsid w:val="00C136DC"/>
    <w:rsid w:val="00C17E11"/>
    <w:rsid w:val="00C23F08"/>
    <w:rsid w:val="00C24593"/>
    <w:rsid w:val="00C2622B"/>
    <w:rsid w:val="00C274AD"/>
    <w:rsid w:val="00C277C2"/>
    <w:rsid w:val="00C30BDF"/>
    <w:rsid w:val="00C36541"/>
    <w:rsid w:val="00C36851"/>
    <w:rsid w:val="00C4020E"/>
    <w:rsid w:val="00C538F6"/>
    <w:rsid w:val="00C55EA8"/>
    <w:rsid w:val="00C57F8A"/>
    <w:rsid w:val="00C60137"/>
    <w:rsid w:val="00C6198C"/>
    <w:rsid w:val="00C67C0C"/>
    <w:rsid w:val="00C708C6"/>
    <w:rsid w:val="00C70AB8"/>
    <w:rsid w:val="00C71004"/>
    <w:rsid w:val="00C75285"/>
    <w:rsid w:val="00C75F5E"/>
    <w:rsid w:val="00C81EB7"/>
    <w:rsid w:val="00C837AB"/>
    <w:rsid w:val="00C846D1"/>
    <w:rsid w:val="00C85921"/>
    <w:rsid w:val="00C85F34"/>
    <w:rsid w:val="00C94BF5"/>
    <w:rsid w:val="00C976AA"/>
    <w:rsid w:val="00CB37FA"/>
    <w:rsid w:val="00CB3EA8"/>
    <w:rsid w:val="00CC0817"/>
    <w:rsid w:val="00CC1A16"/>
    <w:rsid w:val="00CC705B"/>
    <w:rsid w:val="00CD0035"/>
    <w:rsid w:val="00CD2757"/>
    <w:rsid w:val="00CD2B79"/>
    <w:rsid w:val="00CE28A8"/>
    <w:rsid w:val="00CE53AC"/>
    <w:rsid w:val="00CE6BD1"/>
    <w:rsid w:val="00CF00CD"/>
    <w:rsid w:val="00CF0FEC"/>
    <w:rsid w:val="00CF3B18"/>
    <w:rsid w:val="00CF4BC7"/>
    <w:rsid w:val="00CF7486"/>
    <w:rsid w:val="00D0140F"/>
    <w:rsid w:val="00D01DFF"/>
    <w:rsid w:val="00D03AF9"/>
    <w:rsid w:val="00D052FD"/>
    <w:rsid w:val="00D074C6"/>
    <w:rsid w:val="00D114E4"/>
    <w:rsid w:val="00D16785"/>
    <w:rsid w:val="00D20973"/>
    <w:rsid w:val="00D2136F"/>
    <w:rsid w:val="00D21637"/>
    <w:rsid w:val="00D244CA"/>
    <w:rsid w:val="00D32A97"/>
    <w:rsid w:val="00D3514B"/>
    <w:rsid w:val="00D35E72"/>
    <w:rsid w:val="00D374B1"/>
    <w:rsid w:val="00D435E6"/>
    <w:rsid w:val="00D50D36"/>
    <w:rsid w:val="00D51B3C"/>
    <w:rsid w:val="00D532B9"/>
    <w:rsid w:val="00D60B06"/>
    <w:rsid w:val="00D61E25"/>
    <w:rsid w:val="00D642DA"/>
    <w:rsid w:val="00D67B3D"/>
    <w:rsid w:val="00D75006"/>
    <w:rsid w:val="00D848BE"/>
    <w:rsid w:val="00D93A76"/>
    <w:rsid w:val="00D958B0"/>
    <w:rsid w:val="00D97290"/>
    <w:rsid w:val="00DA027F"/>
    <w:rsid w:val="00DA14B0"/>
    <w:rsid w:val="00DA162B"/>
    <w:rsid w:val="00DA2A6F"/>
    <w:rsid w:val="00DA5947"/>
    <w:rsid w:val="00DB0F6F"/>
    <w:rsid w:val="00DB2D69"/>
    <w:rsid w:val="00DB45AA"/>
    <w:rsid w:val="00DC77B3"/>
    <w:rsid w:val="00DD0756"/>
    <w:rsid w:val="00DD13C4"/>
    <w:rsid w:val="00DD1E33"/>
    <w:rsid w:val="00DD26ED"/>
    <w:rsid w:val="00DD42EA"/>
    <w:rsid w:val="00DD45B4"/>
    <w:rsid w:val="00DD49FA"/>
    <w:rsid w:val="00DD5AC4"/>
    <w:rsid w:val="00DD5EBB"/>
    <w:rsid w:val="00DD60A1"/>
    <w:rsid w:val="00DD7BC1"/>
    <w:rsid w:val="00DE01CF"/>
    <w:rsid w:val="00DE39DE"/>
    <w:rsid w:val="00DE3D15"/>
    <w:rsid w:val="00DE40AB"/>
    <w:rsid w:val="00DE54F4"/>
    <w:rsid w:val="00DF1B5B"/>
    <w:rsid w:val="00DF1E73"/>
    <w:rsid w:val="00DF37B9"/>
    <w:rsid w:val="00DF4130"/>
    <w:rsid w:val="00DF547B"/>
    <w:rsid w:val="00E029F8"/>
    <w:rsid w:val="00E041AC"/>
    <w:rsid w:val="00E048FB"/>
    <w:rsid w:val="00E058C7"/>
    <w:rsid w:val="00E10B33"/>
    <w:rsid w:val="00E11C1A"/>
    <w:rsid w:val="00E13008"/>
    <w:rsid w:val="00E1333B"/>
    <w:rsid w:val="00E15F92"/>
    <w:rsid w:val="00E17836"/>
    <w:rsid w:val="00E20093"/>
    <w:rsid w:val="00E26E0D"/>
    <w:rsid w:val="00E3169A"/>
    <w:rsid w:val="00E3464D"/>
    <w:rsid w:val="00E35CAA"/>
    <w:rsid w:val="00E37596"/>
    <w:rsid w:val="00E41BA2"/>
    <w:rsid w:val="00E421F0"/>
    <w:rsid w:val="00E4346C"/>
    <w:rsid w:val="00E47B33"/>
    <w:rsid w:val="00E51D4E"/>
    <w:rsid w:val="00E53071"/>
    <w:rsid w:val="00E55FE5"/>
    <w:rsid w:val="00E6187F"/>
    <w:rsid w:val="00E62B3C"/>
    <w:rsid w:val="00E651EC"/>
    <w:rsid w:val="00E709AB"/>
    <w:rsid w:val="00E75EEC"/>
    <w:rsid w:val="00E80331"/>
    <w:rsid w:val="00E81579"/>
    <w:rsid w:val="00E83833"/>
    <w:rsid w:val="00E845BB"/>
    <w:rsid w:val="00E919D5"/>
    <w:rsid w:val="00E950AE"/>
    <w:rsid w:val="00E9543B"/>
    <w:rsid w:val="00EA158B"/>
    <w:rsid w:val="00EA4728"/>
    <w:rsid w:val="00EA560D"/>
    <w:rsid w:val="00EA6EA4"/>
    <w:rsid w:val="00EB26A3"/>
    <w:rsid w:val="00EB28CF"/>
    <w:rsid w:val="00EB5B6A"/>
    <w:rsid w:val="00EC0227"/>
    <w:rsid w:val="00EC1FA4"/>
    <w:rsid w:val="00EC36D6"/>
    <w:rsid w:val="00EC36FD"/>
    <w:rsid w:val="00ED53A7"/>
    <w:rsid w:val="00ED5544"/>
    <w:rsid w:val="00ED64F8"/>
    <w:rsid w:val="00ED768D"/>
    <w:rsid w:val="00EE335B"/>
    <w:rsid w:val="00EE4C8E"/>
    <w:rsid w:val="00EE7583"/>
    <w:rsid w:val="00EF135F"/>
    <w:rsid w:val="00EF183F"/>
    <w:rsid w:val="00EF3D8C"/>
    <w:rsid w:val="00EF6D70"/>
    <w:rsid w:val="00F01253"/>
    <w:rsid w:val="00F025BB"/>
    <w:rsid w:val="00F05048"/>
    <w:rsid w:val="00F05BB7"/>
    <w:rsid w:val="00F10E06"/>
    <w:rsid w:val="00F11CDA"/>
    <w:rsid w:val="00F154EA"/>
    <w:rsid w:val="00F25971"/>
    <w:rsid w:val="00F26FC6"/>
    <w:rsid w:val="00F30823"/>
    <w:rsid w:val="00F31426"/>
    <w:rsid w:val="00F40C16"/>
    <w:rsid w:val="00F4168E"/>
    <w:rsid w:val="00F42A54"/>
    <w:rsid w:val="00F4420F"/>
    <w:rsid w:val="00F449CE"/>
    <w:rsid w:val="00F4507E"/>
    <w:rsid w:val="00F46365"/>
    <w:rsid w:val="00F47119"/>
    <w:rsid w:val="00F475CE"/>
    <w:rsid w:val="00F53E02"/>
    <w:rsid w:val="00F57B8C"/>
    <w:rsid w:val="00F57F10"/>
    <w:rsid w:val="00F65E1A"/>
    <w:rsid w:val="00F6642D"/>
    <w:rsid w:val="00F712B8"/>
    <w:rsid w:val="00F75593"/>
    <w:rsid w:val="00F809D1"/>
    <w:rsid w:val="00F81BAB"/>
    <w:rsid w:val="00F82BBB"/>
    <w:rsid w:val="00F8438F"/>
    <w:rsid w:val="00F84962"/>
    <w:rsid w:val="00F84F8B"/>
    <w:rsid w:val="00F87727"/>
    <w:rsid w:val="00F93A48"/>
    <w:rsid w:val="00F94DD4"/>
    <w:rsid w:val="00FA039C"/>
    <w:rsid w:val="00FA04E2"/>
    <w:rsid w:val="00FA3F13"/>
    <w:rsid w:val="00FB1C2C"/>
    <w:rsid w:val="00FB25AE"/>
    <w:rsid w:val="00FB5CDF"/>
    <w:rsid w:val="00FB795D"/>
    <w:rsid w:val="00FC02E4"/>
    <w:rsid w:val="00FC1FFD"/>
    <w:rsid w:val="00FC249E"/>
    <w:rsid w:val="00FD6A55"/>
    <w:rsid w:val="00FE26C5"/>
    <w:rsid w:val="00FE5BA4"/>
    <w:rsid w:val="00FE7D00"/>
    <w:rsid w:val="00FF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E15E6"/>
  <w15:docId w15:val="{AAB9C7E0-4581-4E24-B72F-F8F9B239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D2"/>
  </w:style>
  <w:style w:type="paragraph" w:styleId="Heading1">
    <w:name w:val="heading 1"/>
    <w:basedOn w:val="Normal"/>
    <w:next w:val="Normal"/>
    <w:link w:val="Heading1Char"/>
    <w:uiPriority w:val="9"/>
    <w:qFormat/>
    <w:rsid w:val="00AD43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Mention1">
    <w:name w:val="Mention1"/>
    <w:basedOn w:val="DefaultParagraphFont"/>
    <w:uiPriority w:val="99"/>
    <w:semiHidden/>
    <w:unhideWhenUsed/>
    <w:rsid w:val="0094501A"/>
    <w:rPr>
      <w:color w:val="2B579A"/>
      <w:shd w:val="clear" w:color="auto" w:fill="E6E6E6"/>
    </w:rPr>
  </w:style>
  <w:style w:type="table" w:styleId="TableGrid">
    <w:name w:val="Table Grid"/>
    <w:basedOn w:val="TableNormal"/>
    <w:uiPriority w:val="59"/>
    <w:rsid w:val="008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3C4"/>
    <w:rPr>
      <w:sz w:val="16"/>
      <w:szCs w:val="16"/>
    </w:rPr>
  </w:style>
  <w:style w:type="paragraph" w:styleId="CommentText">
    <w:name w:val="annotation text"/>
    <w:basedOn w:val="Normal"/>
    <w:link w:val="CommentTextChar"/>
    <w:uiPriority w:val="99"/>
    <w:unhideWhenUsed/>
    <w:rsid w:val="00DD13C4"/>
    <w:pPr>
      <w:spacing w:line="240" w:lineRule="auto"/>
    </w:pPr>
    <w:rPr>
      <w:sz w:val="20"/>
      <w:szCs w:val="20"/>
    </w:rPr>
  </w:style>
  <w:style w:type="character" w:customStyle="1" w:styleId="CommentTextChar">
    <w:name w:val="Comment Text Char"/>
    <w:basedOn w:val="DefaultParagraphFont"/>
    <w:link w:val="CommentText"/>
    <w:uiPriority w:val="99"/>
    <w:rsid w:val="00DD13C4"/>
    <w:rPr>
      <w:sz w:val="20"/>
      <w:szCs w:val="20"/>
    </w:rPr>
  </w:style>
  <w:style w:type="paragraph" w:styleId="CommentSubject">
    <w:name w:val="annotation subject"/>
    <w:basedOn w:val="CommentText"/>
    <w:next w:val="CommentText"/>
    <w:link w:val="CommentSubjectChar"/>
    <w:uiPriority w:val="99"/>
    <w:semiHidden/>
    <w:unhideWhenUsed/>
    <w:rsid w:val="00DD13C4"/>
    <w:rPr>
      <w:b/>
      <w:bCs/>
    </w:rPr>
  </w:style>
  <w:style w:type="character" w:customStyle="1" w:styleId="CommentSubjectChar">
    <w:name w:val="Comment Subject Char"/>
    <w:basedOn w:val="CommentTextChar"/>
    <w:link w:val="CommentSubject"/>
    <w:uiPriority w:val="99"/>
    <w:semiHidden/>
    <w:rsid w:val="00DD13C4"/>
    <w:rPr>
      <w:b/>
      <w:bCs/>
      <w:sz w:val="20"/>
      <w:szCs w:val="20"/>
    </w:rPr>
  </w:style>
  <w:style w:type="character" w:customStyle="1" w:styleId="UnresolvedMention1">
    <w:name w:val="Unresolved Mention1"/>
    <w:basedOn w:val="DefaultParagraphFont"/>
    <w:uiPriority w:val="99"/>
    <w:semiHidden/>
    <w:unhideWhenUsed/>
    <w:rsid w:val="003D58AC"/>
    <w:rPr>
      <w:color w:val="605E5C"/>
      <w:shd w:val="clear" w:color="auto" w:fill="E1DFDD"/>
    </w:rPr>
  </w:style>
  <w:style w:type="character" w:styleId="Strong">
    <w:name w:val="Strong"/>
    <w:basedOn w:val="DefaultParagraphFont"/>
    <w:uiPriority w:val="22"/>
    <w:qFormat/>
    <w:rsid w:val="000928BA"/>
    <w:rPr>
      <w:b/>
      <w:bCs/>
    </w:rPr>
  </w:style>
  <w:style w:type="character" w:customStyle="1" w:styleId="UnresolvedMention2">
    <w:name w:val="Unresolved Mention2"/>
    <w:basedOn w:val="DefaultParagraphFont"/>
    <w:uiPriority w:val="99"/>
    <w:semiHidden/>
    <w:unhideWhenUsed/>
    <w:rsid w:val="00283CAA"/>
    <w:rPr>
      <w:color w:val="605E5C"/>
      <w:shd w:val="clear" w:color="auto" w:fill="E1DFDD"/>
    </w:rPr>
  </w:style>
  <w:style w:type="paragraph" w:customStyle="1" w:styleId="wfxRecipient">
    <w:name w:val="wfxRecipient"/>
    <w:basedOn w:val="Normal"/>
    <w:rsid w:val="007978EF"/>
    <w:pPr>
      <w:widowControl/>
      <w:spacing w:after="0" w:line="240" w:lineRule="auto"/>
      <w:jc w:val="both"/>
    </w:pPr>
    <w:rPr>
      <w:rFonts w:ascii="NTTimes/Cyrillic" w:eastAsia="Times New Roman" w:hAnsi="NTTimes/Cyrillic" w:cs="Times New Roman"/>
      <w:szCs w:val="20"/>
      <w:lang w:val="ru-RU" w:eastAsia="ru-RU"/>
    </w:rPr>
  </w:style>
  <w:style w:type="character" w:customStyle="1" w:styleId="Heading1Char">
    <w:name w:val="Heading 1 Char"/>
    <w:basedOn w:val="DefaultParagraphFont"/>
    <w:link w:val="Heading1"/>
    <w:uiPriority w:val="9"/>
    <w:rsid w:val="00AD43F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43F9"/>
    <w:pPr>
      <w:widowControl/>
      <w:spacing w:line="259" w:lineRule="auto"/>
      <w:outlineLvl w:val="9"/>
    </w:pPr>
  </w:style>
  <w:style w:type="paragraph" w:styleId="TOC2">
    <w:name w:val="toc 2"/>
    <w:basedOn w:val="Normal"/>
    <w:next w:val="Normal"/>
    <w:autoRedefine/>
    <w:uiPriority w:val="39"/>
    <w:unhideWhenUsed/>
    <w:rsid w:val="00AD43F9"/>
    <w:pPr>
      <w:spacing w:after="100"/>
      <w:ind w:left="220"/>
    </w:pPr>
  </w:style>
  <w:style w:type="paragraph" w:styleId="EndnoteText">
    <w:name w:val="endnote text"/>
    <w:basedOn w:val="Normal"/>
    <w:link w:val="EndnoteTextChar"/>
    <w:uiPriority w:val="99"/>
    <w:semiHidden/>
    <w:unhideWhenUsed/>
    <w:rsid w:val="00AD43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3F9"/>
    <w:rPr>
      <w:sz w:val="20"/>
      <w:szCs w:val="20"/>
    </w:rPr>
  </w:style>
  <w:style w:type="character" w:styleId="EndnoteReference">
    <w:name w:val="endnote reference"/>
    <w:basedOn w:val="DefaultParagraphFont"/>
    <w:uiPriority w:val="99"/>
    <w:semiHidden/>
    <w:unhideWhenUsed/>
    <w:rsid w:val="00AD43F9"/>
    <w:rPr>
      <w:vertAlign w:val="superscript"/>
    </w:rPr>
  </w:style>
  <w:style w:type="character" w:styleId="Emphasis">
    <w:name w:val="Emphasis"/>
    <w:basedOn w:val="DefaultParagraphFont"/>
    <w:uiPriority w:val="20"/>
    <w:qFormat/>
    <w:rsid w:val="001646BC"/>
    <w:rPr>
      <w:i/>
      <w:iCs/>
    </w:rPr>
  </w:style>
  <w:style w:type="paragraph" w:styleId="NormalWeb">
    <w:name w:val="Normal (Web)"/>
    <w:basedOn w:val="Normal"/>
    <w:uiPriority w:val="99"/>
    <w:semiHidden/>
    <w:unhideWhenUsed/>
    <w:rsid w:val="000F3343"/>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roductparamslistitem">
    <w:name w:val="b-productparamslist__item"/>
    <w:basedOn w:val="Normal"/>
    <w:rsid w:val="009E1D8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52CA5"/>
    <w:pPr>
      <w:widowControl/>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F71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B8"/>
  </w:style>
  <w:style w:type="paragraph" w:styleId="Footer">
    <w:name w:val="footer"/>
    <w:basedOn w:val="Normal"/>
    <w:link w:val="FooterChar"/>
    <w:uiPriority w:val="99"/>
    <w:unhideWhenUsed/>
    <w:rsid w:val="00F7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B8"/>
  </w:style>
  <w:style w:type="character" w:customStyle="1" w:styleId="fontstyle01">
    <w:name w:val="fontstyle01"/>
    <w:basedOn w:val="DefaultParagraphFont"/>
    <w:rsid w:val="004817ED"/>
    <w:rPr>
      <w:rFonts w:ascii="Times New Roman" w:hAnsi="Times New Roman" w:cs="Times New Roman" w:hint="default"/>
      <w:b w:val="0"/>
      <w:bCs w:val="0"/>
      <w:i w:val="0"/>
      <w:iCs w:val="0"/>
      <w:color w:val="444444"/>
      <w:sz w:val="24"/>
      <w:szCs w:val="24"/>
    </w:rPr>
  </w:style>
  <w:style w:type="paragraph" w:styleId="HTMLPreformatted">
    <w:name w:val="HTML Preformatted"/>
    <w:basedOn w:val="Normal"/>
    <w:link w:val="HTMLPreformattedChar"/>
    <w:uiPriority w:val="99"/>
    <w:unhideWhenUsed/>
    <w:rsid w:val="00473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3FEE"/>
    <w:rPr>
      <w:rFonts w:ascii="Courier New" w:eastAsia="Times New Roman" w:hAnsi="Courier New" w:cs="Courier New"/>
      <w:sz w:val="20"/>
      <w:szCs w:val="20"/>
    </w:rPr>
  </w:style>
  <w:style w:type="character" w:customStyle="1" w:styleId="us-category-attr-item">
    <w:name w:val="us-category-attr-item"/>
    <w:basedOn w:val="DefaultParagraphFont"/>
    <w:rsid w:val="007614E0"/>
  </w:style>
  <w:style w:type="character" w:customStyle="1" w:styleId="us-category-attr-item-title">
    <w:name w:val="us-category-attr-item-title"/>
    <w:basedOn w:val="DefaultParagraphFont"/>
    <w:rsid w:val="007614E0"/>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E041AC"/>
  </w:style>
  <w:style w:type="paragraph" w:styleId="Revision">
    <w:name w:val="Revision"/>
    <w:hidden/>
    <w:uiPriority w:val="99"/>
    <w:semiHidden/>
    <w:rsid w:val="00EF3D8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3181">
      <w:bodyDiv w:val="1"/>
      <w:marLeft w:val="0"/>
      <w:marRight w:val="0"/>
      <w:marTop w:val="0"/>
      <w:marBottom w:val="0"/>
      <w:divBdr>
        <w:top w:val="none" w:sz="0" w:space="0" w:color="auto"/>
        <w:left w:val="none" w:sz="0" w:space="0" w:color="auto"/>
        <w:bottom w:val="none" w:sz="0" w:space="0" w:color="auto"/>
        <w:right w:val="none" w:sz="0" w:space="0" w:color="auto"/>
      </w:divBdr>
    </w:div>
    <w:div w:id="284698002">
      <w:bodyDiv w:val="1"/>
      <w:marLeft w:val="0"/>
      <w:marRight w:val="0"/>
      <w:marTop w:val="0"/>
      <w:marBottom w:val="0"/>
      <w:divBdr>
        <w:top w:val="none" w:sz="0" w:space="0" w:color="auto"/>
        <w:left w:val="none" w:sz="0" w:space="0" w:color="auto"/>
        <w:bottom w:val="none" w:sz="0" w:space="0" w:color="auto"/>
        <w:right w:val="none" w:sz="0" w:space="0" w:color="auto"/>
      </w:divBdr>
    </w:div>
    <w:div w:id="315229888">
      <w:bodyDiv w:val="1"/>
      <w:marLeft w:val="0"/>
      <w:marRight w:val="0"/>
      <w:marTop w:val="0"/>
      <w:marBottom w:val="0"/>
      <w:divBdr>
        <w:top w:val="none" w:sz="0" w:space="0" w:color="auto"/>
        <w:left w:val="none" w:sz="0" w:space="0" w:color="auto"/>
        <w:bottom w:val="none" w:sz="0" w:space="0" w:color="auto"/>
        <w:right w:val="none" w:sz="0" w:space="0" w:color="auto"/>
      </w:divBdr>
    </w:div>
    <w:div w:id="372535608">
      <w:bodyDiv w:val="1"/>
      <w:marLeft w:val="0"/>
      <w:marRight w:val="0"/>
      <w:marTop w:val="0"/>
      <w:marBottom w:val="0"/>
      <w:divBdr>
        <w:top w:val="none" w:sz="0" w:space="0" w:color="auto"/>
        <w:left w:val="none" w:sz="0" w:space="0" w:color="auto"/>
        <w:bottom w:val="none" w:sz="0" w:space="0" w:color="auto"/>
        <w:right w:val="none" w:sz="0" w:space="0" w:color="auto"/>
      </w:divBdr>
    </w:div>
    <w:div w:id="448857961">
      <w:bodyDiv w:val="1"/>
      <w:marLeft w:val="0"/>
      <w:marRight w:val="0"/>
      <w:marTop w:val="0"/>
      <w:marBottom w:val="0"/>
      <w:divBdr>
        <w:top w:val="none" w:sz="0" w:space="0" w:color="auto"/>
        <w:left w:val="none" w:sz="0" w:space="0" w:color="auto"/>
        <w:bottom w:val="none" w:sz="0" w:space="0" w:color="auto"/>
        <w:right w:val="none" w:sz="0" w:space="0" w:color="auto"/>
      </w:divBdr>
    </w:div>
    <w:div w:id="570114410">
      <w:bodyDiv w:val="1"/>
      <w:marLeft w:val="0"/>
      <w:marRight w:val="0"/>
      <w:marTop w:val="0"/>
      <w:marBottom w:val="0"/>
      <w:divBdr>
        <w:top w:val="none" w:sz="0" w:space="0" w:color="auto"/>
        <w:left w:val="none" w:sz="0" w:space="0" w:color="auto"/>
        <w:bottom w:val="none" w:sz="0" w:space="0" w:color="auto"/>
        <w:right w:val="none" w:sz="0" w:space="0" w:color="auto"/>
      </w:divBdr>
    </w:div>
    <w:div w:id="593173094">
      <w:bodyDiv w:val="1"/>
      <w:marLeft w:val="0"/>
      <w:marRight w:val="0"/>
      <w:marTop w:val="0"/>
      <w:marBottom w:val="0"/>
      <w:divBdr>
        <w:top w:val="none" w:sz="0" w:space="0" w:color="auto"/>
        <w:left w:val="none" w:sz="0" w:space="0" w:color="auto"/>
        <w:bottom w:val="none" w:sz="0" w:space="0" w:color="auto"/>
        <w:right w:val="none" w:sz="0" w:space="0" w:color="auto"/>
      </w:divBdr>
    </w:div>
    <w:div w:id="802424540">
      <w:bodyDiv w:val="1"/>
      <w:marLeft w:val="0"/>
      <w:marRight w:val="0"/>
      <w:marTop w:val="0"/>
      <w:marBottom w:val="0"/>
      <w:divBdr>
        <w:top w:val="none" w:sz="0" w:space="0" w:color="auto"/>
        <w:left w:val="none" w:sz="0" w:space="0" w:color="auto"/>
        <w:bottom w:val="none" w:sz="0" w:space="0" w:color="auto"/>
        <w:right w:val="none" w:sz="0" w:space="0" w:color="auto"/>
      </w:divBdr>
    </w:div>
    <w:div w:id="834952851">
      <w:bodyDiv w:val="1"/>
      <w:marLeft w:val="0"/>
      <w:marRight w:val="0"/>
      <w:marTop w:val="0"/>
      <w:marBottom w:val="0"/>
      <w:divBdr>
        <w:top w:val="none" w:sz="0" w:space="0" w:color="auto"/>
        <w:left w:val="none" w:sz="0" w:space="0" w:color="auto"/>
        <w:bottom w:val="none" w:sz="0" w:space="0" w:color="auto"/>
        <w:right w:val="none" w:sz="0" w:space="0" w:color="auto"/>
      </w:divBdr>
    </w:div>
    <w:div w:id="879973432">
      <w:bodyDiv w:val="1"/>
      <w:marLeft w:val="0"/>
      <w:marRight w:val="0"/>
      <w:marTop w:val="0"/>
      <w:marBottom w:val="0"/>
      <w:divBdr>
        <w:top w:val="none" w:sz="0" w:space="0" w:color="auto"/>
        <w:left w:val="none" w:sz="0" w:space="0" w:color="auto"/>
        <w:bottom w:val="none" w:sz="0" w:space="0" w:color="auto"/>
        <w:right w:val="none" w:sz="0" w:space="0" w:color="auto"/>
      </w:divBdr>
    </w:div>
    <w:div w:id="881288770">
      <w:bodyDiv w:val="1"/>
      <w:marLeft w:val="0"/>
      <w:marRight w:val="0"/>
      <w:marTop w:val="0"/>
      <w:marBottom w:val="0"/>
      <w:divBdr>
        <w:top w:val="none" w:sz="0" w:space="0" w:color="auto"/>
        <w:left w:val="none" w:sz="0" w:space="0" w:color="auto"/>
        <w:bottom w:val="none" w:sz="0" w:space="0" w:color="auto"/>
        <w:right w:val="none" w:sz="0" w:space="0" w:color="auto"/>
      </w:divBdr>
    </w:div>
    <w:div w:id="897596738">
      <w:bodyDiv w:val="1"/>
      <w:marLeft w:val="0"/>
      <w:marRight w:val="0"/>
      <w:marTop w:val="0"/>
      <w:marBottom w:val="0"/>
      <w:divBdr>
        <w:top w:val="none" w:sz="0" w:space="0" w:color="auto"/>
        <w:left w:val="none" w:sz="0" w:space="0" w:color="auto"/>
        <w:bottom w:val="none" w:sz="0" w:space="0" w:color="auto"/>
        <w:right w:val="none" w:sz="0" w:space="0" w:color="auto"/>
      </w:divBdr>
    </w:div>
    <w:div w:id="943072554">
      <w:bodyDiv w:val="1"/>
      <w:marLeft w:val="0"/>
      <w:marRight w:val="0"/>
      <w:marTop w:val="0"/>
      <w:marBottom w:val="0"/>
      <w:divBdr>
        <w:top w:val="none" w:sz="0" w:space="0" w:color="auto"/>
        <w:left w:val="none" w:sz="0" w:space="0" w:color="auto"/>
        <w:bottom w:val="none" w:sz="0" w:space="0" w:color="auto"/>
        <w:right w:val="none" w:sz="0" w:space="0" w:color="auto"/>
      </w:divBdr>
    </w:div>
    <w:div w:id="986081981">
      <w:bodyDiv w:val="1"/>
      <w:marLeft w:val="0"/>
      <w:marRight w:val="0"/>
      <w:marTop w:val="0"/>
      <w:marBottom w:val="0"/>
      <w:divBdr>
        <w:top w:val="none" w:sz="0" w:space="0" w:color="auto"/>
        <w:left w:val="none" w:sz="0" w:space="0" w:color="auto"/>
        <w:bottom w:val="none" w:sz="0" w:space="0" w:color="auto"/>
        <w:right w:val="none" w:sz="0" w:space="0" w:color="auto"/>
      </w:divBdr>
    </w:div>
    <w:div w:id="1024592527">
      <w:bodyDiv w:val="1"/>
      <w:marLeft w:val="0"/>
      <w:marRight w:val="0"/>
      <w:marTop w:val="0"/>
      <w:marBottom w:val="0"/>
      <w:divBdr>
        <w:top w:val="none" w:sz="0" w:space="0" w:color="auto"/>
        <w:left w:val="none" w:sz="0" w:space="0" w:color="auto"/>
        <w:bottom w:val="none" w:sz="0" w:space="0" w:color="auto"/>
        <w:right w:val="none" w:sz="0" w:space="0" w:color="auto"/>
      </w:divBdr>
    </w:div>
    <w:div w:id="1135371886">
      <w:bodyDiv w:val="1"/>
      <w:marLeft w:val="0"/>
      <w:marRight w:val="0"/>
      <w:marTop w:val="0"/>
      <w:marBottom w:val="0"/>
      <w:divBdr>
        <w:top w:val="none" w:sz="0" w:space="0" w:color="auto"/>
        <w:left w:val="none" w:sz="0" w:space="0" w:color="auto"/>
        <w:bottom w:val="none" w:sz="0" w:space="0" w:color="auto"/>
        <w:right w:val="none" w:sz="0" w:space="0" w:color="auto"/>
      </w:divBdr>
    </w:div>
    <w:div w:id="1172524894">
      <w:bodyDiv w:val="1"/>
      <w:marLeft w:val="0"/>
      <w:marRight w:val="0"/>
      <w:marTop w:val="0"/>
      <w:marBottom w:val="0"/>
      <w:divBdr>
        <w:top w:val="none" w:sz="0" w:space="0" w:color="auto"/>
        <w:left w:val="none" w:sz="0" w:space="0" w:color="auto"/>
        <w:bottom w:val="none" w:sz="0" w:space="0" w:color="auto"/>
        <w:right w:val="none" w:sz="0" w:space="0" w:color="auto"/>
      </w:divBdr>
    </w:div>
    <w:div w:id="1186868586">
      <w:bodyDiv w:val="1"/>
      <w:marLeft w:val="0"/>
      <w:marRight w:val="0"/>
      <w:marTop w:val="0"/>
      <w:marBottom w:val="0"/>
      <w:divBdr>
        <w:top w:val="none" w:sz="0" w:space="0" w:color="auto"/>
        <w:left w:val="none" w:sz="0" w:space="0" w:color="auto"/>
        <w:bottom w:val="none" w:sz="0" w:space="0" w:color="auto"/>
        <w:right w:val="none" w:sz="0" w:space="0" w:color="auto"/>
      </w:divBdr>
    </w:div>
    <w:div w:id="1255087113">
      <w:bodyDiv w:val="1"/>
      <w:marLeft w:val="0"/>
      <w:marRight w:val="0"/>
      <w:marTop w:val="0"/>
      <w:marBottom w:val="0"/>
      <w:divBdr>
        <w:top w:val="none" w:sz="0" w:space="0" w:color="auto"/>
        <w:left w:val="none" w:sz="0" w:space="0" w:color="auto"/>
        <w:bottom w:val="none" w:sz="0" w:space="0" w:color="auto"/>
        <w:right w:val="none" w:sz="0" w:space="0" w:color="auto"/>
      </w:divBdr>
    </w:div>
    <w:div w:id="1393845875">
      <w:bodyDiv w:val="1"/>
      <w:marLeft w:val="0"/>
      <w:marRight w:val="0"/>
      <w:marTop w:val="0"/>
      <w:marBottom w:val="0"/>
      <w:divBdr>
        <w:top w:val="none" w:sz="0" w:space="0" w:color="auto"/>
        <w:left w:val="none" w:sz="0" w:space="0" w:color="auto"/>
        <w:bottom w:val="none" w:sz="0" w:space="0" w:color="auto"/>
        <w:right w:val="none" w:sz="0" w:space="0" w:color="auto"/>
      </w:divBdr>
      <w:divsChild>
        <w:div w:id="1853759293">
          <w:marLeft w:val="-750"/>
          <w:marRight w:val="0"/>
          <w:marTop w:val="0"/>
          <w:marBottom w:val="405"/>
          <w:divBdr>
            <w:top w:val="none" w:sz="0" w:space="0" w:color="auto"/>
            <w:left w:val="none" w:sz="0" w:space="0" w:color="auto"/>
            <w:bottom w:val="none" w:sz="0" w:space="0" w:color="auto"/>
            <w:right w:val="none" w:sz="0" w:space="0" w:color="auto"/>
          </w:divBdr>
        </w:div>
        <w:div w:id="1730807442">
          <w:marLeft w:val="0"/>
          <w:marRight w:val="0"/>
          <w:marTop w:val="0"/>
          <w:marBottom w:val="0"/>
          <w:divBdr>
            <w:top w:val="none" w:sz="0" w:space="0" w:color="auto"/>
            <w:left w:val="none" w:sz="0" w:space="0" w:color="auto"/>
            <w:bottom w:val="none" w:sz="0" w:space="0" w:color="auto"/>
            <w:right w:val="none" w:sz="0" w:space="0" w:color="auto"/>
          </w:divBdr>
        </w:div>
        <w:div w:id="711350047">
          <w:marLeft w:val="0"/>
          <w:marRight w:val="0"/>
          <w:marTop w:val="0"/>
          <w:marBottom w:val="0"/>
          <w:divBdr>
            <w:top w:val="none" w:sz="0" w:space="0" w:color="auto"/>
            <w:left w:val="none" w:sz="0" w:space="0" w:color="auto"/>
            <w:bottom w:val="none" w:sz="0" w:space="0" w:color="auto"/>
            <w:right w:val="none" w:sz="0" w:space="0" w:color="auto"/>
          </w:divBdr>
        </w:div>
        <w:div w:id="1405764197">
          <w:marLeft w:val="0"/>
          <w:marRight w:val="0"/>
          <w:marTop w:val="0"/>
          <w:marBottom w:val="0"/>
          <w:divBdr>
            <w:top w:val="none" w:sz="0" w:space="0" w:color="auto"/>
            <w:left w:val="none" w:sz="0" w:space="0" w:color="auto"/>
            <w:bottom w:val="none" w:sz="0" w:space="0" w:color="auto"/>
            <w:right w:val="none" w:sz="0" w:space="0" w:color="auto"/>
          </w:divBdr>
        </w:div>
        <w:div w:id="759568692">
          <w:marLeft w:val="0"/>
          <w:marRight w:val="0"/>
          <w:marTop w:val="0"/>
          <w:marBottom w:val="0"/>
          <w:divBdr>
            <w:top w:val="none" w:sz="0" w:space="0" w:color="auto"/>
            <w:left w:val="none" w:sz="0" w:space="0" w:color="auto"/>
            <w:bottom w:val="none" w:sz="0" w:space="0" w:color="auto"/>
            <w:right w:val="none" w:sz="0" w:space="0" w:color="auto"/>
          </w:divBdr>
        </w:div>
        <w:div w:id="1897276756">
          <w:marLeft w:val="0"/>
          <w:marRight w:val="0"/>
          <w:marTop w:val="0"/>
          <w:marBottom w:val="0"/>
          <w:divBdr>
            <w:top w:val="none" w:sz="0" w:space="0" w:color="auto"/>
            <w:left w:val="none" w:sz="0" w:space="0" w:color="auto"/>
            <w:bottom w:val="none" w:sz="0" w:space="0" w:color="auto"/>
            <w:right w:val="none" w:sz="0" w:space="0" w:color="auto"/>
          </w:divBdr>
        </w:div>
        <w:div w:id="632448847">
          <w:marLeft w:val="0"/>
          <w:marRight w:val="0"/>
          <w:marTop w:val="0"/>
          <w:marBottom w:val="0"/>
          <w:divBdr>
            <w:top w:val="none" w:sz="0" w:space="0" w:color="auto"/>
            <w:left w:val="none" w:sz="0" w:space="0" w:color="auto"/>
            <w:bottom w:val="none" w:sz="0" w:space="0" w:color="auto"/>
            <w:right w:val="none" w:sz="0" w:space="0" w:color="auto"/>
          </w:divBdr>
        </w:div>
        <w:div w:id="1874148436">
          <w:marLeft w:val="0"/>
          <w:marRight w:val="0"/>
          <w:marTop w:val="0"/>
          <w:marBottom w:val="0"/>
          <w:divBdr>
            <w:top w:val="none" w:sz="0" w:space="0" w:color="auto"/>
            <w:left w:val="none" w:sz="0" w:space="0" w:color="auto"/>
            <w:bottom w:val="none" w:sz="0" w:space="0" w:color="auto"/>
            <w:right w:val="none" w:sz="0" w:space="0" w:color="auto"/>
          </w:divBdr>
        </w:div>
      </w:divsChild>
    </w:div>
    <w:div w:id="1398701371">
      <w:bodyDiv w:val="1"/>
      <w:marLeft w:val="0"/>
      <w:marRight w:val="0"/>
      <w:marTop w:val="0"/>
      <w:marBottom w:val="0"/>
      <w:divBdr>
        <w:top w:val="none" w:sz="0" w:space="0" w:color="auto"/>
        <w:left w:val="none" w:sz="0" w:space="0" w:color="auto"/>
        <w:bottom w:val="none" w:sz="0" w:space="0" w:color="auto"/>
        <w:right w:val="none" w:sz="0" w:space="0" w:color="auto"/>
      </w:divBdr>
    </w:div>
    <w:div w:id="1422988073">
      <w:bodyDiv w:val="1"/>
      <w:marLeft w:val="0"/>
      <w:marRight w:val="0"/>
      <w:marTop w:val="0"/>
      <w:marBottom w:val="0"/>
      <w:divBdr>
        <w:top w:val="none" w:sz="0" w:space="0" w:color="auto"/>
        <w:left w:val="none" w:sz="0" w:space="0" w:color="auto"/>
        <w:bottom w:val="none" w:sz="0" w:space="0" w:color="auto"/>
        <w:right w:val="none" w:sz="0" w:space="0" w:color="auto"/>
      </w:divBdr>
    </w:div>
    <w:div w:id="1469471345">
      <w:bodyDiv w:val="1"/>
      <w:marLeft w:val="0"/>
      <w:marRight w:val="0"/>
      <w:marTop w:val="0"/>
      <w:marBottom w:val="0"/>
      <w:divBdr>
        <w:top w:val="none" w:sz="0" w:space="0" w:color="auto"/>
        <w:left w:val="none" w:sz="0" w:space="0" w:color="auto"/>
        <w:bottom w:val="none" w:sz="0" w:space="0" w:color="auto"/>
        <w:right w:val="none" w:sz="0" w:space="0" w:color="auto"/>
      </w:divBdr>
    </w:div>
    <w:div w:id="1555506857">
      <w:bodyDiv w:val="1"/>
      <w:marLeft w:val="0"/>
      <w:marRight w:val="0"/>
      <w:marTop w:val="0"/>
      <w:marBottom w:val="0"/>
      <w:divBdr>
        <w:top w:val="none" w:sz="0" w:space="0" w:color="auto"/>
        <w:left w:val="none" w:sz="0" w:space="0" w:color="auto"/>
        <w:bottom w:val="none" w:sz="0" w:space="0" w:color="auto"/>
        <w:right w:val="none" w:sz="0" w:space="0" w:color="auto"/>
      </w:divBdr>
    </w:div>
    <w:div w:id="1564676374">
      <w:bodyDiv w:val="1"/>
      <w:marLeft w:val="0"/>
      <w:marRight w:val="0"/>
      <w:marTop w:val="0"/>
      <w:marBottom w:val="0"/>
      <w:divBdr>
        <w:top w:val="none" w:sz="0" w:space="0" w:color="auto"/>
        <w:left w:val="none" w:sz="0" w:space="0" w:color="auto"/>
        <w:bottom w:val="none" w:sz="0" w:space="0" w:color="auto"/>
        <w:right w:val="none" w:sz="0" w:space="0" w:color="auto"/>
      </w:divBdr>
    </w:div>
    <w:div w:id="1566182367">
      <w:bodyDiv w:val="1"/>
      <w:marLeft w:val="0"/>
      <w:marRight w:val="0"/>
      <w:marTop w:val="0"/>
      <w:marBottom w:val="0"/>
      <w:divBdr>
        <w:top w:val="none" w:sz="0" w:space="0" w:color="auto"/>
        <w:left w:val="none" w:sz="0" w:space="0" w:color="auto"/>
        <w:bottom w:val="none" w:sz="0" w:space="0" w:color="auto"/>
        <w:right w:val="none" w:sz="0" w:space="0" w:color="auto"/>
      </w:divBdr>
    </w:div>
    <w:div w:id="1604535664">
      <w:bodyDiv w:val="1"/>
      <w:marLeft w:val="0"/>
      <w:marRight w:val="0"/>
      <w:marTop w:val="0"/>
      <w:marBottom w:val="0"/>
      <w:divBdr>
        <w:top w:val="none" w:sz="0" w:space="0" w:color="auto"/>
        <w:left w:val="none" w:sz="0" w:space="0" w:color="auto"/>
        <w:bottom w:val="none" w:sz="0" w:space="0" w:color="auto"/>
        <w:right w:val="none" w:sz="0" w:space="0" w:color="auto"/>
      </w:divBdr>
    </w:div>
    <w:div w:id="1670015145">
      <w:bodyDiv w:val="1"/>
      <w:marLeft w:val="0"/>
      <w:marRight w:val="0"/>
      <w:marTop w:val="0"/>
      <w:marBottom w:val="0"/>
      <w:divBdr>
        <w:top w:val="none" w:sz="0" w:space="0" w:color="auto"/>
        <w:left w:val="none" w:sz="0" w:space="0" w:color="auto"/>
        <w:bottom w:val="none" w:sz="0" w:space="0" w:color="auto"/>
        <w:right w:val="none" w:sz="0" w:space="0" w:color="auto"/>
      </w:divBdr>
    </w:div>
    <w:div w:id="1678117338">
      <w:bodyDiv w:val="1"/>
      <w:marLeft w:val="0"/>
      <w:marRight w:val="0"/>
      <w:marTop w:val="0"/>
      <w:marBottom w:val="0"/>
      <w:divBdr>
        <w:top w:val="none" w:sz="0" w:space="0" w:color="auto"/>
        <w:left w:val="none" w:sz="0" w:space="0" w:color="auto"/>
        <w:bottom w:val="none" w:sz="0" w:space="0" w:color="auto"/>
        <w:right w:val="none" w:sz="0" w:space="0" w:color="auto"/>
      </w:divBdr>
    </w:div>
    <w:div w:id="1689480644">
      <w:bodyDiv w:val="1"/>
      <w:marLeft w:val="0"/>
      <w:marRight w:val="0"/>
      <w:marTop w:val="0"/>
      <w:marBottom w:val="0"/>
      <w:divBdr>
        <w:top w:val="none" w:sz="0" w:space="0" w:color="auto"/>
        <w:left w:val="none" w:sz="0" w:space="0" w:color="auto"/>
        <w:bottom w:val="none" w:sz="0" w:space="0" w:color="auto"/>
        <w:right w:val="none" w:sz="0" w:space="0" w:color="auto"/>
      </w:divBdr>
    </w:div>
    <w:div w:id="1703167702">
      <w:bodyDiv w:val="1"/>
      <w:marLeft w:val="0"/>
      <w:marRight w:val="0"/>
      <w:marTop w:val="0"/>
      <w:marBottom w:val="0"/>
      <w:divBdr>
        <w:top w:val="none" w:sz="0" w:space="0" w:color="auto"/>
        <w:left w:val="none" w:sz="0" w:space="0" w:color="auto"/>
        <w:bottom w:val="none" w:sz="0" w:space="0" w:color="auto"/>
        <w:right w:val="none" w:sz="0" w:space="0" w:color="auto"/>
      </w:divBdr>
    </w:div>
    <w:div w:id="1771508157">
      <w:bodyDiv w:val="1"/>
      <w:marLeft w:val="0"/>
      <w:marRight w:val="0"/>
      <w:marTop w:val="0"/>
      <w:marBottom w:val="0"/>
      <w:divBdr>
        <w:top w:val="none" w:sz="0" w:space="0" w:color="auto"/>
        <w:left w:val="none" w:sz="0" w:space="0" w:color="auto"/>
        <w:bottom w:val="none" w:sz="0" w:space="0" w:color="auto"/>
        <w:right w:val="none" w:sz="0" w:space="0" w:color="auto"/>
      </w:divBdr>
    </w:div>
    <w:div w:id="1904096445">
      <w:bodyDiv w:val="1"/>
      <w:marLeft w:val="0"/>
      <w:marRight w:val="0"/>
      <w:marTop w:val="0"/>
      <w:marBottom w:val="0"/>
      <w:divBdr>
        <w:top w:val="none" w:sz="0" w:space="0" w:color="auto"/>
        <w:left w:val="none" w:sz="0" w:space="0" w:color="auto"/>
        <w:bottom w:val="none" w:sz="0" w:space="0" w:color="auto"/>
        <w:right w:val="none" w:sz="0" w:space="0" w:color="auto"/>
      </w:divBdr>
    </w:div>
    <w:div w:id="1911574633">
      <w:bodyDiv w:val="1"/>
      <w:marLeft w:val="0"/>
      <w:marRight w:val="0"/>
      <w:marTop w:val="0"/>
      <w:marBottom w:val="0"/>
      <w:divBdr>
        <w:top w:val="none" w:sz="0" w:space="0" w:color="auto"/>
        <w:left w:val="none" w:sz="0" w:space="0" w:color="auto"/>
        <w:bottom w:val="none" w:sz="0" w:space="0" w:color="auto"/>
        <w:right w:val="none" w:sz="0" w:space="0" w:color="auto"/>
      </w:divBdr>
      <w:divsChild>
        <w:div w:id="1236861782">
          <w:marLeft w:val="0"/>
          <w:marRight w:val="0"/>
          <w:marTop w:val="0"/>
          <w:marBottom w:val="0"/>
          <w:divBdr>
            <w:top w:val="none" w:sz="0" w:space="0" w:color="auto"/>
            <w:left w:val="none" w:sz="0" w:space="0" w:color="auto"/>
            <w:bottom w:val="none" w:sz="0" w:space="0" w:color="auto"/>
            <w:right w:val="none" w:sz="0" w:space="0" w:color="auto"/>
          </w:divBdr>
        </w:div>
      </w:divsChild>
    </w:div>
    <w:div w:id="1933005751">
      <w:bodyDiv w:val="1"/>
      <w:marLeft w:val="0"/>
      <w:marRight w:val="0"/>
      <w:marTop w:val="0"/>
      <w:marBottom w:val="0"/>
      <w:divBdr>
        <w:top w:val="none" w:sz="0" w:space="0" w:color="auto"/>
        <w:left w:val="none" w:sz="0" w:space="0" w:color="auto"/>
        <w:bottom w:val="none" w:sz="0" w:space="0" w:color="auto"/>
        <w:right w:val="none" w:sz="0" w:space="0" w:color="auto"/>
      </w:divBdr>
    </w:div>
    <w:div w:id="1934778018">
      <w:bodyDiv w:val="1"/>
      <w:marLeft w:val="0"/>
      <w:marRight w:val="0"/>
      <w:marTop w:val="0"/>
      <w:marBottom w:val="0"/>
      <w:divBdr>
        <w:top w:val="none" w:sz="0" w:space="0" w:color="auto"/>
        <w:left w:val="none" w:sz="0" w:space="0" w:color="auto"/>
        <w:bottom w:val="none" w:sz="0" w:space="0" w:color="auto"/>
        <w:right w:val="none" w:sz="0" w:space="0" w:color="auto"/>
      </w:divBdr>
    </w:div>
    <w:div w:id="1979608819">
      <w:bodyDiv w:val="1"/>
      <w:marLeft w:val="0"/>
      <w:marRight w:val="0"/>
      <w:marTop w:val="0"/>
      <w:marBottom w:val="0"/>
      <w:divBdr>
        <w:top w:val="none" w:sz="0" w:space="0" w:color="auto"/>
        <w:left w:val="none" w:sz="0" w:space="0" w:color="auto"/>
        <w:bottom w:val="none" w:sz="0" w:space="0" w:color="auto"/>
        <w:right w:val="none" w:sz="0" w:space="0" w:color="auto"/>
      </w:divBdr>
    </w:div>
    <w:div w:id="2022125571">
      <w:bodyDiv w:val="1"/>
      <w:marLeft w:val="0"/>
      <w:marRight w:val="0"/>
      <w:marTop w:val="0"/>
      <w:marBottom w:val="0"/>
      <w:divBdr>
        <w:top w:val="none" w:sz="0" w:space="0" w:color="auto"/>
        <w:left w:val="none" w:sz="0" w:space="0" w:color="auto"/>
        <w:bottom w:val="none" w:sz="0" w:space="0" w:color="auto"/>
        <w:right w:val="none" w:sz="0" w:space="0" w:color="auto"/>
      </w:divBdr>
    </w:div>
    <w:div w:id="207816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9EBCE.741D2E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028004A8E4489B49C3E3E881F2C8" ma:contentTypeVersion="12" ma:contentTypeDescription="Create a new document." ma:contentTypeScope="" ma:versionID="2c71ec1ee5e4d80e5288049bbc90d608">
  <xsd:schema xmlns:xsd="http://www.w3.org/2001/XMLSchema" xmlns:xs="http://www.w3.org/2001/XMLSchema" xmlns:p="http://schemas.microsoft.com/office/2006/metadata/properties" xmlns:ns1="http://schemas.microsoft.com/sharepoint/v3" xmlns:ns2="f3dad0f5-1c2d-403f-99a0-18ea8dcdd894" xmlns:ns3="30b86f69-75bf-4bcf-810c-d3a2108aa5a5" targetNamespace="http://schemas.microsoft.com/office/2006/metadata/properties" ma:root="true" ma:fieldsID="9a1d450d548dd1d07cfbef2dc51cbf17" ns1:_="" ns2:_="" ns3:_="">
    <xsd:import namespace="http://schemas.microsoft.com/sharepoint/v3"/>
    <xsd:import namespace="f3dad0f5-1c2d-403f-99a0-18ea8dcdd894"/>
    <xsd:import namespace="30b86f69-75bf-4bcf-810c-d3a2108aa5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ad0f5-1c2d-403f-99a0-18ea8dcdd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dad0f5-1c2d-403f-99a0-18ea8dcdd894">
      <Terms xmlns="http://schemas.microsoft.com/office/infopath/2007/PartnerControls"/>
    </lcf76f155ced4ddcb4097134ff3c332f>
    <TaxCatchAll xmlns="30b86f69-75bf-4bcf-810c-d3a2108aa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BCAB-EE66-49DA-AF3F-E1C78DD6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ad0f5-1c2d-403f-99a0-18ea8dcdd894"/>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450DF-8C33-4C27-AEB8-75B23803D8CB}">
  <ds:schemaRefs>
    <ds:schemaRef ds:uri="http://schemas.microsoft.com/office/2006/metadata/properties"/>
    <ds:schemaRef ds:uri="http://schemas.microsoft.com/office/infopath/2007/PartnerControls"/>
    <ds:schemaRef ds:uri="http://schemas.microsoft.com/sharepoint/v3"/>
    <ds:schemaRef ds:uri="f3dad0f5-1c2d-403f-99a0-18ea8dcdd894"/>
    <ds:schemaRef ds:uri="30b86f69-75bf-4bcf-810c-d3a2108aa5a5"/>
  </ds:schemaRefs>
</ds:datastoreItem>
</file>

<file path=customXml/itemProps3.xml><?xml version="1.0" encoding="utf-8"?>
<ds:datastoreItem xmlns:ds="http://schemas.openxmlformats.org/officeDocument/2006/customXml" ds:itemID="{052D2D02-B856-4BCB-B08D-91E24780B4FC}">
  <ds:schemaRefs>
    <ds:schemaRef ds:uri="http://schemas.microsoft.com/sharepoint/v3/contenttype/forms"/>
  </ds:schemaRefs>
</ds:datastoreItem>
</file>

<file path=customXml/itemProps4.xml><?xml version="1.0" encoding="utf-8"?>
<ds:datastoreItem xmlns:ds="http://schemas.openxmlformats.org/officeDocument/2006/customXml" ds:itemID="{7AF9736E-7128-49A7-9761-E8EB1B25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2434</Words>
  <Characters>13876</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Chrystal Dee Rambarath</dc:creator>
  <cp:lastModifiedBy>Nasiba Imomnazarova</cp:lastModifiedBy>
  <cp:revision>3</cp:revision>
  <cp:lastPrinted>2022-06-30T10:35:00Z</cp:lastPrinted>
  <dcterms:created xsi:type="dcterms:W3CDTF">2024-09-03T05:26:00Z</dcterms:created>
  <dcterms:modified xsi:type="dcterms:W3CDTF">2024-09-03T05:30:00Z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0x01010092AB028004A8E4489B49C3E3E881F2C8</vt:lpwstr>
  </property>
</Properties>
</file>