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5C238" w14:textId="77E7CA51" w:rsidR="009619EB" w:rsidRPr="008E1D8B" w:rsidRDefault="00E42AFA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8E1D8B">
        <w:rPr>
          <w:rFonts w:asciiTheme="minorHAnsi" w:hAnsiTheme="minorHAnsi" w:cstheme="minorHAnsi"/>
          <w:noProof/>
          <w:color w:val="000000" w:themeColor="text1"/>
          <w:sz w:val="22"/>
          <w:szCs w:val="22"/>
          <w:u w:val="single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68A6202" wp14:editId="0AF0C97F">
            <wp:simplePos x="0" y="0"/>
            <wp:positionH relativeFrom="page">
              <wp:align>center</wp:align>
            </wp:positionH>
            <wp:positionV relativeFrom="paragraph">
              <wp:posOffset>-102718</wp:posOffset>
            </wp:positionV>
            <wp:extent cx="306705" cy="614481"/>
            <wp:effectExtent l="0" t="0" r="0" b="0"/>
            <wp:wrapNone/>
            <wp:docPr id="4" name="Рисунок 4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61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000" w:rsidRPr="008E1D8B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E633736" wp14:editId="6F4A0ABA">
                <wp:simplePos x="0" y="0"/>
                <wp:positionH relativeFrom="column">
                  <wp:posOffset>154940</wp:posOffset>
                </wp:positionH>
                <wp:positionV relativeFrom="paragraph">
                  <wp:posOffset>343535</wp:posOffset>
                </wp:positionV>
                <wp:extent cx="969010" cy="295910"/>
                <wp:effectExtent l="0" t="0" r="2540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095FF" w14:textId="77777777" w:rsidR="00FE64C8" w:rsidRPr="00C107E4" w:rsidRDefault="00FE64C8" w:rsidP="00C107E4">
                            <w:pPr>
                              <w:rPr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37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2pt;margin-top:27.05pt;width:76.3pt;height:23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" filled="f" stroked="f">
                <v:textbox inset="2.88pt,2.88pt,2.88pt,2.88pt">
                  <w:txbxContent>
                    <w:p w14:paraId="7AB095FF" w14:textId="77777777" w:rsidR="00FE64C8" w:rsidRPr="00C107E4" w:rsidRDefault="00FE64C8" w:rsidP="00C107E4">
                      <w:pPr>
                        <w:rPr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989438" w14:textId="45DE3017" w:rsidR="009619EB" w:rsidRPr="008E1D8B" w:rsidRDefault="009619EB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157AF2D3" w14:textId="1B3BB40A" w:rsidR="009D5FFE" w:rsidRPr="008E1D8B" w:rsidRDefault="00E42AFA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8E1D8B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6811D90" wp14:editId="668FEA52">
                <wp:simplePos x="0" y="0"/>
                <wp:positionH relativeFrom="column">
                  <wp:posOffset>-194310</wp:posOffset>
                </wp:positionH>
                <wp:positionV relativeFrom="paragraph">
                  <wp:posOffset>211455</wp:posOffset>
                </wp:positionV>
                <wp:extent cx="6134100" cy="431800"/>
                <wp:effectExtent l="0" t="0" r="0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EB90AE" w14:textId="77777777" w:rsidR="00A62652" w:rsidRPr="00490A11" w:rsidRDefault="00A62652" w:rsidP="00A626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90A1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Программа Поддержки Развития Обществ Горных Регионов </w:t>
                            </w:r>
                          </w:p>
                          <w:p w14:paraId="4F245E73" w14:textId="061A3736" w:rsidR="00DE2354" w:rsidRPr="00E42AFA" w:rsidRDefault="00A62652" w:rsidP="00A6265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mallCaps/>
                                <w:sz w:val="18"/>
                                <w:szCs w:val="18"/>
                              </w:rPr>
                            </w:pPr>
                            <w:r w:rsidRPr="00490A1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Проект ФОНД АГА ХАНА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11D90" id="Поле 3" o:spid="_x0000_s1027" type="#_x0000_t202" style="position:absolute;left:0;text-align:left;margin-left:-15.3pt;margin-top:16.65pt;width:483pt;height:3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" filled="f" stroked="f" strokecolor="black [0]" insetpen="t">
                <v:textbox inset="2.88pt,2.88pt,2.88pt,2.88pt">
                  <w:txbxContent>
                    <w:p w14:paraId="36EB90AE" w14:textId="77777777" w:rsidR="00A62652" w:rsidRPr="00490A11" w:rsidRDefault="00A62652" w:rsidP="00A62652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90A11">
                        <w:rPr>
                          <w:b/>
                          <w:bCs/>
                          <w:sz w:val="18"/>
                          <w:szCs w:val="18"/>
                        </w:rPr>
                        <w:t xml:space="preserve">Программа Поддержки Развития Обществ Горных Регионов </w:t>
                      </w:r>
                    </w:p>
                    <w:p w14:paraId="4F245E73" w14:textId="061A3736" w:rsidR="00DE2354" w:rsidRPr="00E42AFA" w:rsidRDefault="00A62652" w:rsidP="00A6265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mallCaps/>
                          <w:sz w:val="18"/>
                          <w:szCs w:val="18"/>
                        </w:rPr>
                      </w:pPr>
                      <w:r w:rsidRPr="00490A11">
                        <w:rPr>
                          <w:b/>
                          <w:bCs/>
                          <w:sz w:val="18"/>
                          <w:szCs w:val="18"/>
                        </w:rPr>
                        <w:t>Проект ФОНД АГА ХАНА</w:t>
                      </w:r>
                    </w:p>
                  </w:txbxContent>
                </v:textbox>
              </v:shape>
            </w:pict>
          </mc:Fallback>
        </mc:AlternateContent>
      </w:r>
    </w:p>
    <w:p w14:paraId="28C25142" w14:textId="44B8E835" w:rsidR="002F4B1E" w:rsidRPr="008E1D8B" w:rsidRDefault="002F4B1E" w:rsidP="00FD1859">
      <w:pPr>
        <w:jc w:val="both"/>
        <w:rPr>
          <w:noProof/>
          <w:color w:val="000000" w:themeColor="text1"/>
        </w:rPr>
      </w:pPr>
    </w:p>
    <w:p w14:paraId="27BCDED2" w14:textId="77777777" w:rsidR="00A62652" w:rsidRDefault="00A62652" w:rsidP="00FD1859">
      <w:pPr>
        <w:jc w:val="both"/>
        <w:rPr>
          <w:noProof/>
          <w:color w:val="000000" w:themeColor="text1"/>
          <w:lang w:val="tg-Cyrl-TJ"/>
        </w:rPr>
      </w:pPr>
    </w:p>
    <w:p w14:paraId="41B42B31" w14:textId="185FA154" w:rsidR="002F4B1E" w:rsidRPr="008E1D8B" w:rsidRDefault="00E42AFA" w:rsidP="00FD1859">
      <w:pPr>
        <w:jc w:val="both"/>
        <w:rPr>
          <w:noProof/>
          <w:color w:val="000000" w:themeColor="text1"/>
        </w:rPr>
      </w:pPr>
      <w:r w:rsidRPr="008E1D8B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US" w:eastAsia="en-US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6468718" wp14:editId="1BD73C38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6082665" cy="0"/>
                <wp:effectExtent l="0" t="0" r="0" b="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C99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0;margin-top:6.45pt;width:478.95pt;height:0;z-index:25165824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" strokeweight="1.5pt">
                <w10:wrap anchorx="margin"/>
              </v:shape>
            </w:pict>
          </mc:Fallback>
        </mc:AlternateContent>
      </w:r>
    </w:p>
    <w:p w14:paraId="37E9C4F4" w14:textId="0610248B" w:rsidR="002F4B1E" w:rsidRPr="008E1D8B" w:rsidRDefault="002F4B1E" w:rsidP="00FD1859">
      <w:pPr>
        <w:jc w:val="both"/>
        <w:rPr>
          <w:noProof/>
          <w:color w:val="000000" w:themeColor="text1"/>
        </w:rPr>
      </w:pPr>
    </w:p>
    <w:p w14:paraId="0B1F2ABB" w14:textId="77777777" w:rsidR="00A62652" w:rsidRPr="0007757B" w:rsidRDefault="00A62652" w:rsidP="00A62652">
      <w:pPr>
        <w:jc w:val="center"/>
        <w:rPr>
          <w:b/>
          <w:sz w:val="20"/>
          <w:szCs w:val="20"/>
          <w:u w:val="single"/>
        </w:rPr>
      </w:pPr>
      <w:bookmarkStart w:id="0" w:name="_Hlk31732507"/>
      <w:r w:rsidRPr="0007757B">
        <w:rPr>
          <w:b/>
          <w:sz w:val="20"/>
          <w:szCs w:val="20"/>
          <w:u w:val="single"/>
        </w:rPr>
        <w:t>ПРИГЛАШЕНИЕ НА УЧАСТИЕ В ТЕНДЕРЕ</w:t>
      </w:r>
    </w:p>
    <w:p w14:paraId="45B708AC" w14:textId="77777777" w:rsidR="00A62652" w:rsidRPr="0007757B" w:rsidRDefault="00A62652" w:rsidP="00A62652">
      <w:pPr>
        <w:jc w:val="center"/>
        <w:rPr>
          <w:b/>
          <w:sz w:val="22"/>
          <w:szCs w:val="22"/>
        </w:rPr>
      </w:pPr>
    </w:p>
    <w:p w14:paraId="19D485EE" w14:textId="77777777" w:rsidR="00A62652" w:rsidRDefault="00A62652" w:rsidP="00A62652">
      <w:pPr>
        <w:jc w:val="both"/>
        <w:rPr>
          <w:sz w:val="20"/>
          <w:szCs w:val="20"/>
          <w:lang w:val="tg-Cyrl-TJ"/>
        </w:rPr>
      </w:pPr>
      <w:r w:rsidRPr="0007757B">
        <w:rPr>
          <w:sz w:val="20"/>
          <w:szCs w:val="20"/>
        </w:rPr>
        <w:t>Программа Поддержки Развития Обществ Горных Регионов (ППРОГР) – (далее Заказчик) приглашает всех заинтересованных и</w:t>
      </w:r>
      <w:r>
        <w:rPr>
          <w:sz w:val="20"/>
          <w:szCs w:val="20"/>
        </w:rPr>
        <w:t xml:space="preserve"> правомочных </w:t>
      </w:r>
      <w:r w:rsidRPr="0007757B">
        <w:rPr>
          <w:sz w:val="20"/>
          <w:szCs w:val="20"/>
        </w:rPr>
        <w:t xml:space="preserve">лиц подать заявки в запечатанных конвертах для участия в конкурсном отборе для получения права на заключение </w:t>
      </w:r>
      <w:r w:rsidRPr="0007757B">
        <w:rPr>
          <w:b/>
          <w:bCs/>
          <w:sz w:val="20"/>
          <w:szCs w:val="20"/>
        </w:rPr>
        <w:t>долгосрочного договора</w:t>
      </w:r>
      <w:r w:rsidRPr="0007757B">
        <w:rPr>
          <w:sz w:val="20"/>
          <w:szCs w:val="20"/>
        </w:rPr>
        <w:t xml:space="preserve"> по выбору </w:t>
      </w:r>
      <w:r w:rsidRPr="0007757B">
        <w:rPr>
          <w:b/>
          <w:bCs/>
          <w:sz w:val="20"/>
          <w:szCs w:val="20"/>
        </w:rPr>
        <w:t>медицинского центра (клиника)</w:t>
      </w:r>
      <w:r w:rsidRPr="0007757B">
        <w:rPr>
          <w:sz w:val="20"/>
          <w:szCs w:val="20"/>
        </w:rPr>
        <w:t xml:space="preserve"> </w:t>
      </w:r>
      <w:bookmarkStart w:id="1" w:name="_Hlk166764747"/>
      <w:r w:rsidRPr="0007757B">
        <w:rPr>
          <w:sz w:val="20"/>
          <w:szCs w:val="20"/>
        </w:rPr>
        <w:t>на предоставление медицинских и лечебных услуг</w:t>
      </w:r>
      <w:bookmarkEnd w:id="1"/>
      <w:r w:rsidRPr="0007757B">
        <w:rPr>
          <w:sz w:val="20"/>
          <w:szCs w:val="20"/>
        </w:rPr>
        <w:t xml:space="preserve"> </w:t>
      </w:r>
      <w:bookmarkStart w:id="2" w:name="_Hlk166764701"/>
      <w:r w:rsidRPr="0007757B">
        <w:rPr>
          <w:sz w:val="20"/>
          <w:szCs w:val="20"/>
        </w:rPr>
        <w:t xml:space="preserve">для бенефициаров проекта "Ликвидации бедности" в </w:t>
      </w:r>
      <w:r w:rsidRPr="0007757B">
        <w:rPr>
          <w:b/>
          <w:bCs/>
          <w:sz w:val="20"/>
          <w:szCs w:val="20"/>
        </w:rPr>
        <w:t>2024-2025</w:t>
      </w:r>
      <w:r w:rsidRPr="0007757B">
        <w:rPr>
          <w:sz w:val="20"/>
          <w:szCs w:val="20"/>
        </w:rPr>
        <w:t xml:space="preserve"> годах в условиях города Душанбе</w:t>
      </w:r>
      <w:bookmarkEnd w:id="2"/>
      <w:r w:rsidRPr="0007757B">
        <w:rPr>
          <w:sz w:val="20"/>
          <w:szCs w:val="20"/>
        </w:rPr>
        <w:t>.</w:t>
      </w:r>
    </w:p>
    <w:p w14:paraId="0922ADF7" w14:textId="77777777" w:rsidR="00A62652" w:rsidRPr="00F41497" w:rsidRDefault="00A62652" w:rsidP="00A62652">
      <w:pPr>
        <w:jc w:val="both"/>
        <w:rPr>
          <w:sz w:val="20"/>
          <w:szCs w:val="20"/>
          <w:lang w:val="tg-Cyrl-TJ"/>
        </w:rPr>
      </w:pPr>
    </w:p>
    <w:p w14:paraId="1278A08B" w14:textId="616DA956" w:rsidR="00A62652" w:rsidRPr="008E1D8B" w:rsidRDefault="00A62652" w:rsidP="00A62652">
      <w:pPr>
        <w:pStyle w:val="ac"/>
        <w:numPr>
          <w:ilvl w:val="0"/>
          <w:numId w:val="5"/>
        </w:numPr>
        <w:jc w:val="both"/>
        <w:rPr>
          <w:b/>
          <w:bCs/>
          <w:color w:val="000000" w:themeColor="text1"/>
          <w:sz w:val="20"/>
          <w:u w:val="single"/>
        </w:rPr>
      </w:pPr>
      <w:r w:rsidRPr="008E1D8B">
        <w:rPr>
          <w:color w:val="000000" w:themeColor="text1"/>
          <w:sz w:val="20"/>
        </w:rPr>
        <w:t>Коммерческое предложение должно быть составлено в соответствии с техническим заданием (ТЗ) и наименованием запрошенных Заказчиком услуг (Приложения №1</w:t>
      </w:r>
      <w:r w:rsidR="00DC0E5B">
        <w:rPr>
          <w:color w:val="000000" w:themeColor="text1"/>
          <w:sz w:val="20"/>
        </w:rPr>
        <w:t xml:space="preserve"> </w:t>
      </w:r>
      <w:r w:rsidR="00DC0E5B">
        <w:rPr>
          <w:color w:val="000000" w:themeColor="text1"/>
          <w:sz w:val="20"/>
          <w:lang w:val="tg-Cyrl-TJ"/>
        </w:rPr>
        <w:t>№2</w:t>
      </w:r>
      <w:r>
        <w:rPr>
          <w:color w:val="000000" w:themeColor="text1"/>
          <w:sz w:val="20"/>
          <w:lang w:val="tg-Cyrl-TJ"/>
        </w:rPr>
        <w:t>)</w:t>
      </w:r>
      <w:r w:rsidRPr="008E1D8B">
        <w:rPr>
          <w:color w:val="000000" w:themeColor="text1"/>
          <w:sz w:val="20"/>
        </w:rPr>
        <w:t xml:space="preserve">. Предложение должно определять </w:t>
      </w:r>
      <w:r w:rsidRPr="008E1D8B">
        <w:rPr>
          <w:b/>
          <w:bCs/>
          <w:color w:val="000000" w:themeColor="text1"/>
          <w:sz w:val="20"/>
          <w:u w:val="single"/>
        </w:rPr>
        <w:t xml:space="preserve">цену единицы каждого вида требуемой услуги без НДС и с учетом НДС (при наличии НДС) на условиях, указанных в ТЗ, срок действия предлагаемой цены (действителен в течение года), условия оплаты и </w:t>
      </w:r>
      <w:proofErr w:type="gramStart"/>
      <w:r w:rsidRPr="008E1D8B">
        <w:rPr>
          <w:b/>
          <w:bCs/>
          <w:color w:val="000000" w:themeColor="text1"/>
          <w:sz w:val="20"/>
          <w:u w:val="single"/>
        </w:rPr>
        <w:t>т.д.</w:t>
      </w:r>
      <w:proofErr w:type="gramEnd"/>
    </w:p>
    <w:p w14:paraId="38B3B6BC" w14:textId="77777777" w:rsidR="00A62652" w:rsidRPr="008E1D8B" w:rsidRDefault="00A62652" w:rsidP="00A62652">
      <w:pPr>
        <w:pStyle w:val="ac"/>
        <w:numPr>
          <w:ilvl w:val="0"/>
          <w:numId w:val="5"/>
        </w:numPr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 xml:space="preserve">Цена услуг должна включать в себя стоимость услуг, транспортные расходы, доставку до назначаемых мест, а также все налоги, пошлины, сборы и другие обязательные платежи, в соответствии с законодательством Республики Таджикистан. Изменения (увеличение) цен в период действия Договора считается нецелесообразным. Цена договора будет определяться на основании цен на конкретные </w:t>
      </w:r>
      <w:r>
        <w:rPr>
          <w:color w:val="000000" w:themeColor="text1"/>
          <w:sz w:val="20"/>
        </w:rPr>
        <w:t>услуги</w:t>
      </w:r>
      <w:r w:rsidRPr="008E1D8B">
        <w:rPr>
          <w:color w:val="000000" w:themeColor="text1"/>
          <w:sz w:val="20"/>
        </w:rPr>
        <w:t xml:space="preserve"> без учета их количества (объёмов). </w:t>
      </w:r>
    </w:p>
    <w:p w14:paraId="617613A6" w14:textId="77777777" w:rsidR="00A62652" w:rsidRPr="008E1D8B" w:rsidRDefault="00A62652" w:rsidP="00A62652">
      <w:pPr>
        <w:pStyle w:val="ac"/>
        <w:numPr>
          <w:ilvl w:val="0"/>
          <w:numId w:val="5"/>
        </w:numPr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>Срок действия договора: Договор вступает в силу с момента подписания и должен действовать в течение 12 месяцев, а в части неисполненных обязательств - до полного выполнения Сторонами принятых на себя обязательств.</w:t>
      </w:r>
    </w:p>
    <w:p w14:paraId="09DCC0D8" w14:textId="4BFFDE5A" w:rsidR="00A62652" w:rsidRPr="008E1D8B" w:rsidRDefault="00A62652" w:rsidP="00A62652">
      <w:pPr>
        <w:pStyle w:val="ac"/>
        <w:numPr>
          <w:ilvl w:val="0"/>
          <w:numId w:val="5"/>
        </w:numPr>
        <w:jc w:val="both"/>
        <w:rPr>
          <w:color w:val="000000" w:themeColor="text1"/>
          <w:sz w:val="20"/>
        </w:rPr>
      </w:pPr>
      <w:r w:rsidRPr="00283829">
        <w:rPr>
          <w:color w:val="000000" w:themeColor="text1"/>
          <w:sz w:val="20"/>
        </w:rPr>
        <w:t xml:space="preserve">Заинтересованные медицинские центры и клиники могут предоставить свои коммерческие предложения на все виды медицинских услуг </w:t>
      </w:r>
      <w:r w:rsidRPr="00283829">
        <w:rPr>
          <w:color w:val="000000" w:themeColor="text1"/>
          <w:sz w:val="20"/>
          <w:u w:val="single"/>
        </w:rPr>
        <w:t>согласно Приложения №</w:t>
      </w:r>
      <w:r w:rsidR="00BF281A">
        <w:rPr>
          <w:color w:val="000000" w:themeColor="text1"/>
          <w:sz w:val="20"/>
          <w:u w:val="single"/>
          <w:lang w:val="tg-Cyrl-TJ"/>
        </w:rPr>
        <w:t>2</w:t>
      </w:r>
      <w:r w:rsidRPr="00283829">
        <w:rPr>
          <w:color w:val="000000" w:themeColor="text1"/>
          <w:sz w:val="20"/>
        </w:rPr>
        <w:t xml:space="preserve">. </w:t>
      </w:r>
      <w:r w:rsidRPr="00283829">
        <w:rPr>
          <w:b/>
          <w:bCs/>
          <w:color w:val="000000" w:themeColor="text1"/>
          <w:sz w:val="20"/>
        </w:rPr>
        <w:t>Важно указать цены на единицу (разовую) медицинскую услугу с учетом её предоставления в клинике, последующей диагностики, медицинской консультации, лабораторных услуг, проведение медицинских операции и дальнейшей госпитализации в клинике.</w:t>
      </w:r>
    </w:p>
    <w:p w14:paraId="74DEC368" w14:textId="77777777" w:rsidR="00A62652" w:rsidRPr="008E1D8B" w:rsidRDefault="00A62652" w:rsidP="00A62652">
      <w:pPr>
        <w:pStyle w:val="ac"/>
        <w:numPr>
          <w:ilvl w:val="0"/>
          <w:numId w:val="5"/>
        </w:numPr>
        <w:jc w:val="both"/>
        <w:rPr>
          <w:color w:val="000000" w:themeColor="text1"/>
          <w:sz w:val="20"/>
        </w:rPr>
      </w:pPr>
      <w:r w:rsidRPr="00283829">
        <w:rPr>
          <w:color w:val="000000" w:themeColor="text1"/>
          <w:sz w:val="20"/>
        </w:rPr>
        <w:t>Адрес поставки: офис Заказчика в г. Душанбе.</w:t>
      </w:r>
    </w:p>
    <w:p w14:paraId="20FB5BAD" w14:textId="77777777" w:rsidR="00A62652" w:rsidRPr="008E1D8B" w:rsidRDefault="00A62652" w:rsidP="00BF281A">
      <w:pPr>
        <w:pStyle w:val="ac"/>
        <w:ind w:left="2367"/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 xml:space="preserve"> </w:t>
      </w:r>
    </w:p>
    <w:p w14:paraId="65F8CF17" w14:textId="77777777" w:rsidR="00A62652" w:rsidRDefault="00A62652" w:rsidP="00A62652">
      <w:pPr>
        <w:jc w:val="both"/>
        <w:rPr>
          <w:sz w:val="20"/>
          <w:szCs w:val="20"/>
          <w:lang w:val="tg-Cyrl-TJ"/>
        </w:rPr>
      </w:pPr>
      <w:r w:rsidRPr="00650021">
        <w:rPr>
          <w:color w:val="000000" w:themeColor="text1"/>
          <w:sz w:val="20"/>
        </w:rPr>
        <w:t>Гарантия качества и безопасности медицинских услуг: наличие соответствующих сертификатов по предоставлению медицинских услуг.</w:t>
      </w:r>
    </w:p>
    <w:p w14:paraId="1212DDB0" w14:textId="44300618" w:rsidR="00A62652" w:rsidRPr="00DC0E5B" w:rsidRDefault="00A62652" w:rsidP="00A62652">
      <w:pPr>
        <w:jc w:val="both"/>
        <w:rPr>
          <w:rFonts w:ascii="Tahoma" w:hAnsi="Tahoma" w:cs="Tahoma"/>
          <w:sz w:val="20"/>
        </w:rPr>
      </w:pPr>
      <w:r w:rsidRPr="0007757B">
        <w:rPr>
          <w:sz w:val="20"/>
        </w:rPr>
        <w:t xml:space="preserve">   </w:t>
      </w:r>
    </w:p>
    <w:p w14:paraId="78CF5631" w14:textId="77777777" w:rsidR="00A62652" w:rsidRPr="0007757B" w:rsidRDefault="00A62652" w:rsidP="00A62652">
      <w:pPr>
        <w:jc w:val="both"/>
        <w:rPr>
          <w:sz w:val="20"/>
          <w:szCs w:val="20"/>
        </w:rPr>
      </w:pPr>
      <w:r w:rsidRPr="0007757B">
        <w:rPr>
          <w:sz w:val="20"/>
          <w:szCs w:val="20"/>
        </w:rPr>
        <w:t xml:space="preserve">Все заинтересованные стороны могут получить полную информацию и весь пакет тендерной документации (наименовании/спецификации запрошенных медицинских услуг, техническое задание и условии участия в тендере) по электронной почте </w:t>
      </w:r>
      <w:hyperlink r:id="rId9" w:history="1">
        <w:r w:rsidRPr="00C54261">
          <w:rPr>
            <w:rStyle w:val="a3"/>
            <w:sz w:val="20"/>
            <w:szCs w:val="20"/>
            <w:lang w:val="en-US"/>
          </w:rPr>
          <w:t>MSDSPTJ</w:t>
        </w:r>
        <w:r w:rsidRPr="00C54261">
          <w:rPr>
            <w:rStyle w:val="a3"/>
            <w:sz w:val="20"/>
            <w:szCs w:val="20"/>
          </w:rPr>
          <w:t>.</w:t>
        </w:r>
        <w:r w:rsidRPr="00C54261">
          <w:rPr>
            <w:rStyle w:val="a3"/>
            <w:sz w:val="20"/>
            <w:szCs w:val="20"/>
            <w:lang w:val="en-US"/>
          </w:rPr>
          <w:t>Procurement</w:t>
        </w:r>
        <w:r w:rsidRPr="00C54261">
          <w:rPr>
            <w:rStyle w:val="a3"/>
            <w:sz w:val="20"/>
            <w:szCs w:val="20"/>
          </w:rPr>
          <w:t>@</w:t>
        </w:r>
        <w:r w:rsidRPr="00C54261">
          <w:rPr>
            <w:rStyle w:val="a3"/>
            <w:sz w:val="20"/>
            <w:szCs w:val="20"/>
            <w:lang w:val="en-US"/>
          </w:rPr>
          <w:t>akdn</w:t>
        </w:r>
        <w:r w:rsidRPr="00C54261">
          <w:rPr>
            <w:rStyle w:val="a3"/>
            <w:sz w:val="20"/>
            <w:szCs w:val="20"/>
          </w:rPr>
          <w:t>.</w:t>
        </w:r>
        <w:r w:rsidRPr="00C54261">
          <w:rPr>
            <w:rStyle w:val="a3"/>
            <w:sz w:val="20"/>
            <w:szCs w:val="20"/>
            <w:lang w:val="en-US"/>
          </w:rPr>
          <w:t>org</w:t>
        </w:r>
      </w:hyperlink>
      <w:r w:rsidRPr="0007757B">
        <w:rPr>
          <w:sz w:val="20"/>
          <w:szCs w:val="20"/>
        </w:rPr>
        <w:t xml:space="preserve">. Наименования и спецификации (подробное описание) запрошенных медицинских услуг также доступны на сайте </w:t>
      </w:r>
      <w:r w:rsidRPr="003F2BA4">
        <w:rPr>
          <w:color w:val="0000FF"/>
          <w:sz w:val="22"/>
          <w:szCs w:val="22"/>
          <w:u w:val="single"/>
          <w:lang w:val="tg-Cyrl-TJ"/>
        </w:rPr>
        <w:t>untj.org</w:t>
      </w:r>
      <w:r w:rsidRPr="0007757B">
        <w:rPr>
          <w:sz w:val="16"/>
          <w:szCs w:val="16"/>
        </w:rPr>
        <w:t xml:space="preserve"> </w:t>
      </w:r>
      <w:r w:rsidRPr="0007757B">
        <w:rPr>
          <w:sz w:val="20"/>
          <w:szCs w:val="20"/>
        </w:rPr>
        <w:t xml:space="preserve">в разделе </w:t>
      </w:r>
      <w:hyperlink r:id="rId10" w:history="1">
        <w:r w:rsidRPr="0007757B">
          <w:rPr>
            <w:b/>
            <w:bCs/>
            <w:sz w:val="20"/>
            <w:szCs w:val="20"/>
            <w:lang w:val="en-US"/>
          </w:rPr>
          <w:t>Jobs</w:t>
        </w:r>
      </w:hyperlink>
      <w:r w:rsidRPr="0007757B">
        <w:rPr>
          <w:sz w:val="20"/>
          <w:szCs w:val="20"/>
        </w:rPr>
        <w:t xml:space="preserve">.  </w:t>
      </w:r>
      <w:r w:rsidRPr="0007757B">
        <w:rPr>
          <w:rStyle w:val="a3"/>
          <w:color w:val="auto"/>
          <w:sz w:val="16"/>
          <w:szCs w:val="16"/>
        </w:rPr>
        <w:t xml:space="preserve"> </w:t>
      </w:r>
    </w:p>
    <w:p w14:paraId="452A8AEA" w14:textId="77777777" w:rsidR="00A62652" w:rsidRPr="0007757B" w:rsidRDefault="00A62652" w:rsidP="00A62652">
      <w:pPr>
        <w:jc w:val="both"/>
        <w:rPr>
          <w:sz w:val="20"/>
          <w:szCs w:val="20"/>
        </w:rPr>
      </w:pPr>
    </w:p>
    <w:p w14:paraId="0C200941" w14:textId="77777777" w:rsidR="00A62652" w:rsidRPr="0007757B" w:rsidRDefault="00A62652" w:rsidP="00A62652">
      <w:pPr>
        <w:jc w:val="both"/>
        <w:rPr>
          <w:b/>
          <w:sz w:val="20"/>
          <w:szCs w:val="20"/>
          <w:u w:val="single"/>
        </w:rPr>
      </w:pPr>
      <w:r w:rsidRPr="0007757B">
        <w:rPr>
          <w:b/>
          <w:sz w:val="20"/>
          <w:szCs w:val="20"/>
        </w:rPr>
        <w:t xml:space="preserve">Внимание! </w:t>
      </w:r>
      <w:r w:rsidRPr="0007757B">
        <w:rPr>
          <w:b/>
          <w:sz w:val="20"/>
          <w:szCs w:val="20"/>
          <w:u w:val="single"/>
        </w:rPr>
        <w:t>Некорректное заполнение или отсутствие какого-либо из требуемых документов, может привести к исключению потенциального поставщика из процесса рассмотрения.</w:t>
      </w:r>
    </w:p>
    <w:p w14:paraId="440FB8B6" w14:textId="77777777" w:rsidR="00A62652" w:rsidRPr="0007757B" w:rsidRDefault="00A62652" w:rsidP="00A62652">
      <w:pPr>
        <w:jc w:val="both"/>
        <w:rPr>
          <w:sz w:val="20"/>
          <w:szCs w:val="20"/>
        </w:rPr>
      </w:pPr>
    </w:p>
    <w:p w14:paraId="2A2DFD81" w14:textId="5E4A0645" w:rsidR="00A62652" w:rsidRPr="0007757B" w:rsidRDefault="00A62652" w:rsidP="00A62652">
      <w:pPr>
        <w:jc w:val="both"/>
        <w:rPr>
          <w:bCs/>
          <w:sz w:val="20"/>
        </w:rPr>
      </w:pPr>
      <w:r w:rsidRPr="0007757B">
        <w:rPr>
          <w:b/>
          <w:sz w:val="20"/>
          <w:szCs w:val="20"/>
        </w:rPr>
        <w:t xml:space="preserve">Крайний срок подачи заявок: до 17:00 часов </w:t>
      </w:r>
      <w:r w:rsidR="00FA66D3">
        <w:rPr>
          <w:b/>
          <w:sz w:val="20"/>
          <w:szCs w:val="20"/>
        </w:rPr>
        <w:t>07</w:t>
      </w:r>
      <w:r w:rsidRPr="0007757B">
        <w:rPr>
          <w:b/>
          <w:sz w:val="20"/>
          <w:szCs w:val="20"/>
        </w:rPr>
        <w:t xml:space="preserve"> </w:t>
      </w:r>
      <w:r w:rsidR="00FA66D3">
        <w:rPr>
          <w:b/>
          <w:sz w:val="20"/>
          <w:szCs w:val="20"/>
        </w:rPr>
        <w:t>июня</w:t>
      </w:r>
      <w:r w:rsidRPr="0007757B">
        <w:rPr>
          <w:b/>
          <w:sz w:val="20"/>
          <w:szCs w:val="20"/>
        </w:rPr>
        <w:t xml:space="preserve"> 2024 года. </w:t>
      </w:r>
      <w:r w:rsidRPr="0007757B">
        <w:rPr>
          <w:bCs/>
          <w:sz w:val="20"/>
          <w:szCs w:val="20"/>
        </w:rPr>
        <w:t xml:space="preserve">Коммерческие предложения в запечатанном конверте </w:t>
      </w:r>
      <w:r w:rsidRPr="0007757B">
        <w:rPr>
          <w:b/>
          <w:sz w:val="20"/>
          <w:szCs w:val="20"/>
        </w:rPr>
        <w:t xml:space="preserve">с указанием названия тендера </w:t>
      </w:r>
      <w:r w:rsidRPr="0007757B">
        <w:rPr>
          <w:sz w:val="21"/>
          <w:szCs w:val="21"/>
          <w:shd w:val="clear" w:color="auto" w:fill="FFFFFF"/>
        </w:rPr>
        <w:t>«</w:t>
      </w:r>
      <w:r w:rsidRPr="0007757B">
        <w:rPr>
          <w:b/>
          <w:sz w:val="20"/>
          <w:szCs w:val="20"/>
        </w:rPr>
        <w:t xml:space="preserve">Предоставление </w:t>
      </w:r>
      <w:r w:rsidRPr="0007757B">
        <w:rPr>
          <w:b/>
          <w:bCs/>
          <w:sz w:val="20"/>
          <w:szCs w:val="20"/>
          <w:lang w:val="tg-Cyrl-TJ"/>
        </w:rPr>
        <w:t>медицинских услуг на основе долгосрочного договора</w:t>
      </w:r>
      <w:r w:rsidRPr="0007757B">
        <w:rPr>
          <w:sz w:val="21"/>
          <w:szCs w:val="21"/>
          <w:shd w:val="clear" w:color="auto" w:fill="FFFFFF"/>
        </w:rPr>
        <w:t>»</w:t>
      </w:r>
      <w:r w:rsidRPr="0007757B">
        <w:rPr>
          <w:bCs/>
          <w:sz w:val="20"/>
          <w:szCs w:val="20"/>
        </w:rPr>
        <w:t xml:space="preserve"> направить по адресу: г. Душанбе, пр. Рудаки 137, Тоджикматлубот, 4-й. </w:t>
      </w:r>
      <w:r w:rsidRPr="0007757B">
        <w:rPr>
          <w:bCs/>
          <w:sz w:val="20"/>
        </w:rPr>
        <w:t>Претенденты обязаны, обращаясь к нижеперечисленн</w:t>
      </w:r>
      <w:r>
        <w:rPr>
          <w:bCs/>
          <w:sz w:val="20"/>
        </w:rPr>
        <w:t xml:space="preserve">ому </w:t>
      </w:r>
      <w:r w:rsidRPr="0007757B">
        <w:rPr>
          <w:bCs/>
          <w:sz w:val="20"/>
        </w:rPr>
        <w:t>лиц</w:t>
      </w:r>
      <w:r>
        <w:rPr>
          <w:bCs/>
          <w:sz w:val="20"/>
        </w:rPr>
        <w:t>у</w:t>
      </w:r>
      <w:r w:rsidRPr="0007757B">
        <w:rPr>
          <w:bCs/>
          <w:sz w:val="20"/>
        </w:rPr>
        <w:t>, зарегистрировать себя в списке участников тендера.</w:t>
      </w:r>
    </w:p>
    <w:p w14:paraId="4162FA1B" w14:textId="77777777" w:rsidR="00A62652" w:rsidRPr="0007757B" w:rsidRDefault="00A62652" w:rsidP="00A62652">
      <w:pPr>
        <w:jc w:val="both"/>
        <w:rPr>
          <w:sz w:val="20"/>
        </w:rPr>
      </w:pPr>
      <w:r w:rsidRPr="0007757B">
        <w:rPr>
          <w:sz w:val="20"/>
        </w:rPr>
        <w:t xml:space="preserve"> </w:t>
      </w:r>
    </w:p>
    <w:p w14:paraId="0D21B926" w14:textId="77777777" w:rsidR="00A62652" w:rsidRPr="0007757B" w:rsidRDefault="00A62652" w:rsidP="00A62652">
      <w:pPr>
        <w:jc w:val="both"/>
        <w:rPr>
          <w:lang w:val="tg-Cyrl-TJ"/>
        </w:rPr>
      </w:pPr>
      <w:r w:rsidRPr="0007757B">
        <w:rPr>
          <w:b/>
          <w:sz w:val="20"/>
        </w:rPr>
        <w:t>Контактное лицо по приёму тендерных документов:</w:t>
      </w:r>
      <w:r w:rsidRPr="0007757B">
        <w:rPr>
          <w:sz w:val="20"/>
        </w:rPr>
        <w:t xml:space="preserve"> в г. Душанбе – Супарна Дустова</w:t>
      </w:r>
    </w:p>
    <w:p w14:paraId="61C8AA63" w14:textId="77777777" w:rsidR="00A62652" w:rsidRPr="0007757B" w:rsidRDefault="00A62652" w:rsidP="00A62652">
      <w:pPr>
        <w:jc w:val="both"/>
        <w:rPr>
          <w:bCs/>
          <w:sz w:val="20"/>
        </w:rPr>
      </w:pPr>
      <w:r w:rsidRPr="0007757B">
        <w:rPr>
          <w:sz w:val="20"/>
        </w:rPr>
        <w:t xml:space="preserve"> </w:t>
      </w:r>
    </w:p>
    <w:p w14:paraId="6A3D9205" w14:textId="018743FB" w:rsidR="00A62652" w:rsidRPr="0007757B" w:rsidRDefault="00A62652" w:rsidP="00A62652">
      <w:pPr>
        <w:tabs>
          <w:tab w:val="left" w:pos="7371"/>
        </w:tabs>
        <w:jc w:val="both"/>
        <w:rPr>
          <w:sz w:val="20"/>
        </w:rPr>
      </w:pPr>
      <w:r w:rsidRPr="0007757B">
        <w:rPr>
          <w:b/>
          <w:sz w:val="20"/>
        </w:rPr>
        <w:t>Внимание!</w:t>
      </w:r>
      <w:r w:rsidRPr="0007757B">
        <w:rPr>
          <w:sz w:val="20"/>
        </w:rPr>
        <w:t xml:space="preserve"> Участники торгов приглашаются для присутствия в открытие тендерных предложений </w:t>
      </w:r>
      <w:r w:rsidRPr="0007757B">
        <w:rPr>
          <w:b/>
          <w:sz w:val="20"/>
        </w:rPr>
        <w:t xml:space="preserve">в 15:00 часов </w:t>
      </w:r>
      <w:r w:rsidR="00FA66D3">
        <w:rPr>
          <w:b/>
          <w:sz w:val="20"/>
          <w:lang w:val="tg-Cyrl-TJ"/>
        </w:rPr>
        <w:t>10</w:t>
      </w:r>
      <w:r w:rsidRPr="0007757B">
        <w:rPr>
          <w:b/>
          <w:sz w:val="20"/>
        </w:rPr>
        <w:t xml:space="preserve"> </w:t>
      </w:r>
      <w:r w:rsidR="00FA66D3">
        <w:rPr>
          <w:b/>
          <w:sz w:val="20"/>
        </w:rPr>
        <w:t>июня</w:t>
      </w:r>
      <w:r w:rsidRPr="0007757B">
        <w:rPr>
          <w:b/>
          <w:sz w:val="20"/>
          <w:lang w:val="tg-Cyrl-TJ"/>
        </w:rPr>
        <w:t xml:space="preserve"> </w:t>
      </w:r>
      <w:r w:rsidRPr="0007757B">
        <w:rPr>
          <w:b/>
          <w:sz w:val="20"/>
        </w:rPr>
        <w:t>20</w:t>
      </w:r>
      <w:r w:rsidRPr="0007757B">
        <w:rPr>
          <w:b/>
          <w:sz w:val="20"/>
          <w:lang w:val="tg-Cyrl-TJ"/>
        </w:rPr>
        <w:t>24</w:t>
      </w:r>
      <w:r w:rsidRPr="0007757B">
        <w:rPr>
          <w:b/>
          <w:sz w:val="20"/>
        </w:rPr>
        <w:t xml:space="preserve"> года, </w:t>
      </w:r>
      <w:r w:rsidRPr="0007757B">
        <w:rPr>
          <w:sz w:val="20"/>
        </w:rPr>
        <w:t xml:space="preserve">в офис ППРОГР по вышеуказанному адресу. Потенциальные поставщики также имеют возможность участвовать в данном процессе в режиме онлайн, посредством </w:t>
      </w:r>
      <w:r w:rsidRPr="00C8485D">
        <w:rPr>
          <w:b/>
          <w:bCs/>
          <w:sz w:val="20"/>
        </w:rPr>
        <w:t>Skype</w:t>
      </w:r>
      <w:r w:rsidRPr="0007757B">
        <w:rPr>
          <w:sz w:val="20"/>
        </w:rPr>
        <w:t>.</w:t>
      </w:r>
    </w:p>
    <w:p w14:paraId="5717C5E6" w14:textId="77777777" w:rsidR="00A62652" w:rsidRPr="0007757B" w:rsidRDefault="00A62652" w:rsidP="00A62652">
      <w:pPr>
        <w:jc w:val="both"/>
        <w:rPr>
          <w:sz w:val="20"/>
        </w:rPr>
      </w:pPr>
    </w:p>
    <w:p w14:paraId="460FDA9A" w14:textId="77777777" w:rsidR="00A62652" w:rsidRPr="0007757B" w:rsidRDefault="00A62652" w:rsidP="00A62652">
      <w:pPr>
        <w:jc w:val="both"/>
        <w:rPr>
          <w:sz w:val="20"/>
        </w:rPr>
      </w:pPr>
      <w:r w:rsidRPr="0007757B">
        <w:rPr>
          <w:sz w:val="20"/>
        </w:rPr>
        <w:t>ППРОГР - проект Фонда Ага Хана 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3E9F878A" w14:textId="69421BD0" w:rsidR="00A00709" w:rsidRDefault="00A62652" w:rsidP="00A62652">
      <w:pPr>
        <w:tabs>
          <w:tab w:val="left" w:pos="360"/>
        </w:tabs>
        <w:jc w:val="both"/>
        <w:rPr>
          <w:color w:val="000000" w:themeColor="text1"/>
          <w:sz w:val="20"/>
        </w:rPr>
      </w:pPr>
      <w:r w:rsidRPr="0007757B">
        <w:rPr>
          <w:b/>
          <w:sz w:val="20"/>
        </w:rPr>
        <w:t xml:space="preserve">Организация-Заказчик </w:t>
      </w:r>
      <w:r w:rsidRPr="0007757B">
        <w:rPr>
          <w:sz w:val="20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 и не несет при этом никакой ответственности перед </w:t>
      </w:r>
      <w:r w:rsidRPr="0007757B">
        <w:rPr>
          <w:b/>
          <w:sz w:val="20"/>
        </w:rPr>
        <w:t>Участниками Тендера</w:t>
      </w:r>
      <w:r w:rsidRPr="0007757B">
        <w:rPr>
          <w:sz w:val="20"/>
        </w:rPr>
        <w:t>.  Организация – Заказчик также не несет каких-либо обязательств по их информированию относительно причин таких действий.</w:t>
      </w:r>
    </w:p>
    <w:p w14:paraId="1C953DC7" w14:textId="77777777" w:rsidR="00A00709" w:rsidRDefault="00A00709" w:rsidP="003F6ED0">
      <w:pPr>
        <w:tabs>
          <w:tab w:val="left" w:pos="360"/>
        </w:tabs>
        <w:jc w:val="right"/>
        <w:rPr>
          <w:color w:val="000000" w:themeColor="text1"/>
          <w:sz w:val="20"/>
        </w:rPr>
      </w:pPr>
    </w:p>
    <w:p w14:paraId="47D5DB78" w14:textId="091F9B4B" w:rsidR="005023A9" w:rsidRPr="008E1D8B" w:rsidRDefault="005023A9" w:rsidP="003F6ED0">
      <w:pPr>
        <w:tabs>
          <w:tab w:val="left" w:pos="360"/>
        </w:tabs>
        <w:jc w:val="right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>Приложение №1</w:t>
      </w:r>
    </w:p>
    <w:p w14:paraId="725166AE" w14:textId="77777777" w:rsidR="005023A9" w:rsidRPr="008E1D8B" w:rsidRDefault="005023A9" w:rsidP="00FD1859">
      <w:pPr>
        <w:tabs>
          <w:tab w:val="left" w:pos="360"/>
        </w:tabs>
        <w:jc w:val="both"/>
        <w:rPr>
          <w:color w:val="000000" w:themeColor="text1"/>
          <w:sz w:val="20"/>
        </w:rPr>
      </w:pPr>
    </w:p>
    <w:p w14:paraId="37DD041E" w14:textId="77777777" w:rsidR="005023A9" w:rsidRPr="008E1D8B" w:rsidRDefault="005023A9" w:rsidP="00FD1859">
      <w:pPr>
        <w:tabs>
          <w:tab w:val="left" w:pos="360"/>
        </w:tabs>
        <w:jc w:val="both"/>
        <w:rPr>
          <w:color w:val="000000" w:themeColor="text1"/>
          <w:sz w:val="20"/>
        </w:rPr>
      </w:pPr>
    </w:p>
    <w:p w14:paraId="34F3C3BF" w14:textId="77777777" w:rsidR="005023A9" w:rsidRPr="008E1D8B" w:rsidRDefault="005023A9" w:rsidP="00FD1859">
      <w:pPr>
        <w:tabs>
          <w:tab w:val="left" w:pos="360"/>
        </w:tabs>
        <w:jc w:val="both"/>
        <w:rPr>
          <w:color w:val="000000" w:themeColor="text1"/>
          <w:sz w:val="20"/>
        </w:rPr>
      </w:pPr>
    </w:p>
    <w:p w14:paraId="0228ED6C" w14:textId="7728F15E" w:rsidR="00D8481F" w:rsidRDefault="00D8481F" w:rsidP="00FD1859">
      <w:pPr>
        <w:jc w:val="both"/>
        <w:rPr>
          <w:color w:val="000000" w:themeColor="text1"/>
          <w:sz w:val="20"/>
        </w:rPr>
      </w:pPr>
    </w:p>
    <w:p w14:paraId="440F5F30" w14:textId="77777777" w:rsidR="005869EB" w:rsidRDefault="005869EB" w:rsidP="00FD1859">
      <w:pPr>
        <w:jc w:val="both"/>
        <w:rPr>
          <w:color w:val="000000" w:themeColor="text1"/>
          <w:sz w:val="20"/>
        </w:rPr>
      </w:pPr>
    </w:p>
    <w:p w14:paraId="13AC3D2F" w14:textId="77777777" w:rsidR="005869EB" w:rsidRDefault="005869EB" w:rsidP="00FD1859">
      <w:pPr>
        <w:jc w:val="both"/>
        <w:rPr>
          <w:color w:val="000000" w:themeColor="text1"/>
          <w:sz w:val="20"/>
        </w:rPr>
      </w:pPr>
    </w:p>
    <w:p w14:paraId="01D48F36" w14:textId="77777777" w:rsidR="005869EB" w:rsidRDefault="005869EB" w:rsidP="00FD1859">
      <w:pPr>
        <w:jc w:val="both"/>
        <w:rPr>
          <w:color w:val="000000" w:themeColor="text1"/>
          <w:sz w:val="20"/>
        </w:rPr>
      </w:pPr>
    </w:p>
    <w:p w14:paraId="176B028F" w14:textId="77777777" w:rsidR="005869EB" w:rsidRDefault="005869EB" w:rsidP="00FD1859">
      <w:pPr>
        <w:jc w:val="both"/>
        <w:rPr>
          <w:color w:val="000000" w:themeColor="text1"/>
          <w:sz w:val="20"/>
        </w:rPr>
      </w:pPr>
    </w:p>
    <w:p w14:paraId="6971B00F" w14:textId="77777777" w:rsidR="005869EB" w:rsidRDefault="005869EB" w:rsidP="00FD1859">
      <w:pPr>
        <w:jc w:val="both"/>
        <w:rPr>
          <w:color w:val="000000" w:themeColor="text1"/>
          <w:sz w:val="20"/>
        </w:rPr>
      </w:pPr>
    </w:p>
    <w:p w14:paraId="3B4B7634" w14:textId="77777777" w:rsidR="005869EB" w:rsidRDefault="005869EB" w:rsidP="00FD1859">
      <w:pPr>
        <w:jc w:val="both"/>
        <w:rPr>
          <w:color w:val="000000" w:themeColor="text1"/>
          <w:sz w:val="20"/>
        </w:rPr>
      </w:pPr>
    </w:p>
    <w:p w14:paraId="506F50D4" w14:textId="77777777" w:rsidR="005869EB" w:rsidRDefault="005869EB" w:rsidP="00FD1859">
      <w:pPr>
        <w:jc w:val="both"/>
        <w:rPr>
          <w:color w:val="000000" w:themeColor="text1"/>
          <w:sz w:val="20"/>
        </w:rPr>
      </w:pPr>
    </w:p>
    <w:p w14:paraId="2146C279" w14:textId="77777777" w:rsidR="005869EB" w:rsidRPr="008E1D8B" w:rsidRDefault="005869EB" w:rsidP="00FD1859">
      <w:pPr>
        <w:jc w:val="both"/>
        <w:rPr>
          <w:color w:val="000000" w:themeColor="text1"/>
          <w:sz w:val="20"/>
        </w:rPr>
      </w:pPr>
    </w:p>
    <w:p w14:paraId="78C098A3" w14:textId="77777777" w:rsidR="00D8481F" w:rsidRPr="008E1D8B" w:rsidRDefault="00D8481F" w:rsidP="00FD1859">
      <w:pPr>
        <w:jc w:val="both"/>
        <w:rPr>
          <w:color w:val="000000" w:themeColor="text1"/>
          <w:sz w:val="20"/>
        </w:rPr>
      </w:pPr>
    </w:p>
    <w:p w14:paraId="28693364" w14:textId="77777777" w:rsidR="005023A9" w:rsidRPr="008E1D8B" w:rsidRDefault="005023A9" w:rsidP="00FD1859">
      <w:pPr>
        <w:jc w:val="both"/>
        <w:rPr>
          <w:color w:val="000000" w:themeColor="text1"/>
          <w:sz w:val="20"/>
        </w:rPr>
      </w:pPr>
    </w:p>
    <w:p w14:paraId="66E54AF5" w14:textId="26CDA14E" w:rsidR="005023A9" w:rsidRPr="008E1D8B" w:rsidRDefault="003F6ED0" w:rsidP="003F6ED0">
      <w:pPr>
        <w:jc w:val="center"/>
        <w:rPr>
          <w:rFonts w:eastAsia="Calibri"/>
          <w:color w:val="000000" w:themeColor="text1"/>
          <w:lang w:eastAsia="en-US"/>
        </w:rPr>
      </w:pPr>
      <w:r w:rsidRPr="008E1D8B">
        <w:rPr>
          <w:rFonts w:eastAsia="Calibri"/>
          <w:color w:val="000000" w:themeColor="text1"/>
          <w:lang w:eastAsia="en-US"/>
        </w:rPr>
        <w:t>ТЕХНИЧЕСКОЕ ЗАДАНИЕ</w:t>
      </w:r>
    </w:p>
    <w:p w14:paraId="05798BB9" w14:textId="7B790240" w:rsidR="005023A9" w:rsidRPr="008E1D8B" w:rsidRDefault="005023A9" w:rsidP="003F6ED0">
      <w:pPr>
        <w:jc w:val="center"/>
        <w:rPr>
          <w:rFonts w:eastAsia="Calibri"/>
          <w:color w:val="000000" w:themeColor="text1"/>
          <w:lang w:eastAsia="en-US"/>
        </w:rPr>
      </w:pPr>
      <w:r w:rsidRPr="008E1D8B">
        <w:rPr>
          <w:rFonts w:eastAsia="Calibri"/>
          <w:color w:val="000000" w:themeColor="text1"/>
          <w:lang w:eastAsia="en-US"/>
        </w:rPr>
        <w:t xml:space="preserve">для отбора поставщика </w:t>
      </w:r>
      <w:r w:rsidR="00993921" w:rsidRPr="008E1D8B">
        <w:rPr>
          <w:rFonts w:eastAsia="Calibri"/>
          <w:color w:val="000000" w:themeColor="text1"/>
          <w:lang w:eastAsia="en-US"/>
        </w:rPr>
        <w:t>и</w:t>
      </w:r>
      <w:r w:rsidRPr="008E1D8B">
        <w:rPr>
          <w:rFonts w:eastAsia="Calibri"/>
          <w:color w:val="000000" w:themeColor="text1"/>
          <w:lang w:eastAsia="en-US"/>
        </w:rPr>
        <w:t xml:space="preserve"> заключения долгосрочного договора на </w:t>
      </w:r>
      <w:r w:rsidR="00DF026D" w:rsidRPr="00DF026D">
        <w:rPr>
          <w:b/>
          <w:color w:val="000000" w:themeColor="text1"/>
        </w:rPr>
        <w:t>предоставление медицинских и лечебных услуг</w:t>
      </w:r>
      <w:r w:rsidR="008647FA" w:rsidRPr="008E1D8B">
        <w:rPr>
          <w:b/>
          <w:bCs/>
          <w:color w:val="000000" w:themeColor="text1"/>
          <w:sz w:val="22"/>
          <w:szCs w:val="22"/>
        </w:rPr>
        <w:t xml:space="preserve"> </w:t>
      </w:r>
      <w:r w:rsidRPr="008E1D8B">
        <w:rPr>
          <w:rFonts w:eastAsia="Calibri"/>
          <w:color w:val="000000" w:themeColor="text1"/>
          <w:lang w:eastAsia="en-US"/>
        </w:rPr>
        <w:t xml:space="preserve">для нужд </w:t>
      </w:r>
      <w:r w:rsidR="00DF026D" w:rsidRPr="00DF026D">
        <w:rPr>
          <w:rFonts w:eastAsia="Calibri"/>
          <w:b/>
          <w:bCs/>
          <w:color w:val="000000" w:themeColor="text1"/>
          <w:lang w:eastAsia="en-US"/>
        </w:rPr>
        <w:t>Программа Поддержки Развития Обществ Горных Регионов</w:t>
      </w:r>
      <w:r w:rsidR="00DF026D">
        <w:rPr>
          <w:rFonts w:eastAsia="Calibri"/>
          <w:b/>
          <w:bCs/>
          <w:color w:val="000000" w:themeColor="text1"/>
          <w:lang w:val="tg-Cyrl-TJ" w:eastAsia="en-US"/>
        </w:rPr>
        <w:t xml:space="preserve"> </w:t>
      </w:r>
      <w:r w:rsidR="00DF026D" w:rsidRPr="00DF026D">
        <w:rPr>
          <w:rFonts w:eastAsia="Calibri"/>
          <w:color w:val="000000" w:themeColor="text1"/>
          <w:lang w:eastAsia="en-US"/>
        </w:rPr>
        <w:t xml:space="preserve">для бенефициаров проекта "Ликвидации бедности" в </w:t>
      </w:r>
      <w:r w:rsidR="00753BDB" w:rsidRPr="00DF026D">
        <w:rPr>
          <w:rFonts w:eastAsia="Calibri"/>
          <w:b/>
          <w:bCs/>
          <w:color w:val="000000" w:themeColor="text1"/>
          <w:lang w:eastAsia="en-US"/>
        </w:rPr>
        <w:t>2024–</w:t>
      </w:r>
      <w:r w:rsidR="00FA66D3" w:rsidRPr="00DF026D">
        <w:rPr>
          <w:rFonts w:eastAsia="Calibri"/>
          <w:b/>
          <w:bCs/>
          <w:color w:val="000000" w:themeColor="text1"/>
          <w:lang w:eastAsia="en-US"/>
        </w:rPr>
        <w:t xml:space="preserve">2025 </w:t>
      </w:r>
      <w:r w:rsidR="00FA66D3" w:rsidRPr="00DF026D">
        <w:rPr>
          <w:rFonts w:eastAsia="Calibri"/>
          <w:color w:val="000000" w:themeColor="text1"/>
          <w:lang w:eastAsia="en-US"/>
        </w:rPr>
        <w:t>годах</w:t>
      </w:r>
      <w:r w:rsidR="00DF026D" w:rsidRPr="00DF026D">
        <w:rPr>
          <w:rFonts w:eastAsia="Calibri"/>
          <w:color w:val="000000" w:themeColor="text1"/>
          <w:lang w:eastAsia="en-US"/>
        </w:rPr>
        <w:t xml:space="preserve"> в город</w:t>
      </w:r>
      <w:r w:rsidR="00DF026D">
        <w:rPr>
          <w:rFonts w:eastAsia="Calibri"/>
          <w:color w:val="000000" w:themeColor="text1"/>
          <w:lang w:val="tg-Cyrl-TJ" w:eastAsia="en-US"/>
        </w:rPr>
        <w:t>е</w:t>
      </w:r>
      <w:r w:rsidR="00DF026D" w:rsidRPr="00DF026D">
        <w:rPr>
          <w:rFonts w:eastAsia="Calibri"/>
          <w:color w:val="000000" w:themeColor="text1"/>
          <w:lang w:eastAsia="en-US"/>
        </w:rPr>
        <w:t xml:space="preserve"> Душанбе</w:t>
      </w:r>
      <w:r w:rsidR="00815CE5" w:rsidRPr="008E1D8B">
        <w:rPr>
          <w:rFonts w:eastAsia="Calibri"/>
          <w:color w:val="000000" w:themeColor="text1"/>
          <w:lang w:eastAsia="en-US"/>
        </w:rPr>
        <w:t>.</w:t>
      </w:r>
    </w:p>
    <w:p w14:paraId="22F1EF35" w14:textId="77777777" w:rsidR="005023A9" w:rsidRPr="008E1D8B" w:rsidRDefault="005023A9" w:rsidP="00FD1859">
      <w:pPr>
        <w:jc w:val="both"/>
        <w:rPr>
          <w:rFonts w:eastAsia="Calibri"/>
          <w:color w:val="000000" w:themeColor="text1"/>
          <w:lang w:eastAsia="en-US"/>
        </w:rPr>
      </w:pPr>
    </w:p>
    <w:p w14:paraId="3672842B" w14:textId="77777777" w:rsidR="005023A9" w:rsidRPr="008E1D8B" w:rsidRDefault="005023A9" w:rsidP="00FD1859">
      <w:pPr>
        <w:jc w:val="both"/>
        <w:rPr>
          <w:rFonts w:eastAsia="Calibri"/>
          <w:color w:val="000000" w:themeColor="text1"/>
          <w:lang w:eastAsia="en-US"/>
        </w:rPr>
      </w:pPr>
    </w:p>
    <w:p w14:paraId="62453D23" w14:textId="77777777" w:rsidR="005023A9" w:rsidRPr="008E1D8B" w:rsidRDefault="005023A9" w:rsidP="00FD1859">
      <w:pPr>
        <w:jc w:val="both"/>
        <w:rPr>
          <w:rFonts w:eastAsia="Calibri"/>
          <w:color w:val="000000" w:themeColor="text1"/>
          <w:lang w:eastAsia="en-US"/>
        </w:rPr>
      </w:pPr>
    </w:p>
    <w:p w14:paraId="1547478D" w14:textId="77777777" w:rsidR="005023A9" w:rsidRPr="008E1D8B" w:rsidRDefault="005023A9" w:rsidP="00FD1859">
      <w:pPr>
        <w:jc w:val="both"/>
        <w:rPr>
          <w:rFonts w:eastAsia="Calibri"/>
          <w:b/>
          <w:bCs/>
          <w:color w:val="000000" w:themeColor="text1"/>
          <w:lang w:eastAsia="en-US"/>
        </w:rPr>
      </w:pPr>
    </w:p>
    <w:p w14:paraId="6A90ABE9" w14:textId="77777777" w:rsidR="005023A9" w:rsidRPr="008E1D8B" w:rsidRDefault="005023A9" w:rsidP="00FD1859">
      <w:pPr>
        <w:jc w:val="both"/>
        <w:rPr>
          <w:rFonts w:eastAsia="Calibri"/>
          <w:color w:val="000000" w:themeColor="text1"/>
          <w:lang w:eastAsia="en-US"/>
        </w:rPr>
      </w:pPr>
    </w:p>
    <w:p w14:paraId="4B1FF29E" w14:textId="77777777" w:rsidR="005023A9" w:rsidRPr="008E1D8B" w:rsidRDefault="005023A9" w:rsidP="00FD1859">
      <w:pPr>
        <w:jc w:val="both"/>
        <w:rPr>
          <w:rFonts w:eastAsia="Calibri"/>
          <w:color w:val="000000" w:themeColor="text1"/>
          <w:lang w:eastAsia="en-US"/>
        </w:rPr>
      </w:pPr>
    </w:p>
    <w:p w14:paraId="23AB8399" w14:textId="77777777" w:rsidR="005023A9" w:rsidRPr="008E1D8B" w:rsidRDefault="005023A9" w:rsidP="00FD1859">
      <w:pPr>
        <w:jc w:val="both"/>
        <w:rPr>
          <w:rFonts w:eastAsia="Calibri"/>
          <w:color w:val="000000" w:themeColor="text1"/>
          <w:lang w:eastAsia="en-US"/>
        </w:rPr>
      </w:pPr>
    </w:p>
    <w:p w14:paraId="05E44327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20F0D5FC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524DDB78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0FE969E8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08909E8F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2F1F8D0C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6872C891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16856042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140BFAE7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12C0148F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50B20167" w14:textId="77777777" w:rsidR="009C6A55" w:rsidRPr="008E1D8B" w:rsidRDefault="009C6A55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520C4EF2" w14:textId="77777777" w:rsidR="009C6A55" w:rsidRPr="008E1D8B" w:rsidRDefault="009C6A55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6DE16100" w14:textId="77777777" w:rsidR="005023A9" w:rsidRPr="008E1D8B" w:rsidRDefault="005023A9" w:rsidP="00FD1859">
      <w:pPr>
        <w:tabs>
          <w:tab w:val="left" w:pos="3705"/>
        </w:tabs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14:paraId="7A533FE6" w14:textId="6DF93F68" w:rsidR="005023A9" w:rsidRPr="00A00709" w:rsidRDefault="005023A9" w:rsidP="003F6ED0">
      <w:pPr>
        <w:tabs>
          <w:tab w:val="left" w:pos="3705"/>
        </w:tabs>
        <w:spacing w:after="200" w:line="276" w:lineRule="auto"/>
        <w:jc w:val="center"/>
        <w:rPr>
          <w:rFonts w:eastAsia="Calibri"/>
          <w:color w:val="000000" w:themeColor="text1"/>
          <w:sz w:val="20"/>
          <w:szCs w:val="20"/>
          <w:lang w:eastAsia="en-US"/>
        </w:rPr>
        <w:sectPr w:rsidR="005023A9" w:rsidRPr="00A00709" w:rsidSect="00872844">
          <w:footerReference w:type="default" r:id="rId11"/>
          <w:pgSz w:w="11906" w:h="16838"/>
          <w:pgMar w:top="680" w:right="849" w:bottom="990" w:left="1276" w:header="709" w:footer="583" w:gutter="0"/>
          <w:cols w:space="708"/>
          <w:docGrid w:linePitch="360"/>
        </w:sectPr>
      </w:pPr>
      <w:r w:rsidRPr="00A00709">
        <w:rPr>
          <w:rFonts w:eastAsia="Calibri"/>
          <w:color w:val="000000" w:themeColor="text1"/>
          <w:sz w:val="22"/>
          <w:szCs w:val="22"/>
          <w:lang w:eastAsia="en-US"/>
        </w:rPr>
        <w:t>Душанбе 20</w:t>
      </w:r>
      <w:r w:rsidR="009C6A55" w:rsidRPr="00A00709">
        <w:rPr>
          <w:rFonts w:eastAsia="Calibri"/>
          <w:color w:val="000000" w:themeColor="text1"/>
          <w:sz w:val="22"/>
          <w:szCs w:val="22"/>
          <w:lang w:eastAsia="en-US"/>
        </w:rPr>
        <w:t>2</w:t>
      </w:r>
      <w:r w:rsidR="00A00709">
        <w:rPr>
          <w:rFonts w:eastAsia="Calibri"/>
          <w:color w:val="000000" w:themeColor="text1"/>
          <w:sz w:val="22"/>
          <w:szCs w:val="22"/>
          <w:lang w:eastAsia="en-US"/>
        </w:rPr>
        <w:t>3</w:t>
      </w:r>
    </w:p>
    <w:p w14:paraId="7C9A3586" w14:textId="37FA9C43" w:rsidR="005023A9" w:rsidRPr="008E1D8B" w:rsidRDefault="005023A9" w:rsidP="009C6A55">
      <w:pPr>
        <w:tabs>
          <w:tab w:val="left" w:pos="1418"/>
          <w:tab w:val="left" w:pos="1560"/>
          <w:tab w:val="left" w:pos="1843"/>
        </w:tabs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E1D8B">
        <w:rPr>
          <w:b/>
          <w:bCs/>
          <w:i/>
          <w:iCs/>
          <w:color w:val="000000" w:themeColor="text1"/>
        </w:rPr>
        <w:lastRenderedPageBreak/>
        <w:tab/>
      </w:r>
    </w:p>
    <w:p w14:paraId="43045E59" w14:textId="0FAC8EF1" w:rsidR="005023A9" w:rsidRPr="008E1D8B" w:rsidRDefault="005023A9" w:rsidP="00FD1859">
      <w:pPr>
        <w:tabs>
          <w:tab w:val="left" w:pos="1418"/>
          <w:tab w:val="left" w:pos="1560"/>
          <w:tab w:val="left" w:pos="1843"/>
          <w:tab w:val="left" w:pos="3705"/>
        </w:tabs>
        <w:jc w:val="both"/>
        <w:rPr>
          <w:rFonts w:eastAsia="Calibri"/>
          <w:color w:val="000000" w:themeColor="text1"/>
          <w:lang w:eastAsia="en-US"/>
        </w:rPr>
      </w:pPr>
      <w:r w:rsidRPr="008E1D8B">
        <w:rPr>
          <w:rFonts w:eastAsia="Calibri"/>
          <w:color w:val="000000" w:themeColor="text1"/>
          <w:lang w:eastAsia="en-US"/>
        </w:rPr>
        <w:t>СОДЕРЖАНИЕ</w:t>
      </w:r>
    </w:p>
    <w:p w14:paraId="69F4726A" w14:textId="77777777" w:rsidR="00D8481F" w:rsidRPr="008E1D8B" w:rsidRDefault="00D8481F" w:rsidP="00FD1859">
      <w:pPr>
        <w:tabs>
          <w:tab w:val="left" w:pos="1418"/>
          <w:tab w:val="left" w:pos="1560"/>
          <w:tab w:val="left" w:pos="1843"/>
          <w:tab w:val="left" w:pos="3705"/>
        </w:tabs>
        <w:jc w:val="both"/>
        <w:rPr>
          <w:rFonts w:eastAsia="Calibri"/>
          <w:color w:val="000000" w:themeColor="text1"/>
          <w:lang w:eastAsia="en-US"/>
        </w:rPr>
      </w:pPr>
    </w:p>
    <w:p w14:paraId="19A4622A" w14:textId="77777777" w:rsidR="005023A9" w:rsidRPr="008E1D8B" w:rsidRDefault="005023A9" w:rsidP="00FD1859">
      <w:pPr>
        <w:tabs>
          <w:tab w:val="left" w:pos="1418"/>
          <w:tab w:val="left" w:pos="1560"/>
          <w:tab w:val="left" w:pos="1843"/>
          <w:tab w:val="left" w:pos="3705"/>
        </w:tabs>
        <w:jc w:val="both"/>
        <w:rPr>
          <w:rFonts w:eastAsia="Calibri"/>
          <w:color w:val="000000" w:themeColor="text1"/>
          <w:lang w:eastAsia="en-US"/>
        </w:rPr>
      </w:pPr>
    </w:p>
    <w:sdt>
      <w:sdt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id w:val="242171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20CEB73" w14:textId="468AEFC1" w:rsidR="00F456E0" w:rsidRPr="008E1D8B" w:rsidRDefault="00F456E0">
          <w:pPr>
            <w:pStyle w:val="af2"/>
            <w:rPr>
              <w:color w:val="000000" w:themeColor="text1"/>
              <w:lang w:val="ru-RU"/>
            </w:rPr>
          </w:pPr>
        </w:p>
        <w:p w14:paraId="3BEF1588" w14:textId="252FE191" w:rsidR="00A83E3C" w:rsidRPr="008E1D8B" w:rsidRDefault="00F456E0">
          <w:pPr>
            <w:pStyle w:val="13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r w:rsidRPr="008E1D8B">
            <w:rPr>
              <w:color w:val="000000" w:themeColor="text1"/>
            </w:rPr>
            <w:fldChar w:fldCharType="begin"/>
          </w:r>
          <w:r w:rsidRPr="008E1D8B">
            <w:rPr>
              <w:color w:val="000000" w:themeColor="text1"/>
            </w:rPr>
            <w:instrText xml:space="preserve"> TOC \o "1-3" \h \z \u </w:instrText>
          </w:r>
          <w:r w:rsidRPr="008E1D8B">
            <w:rPr>
              <w:color w:val="000000" w:themeColor="text1"/>
            </w:rPr>
            <w:fldChar w:fldCharType="separate"/>
          </w:r>
          <w:hyperlink w:anchor="_Toc32579346" w:history="1">
            <w:r w:rsidR="00A83E3C" w:rsidRPr="008E1D8B">
              <w:rPr>
                <w:rStyle w:val="a3"/>
                <w:rFonts w:eastAsia="Calibri"/>
                <w:noProof/>
                <w:color w:val="000000" w:themeColor="text1"/>
                <w:lang w:eastAsia="en-US"/>
              </w:rPr>
              <w:t>РАЗДЕЛ 1. ОБЩИЕ СВЕДЕНИЯ О ПРОЦЕДУРЕ ОТКРЫТОГО ЗАПРОСА ПРЕДЛОЖЕНИЙ</w:t>
            </w:r>
            <w:r w:rsidR="00A83E3C" w:rsidRPr="008E1D8B">
              <w:rPr>
                <w:noProof/>
                <w:webHidden/>
                <w:color w:val="000000" w:themeColor="text1"/>
              </w:rPr>
              <w:tab/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begin"/>
            </w:r>
            <w:r w:rsidR="00A83E3C" w:rsidRPr="008E1D8B">
              <w:rPr>
                <w:noProof/>
                <w:webHidden/>
                <w:color w:val="000000" w:themeColor="text1"/>
              </w:rPr>
              <w:instrText xml:space="preserve"> PAGEREF _Toc32579346 \h </w:instrText>
            </w:r>
            <w:r w:rsidR="00A83E3C" w:rsidRPr="008E1D8B">
              <w:rPr>
                <w:noProof/>
                <w:webHidden/>
                <w:color w:val="000000" w:themeColor="text1"/>
              </w:rPr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separate"/>
            </w:r>
            <w:r w:rsidR="005869EB">
              <w:rPr>
                <w:noProof/>
                <w:webHidden/>
                <w:color w:val="000000" w:themeColor="text1"/>
              </w:rPr>
              <w:t>4</w:t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E19E024" w14:textId="71B9EEA2" w:rsidR="00A83E3C" w:rsidRPr="008E1D8B" w:rsidRDefault="00000000">
          <w:pPr>
            <w:pStyle w:val="13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47" w:history="1">
            <w:r w:rsidR="00A83E3C" w:rsidRPr="008E1D8B">
              <w:rPr>
                <w:rStyle w:val="a3"/>
                <w:noProof/>
                <w:color w:val="000000" w:themeColor="text1"/>
              </w:rPr>
              <w:t xml:space="preserve">РАЗДЕЛ 2. </w:t>
            </w:r>
            <w:r w:rsidR="00A83E3C" w:rsidRPr="008E1D8B">
              <w:rPr>
                <w:rStyle w:val="a3"/>
                <w:rFonts w:eastAsia="Calibri"/>
                <w:noProof/>
                <w:color w:val="000000" w:themeColor="text1"/>
                <w:lang w:eastAsia="en-US"/>
              </w:rPr>
              <w:t xml:space="preserve">НАИМЕНОВАНИЯ И ТЕХНИЧЕСКАЯ ХАРАКТЕРИСТИКА </w:t>
            </w:r>
            <w:r w:rsidR="00FA66D3">
              <w:rPr>
                <w:rStyle w:val="a3"/>
                <w:rFonts w:eastAsia="Calibri"/>
                <w:noProof/>
                <w:color w:val="000000" w:themeColor="text1"/>
                <w:lang w:eastAsia="en-US"/>
              </w:rPr>
              <w:t xml:space="preserve">МЕДИЦИНСКИХ </w:t>
            </w:r>
            <w:r w:rsidR="00793682" w:rsidRPr="008E1D8B">
              <w:rPr>
                <w:rStyle w:val="a3"/>
                <w:rFonts w:eastAsia="Calibri"/>
                <w:noProof/>
                <w:color w:val="000000" w:themeColor="text1"/>
                <w:lang w:eastAsia="en-US"/>
              </w:rPr>
              <w:t>УС</w:t>
            </w:r>
            <w:r w:rsidR="00D8481F" w:rsidRPr="008E1D8B">
              <w:rPr>
                <w:rStyle w:val="a3"/>
                <w:rFonts w:eastAsia="Calibri"/>
                <w:noProof/>
                <w:color w:val="000000" w:themeColor="text1"/>
                <w:lang w:eastAsia="en-US"/>
              </w:rPr>
              <w:t>Л</w:t>
            </w:r>
            <w:r w:rsidR="00793682" w:rsidRPr="008E1D8B">
              <w:rPr>
                <w:rStyle w:val="a3"/>
                <w:rFonts w:eastAsia="Calibri"/>
                <w:noProof/>
                <w:color w:val="000000" w:themeColor="text1"/>
                <w:lang w:eastAsia="en-US"/>
              </w:rPr>
              <w:t>УГ</w:t>
            </w:r>
            <w:r w:rsidR="00A83E3C" w:rsidRPr="008E1D8B">
              <w:rPr>
                <w:noProof/>
                <w:webHidden/>
                <w:color w:val="000000" w:themeColor="text1"/>
              </w:rPr>
              <w:tab/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begin"/>
            </w:r>
            <w:r w:rsidR="00A83E3C" w:rsidRPr="008E1D8B">
              <w:rPr>
                <w:noProof/>
                <w:webHidden/>
                <w:color w:val="000000" w:themeColor="text1"/>
              </w:rPr>
              <w:instrText xml:space="preserve"> PAGEREF _Toc32579347 \h </w:instrText>
            </w:r>
            <w:r w:rsidR="00A83E3C" w:rsidRPr="008E1D8B">
              <w:rPr>
                <w:noProof/>
                <w:webHidden/>
                <w:color w:val="000000" w:themeColor="text1"/>
              </w:rPr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separate"/>
            </w:r>
            <w:r w:rsidR="005869EB">
              <w:rPr>
                <w:noProof/>
                <w:webHidden/>
                <w:color w:val="000000" w:themeColor="text1"/>
              </w:rPr>
              <w:t>4</w:t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1B8A7D6" w14:textId="7BBF3873" w:rsidR="00A83E3C" w:rsidRPr="008E1D8B" w:rsidRDefault="00000000">
          <w:pPr>
            <w:pStyle w:val="13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48" w:history="1">
            <w:r w:rsidR="00A83E3C" w:rsidRPr="008E1D8B">
              <w:rPr>
                <w:rStyle w:val="a3"/>
                <w:noProof/>
                <w:color w:val="000000" w:themeColor="text1"/>
              </w:rPr>
              <w:t xml:space="preserve">РАЗДЕЛ 3. </w:t>
            </w:r>
            <w:r w:rsidR="00A83E3C" w:rsidRPr="008E1D8B">
              <w:rPr>
                <w:rStyle w:val="a3"/>
                <w:rFonts w:eastAsia="Calibri"/>
                <w:noProof/>
                <w:color w:val="000000" w:themeColor="text1"/>
                <w:lang w:eastAsia="en-US"/>
              </w:rPr>
              <w:t>ПЕРЕЧЕНЬ ЗАТРЕБОВАННОЙ ИНФОРМАЦИИ И ДОКУМЕНТОВ</w:t>
            </w:r>
            <w:r w:rsidR="00A83E3C" w:rsidRPr="008E1D8B">
              <w:rPr>
                <w:noProof/>
                <w:webHidden/>
                <w:color w:val="000000" w:themeColor="text1"/>
              </w:rPr>
              <w:tab/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begin"/>
            </w:r>
            <w:r w:rsidR="00A83E3C" w:rsidRPr="008E1D8B">
              <w:rPr>
                <w:noProof/>
                <w:webHidden/>
                <w:color w:val="000000" w:themeColor="text1"/>
              </w:rPr>
              <w:instrText xml:space="preserve"> PAGEREF _Toc32579348 \h </w:instrText>
            </w:r>
            <w:r w:rsidR="00A83E3C" w:rsidRPr="008E1D8B">
              <w:rPr>
                <w:noProof/>
                <w:webHidden/>
                <w:color w:val="000000" w:themeColor="text1"/>
              </w:rPr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separate"/>
            </w:r>
            <w:r w:rsidR="005869EB">
              <w:rPr>
                <w:noProof/>
                <w:webHidden/>
                <w:color w:val="000000" w:themeColor="text1"/>
              </w:rPr>
              <w:t>5</w:t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82D0B61" w14:textId="0D3D5538" w:rsidR="00A83E3C" w:rsidRPr="008E1D8B" w:rsidRDefault="00000000">
          <w:pPr>
            <w:pStyle w:val="13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50" w:history="1">
            <w:r w:rsidR="00A83E3C" w:rsidRPr="008E1D8B">
              <w:rPr>
                <w:rStyle w:val="a3"/>
                <w:noProof/>
                <w:color w:val="000000" w:themeColor="text1"/>
              </w:rPr>
              <w:t xml:space="preserve">РАЗДЕЛ </w:t>
            </w:r>
            <w:r w:rsidR="00D8481F" w:rsidRPr="008E1D8B">
              <w:rPr>
                <w:rStyle w:val="a3"/>
                <w:noProof/>
                <w:color w:val="000000" w:themeColor="text1"/>
              </w:rPr>
              <w:t>4</w:t>
            </w:r>
            <w:r w:rsidR="00A83E3C" w:rsidRPr="008E1D8B">
              <w:rPr>
                <w:rStyle w:val="a3"/>
                <w:noProof/>
                <w:color w:val="000000" w:themeColor="text1"/>
              </w:rPr>
              <w:t xml:space="preserve">. ТРЕБОВАНИЯ ПО ПРАВИЛАМ </w:t>
            </w:r>
            <w:r w:rsidR="00D8481F" w:rsidRPr="008E1D8B">
              <w:rPr>
                <w:rStyle w:val="a3"/>
                <w:noProof/>
                <w:color w:val="000000" w:themeColor="text1"/>
              </w:rPr>
              <w:t>АКТ</w:t>
            </w:r>
            <w:r w:rsidR="00A62652">
              <w:rPr>
                <w:rStyle w:val="a3"/>
                <w:noProof/>
                <w:color w:val="000000" w:themeColor="text1"/>
                <w:lang w:val="tg-Cyrl-TJ"/>
              </w:rPr>
              <w:t xml:space="preserve"> О ОКАЗАНН</w:t>
            </w:r>
            <w:r w:rsidR="00A62652">
              <w:rPr>
                <w:rStyle w:val="a3"/>
                <w:noProof/>
                <w:color w:val="000000" w:themeColor="text1"/>
              </w:rPr>
              <w:t>ЫХ УСЛУГ</w:t>
            </w:r>
            <w:r w:rsidR="00A83E3C" w:rsidRPr="008E1D8B">
              <w:rPr>
                <w:noProof/>
                <w:webHidden/>
                <w:color w:val="000000" w:themeColor="text1"/>
              </w:rPr>
              <w:tab/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begin"/>
            </w:r>
            <w:r w:rsidR="00A83E3C" w:rsidRPr="008E1D8B">
              <w:rPr>
                <w:noProof/>
                <w:webHidden/>
                <w:color w:val="000000" w:themeColor="text1"/>
              </w:rPr>
              <w:instrText xml:space="preserve"> PAGEREF _Toc32579350 \h </w:instrText>
            </w:r>
            <w:r w:rsidR="00A83E3C" w:rsidRPr="008E1D8B">
              <w:rPr>
                <w:noProof/>
                <w:webHidden/>
                <w:color w:val="000000" w:themeColor="text1"/>
              </w:rPr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separate"/>
            </w:r>
            <w:r w:rsidR="005869EB">
              <w:rPr>
                <w:noProof/>
                <w:webHidden/>
                <w:color w:val="000000" w:themeColor="text1"/>
              </w:rPr>
              <w:t>5</w:t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FA2B676" w14:textId="4B13C533" w:rsidR="00A83E3C" w:rsidRPr="008E1D8B" w:rsidRDefault="00000000">
          <w:pPr>
            <w:pStyle w:val="13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52" w:history="1">
            <w:r w:rsidR="00A83E3C" w:rsidRPr="008E1D8B">
              <w:rPr>
                <w:rStyle w:val="a3"/>
                <w:noProof/>
                <w:color w:val="000000" w:themeColor="text1"/>
              </w:rPr>
              <w:t xml:space="preserve">РАЗДЕЛ </w:t>
            </w:r>
            <w:r w:rsidR="00D8481F" w:rsidRPr="008E1D8B">
              <w:rPr>
                <w:rStyle w:val="a3"/>
                <w:noProof/>
                <w:color w:val="000000" w:themeColor="text1"/>
              </w:rPr>
              <w:t>5</w:t>
            </w:r>
            <w:r w:rsidR="00A83E3C" w:rsidRPr="008E1D8B">
              <w:rPr>
                <w:rStyle w:val="a3"/>
                <w:noProof/>
                <w:color w:val="000000" w:themeColor="text1"/>
              </w:rPr>
              <w:t xml:space="preserve">. ТРЕБОВАНИЯ К </w:t>
            </w:r>
            <w:r w:rsidR="00114BEB" w:rsidRPr="008E1D8B">
              <w:rPr>
                <w:color w:val="000000" w:themeColor="text1"/>
              </w:rPr>
              <w:t>ТРАНСПОРТИРОВАНИЮ</w:t>
            </w:r>
            <w:r w:rsidR="00A83E3C" w:rsidRPr="008E1D8B">
              <w:rPr>
                <w:noProof/>
                <w:webHidden/>
                <w:color w:val="000000" w:themeColor="text1"/>
              </w:rPr>
              <w:tab/>
            </w:r>
            <w:r w:rsidR="00564FF8" w:rsidRPr="008E1D8B">
              <w:rPr>
                <w:noProof/>
                <w:webHidden/>
                <w:color w:val="000000" w:themeColor="text1"/>
              </w:rPr>
              <w:t>5</w:t>
            </w:r>
          </w:hyperlink>
        </w:p>
        <w:p w14:paraId="003EC26F" w14:textId="760B6505" w:rsidR="00A83E3C" w:rsidRPr="008E1D8B" w:rsidRDefault="00000000">
          <w:pPr>
            <w:pStyle w:val="13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53" w:history="1">
            <w:r w:rsidR="00A83E3C" w:rsidRPr="008E1D8B">
              <w:rPr>
                <w:rStyle w:val="a3"/>
                <w:noProof/>
                <w:color w:val="000000" w:themeColor="text1"/>
              </w:rPr>
              <w:t xml:space="preserve">РАЗДЕЛ </w:t>
            </w:r>
            <w:r w:rsidR="00114BEB" w:rsidRPr="008E1D8B">
              <w:rPr>
                <w:rStyle w:val="a3"/>
                <w:noProof/>
                <w:color w:val="000000" w:themeColor="text1"/>
              </w:rPr>
              <w:t>6</w:t>
            </w:r>
            <w:r w:rsidR="00A83E3C" w:rsidRPr="008E1D8B">
              <w:rPr>
                <w:rStyle w:val="a3"/>
                <w:noProof/>
                <w:color w:val="000000" w:themeColor="text1"/>
              </w:rPr>
              <w:t>.  ТРЕБОВАНИЯ</w:t>
            </w:r>
            <w:r w:rsidR="00114BEB" w:rsidRPr="008E1D8B">
              <w:rPr>
                <w:rStyle w:val="a3"/>
                <w:noProof/>
                <w:color w:val="000000" w:themeColor="text1"/>
              </w:rPr>
              <w:t xml:space="preserve"> К </w:t>
            </w:r>
            <w:r w:rsidR="00114BEB" w:rsidRPr="008E1D8B">
              <w:rPr>
                <w:color w:val="000000" w:themeColor="text1"/>
              </w:rPr>
              <w:t>ОБСЛУЖИВАНИЮ</w:t>
            </w:r>
            <w:r w:rsidR="00A83E3C" w:rsidRPr="008E1D8B">
              <w:rPr>
                <w:noProof/>
                <w:webHidden/>
                <w:color w:val="000000" w:themeColor="text1"/>
              </w:rPr>
              <w:tab/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begin"/>
            </w:r>
            <w:r w:rsidR="00A83E3C" w:rsidRPr="008E1D8B">
              <w:rPr>
                <w:noProof/>
                <w:webHidden/>
                <w:color w:val="000000" w:themeColor="text1"/>
              </w:rPr>
              <w:instrText xml:space="preserve"> PAGEREF _Toc32579353 \h </w:instrText>
            </w:r>
            <w:r w:rsidR="00A83E3C" w:rsidRPr="008E1D8B">
              <w:rPr>
                <w:noProof/>
                <w:webHidden/>
                <w:color w:val="000000" w:themeColor="text1"/>
              </w:rPr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separate"/>
            </w:r>
            <w:r w:rsidR="005869EB">
              <w:rPr>
                <w:b/>
                <w:bCs/>
                <w:noProof/>
                <w:webHidden/>
                <w:color w:val="000000" w:themeColor="text1"/>
                <w:lang w:val="en-US"/>
              </w:rPr>
              <w:t>Error! Bookmark not defined.</w:t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2B5CF94" w14:textId="6A01CD47" w:rsidR="00A83E3C" w:rsidRPr="008E1D8B" w:rsidRDefault="00000000">
          <w:pPr>
            <w:pStyle w:val="13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54" w:history="1">
            <w:r w:rsidR="00A83E3C" w:rsidRPr="008E1D8B">
              <w:rPr>
                <w:rStyle w:val="a3"/>
                <w:noProof/>
                <w:color w:val="000000" w:themeColor="text1"/>
              </w:rPr>
              <w:t xml:space="preserve">РАЗДЕЛ </w:t>
            </w:r>
            <w:r w:rsidR="008E6056" w:rsidRPr="008E1D8B">
              <w:rPr>
                <w:rStyle w:val="a3"/>
                <w:noProof/>
                <w:color w:val="000000" w:themeColor="text1"/>
              </w:rPr>
              <w:t>7</w:t>
            </w:r>
            <w:r w:rsidR="00A83E3C" w:rsidRPr="008E1D8B">
              <w:rPr>
                <w:rStyle w:val="a3"/>
                <w:noProof/>
                <w:color w:val="000000" w:themeColor="text1"/>
              </w:rPr>
              <w:t>. ТРЕБОВАНИЯ К КАЧЕСТВУ</w:t>
            </w:r>
            <w:r w:rsidR="00A83E3C" w:rsidRPr="008E1D8B">
              <w:rPr>
                <w:noProof/>
                <w:webHidden/>
                <w:color w:val="000000" w:themeColor="text1"/>
              </w:rPr>
              <w:tab/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begin"/>
            </w:r>
            <w:r w:rsidR="00A83E3C" w:rsidRPr="008E1D8B">
              <w:rPr>
                <w:noProof/>
                <w:webHidden/>
                <w:color w:val="000000" w:themeColor="text1"/>
              </w:rPr>
              <w:instrText xml:space="preserve"> PAGEREF _Toc32579354 \h </w:instrText>
            </w:r>
            <w:r w:rsidR="00A83E3C" w:rsidRPr="008E1D8B">
              <w:rPr>
                <w:noProof/>
                <w:webHidden/>
                <w:color w:val="000000" w:themeColor="text1"/>
              </w:rPr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separate"/>
            </w:r>
            <w:r w:rsidR="005869EB">
              <w:rPr>
                <w:noProof/>
                <w:webHidden/>
                <w:color w:val="000000" w:themeColor="text1"/>
              </w:rPr>
              <w:t>6</w:t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3E91D89" w14:textId="01E9BE51" w:rsidR="00A83E3C" w:rsidRPr="008E1D8B" w:rsidRDefault="00000000">
          <w:pPr>
            <w:pStyle w:val="13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55" w:history="1">
            <w:r w:rsidR="00A83E3C" w:rsidRPr="008E1D8B">
              <w:rPr>
                <w:rStyle w:val="a3"/>
                <w:noProof/>
                <w:color w:val="000000" w:themeColor="text1"/>
              </w:rPr>
              <w:t xml:space="preserve">РАЗДЕЛ </w:t>
            </w:r>
            <w:r w:rsidR="008E6056" w:rsidRPr="008E1D8B">
              <w:rPr>
                <w:rStyle w:val="a3"/>
                <w:noProof/>
                <w:color w:val="000000" w:themeColor="text1"/>
              </w:rPr>
              <w:t>8</w:t>
            </w:r>
            <w:r w:rsidR="00A83E3C" w:rsidRPr="008E1D8B">
              <w:rPr>
                <w:rStyle w:val="a3"/>
                <w:noProof/>
                <w:color w:val="000000" w:themeColor="text1"/>
              </w:rPr>
              <w:t>.</w:t>
            </w:r>
            <w:r w:rsidR="00A83E3C" w:rsidRPr="008E1D8B">
              <w:rPr>
                <w:rStyle w:val="a3"/>
                <w:rFonts w:eastAsia="Calibri"/>
                <w:noProof/>
                <w:color w:val="000000" w:themeColor="text1"/>
                <w:lang w:eastAsia="en-US"/>
              </w:rPr>
              <w:t xml:space="preserve"> ДОПОЛНИТЕЛЬНЫЕ (ИНЫЕ) ТРЕБОВАНИЯ</w:t>
            </w:r>
            <w:r w:rsidR="00A83E3C" w:rsidRPr="008E1D8B">
              <w:rPr>
                <w:noProof/>
                <w:webHidden/>
                <w:color w:val="000000" w:themeColor="text1"/>
              </w:rPr>
              <w:tab/>
            </w:r>
            <w:r w:rsidR="00564FF8" w:rsidRPr="008E1D8B">
              <w:rPr>
                <w:noProof/>
                <w:webHidden/>
                <w:color w:val="000000" w:themeColor="text1"/>
              </w:rPr>
              <w:t>6</w:t>
            </w:r>
          </w:hyperlink>
        </w:p>
        <w:p w14:paraId="711EDE88" w14:textId="762182F6" w:rsidR="00A83E3C" w:rsidRPr="008E1D8B" w:rsidRDefault="00000000">
          <w:pPr>
            <w:pStyle w:val="13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56" w:history="1">
            <w:r w:rsidR="00A83E3C" w:rsidRPr="008E1D8B">
              <w:rPr>
                <w:rStyle w:val="a3"/>
                <w:noProof/>
                <w:color w:val="000000" w:themeColor="text1"/>
              </w:rPr>
              <w:t xml:space="preserve">РАЗДЕЛ </w:t>
            </w:r>
            <w:r w:rsidR="008E6056" w:rsidRPr="008E1D8B">
              <w:rPr>
                <w:rStyle w:val="a3"/>
                <w:noProof/>
                <w:color w:val="000000" w:themeColor="text1"/>
              </w:rPr>
              <w:t>9</w:t>
            </w:r>
            <w:r w:rsidR="00A83E3C" w:rsidRPr="008E1D8B">
              <w:rPr>
                <w:rStyle w:val="a3"/>
                <w:noProof/>
                <w:color w:val="000000" w:themeColor="text1"/>
              </w:rPr>
              <w:t>. ПРОЧИЕ ПОЛОЖЕНИЯ ЗАКУПКИ</w:t>
            </w:r>
            <w:r w:rsidR="00A83E3C" w:rsidRPr="008E1D8B">
              <w:rPr>
                <w:noProof/>
                <w:webHidden/>
                <w:color w:val="000000" w:themeColor="text1"/>
              </w:rPr>
              <w:tab/>
            </w:r>
            <w:r w:rsidR="00564FF8" w:rsidRPr="008E1D8B">
              <w:rPr>
                <w:noProof/>
                <w:webHidden/>
                <w:color w:val="000000" w:themeColor="text1"/>
              </w:rPr>
              <w:t>6</w:t>
            </w:r>
          </w:hyperlink>
        </w:p>
        <w:p w14:paraId="484BF630" w14:textId="74123E98" w:rsidR="00A83E3C" w:rsidRPr="008E1D8B" w:rsidRDefault="00000000">
          <w:pPr>
            <w:pStyle w:val="13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2579357" w:history="1">
            <w:r w:rsidR="00A83E3C" w:rsidRPr="008E1D8B">
              <w:rPr>
                <w:rStyle w:val="a3"/>
                <w:rFonts w:eastAsia="Calibri"/>
                <w:noProof/>
                <w:color w:val="000000" w:themeColor="text1"/>
                <w:lang w:eastAsia="en-US"/>
              </w:rPr>
              <w:t>РАЗДЕЛ 1</w:t>
            </w:r>
            <w:r w:rsidR="008E6056" w:rsidRPr="008E1D8B">
              <w:rPr>
                <w:rStyle w:val="a3"/>
                <w:rFonts w:eastAsia="Calibri"/>
                <w:noProof/>
                <w:color w:val="000000" w:themeColor="text1"/>
                <w:lang w:eastAsia="en-US"/>
              </w:rPr>
              <w:t>0</w:t>
            </w:r>
            <w:r w:rsidR="00A83E3C" w:rsidRPr="008E1D8B">
              <w:rPr>
                <w:rStyle w:val="a3"/>
                <w:rFonts w:eastAsia="Calibri"/>
                <w:noProof/>
                <w:color w:val="000000" w:themeColor="text1"/>
                <w:lang w:eastAsia="en-US"/>
              </w:rPr>
              <w:t>. ПЕРЕЧЕНЬ ПРИЛОЖЕНИЙ</w:t>
            </w:r>
            <w:r w:rsidR="00A83E3C" w:rsidRPr="008E1D8B">
              <w:rPr>
                <w:noProof/>
                <w:webHidden/>
                <w:color w:val="000000" w:themeColor="text1"/>
              </w:rPr>
              <w:tab/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begin"/>
            </w:r>
            <w:r w:rsidR="00A83E3C" w:rsidRPr="008E1D8B">
              <w:rPr>
                <w:noProof/>
                <w:webHidden/>
                <w:color w:val="000000" w:themeColor="text1"/>
              </w:rPr>
              <w:instrText xml:space="preserve"> PAGEREF _Toc32579357 \h </w:instrText>
            </w:r>
            <w:r w:rsidR="00A83E3C" w:rsidRPr="008E1D8B">
              <w:rPr>
                <w:noProof/>
                <w:webHidden/>
                <w:color w:val="000000" w:themeColor="text1"/>
              </w:rPr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separate"/>
            </w:r>
            <w:r w:rsidR="005869EB">
              <w:rPr>
                <w:noProof/>
                <w:webHidden/>
                <w:color w:val="000000" w:themeColor="text1"/>
              </w:rPr>
              <w:t>7</w:t>
            </w:r>
            <w:r w:rsidR="00A83E3C" w:rsidRPr="008E1D8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4B16FE5" w14:textId="054A123E" w:rsidR="00F456E0" w:rsidRPr="008E1D8B" w:rsidRDefault="00F456E0">
          <w:pPr>
            <w:rPr>
              <w:color w:val="000000" w:themeColor="text1"/>
            </w:rPr>
          </w:pPr>
          <w:r w:rsidRPr="008E1D8B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645B5BF6" w14:textId="77777777" w:rsidR="005023A9" w:rsidRPr="008E1D8B" w:rsidRDefault="005023A9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3FD40A47" w14:textId="77777777" w:rsidR="005023A9" w:rsidRPr="008E1D8B" w:rsidRDefault="005023A9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449B14C4" w14:textId="4578983E" w:rsidR="005023A9" w:rsidRPr="008E1D8B" w:rsidRDefault="005023A9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3E754B94" w14:textId="588183FF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7BB1AEF7" w14:textId="16DFE501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266113FB" w14:textId="7C1DA29C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17F42C31" w14:textId="0A6A6421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2E8FEB74" w14:textId="02387D03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4C2087D9" w14:textId="133A84D9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47073081" w14:textId="45BD5C93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0C9540BB" w14:textId="24C1DBF3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3C1FD1B1" w14:textId="0ACBD756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4910C041" w14:textId="68D53B87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5759A380" w14:textId="35079495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7EDBEDEB" w14:textId="02D1CA80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45523464" w14:textId="0A632D9C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19D9638F" w14:textId="219830B1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6690B89C" w14:textId="2BAF0CA3" w:rsidR="00A83E3C" w:rsidRPr="008E1D8B" w:rsidRDefault="00A83E3C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75848E39" w14:textId="795105B5" w:rsidR="00A83E3C" w:rsidRPr="008E1D8B" w:rsidRDefault="00A83E3C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3454EB43" w14:textId="77777777" w:rsidR="00A83E3C" w:rsidRPr="008E1D8B" w:rsidRDefault="00A83E3C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2D15057E" w14:textId="329E655E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01A39334" w14:textId="61D6358E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475BDF8E" w14:textId="2A9C3609" w:rsidR="00D8481F" w:rsidRPr="008E1D8B" w:rsidRDefault="00D8481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45D1BCE1" w14:textId="77777777" w:rsidR="00D8481F" w:rsidRPr="008E1D8B" w:rsidRDefault="00D8481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60F3484E" w14:textId="0EA89182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73E2D33C" w14:textId="77777777" w:rsidR="00F137FF" w:rsidRPr="008E1D8B" w:rsidRDefault="00F137FF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7D8B4066" w14:textId="77777777" w:rsidR="009C6A55" w:rsidRDefault="009C6A55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26B0192F" w14:textId="77777777" w:rsidR="00820552" w:rsidRPr="008E1D8B" w:rsidRDefault="00820552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457B354F" w14:textId="77777777" w:rsidR="009C6A55" w:rsidRPr="008E1D8B" w:rsidRDefault="009C6A55" w:rsidP="00FD1859">
      <w:pPr>
        <w:tabs>
          <w:tab w:val="left" w:pos="1418"/>
          <w:tab w:val="left" w:pos="1560"/>
          <w:tab w:val="left" w:pos="1843"/>
        </w:tabs>
        <w:jc w:val="both"/>
        <w:rPr>
          <w:rFonts w:eastAsia="Calibri"/>
          <w:color w:val="000000" w:themeColor="text1"/>
          <w:lang w:eastAsia="en-US"/>
        </w:rPr>
      </w:pPr>
    </w:p>
    <w:p w14:paraId="6C63508B" w14:textId="68F335D3" w:rsidR="005023A9" w:rsidRPr="008E1D8B" w:rsidRDefault="005023A9" w:rsidP="00815CE5">
      <w:pPr>
        <w:pStyle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3" w:name="_Toc32579346"/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lastRenderedPageBreak/>
        <w:t xml:space="preserve">РАЗДЕЛ 1. ОБЩИЕ СВЕДЕНИЯ О ПРОЦЕДУРЕ ОТКРЫТОГО </w:t>
      </w:r>
      <w:bookmarkEnd w:id="3"/>
      <w:r w:rsidR="00820552" w:rsidRPr="0082055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ТЕНДЕРА</w:t>
      </w:r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083D345D" w14:textId="77777777" w:rsidTr="00D8481F">
        <w:trPr>
          <w:trHeight w:val="352"/>
        </w:trPr>
        <w:tc>
          <w:tcPr>
            <w:tcW w:w="9839" w:type="dxa"/>
          </w:tcPr>
          <w:p w14:paraId="188BD1D9" w14:textId="5D164196" w:rsidR="005023A9" w:rsidRPr="008E1D8B" w:rsidRDefault="005023A9" w:rsidP="00FD1859">
            <w:pPr>
              <w:tabs>
                <w:tab w:val="left" w:pos="3705"/>
              </w:tabs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    </w:t>
            </w:r>
            <w:bookmarkStart w:id="4" w:name="_Ref400970597"/>
            <w:bookmarkStart w:id="5" w:name="_Ref410981328"/>
            <w:bookmarkStart w:id="6" w:name="_Ref421201522"/>
            <w:r w:rsidRPr="008E1D8B">
              <w:rPr>
                <w:color w:val="000000" w:themeColor="text1"/>
              </w:rPr>
              <w:t xml:space="preserve">В целях удовлетворения нужд </w:t>
            </w:r>
            <w:r w:rsidR="00434489">
              <w:rPr>
                <w:color w:val="000000" w:themeColor="text1"/>
              </w:rPr>
              <w:t>Программа Поддержки Развития Обществ Горных Регионов</w:t>
            </w:r>
            <w:r w:rsidRPr="008E1D8B">
              <w:rPr>
                <w:color w:val="000000" w:themeColor="text1"/>
              </w:rPr>
              <w:t xml:space="preserve"> (</w:t>
            </w:r>
            <w:r w:rsidR="009C6A55" w:rsidRPr="008E1D8B">
              <w:rPr>
                <w:color w:val="000000" w:themeColor="text1"/>
              </w:rPr>
              <w:t xml:space="preserve">далее </w:t>
            </w:r>
            <w:r w:rsidRPr="008E1D8B">
              <w:rPr>
                <w:color w:val="000000" w:themeColor="text1"/>
              </w:rPr>
              <w:t xml:space="preserve">Заказчика) </w:t>
            </w:r>
            <w:r w:rsidR="00DC5F94" w:rsidRPr="008E1D8B">
              <w:rPr>
                <w:b/>
                <w:bCs/>
                <w:color w:val="000000" w:themeColor="text1"/>
              </w:rPr>
              <w:t>н</w:t>
            </w:r>
            <w:r w:rsidR="00DC5F94" w:rsidRPr="008E1D8B">
              <w:rPr>
                <w:b/>
                <w:bCs/>
                <w:color w:val="000000" w:themeColor="text1"/>
                <w:lang w:val="tg-Cyrl-TJ"/>
              </w:rPr>
              <w:t>а услуги</w:t>
            </w:r>
            <w:r w:rsidR="009C6A55" w:rsidRPr="008E1D8B">
              <w:rPr>
                <w:b/>
                <w:bCs/>
                <w:color w:val="000000" w:themeColor="text1"/>
                <w:lang w:val="tg-Cyrl-TJ"/>
              </w:rPr>
              <w:t xml:space="preserve"> по</w:t>
            </w:r>
            <w:r w:rsidR="00DC5F94" w:rsidRPr="008E1D8B">
              <w:rPr>
                <w:b/>
                <w:bCs/>
                <w:color w:val="000000" w:themeColor="text1"/>
                <w:lang w:val="tg-Cyrl-TJ"/>
              </w:rPr>
              <w:t xml:space="preserve"> размешени</w:t>
            </w:r>
            <w:r w:rsidR="009C6A55" w:rsidRPr="008E1D8B">
              <w:rPr>
                <w:b/>
                <w:bCs/>
                <w:color w:val="000000" w:themeColor="text1"/>
                <w:lang w:val="tg-Cyrl-TJ"/>
              </w:rPr>
              <w:t>ю</w:t>
            </w:r>
            <w:r w:rsidR="00DC5F94" w:rsidRPr="008E1D8B">
              <w:rPr>
                <w:b/>
                <w:bCs/>
                <w:color w:val="000000" w:themeColor="text1"/>
                <w:lang w:val="tg-Cyrl-TJ"/>
              </w:rPr>
              <w:t xml:space="preserve"> гостей и организации мероприятий</w:t>
            </w:r>
            <w:r w:rsidR="00815CE5" w:rsidRPr="008E1D8B">
              <w:rPr>
                <w:color w:val="000000" w:themeColor="text1"/>
              </w:rPr>
              <w:t>,</w:t>
            </w:r>
            <w:r w:rsidRPr="008E1D8B">
              <w:rPr>
                <w:color w:val="000000" w:themeColor="text1"/>
              </w:rPr>
              <w:t xml:space="preserve"> </w:t>
            </w:r>
            <w:bookmarkEnd w:id="4"/>
            <w:r w:rsidRPr="008E1D8B">
              <w:rPr>
                <w:color w:val="000000" w:themeColor="text1"/>
              </w:rPr>
              <w:t>Заказчик приглашает заинтересованных лиц (далее — Участники закупки) к участию в процедуре открытого запроса предложений (далее — ОЗП)</w:t>
            </w:r>
            <w:bookmarkEnd w:id="5"/>
            <w:bookmarkEnd w:id="6"/>
            <w:r w:rsidRPr="008E1D8B">
              <w:rPr>
                <w:color w:val="000000" w:themeColor="text1"/>
              </w:rPr>
              <w:t>.</w:t>
            </w:r>
          </w:p>
          <w:p w14:paraId="46FE309F" w14:textId="513525BE" w:rsidR="005023A9" w:rsidRPr="008E1D8B" w:rsidRDefault="005023A9" w:rsidP="00016806">
            <w:pPr>
              <w:pStyle w:val="af"/>
              <w:numPr>
                <w:ilvl w:val="0"/>
                <w:numId w:val="2"/>
              </w:numPr>
              <w:spacing w:line="240" w:lineRule="auto"/>
              <w:ind w:left="314" w:firstLine="142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bookmarkStart w:id="7" w:name="_Ref421201546"/>
            <w:r w:rsidRPr="008E1D8B">
              <w:rPr>
                <w:color w:val="000000" w:themeColor="text1"/>
                <w:sz w:val="24"/>
                <w:szCs w:val="24"/>
                <w:lang w:val="ru-RU"/>
              </w:rPr>
              <w:t>Закупка проводится на основании решения Заказчика</w:t>
            </w:r>
            <w:bookmarkEnd w:id="7"/>
            <w:r w:rsidR="00993921" w:rsidRPr="008E1D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209C25D8" w14:textId="6D8A6F6B" w:rsidR="005023A9" w:rsidRPr="008E1D8B" w:rsidRDefault="005023A9" w:rsidP="00016806">
            <w:pPr>
              <w:pStyle w:val="af"/>
              <w:numPr>
                <w:ilvl w:val="0"/>
                <w:numId w:val="2"/>
              </w:numPr>
              <w:spacing w:line="240" w:lineRule="auto"/>
              <w:ind w:left="314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>Данная закупочная процедура не накладывает на Организатора закупки/Заказчика соответствующ</w:t>
            </w:r>
            <w:r w:rsidR="00993921" w:rsidRPr="008E1D8B">
              <w:rPr>
                <w:color w:val="000000" w:themeColor="text1"/>
                <w:sz w:val="24"/>
                <w:szCs w:val="24"/>
                <w:lang w:val="ru-RU"/>
              </w:rPr>
              <w:t>ий</w:t>
            </w: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 xml:space="preserve"> объем гражданско-правовых обязательств. </w:t>
            </w:r>
          </w:p>
          <w:p w14:paraId="2164A065" w14:textId="72E15CE5" w:rsidR="005023A9" w:rsidRPr="008E1D8B" w:rsidRDefault="005023A9" w:rsidP="00016806">
            <w:pPr>
              <w:pStyle w:val="af"/>
              <w:numPr>
                <w:ilvl w:val="0"/>
                <w:numId w:val="2"/>
              </w:numPr>
              <w:spacing w:line="240" w:lineRule="auto"/>
              <w:ind w:left="314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 xml:space="preserve">Опубликованное Извещение, как неотъемлемая часть настоящей закупочной документации, вместе с настоящей закупочной документацией, являются приглашением делать оферты и должны рассматриваться Участниками в соответствии с </w:t>
            </w:r>
            <w:r w:rsidR="00993921" w:rsidRPr="008E1D8B">
              <w:rPr>
                <w:color w:val="000000" w:themeColor="text1"/>
                <w:sz w:val="24"/>
                <w:szCs w:val="24"/>
                <w:lang w:val="ru-RU"/>
              </w:rPr>
              <w:t>ней</w:t>
            </w: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2C69FCC3" w14:textId="4AB5B54D" w:rsidR="005023A9" w:rsidRPr="008E1D8B" w:rsidRDefault="005023A9" w:rsidP="00016806">
            <w:pPr>
              <w:pStyle w:val="af"/>
              <w:numPr>
                <w:ilvl w:val="0"/>
                <w:numId w:val="2"/>
              </w:numPr>
              <w:spacing w:line="240" w:lineRule="auto"/>
              <w:ind w:left="314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 xml:space="preserve">Заявка Участника закупки имеет правовой статус оферты и будет рассматриваться Организатором закупки/Заказчиком в соответствии с </w:t>
            </w:r>
            <w:r w:rsidR="00993921" w:rsidRPr="008E1D8B">
              <w:rPr>
                <w:color w:val="000000" w:themeColor="text1"/>
                <w:sz w:val="24"/>
                <w:szCs w:val="24"/>
                <w:lang w:val="ru-RU"/>
              </w:rPr>
              <w:t>ней</w:t>
            </w: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590DFA03" w14:textId="354A929B" w:rsidR="005023A9" w:rsidRPr="00A00709" w:rsidRDefault="005023A9" w:rsidP="00A00709">
            <w:pPr>
              <w:pStyle w:val="af"/>
              <w:numPr>
                <w:ilvl w:val="0"/>
                <w:numId w:val="2"/>
              </w:numPr>
              <w:spacing w:line="240" w:lineRule="auto"/>
              <w:ind w:left="314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>Заключенный по результатам закупочной процедуры договор фиксирует все достигнутые сторонами договоренности.</w:t>
            </w:r>
          </w:p>
        </w:tc>
      </w:tr>
    </w:tbl>
    <w:p w14:paraId="2F0E7D26" w14:textId="77777777" w:rsidR="005023A9" w:rsidRPr="008E1D8B" w:rsidRDefault="005023A9" w:rsidP="00FD1859">
      <w:pPr>
        <w:jc w:val="both"/>
        <w:rPr>
          <w:color w:val="000000" w:themeColor="text1"/>
        </w:rPr>
      </w:pPr>
    </w:p>
    <w:p w14:paraId="59E3D878" w14:textId="13ABCA47" w:rsidR="005023A9" w:rsidRPr="008E1D8B" w:rsidRDefault="005023A9" w:rsidP="00815CE5">
      <w:pPr>
        <w:pStyle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32579347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2. </w:t>
      </w:r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НАИМЕНОВАНИЯ И ТЕХНИЧЕСКАЯ ХАРАКТЕРИСТИКА </w:t>
      </w:r>
      <w:bookmarkEnd w:id="8"/>
      <w:r w:rsidR="00793682"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УСЛУГ</w:t>
      </w:r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3DE88734" w14:textId="77777777" w:rsidTr="00D8481F">
        <w:trPr>
          <w:trHeight w:val="855"/>
        </w:trPr>
        <w:tc>
          <w:tcPr>
            <w:tcW w:w="9839" w:type="dxa"/>
          </w:tcPr>
          <w:p w14:paraId="14F4603E" w14:textId="4F05B536" w:rsidR="005023A9" w:rsidRPr="008E1D8B" w:rsidRDefault="005023A9" w:rsidP="008E6056">
            <w:pPr>
              <w:pStyle w:val="3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rFonts w:eastAsia="Calibri"/>
                <w:color w:val="000000" w:themeColor="text1"/>
                <w:lang w:eastAsia="en-US"/>
              </w:rPr>
              <w:t xml:space="preserve">Наименования, детальное описание, техническая характеристика и спецификация затребованных </w:t>
            </w:r>
            <w:r w:rsidR="00434489">
              <w:rPr>
                <w:rFonts w:eastAsia="Calibri"/>
                <w:color w:val="000000" w:themeColor="text1"/>
                <w:lang w:eastAsia="en-US"/>
              </w:rPr>
              <w:t xml:space="preserve">медициниских </w:t>
            </w:r>
            <w:r w:rsidR="00793682" w:rsidRPr="008E1D8B">
              <w:rPr>
                <w:color w:val="000000" w:themeColor="text1"/>
              </w:rPr>
              <w:t xml:space="preserve">услуг </w:t>
            </w:r>
            <w:r w:rsidRPr="008E1D8B">
              <w:rPr>
                <w:rFonts w:eastAsia="Calibri"/>
                <w:color w:val="000000" w:themeColor="text1"/>
                <w:lang w:eastAsia="en-US"/>
              </w:rPr>
              <w:t>приведены в Приложение №</w:t>
            </w:r>
            <w:r w:rsidR="0078264C">
              <w:rPr>
                <w:rFonts w:eastAsia="Calibri"/>
                <w:color w:val="000000" w:themeColor="text1"/>
                <w:lang w:val="tg-Cyrl-TJ" w:eastAsia="en-US"/>
              </w:rPr>
              <w:t>2</w:t>
            </w:r>
            <w:r w:rsidRPr="008E1D8B">
              <w:rPr>
                <w:rFonts w:eastAsia="Calibri"/>
                <w:color w:val="000000" w:themeColor="text1"/>
                <w:lang w:eastAsia="en-US"/>
              </w:rPr>
              <w:t>.</w:t>
            </w:r>
          </w:p>
          <w:p w14:paraId="7E1CEC88" w14:textId="7BD9581F" w:rsidR="005023A9" w:rsidRPr="008E1D8B" w:rsidRDefault="005023A9" w:rsidP="008E6056">
            <w:pPr>
              <w:pStyle w:val="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Поставка аналогично</w:t>
            </w:r>
            <w:r w:rsidR="00793682" w:rsidRPr="008E1D8B">
              <w:rPr>
                <w:color w:val="000000" w:themeColor="text1"/>
              </w:rPr>
              <w:t>й</w:t>
            </w:r>
            <w:r w:rsidRPr="008E1D8B">
              <w:rPr>
                <w:color w:val="000000" w:themeColor="text1"/>
              </w:rPr>
              <w:t xml:space="preserve"> </w:t>
            </w:r>
            <w:r w:rsidR="00793682" w:rsidRPr="008E1D8B">
              <w:rPr>
                <w:color w:val="000000" w:themeColor="text1"/>
              </w:rPr>
              <w:t>услуги</w:t>
            </w:r>
            <w:r w:rsidRPr="008E1D8B">
              <w:rPr>
                <w:color w:val="000000" w:themeColor="text1"/>
              </w:rPr>
              <w:t xml:space="preserve"> допускается при соответствии техническим характеристикам, изложенным в настоящем техническом задании, а так же при соблюдении всех условий настоящего технического задания.</w:t>
            </w:r>
          </w:p>
          <w:p w14:paraId="2501876E" w14:textId="77777777" w:rsidR="008E6056" w:rsidRPr="008E1D8B" w:rsidRDefault="005023A9" w:rsidP="00FD1859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</w:rPr>
            </w:pPr>
            <w:r w:rsidRPr="008E1D8B">
              <w:rPr>
                <w:b/>
                <w:bCs/>
                <w:color w:val="000000" w:themeColor="text1"/>
              </w:rPr>
              <w:t>ВНИМАНИЕ!!!!!!</w:t>
            </w:r>
          </w:p>
          <w:p w14:paraId="083E687B" w14:textId="738132C6" w:rsidR="009F7B1C" w:rsidRPr="008E1D8B" w:rsidRDefault="005B26A7" w:rsidP="00FD1859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>1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>. В коммерческом предложени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и</w:t>
            </w:r>
            <w:r w:rsidR="00434489">
              <w:rPr>
                <w:b/>
                <w:bCs/>
                <w:color w:val="000000" w:themeColor="text1"/>
                <w:u w:val="single"/>
              </w:rPr>
              <w:t xml:space="preserve"> в</w:t>
            </w:r>
            <w:r w:rsidR="00434489" w:rsidRPr="00434489">
              <w:rPr>
                <w:b/>
                <w:bCs/>
                <w:color w:val="000000" w:themeColor="text1"/>
                <w:u w:val="single"/>
              </w:rPr>
              <w:t>ажно указать цены на единицу (разовую) медицинскую услугу с учетом её предоставления в клинике, последующей диагностики, медицинской консультации, лабораторных услуг, проведение медицинских операции и дальнейшей госпитализации в клинике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.  Цена </w:t>
            </w:r>
            <w:r w:rsidR="00793682" w:rsidRPr="008E1D8B">
              <w:rPr>
                <w:b/>
                <w:bCs/>
                <w:color w:val="000000" w:themeColor="text1"/>
                <w:u w:val="single"/>
              </w:rPr>
              <w:t>услуг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 должн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а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 включать в себя стоимость </w:t>
            </w:r>
            <w:r w:rsidR="00793682" w:rsidRPr="008E1D8B">
              <w:rPr>
                <w:b/>
                <w:bCs/>
                <w:color w:val="000000" w:themeColor="text1"/>
                <w:u w:val="single"/>
              </w:rPr>
              <w:t>разовой услуги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, транспортные расходы на доставку </w:t>
            </w:r>
            <w:r w:rsidR="00793682" w:rsidRPr="008E1D8B">
              <w:rPr>
                <w:b/>
                <w:bCs/>
                <w:color w:val="000000" w:themeColor="text1"/>
                <w:u w:val="single"/>
              </w:rPr>
              <w:t>услуг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 до офисов</w:t>
            </w:r>
            <w:r w:rsidR="00793682" w:rsidRPr="008E1D8B">
              <w:rPr>
                <w:b/>
                <w:bCs/>
                <w:color w:val="000000" w:themeColor="text1"/>
                <w:u w:val="single"/>
              </w:rPr>
              <w:t xml:space="preserve"> или друг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их</w:t>
            </w:r>
            <w:r w:rsidR="00793682" w:rsidRPr="008E1D8B">
              <w:rPr>
                <w:b/>
                <w:bCs/>
                <w:color w:val="000000" w:themeColor="text1"/>
                <w:u w:val="single"/>
              </w:rPr>
              <w:t xml:space="preserve"> пункт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ов</w:t>
            </w:r>
            <w:r w:rsidR="00793682" w:rsidRPr="008E1D8B">
              <w:rPr>
                <w:b/>
                <w:bCs/>
                <w:color w:val="000000" w:themeColor="text1"/>
                <w:u w:val="single"/>
              </w:rPr>
              <w:t xml:space="preserve"> назначени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я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 Заказчика, а также все налоги, пошлины, сборы и другие обязательные платежи. </w:t>
            </w:r>
          </w:p>
          <w:p w14:paraId="5D3AF0C0" w14:textId="2D190342" w:rsidR="009F7B1C" w:rsidRPr="008E1D8B" w:rsidRDefault="005B26A7" w:rsidP="00FD1859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>2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. Заинтересованные компании и частные предприниматели могут предоставить свои коммерческие предложения </w:t>
            </w:r>
            <w:r w:rsidR="0069530D" w:rsidRPr="008E1D8B">
              <w:rPr>
                <w:b/>
                <w:bCs/>
                <w:color w:val="000000" w:themeColor="text1"/>
                <w:u w:val="single"/>
              </w:rPr>
              <w:t xml:space="preserve">на все виды услуг или 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только </w:t>
            </w:r>
            <w:r w:rsidR="0069530D" w:rsidRPr="008E1D8B">
              <w:rPr>
                <w:b/>
                <w:bCs/>
                <w:color w:val="000000" w:themeColor="text1"/>
                <w:u w:val="single"/>
              </w:rPr>
              <w:t>на одну услугу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>.</w:t>
            </w:r>
          </w:p>
          <w:p w14:paraId="03D85DB9" w14:textId="26FB6F52" w:rsidR="004C77E8" w:rsidRPr="008E1D8B" w:rsidRDefault="005B26A7" w:rsidP="004C77E8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>3</w:t>
            </w:r>
            <w:r w:rsidR="005023A9" w:rsidRPr="008E1D8B">
              <w:rPr>
                <w:b/>
                <w:bCs/>
                <w:color w:val="000000" w:themeColor="text1"/>
                <w:u w:val="single"/>
              </w:rPr>
              <w:t xml:space="preserve">. </w:t>
            </w:r>
            <w:r w:rsidR="004C77E8" w:rsidRPr="008E1D8B">
              <w:rPr>
                <w:b/>
                <w:bCs/>
                <w:color w:val="000000" w:themeColor="text1"/>
                <w:u w:val="single"/>
              </w:rPr>
              <w:t>Важно представить информацию по цене за единицу (разовую услугу) в электронном виде, в форме эксель</w:t>
            </w:r>
            <w:r w:rsidR="00A00709">
              <w:rPr>
                <w:b/>
                <w:bCs/>
                <w:color w:val="000000" w:themeColor="text1"/>
                <w:u w:val="single"/>
              </w:rPr>
              <w:t xml:space="preserve"> после тендерного открытия</w:t>
            </w:r>
            <w:r w:rsidR="004C77E8" w:rsidRPr="008E1D8B">
              <w:rPr>
                <w:b/>
                <w:bCs/>
                <w:color w:val="000000" w:themeColor="text1"/>
                <w:u w:val="single"/>
              </w:rPr>
              <w:t xml:space="preserve">. 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Однако, о</w:t>
            </w:r>
            <w:r w:rsidR="004C77E8" w:rsidRPr="008E1D8B">
              <w:rPr>
                <w:b/>
                <w:bCs/>
                <w:color w:val="000000" w:themeColor="text1"/>
                <w:u w:val="single"/>
              </w:rPr>
              <w:t xml:space="preserve">сновным документом для определения цены будет считаться подписанное коммерческое предложение в бумажном виде. </w:t>
            </w:r>
          </w:p>
          <w:p w14:paraId="791AC248" w14:textId="0DA3675C" w:rsidR="005023A9" w:rsidRPr="008E1D8B" w:rsidRDefault="004C77E8" w:rsidP="00FD1859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 xml:space="preserve">4. </w:t>
            </w:r>
            <w:r w:rsidR="005023A9" w:rsidRPr="008E1D8B">
              <w:rPr>
                <w:b/>
                <w:bCs/>
                <w:color w:val="000000" w:themeColor="text1"/>
                <w:u w:val="single"/>
              </w:rPr>
              <w:t xml:space="preserve">Сведения о количестве </w:t>
            </w:r>
            <w:r w:rsidR="0069530D" w:rsidRPr="008E1D8B">
              <w:rPr>
                <w:b/>
                <w:bCs/>
                <w:color w:val="000000" w:themeColor="text1"/>
                <w:u w:val="single"/>
              </w:rPr>
              <w:t>услуг</w:t>
            </w:r>
            <w:r w:rsidR="005023A9" w:rsidRPr="008E1D8B">
              <w:rPr>
                <w:b/>
                <w:bCs/>
                <w:color w:val="000000" w:themeColor="text1"/>
                <w:u w:val="single"/>
              </w:rPr>
              <w:t xml:space="preserve"> определяются исходя из потребност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ей Заказчика</w:t>
            </w:r>
            <w:r w:rsidR="005023A9" w:rsidRPr="008E1D8B">
              <w:rPr>
                <w:b/>
                <w:bCs/>
                <w:color w:val="000000" w:themeColor="text1"/>
                <w:u w:val="single"/>
              </w:rPr>
              <w:t xml:space="preserve"> и на </w:t>
            </w:r>
            <w:r w:rsidR="00A62652" w:rsidRPr="008E1D8B">
              <w:rPr>
                <w:b/>
                <w:bCs/>
                <w:color w:val="000000" w:themeColor="text1"/>
                <w:u w:val="single"/>
              </w:rPr>
              <w:t>основании соответствующей</w:t>
            </w:r>
            <w:r w:rsidR="005023A9" w:rsidRPr="008E1D8B">
              <w:rPr>
                <w:b/>
                <w:bCs/>
                <w:color w:val="000000" w:themeColor="text1"/>
                <w:u w:val="single"/>
              </w:rPr>
              <w:t xml:space="preserve"> Заявки.</w:t>
            </w:r>
          </w:p>
          <w:p w14:paraId="129C2EDB" w14:textId="1885166F" w:rsidR="005023A9" w:rsidRPr="00753BDB" w:rsidRDefault="004C77E8" w:rsidP="00753BDB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>5</w:t>
            </w:r>
            <w:r w:rsidR="005023A9" w:rsidRPr="008E1D8B">
              <w:rPr>
                <w:b/>
                <w:bCs/>
                <w:color w:val="000000" w:themeColor="text1"/>
                <w:u w:val="single"/>
              </w:rPr>
              <w:t>.</w:t>
            </w:r>
            <w:r w:rsidR="0069530D" w:rsidRPr="008E1D8B">
              <w:rPr>
                <w:b/>
                <w:bCs/>
                <w:color w:val="000000" w:themeColor="text1"/>
                <w:u w:val="single"/>
              </w:rPr>
              <w:t xml:space="preserve"> Уведомления на заказ:</w:t>
            </w:r>
            <w:r w:rsidR="00753BDB">
              <w:rPr>
                <w:b/>
                <w:bCs/>
                <w:color w:val="000000" w:themeColor="text1"/>
                <w:u w:val="single"/>
              </w:rPr>
              <w:t xml:space="preserve"> </w:t>
            </w:r>
            <w:r w:rsidR="00AD160A" w:rsidRPr="00AD160A">
              <w:rPr>
                <w:b/>
                <w:bCs/>
                <w:color w:val="000000" w:themeColor="text1"/>
                <w:szCs w:val="32"/>
                <w:u w:val="single"/>
              </w:rPr>
              <w:t>Заказчику разрешается уведомлять Поставщика о предоставлении медицинской услуги посредством письма на электронном почте или звонков только от специалистов Заказчика минимум за 1–3 рабочих дня до прибытия (пациент) в клинику</w:t>
            </w:r>
            <w:r w:rsidR="005023A9" w:rsidRPr="008E1D8B">
              <w:rPr>
                <w:b/>
                <w:bCs/>
                <w:color w:val="000000" w:themeColor="text1"/>
                <w:u w:val="single"/>
              </w:rPr>
              <w:t xml:space="preserve">.  </w:t>
            </w:r>
          </w:p>
          <w:p w14:paraId="41E722A2" w14:textId="4E633A55" w:rsidR="005023A9" w:rsidRPr="008E1D8B" w:rsidRDefault="005023A9" w:rsidP="00FD1859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 xml:space="preserve"> </w:t>
            </w:r>
            <w:r w:rsidR="004C77E8" w:rsidRPr="008E1D8B">
              <w:rPr>
                <w:b/>
                <w:bCs/>
                <w:color w:val="000000" w:themeColor="text1"/>
                <w:u w:val="single"/>
              </w:rPr>
              <w:t>6</w:t>
            </w:r>
            <w:r w:rsidR="005B26A7" w:rsidRPr="008E1D8B">
              <w:rPr>
                <w:b/>
                <w:bCs/>
                <w:color w:val="000000" w:themeColor="text1"/>
                <w:u w:val="single"/>
              </w:rPr>
              <w:t>.</w:t>
            </w:r>
            <w:r w:rsidRPr="008E1D8B">
              <w:rPr>
                <w:b/>
                <w:bCs/>
                <w:color w:val="000000" w:themeColor="text1"/>
                <w:u w:val="single"/>
              </w:rPr>
              <w:t xml:space="preserve"> </w:t>
            </w:r>
            <w:r w:rsidR="005B26A7" w:rsidRPr="008E1D8B">
              <w:rPr>
                <w:b/>
                <w:bCs/>
                <w:color w:val="000000" w:themeColor="text1"/>
                <w:u w:val="single"/>
              </w:rPr>
              <w:t>Д</w:t>
            </w:r>
            <w:r w:rsidRPr="008E1D8B">
              <w:rPr>
                <w:b/>
                <w:bCs/>
                <w:color w:val="000000" w:themeColor="text1"/>
                <w:u w:val="single"/>
              </w:rPr>
              <w:t xml:space="preserve">оговор будет </w:t>
            </w:r>
            <w:r w:rsidR="005B26A7" w:rsidRPr="008E1D8B">
              <w:rPr>
                <w:b/>
                <w:bCs/>
                <w:color w:val="000000" w:themeColor="text1"/>
                <w:u w:val="single"/>
              </w:rPr>
              <w:t>заключат</w:t>
            </w:r>
            <w:r w:rsidR="00803A75" w:rsidRPr="008E1D8B">
              <w:rPr>
                <w:b/>
                <w:bCs/>
                <w:color w:val="000000" w:themeColor="text1"/>
                <w:u w:val="single"/>
              </w:rPr>
              <w:t>ь</w:t>
            </w:r>
            <w:r w:rsidR="005B26A7" w:rsidRPr="008E1D8B">
              <w:rPr>
                <w:b/>
                <w:bCs/>
                <w:color w:val="000000" w:themeColor="text1"/>
                <w:u w:val="single"/>
              </w:rPr>
              <w:t xml:space="preserve">ся </w:t>
            </w:r>
            <w:r w:rsidRPr="008E1D8B">
              <w:rPr>
                <w:b/>
                <w:bCs/>
                <w:color w:val="000000" w:themeColor="text1"/>
                <w:u w:val="single"/>
              </w:rPr>
              <w:t xml:space="preserve">на основании цен на </w:t>
            </w:r>
            <w:r w:rsidR="009F7B1C" w:rsidRPr="008E1D8B">
              <w:rPr>
                <w:b/>
                <w:bCs/>
                <w:color w:val="000000" w:themeColor="text1"/>
                <w:u w:val="single"/>
              </w:rPr>
              <w:t xml:space="preserve">единицу </w:t>
            </w:r>
            <w:r w:rsidR="0069530D" w:rsidRPr="008E1D8B">
              <w:rPr>
                <w:b/>
                <w:bCs/>
                <w:color w:val="000000" w:themeColor="text1"/>
                <w:u w:val="single"/>
              </w:rPr>
              <w:t xml:space="preserve">(разовой) </w:t>
            </w:r>
            <w:r w:rsidRPr="008E1D8B">
              <w:rPr>
                <w:b/>
                <w:bCs/>
                <w:color w:val="000000" w:themeColor="text1"/>
                <w:u w:val="single"/>
              </w:rPr>
              <w:t xml:space="preserve">конкретных </w:t>
            </w:r>
            <w:r w:rsidR="0069530D" w:rsidRPr="008E1D8B">
              <w:rPr>
                <w:b/>
                <w:bCs/>
                <w:color w:val="000000" w:themeColor="text1"/>
                <w:u w:val="single"/>
              </w:rPr>
              <w:t>услуг</w:t>
            </w:r>
            <w:r w:rsidRPr="008E1D8B">
              <w:rPr>
                <w:b/>
                <w:bCs/>
                <w:color w:val="000000" w:themeColor="text1"/>
                <w:u w:val="single"/>
              </w:rPr>
              <w:t xml:space="preserve"> без учета их количества (объёмов). </w:t>
            </w:r>
          </w:p>
          <w:p w14:paraId="7CB16E7C" w14:textId="5A1387D4" w:rsidR="00815CE5" w:rsidRPr="008E1D8B" w:rsidRDefault="002D4045" w:rsidP="00FD1859">
            <w:pPr>
              <w:spacing w:after="200"/>
              <w:ind w:firstLine="567"/>
              <w:jc w:val="both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>7</w:t>
            </w:r>
            <w:r w:rsidR="00815CE5" w:rsidRPr="008E1D8B">
              <w:rPr>
                <w:b/>
                <w:bCs/>
                <w:color w:val="000000" w:themeColor="text1"/>
                <w:u w:val="single"/>
              </w:rPr>
              <w:t xml:space="preserve">. Оплата </w:t>
            </w:r>
            <w:r w:rsidR="0069530D" w:rsidRPr="008E1D8B">
              <w:rPr>
                <w:b/>
                <w:bCs/>
                <w:color w:val="000000" w:themeColor="text1"/>
                <w:u w:val="single"/>
              </w:rPr>
              <w:t>услуги</w:t>
            </w:r>
            <w:r w:rsidR="00815CE5" w:rsidRPr="008E1D8B">
              <w:rPr>
                <w:b/>
                <w:bCs/>
                <w:color w:val="000000" w:themeColor="text1"/>
                <w:u w:val="single"/>
              </w:rPr>
              <w:t xml:space="preserve"> будет производиться на счет-фактуры (в том числе НДС счет фактуры, в случае плательщи</w:t>
            </w:r>
            <w:r w:rsidR="00FD2137" w:rsidRPr="008E1D8B">
              <w:rPr>
                <w:b/>
                <w:bCs/>
                <w:color w:val="000000" w:themeColor="text1"/>
                <w:u w:val="single"/>
              </w:rPr>
              <w:t>к</w:t>
            </w:r>
            <w:r w:rsidR="00815CE5" w:rsidRPr="008E1D8B">
              <w:rPr>
                <w:b/>
                <w:bCs/>
                <w:color w:val="000000" w:themeColor="text1"/>
                <w:u w:val="single"/>
              </w:rPr>
              <w:t>а НДС)</w:t>
            </w:r>
            <w:r w:rsidR="00AD160A">
              <w:rPr>
                <w:b/>
                <w:bCs/>
                <w:color w:val="000000" w:themeColor="text1"/>
                <w:u w:val="single"/>
              </w:rPr>
              <w:t xml:space="preserve">. </w:t>
            </w:r>
            <w:r w:rsidR="00AD160A" w:rsidRPr="00AD160A">
              <w:rPr>
                <w:b/>
                <w:bCs/>
                <w:color w:val="000000" w:themeColor="text1"/>
                <w:u w:val="single"/>
              </w:rPr>
              <w:t xml:space="preserve">По необходимости предоставить выписку о </w:t>
            </w:r>
            <w:r w:rsidR="00AD160A" w:rsidRPr="00AD160A">
              <w:rPr>
                <w:b/>
                <w:bCs/>
                <w:color w:val="000000" w:themeColor="text1"/>
                <w:u w:val="single"/>
              </w:rPr>
              <w:lastRenderedPageBreak/>
              <w:t>состоявшемся лечении или медицинские процедуры с печатью или подписью лечащего врача.</w:t>
            </w:r>
            <w:r w:rsidR="00AD160A">
              <w:rPr>
                <w:b/>
                <w:bCs/>
                <w:color w:val="000000" w:themeColor="text1"/>
                <w:u w:val="single"/>
              </w:rPr>
              <w:t xml:space="preserve"> (</w:t>
            </w:r>
            <w:r w:rsidR="00AD160A" w:rsidRPr="00AD160A">
              <w:rPr>
                <w:b/>
                <w:bCs/>
                <w:color w:val="000000" w:themeColor="text1"/>
                <w:u w:val="single"/>
              </w:rPr>
              <w:t>чек или квитанции о полученных медицинских препаратах</w:t>
            </w:r>
            <w:r w:rsidR="00AD160A">
              <w:rPr>
                <w:b/>
                <w:bCs/>
                <w:color w:val="000000" w:themeColor="text1"/>
                <w:u w:val="single"/>
              </w:rPr>
              <w:t>).</w:t>
            </w:r>
          </w:p>
        </w:tc>
      </w:tr>
    </w:tbl>
    <w:p w14:paraId="3A6F72CB" w14:textId="562CF1C8" w:rsidR="005023A9" w:rsidRPr="008E1D8B" w:rsidRDefault="005023A9" w:rsidP="006D247E">
      <w:pPr>
        <w:pStyle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32579348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РАЗДЕЛ 3. </w:t>
      </w:r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ПЕРЕЧЕНЬ ЗАТРЕБОВАННОЙ ИНФОРМАЦИИ И ДОКУМЕНТОВ</w:t>
      </w:r>
      <w:bookmarkEnd w:id="9"/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2EDF7871" w14:textId="77777777" w:rsidTr="00D8481F">
        <w:trPr>
          <w:trHeight w:val="352"/>
        </w:trPr>
        <w:tc>
          <w:tcPr>
            <w:tcW w:w="9839" w:type="dxa"/>
          </w:tcPr>
          <w:p w14:paraId="6093A03A" w14:textId="77777777" w:rsidR="005023A9" w:rsidRPr="008E1D8B" w:rsidRDefault="005023A9" w:rsidP="00FD1859">
            <w:pPr>
              <w:jc w:val="both"/>
              <w:rPr>
                <w:color w:val="000000" w:themeColor="text1"/>
              </w:rPr>
            </w:pPr>
            <w:r w:rsidRPr="008E1D8B">
              <w:rPr>
                <w:b/>
                <w:color w:val="000000" w:themeColor="text1"/>
              </w:rPr>
              <w:t>Следующая информация и документы обязательны для представления в процессе подачи коммерческих предложений:</w:t>
            </w:r>
          </w:p>
          <w:p w14:paraId="1A76B0AE" w14:textId="456BC496" w:rsidR="005023A9" w:rsidRPr="008E1D8B" w:rsidRDefault="005023A9" w:rsidP="00016806">
            <w:pPr>
              <w:pStyle w:val="ac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Сопроводительное письмо с указанием стоимости предложения</w:t>
            </w:r>
            <w:r w:rsidR="009F7B1C" w:rsidRPr="008E1D8B">
              <w:rPr>
                <w:color w:val="000000" w:themeColor="text1"/>
              </w:rPr>
              <w:t xml:space="preserve"> и регион поставки</w:t>
            </w:r>
            <w:r w:rsidRPr="008E1D8B">
              <w:rPr>
                <w:color w:val="000000" w:themeColor="text1"/>
              </w:rPr>
              <w:t xml:space="preserve"> (в национально</w:t>
            </w:r>
            <w:r w:rsidR="0071337B" w:rsidRPr="008E1D8B">
              <w:rPr>
                <w:color w:val="000000" w:themeColor="text1"/>
              </w:rPr>
              <w:t>й</w:t>
            </w:r>
            <w:r w:rsidRPr="008E1D8B">
              <w:rPr>
                <w:color w:val="000000" w:themeColor="text1"/>
              </w:rPr>
              <w:t xml:space="preserve"> валюте);</w:t>
            </w:r>
          </w:p>
          <w:p w14:paraId="5664D45B" w14:textId="5E2A670C" w:rsidR="005023A9" w:rsidRPr="008E1D8B" w:rsidRDefault="002E6E68" w:rsidP="00016806">
            <w:pPr>
              <w:pStyle w:val="ac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color w:val="000000" w:themeColor="text1"/>
              </w:rPr>
            </w:pPr>
            <w:r w:rsidRPr="002E6E68">
              <w:rPr>
                <w:color w:val="000000" w:themeColor="text1"/>
              </w:rPr>
              <w:t>Коммерческое предложение с указанием цен на единицу (разовой) услуги, с учетом всех надбавках и налогах (включая затраты безналичной оплаты через расчетного счета)</w:t>
            </w:r>
            <w:r w:rsidR="005023A9" w:rsidRPr="008E1D8B">
              <w:rPr>
                <w:color w:val="000000" w:themeColor="text1"/>
              </w:rPr>
              <w:t>;</w:t>
            </w:r>
          </w:p>
          <w:p w14:paraId="75339C65" w14:textId="34EA45F9" w:rsidR="005023A9" w:rsidRPr="008E1D8B" w:rsidRDefault="005023A9" w:rsidP="00016806">
            <w:pPr>
              <w:pStyle w:val="ac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Информация об учете НДС в стоимости </w:t>
            </w:r>
            <w:r w:rsidR="00593475" w:rsidRPr="008E1D8B">
              <w:rPr>
                <w:color w:val="000000" w:themeColor="text1"/>
              </w:rPr>
              <w:t>услуги</w:t>
            </w:r>
            <w:r w:rsidRPr="008E1D8B">
              <w:rPr>
                <w:color w:val="000000" w:themeColor="text1"/>
              </w:rPr>
              <w:t>, ставка НДС</w:t>
            </w:r>
            <w:r w:rsidR="00A00709">
              <w:rPr>
                <w:color w:val="000000" w:themeColor="text1"/>
              </w:rPr>
              <w:t xml:space="preserve"> (если компания НДС плательщик)</w:t>
            </w:r>
            <w:r w:rsidRPr="008E1D8B">
              <w:rPr>
                <w:color w:val="000000" w:themeColor="text1"/>
              </w:rPr>
              <w:t>;</w:t>
            </w:r>
          </w:p>
          <w:p w14:paraId="21FA5D69" w14:textId="77777777" w:rsidR="005023A9" w:rsidRPr="008E1D8B" w:rsidRDefault="005023A9" w:rsidP="00016806">
            <w:pPr>
              <w:pStyle w:val="ac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Срок действия предложенных цен; </w:t>
            </w:r>
          </w:p>
          <w:p w14:paraId="1CDE4A61" w14:textId="04EB5D35" w:rsidR="005023A9" w:rsidRPr="008E1D8B" w:rsidRDefault="005023A9" w:rsidP="00016806">
            <w:pPr>
              <w:pStyle w:val="ac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Согласия и гарантия участника тендера о </w:t>
            </w:r>
            <w:r w:rsidR="00417E29" w:rsidRPr="008E1D8B">
              <w:rPr>
                <w:color w:val="000000" w:themeColor="text1"/>
              </w:rPr>
              <w:t>соблюдение фиксированности</w:t>
            </w:r>
            <w:r w:rsidRPr="008E1D8B">
              <w:rPr>
                <w:color w:val="000000" w:themeColor="text1"/>
              </w:rPr>
              <w:t xml:space="preserve"> цен на </w:t>
            </w:r>
            <w:r w:rsidR="00702D7F" w:rsidRPr="008E1D8B">
              <w:rPr>
                <w:color w:val="000000" w:themeColor="text1"/>
              </w:rPr>
              <w:t>услуги</w:t>
            </w:r>
            <w:r w:rsidRPr="008E1D8B">
              <w:rPr>
                <w:color w:val="000000" w:themeColor="text1"/>
              </w:rPr>
              <w:t xml:space="preserve"> в период действия договора;</w:t>
            </w:r>
          </w:p>
          <w:p w14:paraId="16D83EC9" w14:textId="77777777" w:rsidR="005023A9" w:rsidRPr="008E1D8B" w:rsidRDefault="005023A9" w:rsidP="00016806">
            <w:pPr>
              <w:pStyle w:val="ac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Информация о порядках, условиях, сроках и формы оплаты;</w:t>
            </w:r>
          </w:p>
          <w:p w14:paraId="00ED6CCE" w14:textId="09AF1E4D" w:rsidR="005023A9" w:rsidRPr="008E1D8B" w:rsidRDefault="005023A9" w:rsidP="00016806">
            <w:pPr>
              <w:pStyle w:val="ac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Наличи</w:t>
            </w:r>
            <w:r w:rsidR="00FA66D3">
              <w:rPr>
                <w:color w:val="000000" w:themeColor="text1"/>
              </w:rPr>
              <w:t>е</w:t>
            </w:r>
            <w:r w:rsidRPr="008E1D8B">
              <w:rPr>
                <w:color w:val="000000" w:themeColor="text1"/>
              </w:rPr>
              <w:t xml:space="preserve"> опыта </w:t>
            </w:r>
            <w:r w:rsidR="00593475" w:rsidRPr="008E1D8B">
              <w:rPr>
                <w:b/>
                <w:color w:val="000000" w:themeColor="text1"/>
              </w:rPr>
              <w:t xml:space="preserve">предоставления </w:t>
            </w:r>
            <w:r w:rsidR="00FA66D3">
              <w:rPr>
                <w:b/>
                <w:color w:val="000000" w:themeColor="text1"/>
              </w:rPr>
              <w:t>запрошенных</w:t>
            </w:r>
            <w:r w:rsidR="00593475" w:rsidRPr="008E1D8B">
              <w:rPr>
                <w:b/>
                <w:color w:val="000000" w:themeColor="text1"/>
              </w:rPr>
              <w:t xml:space="preserve"> услуг </w:t>
            </w:r>
            <w:r w:rsidRPr="008E1D8B">
              <w:rPr>
                <w:color w:val="000000" w:themeColor="text1"/>
              </w:rPr>
              <w:t>другим организациям</w:t>
            </w:r>
            <w:r w:rsidR="00A00709">
              <w:rPr>
                <w:color w:val="000000" w:themeColor="text1"/>
              </w:rPr>
              <w:t xml:space="preserve">, </w:t>
            </w:r>
            <w:r w:rsidRPr="008E1D8B">
              <w:rPr>
                <w:color w:val="000000" w:themeColor="text1"/>
              </w:rPr>
              <w:t>учреждениям</w:t>
            </w:r>
            <w:r w:rsidR="00A00709">
              <w:rPr>
                <w:color w:val="000000" w:themeColor="text1"/>
              </w:rPr>
              <w:t xml:space="preserve"> и компаниям</w:t>
            </w:r>
            <w:r w:rsidRPr="008E1D8B">
              <w:rPr>
                <w:color w:val="000000" w:themeColor="text1"/>
              </w:rPr>
              <w:t>.</w:t>
            </w:r>
          </w:p>
          <w:p w14:paraId="2F73CEC3" w14:textId="7F719852" w:rsidR="005023A9" w:rsidRPr="008E1D8B" w:rsidRDefault="005023A9" w:rsidP="00016806">
            <w:pPr>
              <w:pStyle w:val="ac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Рекомендации от организаций, с которыми имели аналогичный договор по </w:t>
            </w:r>
            <w:r w:rsidR="00885F87" w:rsidRPr="008E1D8B">
              <w:rPr>
                <w:b/>
                <w:color w:val="000000" w:themeColor="text1"/>
              </w:rPr>
              <w:t xml:space="preserve">предоставлению </w:t>
            </w:r>
            <w:r w:rsidR="00FA66D3">
              <w:rPr>
                <w:b/>
                <w:color w:val="000000" w:themeColor="text1"/>
              </w:rPr>
              <w:t>запрошенных</w:t>
            </w:r>
            <w:r w:rsidR="00A00709" w:rsidRPr="008E1D8B">
              <w:rPr>
                <w:b/>
                <w:color w:val="000000" w:themeColor="text1"/>
              </w:rPr>
              <w:t xml:space="preserve"> </w:t>
            </w:r>
            <w:r w:rsidR="00885F87" w:rsidRPr="008E1D8B">
              <w:rPr>
                <w:b/>
                <w:color w:val="000000" w:themeColor="text1"/>
              </w:rPr>
              <w:t>услуг</w:t>
            </w:r>
            <w:r w:rsidRPr="008E1D8B">
              <w:rPr>
                <w:color w:val="000000" w:themeColor="text1"/>
              </w:rPr>
              <w:t>;</w:t>
            </w:r>
          </w:p>
          <w:p w14:paraId="08CFE3F7" w14:textId="77C74C43" w:rsidR="005023A9" w:rsidRDefault="00A00709" w:rsidP="00016806">
            <w:pPr>
              <w:pStyle w:val="ac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8E1D8B">
              <w:rPr>
                <w:color w:val="000000" w:themeColor="text1"/>
              </w:rPr>
              <w:t xml:space="preserve">опии </w:t>
            </w:r>
            <w:r>
              <w:rPr>
                <w:color w:val="000000" w:themeColor="text1"/>
              </w:rPr>
              <w:t>ю</w:t>
            </w:r>
            <w:r w:rsidR="005023A9" w:rsidRPr="008E1D8B">
              <w:rPr>
                <w:color w:val="000000" w:themeColor="text1"/>
              </w:rPr>
              <w:t>ридически</w:t>
            </w:r>
            <w:r>
              <w:rPr>
                <w:color w:val="000000" w:themeColor="text1"/>
              </w:rPr>
              <w:t>х</w:t>
            </w:r>
            <w:r w:rsidR="005023A9" w:rsidRPr="008E1D8B">
              <w:rPr>
                <w:color w:val="000000" w:themeColor="text1"/>
              </w:rPr>
              <w:t xml:space="preserve"> документ</w:t>
            </w:r>
            <w:r>
              <w:rPr>
                <w:color w:val="000000" w:themeColor="text1"/>
              </w:rPr>
              <w:t>ов</w:t>
            </w:r>
            <w:r w:rsidR="005023A9" w:rsidRPr="008E1D8B">
              <w:rPr>
                <w:color w:val="000000" w:themeColor="text1"/>
              </w:rPr>
              <w:t>, удостоверяющий статус потенциального поставщика (</w:t>
            </w:r>
            <w:r w:rsidR="00064A79" w:rsidRPr="00064A79">
              <w:rPr>
                <w:color w:val="000000" w:themeColor="text1"/>
              </w:rPr>
              <w:t>Лицензия на осуществление медицинской деятельности</w:t>
            </w:r>
            <w:r w:rsidR="00064A79">
              <w:rPr>
                <w:color w:val="000000" w:themeColor="text1"/>
              </w:rPr>
              <w:t>,</w:t>
            </w:r>
            <w:r w:rsidR="005023A9" w:rsidRPr="008E1D8B">
              <w:rPr>
                <w:color w:val="000000" w:themeColor="text1"/>
              </w:rPr>
              <w:t xml:space="preserve"> </w:t>
            </w:r>
            <w:r w:rsidR="00E566B4" w:rsidRPr="00E566B4">
              <w:rPr>
                <w:color w:val="000000" w:themeColor="text1"/>
              </w:rPr>
              <w:t>патента</w:t>
            </w:r>
            <w:r w:rsidR="00E566B4">
              <w:rPr>
                <w:color w:val="000000" w:themeColor="text1"/>
                <w:lang w:val="tg-Cyrl-TJ"/>
              </w:rPr>
              <w:t xml:space="preserve">, </w:t>
            </w:r>
            <w:r w:rsidR="005023A9" w:rsidRPr="008E1D8B">
              <w:rPr>
                <w:color w:val="000000" w:themeColor="text1"/>
              </w:rPr>
              <w:t>свидетельств</w:t>
            </w:r>
            <w:r>
              <w:rPr>
                <w:color w:val="000000" w:themeColor="text1"/>
              </w:rPr>
              <w:t>о (иктибос)</w:t>
            </w:r>
            <w:r w:rsidR="005023A9" w:rsidRPr="008E1D8B">
              <w:rPr>
                <w:color w:val="000000" w:themeColor="text1"/>
              </w:rPr>
              <w:t>, ИНН</w:t>
            </w:r>
            <w:r>
              <w:rPr>
                <w:color w:val="000000" w:themeColor="text1"/>
              </w:rPr>
              <w:t xml:space="preserve">, банковские реквизиты, </w:t>
            </w:r>
            <w:r w:rsidR="00105D55" w:rsidRPr="00105D55">
              <w:rPr>
                <w:color w:val="000000" w:themeColor="text1"/>
              </w:rPr>
              <w:t>справка о составе медицинских работников</w:t>
            </w:r>
            <w:r w:rsidR="00105D55">
              <w:rPr>
                <w:color w:val="000000" w:themeColor="text1"/>
              </w:rPr>
              <w:t>,</w:t>
            </w:r>
            <w:r w:rsidR="00E566B4">
              <w:rPr>
                <w:color w:val="000000" w:themeColor="text1"/>
                <w:lang w:val="tg-Cyrl-TJ"/>
              </w:rPr>
              <w:t xml:space="preserve"> </w:t>
            </w:r>
            <w:r w:rsidR="005023A9" w:rsidRPr="008E1D8B">
              <w:rPr>
                <w:color w:val="000000" w:themeColor="text1"/>
              </w:rPr>
              <w:t xml:space="preserve">и </w:t>
            </w:r>
            <w:r w:rsidR="00886CEA" w:rsidRPr="008E1D8B">
              <w:rPr>
                <w:color w:val="000000" w:themeColor="text1"/>
              </w:rPr>
              <w:t>т. д.</w:t>
            </w:r>
            <w:r w:rsidR="005023A9" w:rsidRPr="008E1D8B">
              <w:rPr>
                <w:color w:val="000000" w:themeColor="text1"/>
              </w:rPr>
              <w:t>);</w:t>
            </w:r>
          </w:p>
          <w:p w14:paraId="641AAF0C" w14:textId="2663E108" w:rsidR="00DC0E5B" w:rsidRDefault="00DC0E5B" w:rsidP="00016806">
            <w:pPr>
              <w:pStyle w:val="ac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DC0E5B">
              <w:rPr>
                <w:color w:val="000000" w:themeColor="text1"/>
              </w:rPr>
              <w:t>Предоставить справки с налоговой инспекции о неимении задолженности (только для выбранного поставщика, который требует предоплату)</w:t>
            </w:r>
            <w:r>
              <w:rPr>
                <w:color w:val="000000" w:themeColor="text1"/>
              </w:rPr>
              <w:t>;</w:t>
            </w:r>
          </w:p>
          <w:p w14:paraId="26807118" w14:textId="64E7286E" w:rsidR="00105D55" w:rsidRPr="00E566B4" w:rsidRDefault="00105D55" w:rsidP="00016806">
            <w:pPr>
              <w:pStyle w:val="ac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105D55">
              <w:rPr>
                <w:color w:val="000000" w:themeColor="text1"/>
              </w:rPr>
              <w:t>Информация о наличие специалистов и персонала (список, квалификации и опыта работы)</w:t>
            </w:r>
            <w:r>
              <w:rPr>
                <w:color w:val="000000" w:themeColor="text1"/>
                <w:lang w:val="tg-Cyrl-TJ"/>
              </w:rPr>
              <w:t>;</w:t>
            </w:r>
          </w:p>
          <w:p w14:paraId="561A47FF" w14:textId="7EC84F75" w:rsidR="00E566B4" w:rsidRPr="008E1D8B" w:rsidRDefault="00E566B4" w:rsidP="00016806">
            <w:pPr>
              <w:pStyle w:val="ac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E566B4">
              <w:rPr>
                <w:color w:val="000000" w:themeColor="text1"/>
              </w:rPr>
              <w:t>Информация о технической оснащенности и наличие необходимой техники для выполнения медицинских услуг;</w:t>
            </w:r>
          </w:p>
          <w:p w14:paraId="1E11E088" w14:textId="026D70C5" w:rsidR="005023A9" w:rsidRPr="00A00709" w:rsidRDefault="005023A9" w:rsidP="00A00709">
            <w:pPr>
              <w:pStyle w:val="ac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Адрес, контактный телефон и электронный адрес компании, подавшей заявку на участие.</w:t>
            </w:r>
          </w:p>
        </w:tc>
      </w:tr>
    </w:tbl>
    <w:p w14:paraId="4E1C5DA1" w14:textId="77777777" w:rsidR="005023A9" w:rsidRPr="008E1D8B" w:rsidRDefault="005023A9" w:rsidP="00FD1859">
      <w:pPr>
        <w:jc w:val="both"/>
        <w:rPr>
          <w:color w:val="000000" w:themeColor="text1"/>
        </w:rPr>
      </w:pPr>
    </w:p>
    <w:p w14:paraId="6C006A11" w14:textId="7ED4B51A" w:rsidR="005023A9" w:rsidRPr="00E7518B" w:rsidRDefault="005023A9" w:rsidP="006D247E">
      <w:pPr>
        <w:pStyle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Toc32579350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793682"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ТРЕБОВАНИЯ ПО ПРАВИЛАМ</w:t>
      </w:r>
      <w:r w:rsidR="00885F87"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21A0"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ВЫПОЛНЕНИ</w:t>
      </w:r>
      <w:bookmarkEnd w:id="10"/>
      <w:r w:rsidR="006351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Я </w:t>
      </w:r>
      <w:r w:rsidR="002520D5" w:rsidRPr="002520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МЕДИЦИНСКИХ УСЛУГ</w:t>
      </w:r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6AD46263" w14:textId="77777777" w:rsidTr="00D8481F">
        <w:trPr>
          <w:trHeight w:val="276"/>
        </w:trPr>
        <w:tc>
          <w:tcPr>
            <w:tcW w:w="9839" w:type="dxa"/>
          </w:tcPr>
          <w:p w14:paraId="66F1F1C1" w14:textId="7592F498" w:rsidR="005023A9" w:rsidRPr="00937DA1" w:rsidRDefault="00793682" w:rsidP="00F137FF">
            <w:pPr>
              <w:rPr>
                <w:b/>
                <w:bCs/>
                <w:color w:val="000000" w:themeColor="text1"/>
              </w:rPr>
            </w:pPr>
            <w:r w:rsidRPr="00937DA1">
              <w:rPr>
                <w:b/>
                <w:bCs/>
                <w:color w:val="000000" w:themeColor="text1"/>
              </w:rPr>
              <w:t>4.</w:t>
            </w:r>
            <w:r w:rsidR="005023A9" w:rsidRPr="00937DA1">
              <w:rPr>
                <w:b/>
                <w:bCs/>
                <w:color w:val="000000" w:themeColor="text1"/>
              </w:rPr>
              <w:t>1. Порядок сдачи и прием</w:t>
            </w:r>
            <w:r w:rsidR="008947D9" w:rsidRPr="00937DA1">
              <w:rPr>
                <w:b/>
                <w:bCs/>
                <w:color w:val="000000" w:themeColor="text1"/>
              </w:rPr>
              <w:t>а работы</w:t>
            </w:r>
          </w:p>
        </w:tc>
      </w:tr>
      <w:tr w:rsidR="008E1D8B" w:rsidRPr="008E1D8B" w14:paraId="5A1AED86" w14:textId="77777777" w:rsidTr="00D8481F">
        <w:trPr>
          <w:trHeight w:val="262"/>
        </w:trPr>
        <w:tc>
          <w:tcPr>
            <w:tcW w:w="9839" w:type="dxa"/>
          </w:tcPr>
          <w:p w14:paraId="70CF51AB" w14:textId="32BE4756" w:rsidR="005023A9" w:rsidRPr="008E1D8B" w:rsidRDefault="002E6E68" w:rsidP="00A62652">
            <w:pPr>
              <w:pStyle w:val="ac"/>
              <w:numPr>
                <w:ilvl w:val="0"/>
                <w:numId w:val="3"/>
              </w:numPr>
              <w:ind w:left="771" w:hanging="425"/>
              <w:jc w:val="both"/>
              <w:rPr>
                <w:color w:val="000000" w:themeColor="text1"/>
              </w:rPr>
            </w:pPr>
            <w:r w:rsidRPr="002E6E68">
              <w:rPr>
                <w:color w:val="000000" w:themeColor="text1"/>
              </w:rPr>
              <w:t>Срок поставки: в зависимости от</w:t>
            </w:r>
            <w:r>
              <w:rPr>
                <w:color w:val="000000" w:themeColor="text1"/>
              </w:rPr>
              <w:t xml:space="preserve"> </w:t>
            </w:r>
            <w:r w:rsidRPr="002E6E68">
              <w:rPr>
                <w:color w:val="000000" w:themeColor="text1"/>
              </w:rPr>
              <w:t>заявки Заказчика и продолжительности медицинских услуг</w:t>
            </w:r>
            <w:r>
              <w:rPr>
                <w:color w:val="000000" w:themeColor="text1"/>
              </w:rPr>
              <w:t xml:space="preserve"> </w:t>
            </w:r>
            <w:r w:rsidRPr="002E6E68">
              <w:rPr>
                <w:color w:val="000000" w:themeColor="text1"/>
              </w:rPr>
              <w:t>или согласно договоренности между Поставщиком и Заказчиком в письменном (электронном) виде.</w:t>
            </w:r>
            <w:r w:rsidR="005023A9" w:rsidRPr="008E1D8B">
              <w:rPr>
                <w:color w:val="000000" w:themeColor="text1"/>
              </w:rPr>
              <w:t xml:space="preserve"> </w:t>
            </w:r>
          </w:p>
          <w:p w14:paraId="5C7D07ED" w14:textId="546CD5E9" w:rsidR="005023A9" w:rsidRPr="008E1D8B" w:rsidRDefault="00024A65" w:rsidP="00A62652">
            <w:pPr>
              <w:pStyle w:val="ac"/>
              <w:numPr>
                <w:ilvl w:val="0"/>
                <w:numId w:val="3"/>
              </w:numPr>
              <w:ind w:left="771" w:hanging="425"/>
              <w:jc w:val="both"/>
              <w:rPr>
                <w:color w:val="000000" w:themeColor="text1"/>
              </w:rPr>
            </w:pPr>
            <w:r w:rsidRPr="00024A65">
              <w:rPr>
                <w:color w:val="000000" w:themeColor="text1"/>
              </w:rPr>
              <w:t>Объём каждой услуги определяется</w:t>
            </w:r>
            <w:r>
              <w:rPr>
                <w:color w:val="000000" w:themeColor="text1"/>
              </w:rPr>
              <w:t xml:space="preserve"> </w:t>
            </w:r>
            <w:r w:rsidRPr="00024A65">
              <w:rPr>
                <w:color w:val="000000" w:themeColor="text1"/>
              </w:rPr>
              <w:t xml:space="preserve">Исполнителем по согласованию с Заказчиком (Потребителем) </w:t>
            </w:r>
            <w:r>
              <w:rPr>
                <w:color w:val="000000" w:themeColor="text1"/>
              </w:rPr>
              <w:t>(С</w:t>
            </w:r>
            <w:r w:rsidRPr="00024A65">
              <w:rPr>
                <w:color w:val="000000" w:themeColor="text1"/>
              </w:rPr>
              <w:t>пециалистами медицинской клиники</w:t>
            </w:r>
            <w:r>
              <w:rPr>
                <w:color w:val="000000" w:themeColor="text1"/>
              </w:rPr>
              <w:t>)</w:t>
            </w:r>
            <w:r w:rsidRPr="00024A65">
              <w:rPr>
                <w:color w:val="000000" w:themeColor="text1"/>
              </w:rPr>
              <w:t xml:space="preserve"> по результатам медицинских осмотров, после проведения лабораторных анализов и окончания любых медицинских операций, исходя из самочувствие пациента и дополнительных медицинских стандартных услуг (транспортировка, проживание, затраты на пребывание пациента на больничной койке и </w:t>
            </w:r>
            <w:proofErr w:type="gramStart"/>
            <w:r w:rsidR="00FA66D3" w:rsidRPr="00024A65">
              <w:rPr>
                <w:color w:val="000000" w:themeColor="text1"/>
              </w:rPr>
              <w:t>т.д.</w:t>
            </w:r>
            <w:proofErr w:type="gramEnd"/>
            <w:r w:rsidRPr="00024A65">
              <w:rPr>
                <w:color w:val="000000" w:themeColor="text1"/>
              </w:rPr>
              <w:t>).</w:t>
            </w:r>
          </w:p>
          <w:p w14:paraId="7798DA4E" w14:textId="77777777" w:rsidR="005023A9" w:rsidRDefault="00937DA1" w:rsidP="00A62652">
            <w:pPr>
              <w:pStyle w:val="ac"/>
              <w:numPr>
                <w:ilvl w:val="0"/>
                <w:numId w:val="3"/>
              </w:numPr>
              <w:ind w:left="771" w:hanging="425"/>
              <w:jc w:val="both"/>
              <w:rPr>
                <w:color w:val="000000" w:themeColor="text1"/>
              </w:rPr>
            </w:pPr>
            <w:r w:rsidRPr="00937DA1">
              <w:rPr>
                <w:color w:val="000000" w:themeColor="text1"/>
              </w:rPr>
              <w:t>Акт о оказанных услуг подписывается Заказчиком и Поставщиком по завершению услуги при условии соблюдения всех договоренностей и отсутствия претензий к качеству предоставленной услуги. Услуга считается принятой после подписания о оказанных услуг в 2-х экземплярах (один экземпляр для Заказчика и один экземпляр для Поставщика).</w:t>
            </w:r>
          </w:p>
          <w:p w14:paraId="334E3383" w14:textId="42E3CD24" w:rsidR="007944B7" w:rsidRPr="008E1D8B" w:rsidRDefault="007944B7" w:rsidP="00A62652">
            <w:pPr>
              <w:pStyle w:val="ac"/>
              <w:numPr>
                <w:ilvl w:val="0"/>
                <w:numId w:val="3"/>
              </w:numPr>
              <w:ind w:left="771" w:hanging="425"/>
              <w:jc w:val="both"/>
              <w:rPr>
                <w:color w:val="000000" w:themeColor="text1"/>
              </w:rPr>
            </w:pPr>
            <w:r w:rsidRPr="007944B7">
              <w:rPr>
                <w:color w:val="000000" w:themeColor="text1"/>
              </w:rPr>
              <w:lastRenderedPageBreak/>
              <w:t> Выдать Заказчику (Потребителю) документ установленного образца, подтверждающий произведённую оплату предоставляемых медицинских услуг – контрольно-кассовый чек, квитанцию или иной бланк строгой отчётности.</w:t>
            </w:r>
          </w:p>
        </w:tc>
      </w:tr>
      <w:tr w:rsidR="008E1D8B" w:rsidRPr="008E1D8B" w14:paraId="4D2943BF" w14:textId="77777777" w:rsidTr="00D8481F">
        <w:trPr>
          <w:trHeight w:val="213"/>
        </w:trPr>
        <w:tc>
          <w:tcPr>
            <w:tcW w:w="9839" w:type="dxa"/>
          </w:tcPr>
          <w:p w14:paraId="3EBE43A2" w14:textId="7F34C8AE" w:rsidR="001D180F" w:rsidRPr="00937DA1" w:rsidRDefault="005023A9" w:rsidP="00937DA1">
            <w:pPr>
              <w:tabs>
                <w:tab w:val="left" w:pos="2280"/>
              </w:tabs>
              <w:rPr>
                <w:b/>
                <w:bCs/>
                <w:color w:val="000000" w:themeColor="text1"/>
              </w:rPr>
            </w:pPr>
            <w:r w:rsidRPr="00937DA1">
              <w:rPr>
                <w:b/>
                <w:bCs/>
                <w:color w:val="000000" w:themeColor="text1"/>
              </w:rPr>
              <w:lastRenderedPageBreak/>
              <w:t xml:space="preserve">Подраздел </w:t>
            </w:r>
            <w:r w:rsidR="00793682" w:rsidRPr="00937DA1">
              <w:rPr>
                <w:b/>
                <w:bCs/>
                <w:color w:val="000000" w:themeColor="text1"/>
              </w:rPr>
              <w:t>4</w:t>
            </w:r>
            <w:r w:rsidRPr="00937DA1">
              <w:rPr>
                <w:b/>
                <w:bCs/>
                <w:color w:val="000000" w:themeColor="text1"/>
              </w:rPr>
              <w:t xml:space="preserve">.2.  </w:t>
            </w:r>
            <w:r w:rsidR="00937DA1">
              <w:rPr>
                <w:b/>
                <w:bCs/>
                <w:color w:val="000000" w:themeColor="text1"/>
              </w:rPr>
              <w:tab/>
            </w:r>
          </w:p>
          <w:p w14:paraId="56170BB7" w14:textId="05E70FBB" w:rsidR="005023A9" w:rsidRPr="008E1D8B" w:rsidRDefault="005023A9" w:rsidP="00A62652">
            <w:pPr>
              <w:pStyle w:val="ac"/>
              <w:numPr>
                <w:ilvl w:val="0"/>
                <w:numId w:val="4"/>
              </w:numPr>
              <w:ind w:left="771" w:hanging="425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Требования по передаче заказчику технических и иных документов при </w:t>
            </w:r>
            <w:r w:rsidR="001D180F" w:rsidRPr="008E1D8B">
              <w:rPr>
                <w:color w:val="000000" w:themeColor="text1"/>
              </w:rPr>
              <w:t>предоставлени</w:t>
            </w:r>
            <w:r w:rsidR="009039E1" w:rsidRPr="008E1D8B">
              <w:rPr>
                <w:color w:val="000000" w:themeColor="text1"/>
              </w:rPr>
              <w:t>и</w:t>
            </w:r>
            <w:r w:rsidR="001D180F" w:rsidRPr="008E1D8B">
              <w:rPr>
                <w:color w:val="000000" w:themeColor="text1"/>
              </w:rPr>
              <w:t xml:space="preserve"> </w:t>
            </w:r>
            <w:r w:rsidR="006248D9">
              <w:rPr>
                <w:color w:val="000000" w:themeColor="text1"/>
              </w:rPr>
              <w:t>у</w:t>
            </w:r>
            <w:r w:rsidR="001D180F" w:rsidRPr="008E1D8B">
              <w:rPr>
                <w:color w:val="000000" w:themeColor="text1"/>
              </w:rPr>
              <w:t>слуги</w:t>
            </w:r>
          </w:p>
        </w:tc>
      </w:tr>
      <w:tr w:rsidR="008E1D8B" w:rsidRPr="008E1D8B" w14:paraId="1AD1DCE3" w14:textId="77777777" w:rsidTr="00D8481F">
        <w:trPr>
          <w:trHeight w:val="413"/>
        </w:trPr>
        <w:tc>
          <w:tcPr>
            <w:tcW w:w="9839" w:type="dxa"/>
          </w:tcPr>
          <w:p w14:paraId="47BD6D1A" w14:textId="1E7C554C" w:rsidR="00937DA1" w:rsidRPr="00937DA1" w:rsidRDefault="00937DA1" w:rsidP="00A62652">
            <w:pPr>
              <w:ind w:left="62" w:firstLine="425"/>
              <w:rPr>
                <w:color w:val="000000" w:themeColor="text1"/>
              </w:rPr>
            </w:pPr>
            <w:r w:rsidRPr="00937DA1">
              <w:rPr>
                <w:color w:val="000000" w:themeColor="text1"/>
              </w:rPr>
              <w:t xml:space="preserve">По завершению </w:t>
            </w:r>
            <w:r w:rsidR="00753BDB" w:rsidRPr="00937DA1">
              <w:rPr>
                <w:color w:val="000000" w:themeColor="text1"/>
              </w:rPr>
              <w:t>предоставленной</w:t>
            </w:r>
            <w:r w:rsidRPr="00937DA1">
              <w:rPr>
                <w:color w:val="000000" w:themeColor="text1"/>
              </w:rPr>
              <w:t xml:space="preserve"> услуги Поставщик предоставляет Заказчику следующую документацию:</w:t>
            </w:r>
          </w:p>
          <w:p w14:paraId="490F4E65" w14:textId="77777777" w:rsidR="00937DA1" w:rsidRPr="00937DA1" w:rsidRDefault="00937DA1" w:rsidP="00A62652">
            <w:pPr>
              <w:ind w:left="62" w:firstLine="425"/>
              <w:rPr>
                <w:color w:val="000000" w:themeColor="text1"/>
              </w:rPr>
            </w:pPr>
            <w:r w:rsidRPr="00937DA1">
              <w:rPr>
                <w:color w:val="000000" w:themeColor="text1"/>
              </w:rPr>
              <w:t>а) акт о оказанных услуг в 2-х экз. (один экземпляр для Покупателя и один экземпляр для Поставщика).</w:t>
            </w:r>
          </w:p>
          <w:p w14:paraId="6B3F4B43" w14:textId="77777777" w:rsidR="00937DA1" w:rsidRPr="00937DA1" w:rsidRDefault="00937DA1" w:rsidP="00A62652">
            <w:pPr>
              <w:ind w:left="62" w:firstLine="425"/>
              <w:rPr>
                <w:color w:val="000000" w:themeColor="text1"/>
              </w:rPr>
            </w:pPr>
            <w:r w:rsidRPr="00937DA1">
              <w:rPr>
                <w:color w:val="000000" w:themeColor="text1"/>
              </w:rPr>
              <w:t>б) счет, счет-фактуру с указанием фактически предоставленной Услуги;</w:t>
            </w:r>
          </w:p>
          <w:p w14:paraId="7637299F" w14:textId="77777777" w:rsidR="00937DA1" w:rsidRPr="00937DA1" w:rsidRDefault="00937DA1" w:rsidP="00A62652">
            <w:pPr>
              <w:ind w:left="62" w:firstLine="425"/>
              <w:rPr>
                <w:color w:val="000000" w:themeColor="text1"/>
              </w:rPr>
            </w:pPr>
            <w:r w:rsidRPr="00937DA1">
              <w:rPr>
                <w:color w:val="000000" w:themeColor="text1"/>
              </w:rPr>
              <w:t>в) НДС, счет-фактуру (в случае, если компания плательщик НДС)</w:t>
            </w:r>
          </w:p>
          <w:p w14:paraId="31F839E5" w14:textId="18E2B1B3" w:rsidR="005023A9" w:rsidRPr="008E1D8B" w:rsidRDefault="00937DA1" w:rsidP="00A62652">
            <w:pPr>
              <w:ind w:left="62" w:firstLine="425"/>
              <w:rPr>
                <w:color w:val="000000" w:themeColor="text1"/>
              </w:rPr>
            </w:pPr>
            <w:r w:rsidRPr="00937DA1">
              <w:rPr>
                <w:color w:val="000000" w:themeColor="text1"/>
              </w:rPr>
              <w:t xml:space="preserve">г) все необходимые </w:t>
            </w:r>
            <w:r w:rsidR="00753BDB" w:rsidRPr="00937DA1">
              <w:rPr>
                <w:color w:val="000000" w:themeColor="text1"/>
              </w:rPr>
              <w:t>документы, имеющие</w:t>
            </w:r>
            <w:r w:rsidRPr="00937DA1">
              <w:rPr>
                <w:color w:val="000000" w:themeColor="text1"/>
              </w:rPr>
              <w:t xml:space="preserve"> непосредственное отношение к услуге (список участников (мероприятия, размещения и транспортировки).</w:t>
            </w:r>
          </w:p>
        </w:tc>
      </w:tr>
    </w:tbl>
    <w:p w14:paraId="64B90D25" w14:textId="77777777" w:rsidR="005023A9" w:rsidRPr="008E1D8B" w:rsidRDefault="005023A9" w:rsidP="00FD1859">
      <w:pPr>
        <w:jc w:val="both"/>
        <w:rPr>
          <w:color w:val="000000" w:themeColor="text1"/>
        </w:rPr>
      </w:pPr>
    </w:p>
    <w:p w14:paraId="4849004E" w14:textId="699316B2" w:rsidR="005023A9" w:rsidRPr="008E1D8B" w:rsidRDefault="005023A9" w:rsidP="006D247E">
      <w:pPr>
        <w:pStyle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32579352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937D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ТРЕБОВАНИЯ К ОБСЛУЖИВАНИЮ</w:t>
      </w:r>
      <w:bookmarkEnd w:id="11"/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45F5ACE3" w14:textId="77777777" w:rsidTr="00D8481F">
        <w:trPr>
          <w:trHeight w:val="352"/>
        </w:trPr>
        <w:tc>
          <w:tcPr>
            <w:tcW w:w="9839" w:type="dxa"/>
          </w:tcPr>
          <w:p w14:paraId="065F470D" w14:textId="20880080" w:rsidR="005A16FC" w:rsidRPr="008E1D8B" w:rsidRDefault="00FE2144" w:rsidP="0072252E">
            <w:pPr>
              <w:pStyle w:val="ac"/>
              <w:numPr>
                <w:ilvl w:val="0"/>
                <w:numId w:val="17"/>
              </w:numPr>
              <w:jc w:val="both"/>
              <w:rPr>
                <w:color w:val="000000" w:themeColor="text1"/>
              </w:rPr>
            </w:pPr>
            <w:r w:rsidRPr="00FE2144">
              <w:rPr>
                <w:color w:val="000000" w:themeColor="text1"/>
              </w:rPr>
              <w:t>Оказать Потребителю платные медицинские услуги в полном объеме с соблюдением порядков оказания медицинской помощи и стандартов медицинской помощи, утвержденных Министерством здравоохранения РТ</w:t>
            </w:r>
            <w:r w:rsidR="005A16FC" w:rsidRPr="008E1D8B">
              <w:rPr>
                <w:color w:val="000000" w:themeColor="text1"/>
              </w:rPr>
              <w:t>;</w:t>
            </w:r>
          </w:p>
          <w:p w14:paraId="726C66A6" w14:textId="055BE769" w:rsidR="00FE2144" w:rsidRPr="00FE2144" w:rsidRDefault="00FE2144" w:rsidP="00FE2144">
            <w:pPr>
              <w:pStyle w:val="ac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  <w:r w:rsidRPr="00FE2144">
              <w:rPr>
                <w:color w:val="000000" w:themeColor="text1"/>
              </w:rPr>
              <w:t>Предоставить Потребителю (законному представителю потребителя) по его требованию и в доступной для него форме информацию:</w:t>
            </w:r>
          </w:p>
          <w:p w14:paraId="0C0BEB54" w14:textId="5F72F101" w:rsidR="00FE2144" w:rsidRPr="00FE2144" w:rsidRDefault="00FE2144" w:rsidP="00FE2144">
            <w:pPr>
              <w:pStyle w:val="ac"/>
              <w:ind w:left="78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FE2144">
              <w:rPr>
                <w:color w:val="000000" w:themeColor="text1"/>
              </w:rPr>
              <w:t>-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      </w:r>
          </w:p>
          <w:p w14:paraId="39802DC5" w14:textId="6BC43A1F" w:rsidR="005A16FC" w:rsidRPr="008E1D8B" w:rsidRDefault="00FE2144" w:rsidP="00FE2144">
            <w:pPr>
              <w:pStyle w:val="ac"/>
              <w:ind w:left="78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 w:rsidRPr="00FE2144">
              <w:rPr>
                <w:color w:val="000000" w:themeColor="text1"/>
              </w:rPr>
              <w:t>-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      </w:r>
            <w:r w:rsidR="005A16FC" w:rsidRPr="008E1D8B">
              <w:rPr>
                <w:color w:val="000000" w:themeColor="text1"/>
              </w:rPr>
              <w:t xml:space="preserve"> </w:t>
            </w:r>
          </w:p>
          <w:p w14:paraId="1C06D2FC" w14:textId="38D74566" w:rsidR="005023A9" w:rsidRPr="008E1D8B" w:rsidRDefault="00FE2144" w:rsidP="00016806">
            <w:pPr>
              <w:pStyle w:val="ac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  <w:r w:rsidRPr="00FE2144">
              <w:rPr>
                <w:color w:val="000000" w:themeColor="text1"/>
              </w:rPr>
              <w:t>Предупреждать Заказчика (Потребителя) о возникновении необходимости оказания и стоимости дополнительных медицинских услуг, не предусмотренных ранее составленным Планом медицинских услуг, и не оказывать дополнительные медицинские услуги на возмездной основе без письменного согласия Заказчика (Потребителя). Данное положение распространяется на все (любые) случаи возникновения необходимости оказания дополнительных платных медицинских услуг. В случае получения Исполнителем письменного согласия Заказчика (Потребителя) на оказание дополнительных платных медицинских услуг в План медицинских услуг вносятся соответствующие поправки</w:t>
            </w:r>
            <w:r w:rsidR="005023A9" w:rsidRPr="008E1D8B">
              <w:rPr>
                <w:color w:val="000000" w:themeColor="text1"/>
              </w:rPr>
              <w:t>.</w:t>
            </w:r>
          </w:p>
          <w:p w14:paraId="1DCE4AA6" w14:textId="59BD88F6" w:rsidR="00FF6168" w:rsidRPr="008E1D8B" w:rsidRDefault="00FE2144" w:rsidP="00016806">
            <w:pPr>
              <w:pStyle w:val="ac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  <w:r w:rsidRPr="00FE2144">
              <w:rPr>
                <w:color w:val="000000" w:themeColor="text1"/>
              </w:rPr>
              <w:t>Оказывать дополнительные медицинские услуги по экстренным показаниям с целью устранения угрозы жизни Потребителя при внезапных острых заболеваниях, состояниях, обострении хронических заболеваний на условиях, предусмотренных законодательством Р</w:t>
            </w:r>
            <w:r>
              <w:rPr>
                <w:color w:val="000000" w:themeColor="text1"/>
              </w:rPr>
              <w:t>Т</w:t>
            </w:r>
            <w:r w:rsidR="005023A9" w:rsidRPr="008E1D8B">
              <w:rPr>
                <w:color w:val="000000" w:themeColor="text1"/>
              </w:rPr>
              <w:t xml:space="preserve">. </w:t>
            </w:r>
          </w:p>
          <w:p w14:paraId="2F4D6F67" w14:textId="2DBB4F7C" w:rsidR="00FF6168" w:rsidRPr="008E1D8B" w:rsidRDefault="007944B7" w:rsidP="00016806">
            <w:pPr>
              <w:pStyle w:val="ac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  <w:r w:rsidRPr="007944B7">
              <w:rPr>
                <w:color w:val="000000" w:themeColor="text1"/>
              </w:rPr>
              <w:t>Не разглашать сведений о факте обращения Потребителя за медицинскими услугами, состоянии его здоровья, диагнозе, проведённых медицинских мероприятиях и иных сведений, составляющих профессиональную тайну, без согласия Потребителя, за исключением случаев, прямо предусмотренных действующим законодательством</w:t>
            </w:r>
            <w:r w:rsidR="005023A9" w:rsidRPr="008E1D8B">
              <w:rPr>
                <w:color w:val="000000" w:themeColor="text1"/>
              </w:rPr>
              <w:t>.</w:t>
            </w:r>
          </w:p>
          <w:p w14:paraId="09B027DB" w14:textId="357FE64C" w:rsidR="005023A9" w:rsidRPr="008E1D8B" w:rsidRDefault="005023A9" w:rsidP="00016806">
            <w:pPr>
              <w:pStyle w:val="ac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Устранение недостатков осуществляется </w:t>
            </w:r>
            <w:r w:rsidR="006248D9">
              <w:rPr>
                <w:color w:val="000000" w:themeColor="text1"/>
              </w:rPr>
              <w:t>за счет</w:t>
            </w:r>
            <w:r w:rsidRPr="008E1D8B">
              <w:rPr>
                <w:color w:val="000000" w:themeColor="text1"/>
              </w:rPr>
              <w:t xml:space="preserve"> Поставщика – из его материалов, его силами и средствами.</w:t>
            </w:r>
          </w:p>
        </w:tc>
      </w:tr>
    </w:tbl>
    <w:p w14:paraId="7240349B" w14:textId="242F0E41" w:rsidR="00CA5C8F" w:rsidRPr="008E1D8B" w:rsidRDefault="00CA5C8F" w:rsidP="00FD1859">
      <w:pPr>
        <w:jc w:val="both"/>
        <w:rPr>
          <w:color w:val="000000" w:themeColor="text1"/>
        </w:rPr>
      </w:pPr>
    </w:p>
    <w:p w14:paraId="126A52D8" w14:textId="536B52D2" w:rsidR="005023A9" w:rsidRPr="008E1D8B" w:rsidRDefault="005023A9" w:rsidP="006D247E">
      <w:pPr>
        <w:pStyle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2" w:name="_Toc32579354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РАЗДЕЛ </w:t>
      </w:r>
      <w:r w:rsidR="00114BEB"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ТРЕБОВАНИЯ К КАЧЕСТВУ</w:t>
      </w:r>
      <w:bookmarkEnd w:id="12"/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4D5FA17B" w14:textId="77777777" w:rsidTr="0031613D">
        <w:trPr>
          <w:trHeight w:val="613"/>
        </w:trPr>
        <w:tc>
          <w:tcPr>
            <w:tcW w:w="9839" w:type="dxa"/>
          </w:tcPr>
          <w:p w14:paraId="43BCC711" w14:textId="77777777" w:rsidR="005023A9" w:rsidRPr="007944B7" w:rsidRDefault="007944B7" w:rsidP="00016806">
            <w:pPr>
              <w:pStyle w:val="ac"/>
              <w:numPr>
                <w:ilvl w:val="0"/>
                <w:numId w:val="4"/>
              </w:numPr>
              <w:tabs>
                <w:tab w:val="left" w:pos="398"/>
                <w:tab w:val="left" w:pos="560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7944B7">
              <w:rPr>
                <w:color w:val="000000" w:themeColor="text1"/>
              </w:rPr>
              <w:t xml:space="preserve">Соблюдать Порядки и Стандарты оказания медицинской помощи, утверждённые Министерством Здравоохранения </w:t>
            </w:r>
            <w:r w:rsidRPr="008E1D8B">
              <w:rPr>
                <w:color w:val="000000" w:themeColor="text1"/>
              </w:rPr>
              <w:t>РТ</w:t>
            </w:r>
            <w:r>
              <w:rPr>
                <w:color w:val="000000" w:themeColor="text1"/>
              </w:rPr>
              <w:t xml:space="preserve"> </w:t>
            </w:r>
            <w:r w:rsidRPr="007944B7">
              <w:rPr>
                <w:color w:val="000000" w:themeColor="text1"/>
              </w:rPr>
              <w:t>(в</w:t>
            </w:r>
            <w:r>
              <w:rPr>
                <w:color w:val="000000" w:themeColor="text1"/>
              </w:rPr>
              <w:t xml:space="preserve"> </w:t>
            </w:r>
            <w:r w:rsidRPr="007944B7">
              <w:rPr>
                <w:color w:val="000000" w:themeColor="text1"/>
              </w:rPr>
              <w:t>случае наличия таких Порядков и Стандартов)</w:t>
            </w:r>
            <w:r w:rsidR="005023A9" w:rsidRPr="008E1D8B">
              <w:rPr>
                <w:color w:val="000000" w:themeColor="text1"/>
              </w:rPr>
              <w:t>.</w:t>
            </w:r>
          </w:p>
          <w:p w14:paraId="3D633C65" w14:textId="77777777" w:rsidR="007944B7" w:rsidRDefault="007944B7" w:rsidP="00016806">
            <w:pPr>
              <w:pStyle w:val="ac"/>
              <w:numPr>
                <w:ilvl w:val="0"/>
                <w:numId w:val="4"/>
              </w:numPr>
              <w:tabs>
                <w:tab w:val="left" w:pos="398"/>
                <w:tab w:val="left" w:pos="560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7944B7">
              <w:rPr>
                <w:rFonts w:eastAsia="Calibri"/>
                <w:color w:val="000000" w:themeColor="text1"/>
                <w:lang w:eastAsia="en-US"/>
              </w:rPr>
              <w:t>Обеспечить оказание платных медицинских услуг, качество которых соответствует требованиям, предъявляемым к услугам данного вида.</w:t>
            </w:r>
          </w:p>
          <w:p w14:paraId="13F8DDBF" w14:textId="3143C898" w:rsidR="007944B7" w:rsidRPr="008E1D8B" w:rsidRDefault="007944B7" w:rsidP="00016806">
            <w:pPr>
              <w:pStyle w:val="ac"/>
              <w:numPr>
                <w:ilvl w:val="0"/>
                <w:numId w:val="4"/>
              </w:numPr>
              <w:tabs>
                <w:tab w:val="left" w:pos="398"/>
                <w:tab w:val="left" w:pos="560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7944B7">
              <w:rPr>
                <w:rFonts w:eastAsia="Calibri"/>
                <w:color w:val="000000" w:themeColor="text1"/>
                <w:lang w:eastAsia="en-US"/>
              </w:rPr>
              <w:t>Своевременно информировать Заказчика (Потребителя) обо всех обстоятельствах медицинского и организационного характера, которые влекут или могут повлечь изменения вида и объёма предоставляемых или оказываемых Потребителю медицинских услуг.</w:t>
            </w:r>
            <w:r>
              <w:t xml:space="preserve"> </w:t>
            </w:r>
            <w:r w:rsidRPr="007944B7">
              <w:rPr>
                <w:rFonts w:eastAsia="Calibri"/>
                <w:color w:val="000000" w:themeColor="text1"/>
                <w:lang w:eastAsia="en-US"/>
              </w:rPr>
              <w:t>Своевременно информировать Заказчика (Потребителя) обо всех обстоятельствах медицинского и организационного характера, которые влекут или могут повлечь изменения вида и объёма предоставляемых или оказываемых Потребителю медицинских услуг.</w:t>
            </w:r>
          </w:p>
        </w:tc>
      </w:tr>
    </w:tbl>
    <w:p w14:paraId="68C2D541" w14:textId="77777777" w:rsidR="005023A9" w:rsidRPr="008E1D8B" w:rsidRDefault="005023A9" w:rsidP="00FD1859">
      <w:pPr>
        <w:jc w:val="both"/>
        <w:rPr>
          <w:color w:val="000000" w:themeColor="text1"/>
        </w:rPr>
      </w:pPr>
    </w:p>
    <w:p w14:paraId="157C1C32" w14:textId="1E638414" w:rsidR="005023A9" w:rsidRPr="008E1D8B" w:rsidRDefault="005023A9" w:rsidP="00B66AD8">
      <w:pPr>
        <w:pStyle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13" w:name="_Toc32579355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114BEB"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ДОПОЛНИТЕЛЬНЫЕ (ИНЫЕ) ТРЕБОВАНИЯ</w:t>
      </w:r>
      <w:bookmarkEnd w:id="13"/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08FC8F3F" w14:textId="77777777" w:rsidTr="0031613D">
        <w:trPr>
          <w:trHeight w:val="260"/>
        </w:trPr>
        <w:tc>
          <w:tcPr>
            <w:tcW w:w="9839" w:type="dxa"/>
          </w:tcPr>
          <w:p w14:paraId="565791CC" w14:textId="40F0C95A" w:rsidR="005023A9" w:rsidRPr="008E1D8B" w:rsidRDefault="00A820DC" w:rsidP="00016806">
            <w:pPr>
              <w:pStyle w:val="ac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A820DC">
              <w:rPr>
                <w:color w:val="000000" w:themeColor="text1"/>
              </w:rPr>
              <w:t>Цена договора включает в себя стоимость всех стандартных медицинских услуг, полный комплект технической документации, а также все налоги,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РТ</w:t>
            </w:r>
            <w:r w:rsidR="005023A9" w:rsidRPr="008E1D8B">
              <w:rPr>
                <w:color w:val="000000" w:themeColor="text1"/>
              </w:rPr>
              <w:t>.</w:t>
            </w:r>
          </w:p>
          <w:p w14:paraId="78812695" w14:textId="3025D41B" w:rsidR="005023A9" w:rsidRPr="008E1D8B" w:rsidRDefault="005023A9" w:rsidP="00016806">
            <w:pPr>
              <w:pStyle w:val="ac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Цена Договора является фиксированной и не подлежит изменению в течение срока действия Договора.</w:t>
            </w:r>
          </w:p>
          <w:p w14:paraId="0DB21C6A" w14:textId="3C437CCD" w:rsidR="005023A9" w:rsidRPr="008E1D8B" w:rsidRDefault="005023A9" w:rsidP="00016806">
            <w:pPr>
              <w:pStyle w:val="ac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Поставщик гарантирует и обеспечивает фиксированную цену на </w:t>
            </w:r>
            <w:r w:rsidR="00114BEB" w:rsidRPr="008E1D8B">
              <w:rPr>
                <w:color w:val="000000" w:themeColor="text1"/>
              </w:rPr>
              <w:t>вид услуг</w:t>
            </w:r>
            <w:r w:rsidRPr="008E1D8B">
              <w:rPr>
                <w:color w:val="000000" w:themeColor="text1"/>
              </w:rPr>
              <w:t xml:space="preserve"> сроком не менее 12 месяцев.</w:t>
            </w:r>
          </w:p>
          <w:p w14:paraId="04F8D2C5" w14:textId="12049E58" w:rsidR="005023A9" w:rsidRPr="008E1D8B" w:rsidRDefault="00A820DC" w:rsidP="00016806">
            <w:pPr>
              <w:pStyle w:val="ac"/>
              <w:numPr>
                <w:ilvl w:val="0"/>
                <w:numId w:val="4"/>
              </w:numPr>
              <w:tabs>
                <w:tab w:val="left" w:pos="3705"/>
              </w:tabs>
              <w:jc w:val="both"/>
              <w:rPr>
                <w:color w:val="000000" w:themeColor="text1"/>
              </w:rPr>
            </w:pPr>
            <w:r w:rsidRPr="00A820DC">
              <w:rPr>
                <w:color w:val="000000" w:themeColor="text1"/>
              </w:rPr>
              <w:t>Оплата осуществляется в течение 10 (десяти) рабочих дней после предоставления услуги, подписания акта о оказанных медицинских услугах и предоставления оригинала счета-фактуры.</w:t>
            </w:r>
          </w:p>
          <w:p w14:paraId="58BA9540" w14:textId="08FB26C7" w:rsidR="005023A9" w:rsidRPr="008E1D8B" w:rsidRDefault="005023A9" w:rsidP="00016806">
            <w:pPr>
              <w:pStyle w:val="ac"/>
              <w:numPr>
                <w:ilvl w:val="0"/>
                <w:numId w:val="4"/>
              </w:numPr>
              <w:tabs>
                <w:tab w:val="left" w:pos="3705"/>
              </w:tabs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Договор вступает в силу с момента заключения и действует в течение 12 месяцев, а в части неисполненных обязательств - до полного выполнения Сторонами принятых на себя обязательств.</w:t>
            </w:r>
          </w:p>
        </w:tc>
      </w:tr>
    </w:tbl>
    <w:p w14:paraId="5C1012F1" w14:textId="77777777" w:rsidR="005023A9" w:rsidRPr="008E1D8B" w:rsidRDefault="005023A9" w:rsidP="00FD1859">
      <w:pPr>
        <w:jc w:val="both"/>
        <w:rPr>
          <w:color w:val="000000" w:themeColor="text1"/>
        </w:rPr>
      </w:pPr>
    </w:p>
    <w:p w14:paraId="6FB38416" w14:textId="7F3F0587" w:rsidR="005023A9" w:rsidRPr="00E566B4" w:rsidRDefault="005023A9" w:rsidP="00B66AD8">
      <w:pPr>
        <w:pStyle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4" w:name="_Toc32579356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CD400E"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bookmarkEnd w:id="14"/>
      <w:r w:rsidR="00E566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g-Cyrl-TJ"/>
        </w:rPr>
        <w:t>ДОПОЛНИТЕЛ</w:t>
      </w:r>
      <w:r w:rsidR="00E566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ЬНЫЕ УСЛОВИЯ ТЕНДЕРА</w:t>
      </w:r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E1D8B" w:rsidRPr="008E1D8B" w14:paraId="6558BB2D" w14:textId="77777777" w:rsidTr="0031613D">
        <w:trPr>
          <w:trHeight w:val="352"/>
        </w:trPr>
        <w:tc>
          <w:tcPr>
            <w:tcW w:w="9839" w:type="dxa"/>
          </w:tcPr>
          <w:p w14:paraId="54DF2658" w14:textId="281BC04A" w:rsidR="005023A9" w:rsidRPr="008E1D8B" w:rsidRDefault="005023A9" w:rsidP="008E6056">
            <w:pPr>
              <w:pStyle w:val="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Участник закупки самостоятельно нес</w:t>
            </w:r>
            <w:r w:rsidR="00CD400E" w:rsidRPr="008E1D8B">
              <w:rPr>
                <w:color w:val="000000" w:themeColor="text1"/>
              </w:rPr>
              <w:t>ё</w:t>
            </w:r>
            <w:r w:rsidRPr="008E1D8B">
              <w:rPr>
                <w:color w:val="000000" w:themeColor="text1"/>
              </w:rPr>
              <w:t xml:space="preserve">т все расходы, связанные с подготовкой и подачей заявки, а Организатор закупки/Заказчик </w:t>
            </w:r>
            <w:r w:rsidR="00E71FC3" w:rsidRPr="008E1D8B">
              <w:rPr>
                <w:color w:val="000000" w:themeColor="text1"/>
              </w:rPr>
              <w:t>за</w:t>
            </w:r>
            <w:r w:rsidRPr="008E1D8B">
              <w:rPr>
                <w:color w:val="000000" w:themeColor="text1"/>
              </w:rPr>
              <w:t xml:space="preserve"> эти расход</w:t>
            </w:r>
            <w:r w:rsidR="00E71FC3" w:rsidRPr="008E1D8B">
              <w:rPr>
                <w:color w:val="000000" w:themeColor="text1"/>
              </w:rPr>
              <w:t>ы</w:t>
            </w:r>
            <w:r w:rsidRPr="008E1D8B">
              <w:rPr>
                <w:color w:val="000000" w:themeColor="text1"/>
              </w:rPr>
              <w:t xml:space="preserve"> не отвечает и не имеет обязательств, независимо от хода и результатов данной закупочной процедуры.</w:t>
            </w:r>
          </w:p>
          <w:p w14:paraId="0FCEDC9B" w14:textId="77777777" w:rsidR="005023A9" w:rsidRPr="008E1D8B" w:rsidRDefault="005023A9" w:rsidP="008E6056">
            <w:pPr>
              <w:pStyle w:val="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Организатор закупки обеспечивает разумную конфиденциальность относительно всех полученных от Участников сведений, в том числе содержащихся в заявках. Предоставление этой информации другим Участникам закупки или третьим лицам возможно только в случаях, прямо предусмотренных действующим законодательством РТ  или настоящей документацией о закупке.</w:t>
            </w:r>
          </w:p>
          <w:p w14:paraId="0DF1E999" w14:textId="4BAC9A2B" w:rsidR="005023A9" w:rsidRPr="008E1D8B" w:rsidRDefault="005023A9" w:rsidP="008E6056">
            <w:pPr>
              <w:pStyle w:val="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Организатор закупки/Заказчик вправе отказаться от проведения настоящей закупки, в том числе завершить процедур</w:t>
            </w:r>
            <w:r w:rsidR="00E71FC3" w:rsidRPr="008E1D8B">
              <w:rPr>
                <w:color w:val="000000" w:themeColor="text1"/>
              </w:rPr>
              <w:t>у</w:t>
            </w:r>
            <w:r w:rsidRPr="008E1D8B">
              <w:rPr>
                <w:color w:val="000000" w:themeColor="text1"/>
              </w:rPr>
              <w:t xml:space="preserve"> закупки без определения победителя в любое время, в том числе после подписания протокола по результатам закупки, в том числе с победителем, не неся при этом никакой ответственности перед любыми физическими и юридическими лицами, а также перед победителем закупки. </w:t>
            </w:r>
          </w:p>
          <w:p w14:paraId="15A92E01" w14:textId="34DE64AE" w:rsidR="00DC0E5B" w:rsidRDefault="005023A9" w:rsidP="00DC0E5B">
            <w:pPr>
              <w:pStyle w:val="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Извещение об отказе  проведения процедуры закупки размещается Заказчиком не позднее 1 (одного) рабочего дня со дня принятия решения об отказе от проведения процедуры закупки в том же порядке, в котором размещалась информация о закупке.</w:t>
            </w:r>
          </w:p>
          <w:p w14:paraId="0ACC2430" w14:textId="77777777" w:rsidR="00DC0E5B" w:rsidRPr="00DC0E5B" w:rsidRDefault="00DC0E5B" w:rsidP="00DC0E5B"/>
          <w:p w14:paraId="2482379F" w14:textId="77777777" w:rsidR="005023A9" w:rsidRPr="008E1D8B" w:rsidRDefault="005023A9" w:rsidP="008E6056">
            <w:pPr>
              <w:pStyle w:val="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lastRenderedPageBreak/>
              <w:t>Участник закупки имеет право:</w:t>
            </w:r>
          </w:p>
          <w:p w14:paraId="3A5E5FDF" w14:textId="77777777" w:rsidR="00DC0AEB" w:rsidRPr="008E1D8B" w:rsidRDefault="005023A9" w:rsidP="00016806">
            <w:pPr>
              <w:pStyle w:val="3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получать от Организатора закупки исчерпывающую информацию по условиям и порядку проведения закупки (за исключением информации, носящий конфиденциальный характер или составляющую коммерческую тайну);</w:t>
            </w:r>
          </w:p>
          <w:p w14:paraId="43920223" w14:textId="77777777" w:rsidR="00DC0AEB" w:rsidRPr="008E1D8B" w:rsidRDefault="005023A9" w:rsidP="00016806">
            <w:pPr>
              <w:pStyle w:val="3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изменять, отзывать свою заявку до истечения срока подачи заявок;</w:t>
            </w:r>
          </w:p>
          <w:p w14:paraId="69EE38F0" w14:textId="77777777" w:rsidR="00DC0AEB" w:rsidRPr="008E1D8B" w:rsidRDefault="005023A9" w:rsidP="00016806">
            <w:pPr>
              <w:pStyle w:val="3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дополнять свою заявку, исключительно в случае получения соответствующего запроса от Заказчика/Организатора закупки о предоставлении недостающих документов;</w:t>
            </w:r>
          </w:p>
          <w:p w14:paraId="2ABC5EC7" w14:textId="333A59B4" w:rsidR="00DC0E5B" w:rsidRDefault="005023A9" w:rsidP="00DC0E5B">
            <w:pPr>
              <w:pStyle w:val="3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обращаться к Организатору закупки с запросами о разъяснении закупочной документации в письменной форме, либо в электронном виде.</w:t>
            </w:r>
          </w:p>
          <w:p w14:paraId="4376C04D" w14:textId="77777777" w:rsidR="00DC0E5B" w:rsidRPr="00DC0E5B" w:rsidRDefault="00DC0E5B" w:rsidP="00DC0E5B">
            <w:pPr>
              <w:pStyle w:val="ac"/>
              <w:numPr>
                <w:ilvl w:val="0"/>
                <w:numId w:val="28"/>
              </w:numPr>
              <w:ind w:left="913" w:hanging="426"/>
              <w:rPr>
                <w:color w:val="000000" w:themeColor="text1"/>
              </w:rPr>
            </w:pPr>
            <w:r w:rsidRPr="00DC0E5B">
              <w:rPr>
                <w:color w:val="000000" w:themeColor="text1"/>
              </w:rPr>
              <w:t>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      </w:r>
          </w:p>
          <w:p w14:paraId="3DBC1893" w14:textId="77777777" w:rsidR="00DC0E5B" w:rsidRPr="00DC0E5B" w:rsidRDefault="00DC0E5B" w:rsidP="00DC0E5B">
            <w:pPr>
              <w:pStyle w:val="ac"/>
              <w:numPr>
                <w:ilvl w:val="0"/>
                <w:numId w:val="28"/>
              </w:numPr>
              <w:ind w:left="913" w:hanging="426"/>
              <w:rPr>
                <w:color w:val="000000" w:themeColor="text1"/>
              </w:rPr>
            </w:pPr>
            <w:r w:rsidRPr="00DC0E5B">
              <w:rPr>
                <w:color w:val="000000" w:themeColor="text1"/>
              </w:rPr>
              <w:t>Предоставить Кодекс поведения, политики борьбы с мошенничеством, коррупцией/взяточничеством, если такого имеется у поставщика.</w:t>
            </w:r>
          </w:p>
          <w:p w14:paraId="5FEB2F96" w14:textId="23E41BC1" w:rsidR="00DC0E5B" w:rsidRPr="00DC0E5B" w:rsidRDefault="00DC0E5B" w:rsidP="00DC0E5B">
            <w:pPr>
              <w:pStyle w:val="ac"/>
              <w:numPr>
                <w:ilvl w:val="0"/>
                <w:numId w:val="28"/>
              </w:numPr>
              <w:ind w:left="913" w:hanging="426"/>
              <w:rPr>
                <w:color w:val="000000" w:themeColor="text1"/>
              </w:rPr>
            </w:pPr>
            <w:r w:rsidRPr="00DC0E5B">
              <w:rPr>
                <w:color w:val="000000" w:themeColor="text1"/>
              </w:rPr>
              <w:t>Соблюдать политику донора относительно санкций, при выполнении контракта, если такое требуется.</w:t>
            </w:r>
          </w:p>
          <w:p w14:paraId="1D3AAF98" w14:textId="2000DAD3" w:rsidR="00DC0E5B" w:rsidRPr="00DC0E5B" w:rsidRDefault="00DC0E5B" w:rsidP="00DC0E5B">
            <w:pPr>
              <w:pStyle w:val="ac"/>
              <w:numPr>
                <w:ilvl w:val="0"/>
                <w:numId w:val="28"/>
              </w:numPr>
              <w:ind w:left="913" w:hanging="426"/>
            </w:pPr>
            <w:r w:rsidRPr="00DC0E5B">
              <w:rPr>
                <w:color w:val="000000" w:themeColor="text1"/>
              </w:rPr>
              <w:t xml:space="preserve">Приглашение на тендер не обязывает ППРОГР заключать контракты или оплачивать какие-либо расходы участника, понесенные в связи с подготовкой или представлением предложений, или затраты, понесенные в связи с проведением необходимых работ и мероприятий для их </w:t>
            </w:r>
            <w:r w:rsidR="00FA66D3" w:rsidRPr="00DC0E5B">
              <w:rPr>
                <w:color w:val="000000" w:themeColor="text1"/>
              </w:rPr>
              <w:t>подготовки.</w:t>
            </w:r>
          </w:p>
          <w:p w14:paraId="146798AC" w14:textId="730B38C2" w:rsidR="00DC0E5B" w:rsidRPr="00DC0E5B" w:rsidRDefault="00DC0E5B" w:rsidP="00DC0E5B"/>
        </w:tc>
      </w:tr>
    </w:tbl>
    <w:p w14:paraId="7439C592" w14:textId="675B8B2A" w:rsidR="005023A9" w:rsidRPr="008E1D8B" w:rsidRDefault="005023A9" w:rsidP="00B66AD8">
      <w:pPr>
        <w:pStyle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15" w:name="_Toc32579357"/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lastRenderedPageBreak/>
        <w:t>РАЗДЕЛ 1</w:t>
      </w:r>
      <w:r w:rsidR="0031613D"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0</w:t>
      </w:r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. ПЕРЕЧЕНЬ ПРИЛОЖЕНИЙ</w:t>
      </w:r>
      <w:bookmarkEnd w:id="15"/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8095"/>
      </w:tblGrid>
      <w:tr w:rsidR="008E1D8B" w:rsidRPr="008E1D8B" w14:paraId="0782631D" w14:textId="77777777" w:rsidTr="0031613D">
        <w:trPr>
          <w:trHeight w:val="399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6E58" w14:textId="77777777" w:rsidR="005023A9" w:rsidRPr="008E1D8B" w:rsidRDefault="005023A9" w:rsidP="00FD1859">
            <w:pPr>
              <w:tabs>
                <w:tab w:val="left" w:pos="3705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rFonts w:eastAsia="Calibr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0D00" w14:textId="77777777" w:rsidR="005023A9" w:rsidRPr="008E1D8B" w:rsidRDefault="005023A9" w:rsidP="00FD1859">
            <w:pPr>
              <w:tabs>
                <w:tab w:val="left" w:pos="3705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rFonts w:eastAsia="Calibri"/>
                <w:color w:val="000000" w:themeColor="text1"/>
                <w:lang w:eastAsia="en-US"/>
              </w:rPr>
              <w:t>Наименование приложения</w:t>
            </w:r>
          </w:p>
        </w:tc>
      </w:tr>
      <w:tr w:rsidR="008E1D8B" w:rsidRPr="008E1D8B" w14:paraId="64C380A3" w14:textId="77777777" w:rsidTr="0031613D">
        <w:trPr>
          <w:trHeight w:val="399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0629" w14:textId="0B4F6441" w:rsidR="005023A9" w:rsidRPr="008E1D8B" w:rsidRDefault="005023A9" w:rsidP="00FD1859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rFonts w:eastAsia="Calibri"/>
                <w:color w:val="000000" w:themeColor="text1"/>
                <w:lang w:eastAsia="en-US"/>
              </w:rPr>
              <w:t>№</w:t>
            </w:r>
            <w:r w:rsidR="00753BD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1654" w14:textId="667C9AF3" w:rsidR="005023A9" w:rsidRPr="008E1D8B" w:rsidRDefault="005023A9" w:rsidP="00FD1859">
            <w:pPr>
              <w:tabs>
                <w:tab w:val="left" w:pos="3705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rFonts w:eastAsia="Calibri"/>
                <w:color w:val="000000" w:themeColor="text1"/>
                <w:lang w:eastAsia="en-US"/>
              </w:rPr>
              <w:t>НАИМЕНОВАНИ</w:t>
            </w:r>
            <w:r w:rsidR="00B66AD8" w:rsidRPr="008E1D8B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8E1D8B">
              <w:rPr>
                <w:rFonts w:eastAsia="Calibri"/>
                <w:color w:val="000000" w:themeColor="text1"/>
                <w:lang w:eastAsia="en-US"/>
              </w:rPr>
              <w:t xml:space="preserve"> И ХАРАКТЕРИСТИКА </w:t>
            </w:r>
            <w:r w:rsidR="0031613D" w:rsidRPr="008E1D8B">
              <w:rPr>
                <w:rFonts w:eastAsia="Calibri"/>
                <w:color w:val="000000" w:themeColor="text1"/>
                <w:lang w:eastAsia="en-US"/>
              </w:rPr>
              <w:t>УСЛУГ</w:t>
            </w:r>
          </w:p>
        </w:tc>
      </w:tr>
      <w:bookmarkEnd w:id="0"/>
    </w:tbl>
    <w:p w14:paraId="59F3B20E" w14:textId="77777777" w:rsidR="00403AD1" w:rsidRPr="008E1D8B" w:rsidRDefault="00403AD1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2DA37090" w14:textId="77777777" w:rsidR="006248D9" w:rsidRPr="00A62652" w:rsidRDefault="006248D9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tg-Cyrl-TJ"/>
        </w:rPr>
      </w:pPr>
    </w:p>
    <w:p w14:paraId="20B8AE23" w14:textId="77777777" w:rsidR="00B96F95" w:rsidRPr="008E1D8B" w:rsidRDefault="00B96F95" w:rsidP="00FD18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363F6635" w14:textId="56163A98" w:rsidR="00FF6168" w:rsidRPr="00DC0E5B" w:rsidRDefault="00FF6168" w:rsidP="00FF6168">
      <w:pPr>
        <w:tabs>
          <w:tab w:val="left" w:pos="360"/>
        </w:tabs>
        <w:jc w:val="right"/>
        <w:rPr>
          <w:color w:val="000000" w:themeColor="text1"/>
          <w:sz w:val="20"/>
          <w:lang w:val="tg-Cyrl-TJ"/>
        </w:rPr>
      </w:pPr>
      <w:r w:rsidRPr="008E1D8B">
        <w:rPr>
          <w:color w:val="000000" w:themeColor="text1"/>
          <w:sz w:val="20"/>
        </w:rPr>
        <w:t>Приложение №</w:t>
      </w:r>
      <w:r w:rsidR="00DC0E5B">
        <w:rPr>
          <w:color w:val="000000" w:themeColor="text1"/>
          <w:sz w:val="20"/>
          <w:lang w:val="tg-Cyrl-TJ"/>
        </w:rPr>
        <w:t>2</w:t>
      </w:r>
    </w:p>
    <w:p w14:paraId="16544E16" w14:textId="77777777" w:rsidR="006248D9" w:rsidRPr="008E1D8B" w:rsidRDefault="006248D9" w:rsidP="00FF6168">
      <w:pPr>
        <w:tabs>
          <w:tab w:val="left" w:pos="360"/>
        </w:tabs>
        <w:jc w:val="right"/>
        <w:rPr>
          <w:color w:val="000000" w:themeColor="text1"/>
          <w:sz w:val="20"/>
        </w:rPr>
      </w:pPr>
    </w:p>
    <w:p w14:paraId="1E98B61F" w14:textId="7C45D31F" w:rsidR="006248D9" w:rsidRPr="0078264C" w:rsidRDefault="00564FF8" w:rsidP="00FD1859">
      <w:pPr>
        <w:jc w:val="both"/>
        <w:rPr>
          <w:rFonts w:eastAsia="Calibri"/>
          <w:color w:val="000000" w:themeColor="text1"/>
          <w:lang w:val="tg-Cyrl-TJ" w:eastAsia="en-US"/>
        </w:rPr>
      </w:pPr>
      <w:r w:rsidRPr="008E1D8B">
        <w:rPr>
          <w:rFonts w:eastAsia="Calibri"/>
          <w:b/>
          <w:bCs/>
          <w:color w:val="000000" w:themeColor="text1"/>
          <w:lang w:eastAsia="en-US"/>
        </w:rPr>
        <w:t xml:space="preserve">НАИМЕНОВАНИЕ И ХАРАКТЕРИСТИКА </w:t>
      </w:r>
      <w:r w:rsidR="00753BDB">
        <w:rPr>
          <w:rFonts w:eastAsia="Calibri"/>
          <w:b/>
          <w:bCs/>
          <w:color w:val="000000" w:themeColor="text1"/>
          <w:lang w:eastAsia="en-US"/>
        </w:rPr>
        <w:t xml:space="preserve">МЕДИЦИНСКИХ </w:t>
      </w:r>
      <w:r w:rsidRPr="008E1D8B">
        <w:rPr>
          <w:rFonts w:eastAsia="Calibri"/>
          <w:b/>
          <w:bCs/>
          <w:color w:val="000000" w:themeColor="text1"/>
          <w:lang w:eastAsia="en-US"/>
        </w:rPr>
        <w:t>УСЛУГ</w:t>
      </w:r>
      <w:r w:rsidR="002B0111" w:rsidRPr="008E1D8B">
        <w:rPr>
          <w:rFonts w:eastAsia="Calibri"/>
          <w:b/>
          <w:bCs/>
          <w:color w:val="000000" w:themeColor="text1"/>
          <w:lang w:eastAsia="en-US"/>
        </w:rPr>
        <w:t xml:space="preserve"> </w:t>
      </w:r>
    </w:p>
    <w:tbl>
      <w:tblPr>
        <w:tblW w:w="1058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1"/>
        <w:gridCol w:w="2136"/>
        <w:gridCol w:w="3461"/>
        <w:gridCol w:w="1559"/>
        <w:gridCol w:w="567"/>
        <w:gridCol w:w="1134"/>
        <w:gridCol w:w="1090"/>
      </w:tblGrid>
      <w:tr w:rsidR="00E7518B" w:rsidRPr="00B44239" w14:paraId="3E2F65BF" w14:textId="77777777" w:rsidTr="00E7518B">
        <w:trPr>
          <w:cantSplit/>
          <w:trHeight w:val="15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51D100D" w14:textId="77777777" w:rsidR="00B44239" w:rsidRPr="00B44239" w:rsidRDefault="00B44239" w:rsidP="00B44239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B4423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FD86E9" w14:textId="77777777" w:rsidR="00B44239" w:rsidRPr="00B44239" w:rsidRDefault="00B44239" w:rsidP="00B44239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B4423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Название запрашиваемых товаров и услуг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72D575C" w14:textId="77777777" w:rsidR="00B44239" w:rsidRPr="00B44239" w:rsidRDefault="00B44239" w:rsidP="00B44239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B4423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Конкретное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17D3F88" w14:textId="77777777" w:rsidR="00B44239" w:rsidRPr="00B44239" w:rsidRDefault="00B44239" w:rsidP="00B44239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B4423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14:paraId="1CFB3FD1" w14:textId="77777777" w:rsidR="00B44239" w:rsidRPr="00B44239" w:rsidRDefault="00B44239" w:rsidP="00E7518B">
            <w:pPr>
              <w:ind w:left="113" w:right="113"/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B4423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Кол-во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14:paraId="6DCBEE9E" w14:textId="77777777" w:rsidR="00B44239" w:rsidRPr="00B44239" w:rsidRDefault="00B44239" w:rsidP="00E7518B">
            <w:pPr>
              <w:ind w:left="113" w:right="113"/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B4423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Цена за единицу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14:paraId="438E1E5B" w14:textId="77777777" w:rsidR="00B44239" w:rsidRPr="00B44239" w:rsidRDefault="00B44239" w:rsidP="00E7518B">
            <w:pPr>
              <w:ind w:left="113" w:right="113"/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B4423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Общий </w:t>
            </w:r>
          </w:p>
        </w:tc>
      </w:tr>
      <w:tr w:rsidR="00B44239" w:rsidRPr="00B44239" w14:paraId="5F0A236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1E5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B94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  <w:r w:rsidRPr="00B44239">
              <w:rPr>
                <w:b/>
                <w:bCs/>
                <w:color w:val="000000"/>
              </w:rPr>
              <w:t>Консультации: / Машваратҳо: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C1CC" w14:textId="77777777" w:rsidR="00B44239" w:rsidRPr="00B44239" w:rsidRDefault="00B44239" w:rsidP="00B44239">
            <w:r w:rsidRPr="00B44239">
              <w:t xml:space="preserve">Консультации врачей-специалистов (общая хирургия взрослая и детская, женская, урологическая, внутренняя, сердца, уха, горла и носа, нервная, глазная, детская, кожные заболевания, эндокринология). / Машварати </w:t>
            </w:r>
            <w:proofErr w:type="gramStart"/>
            <w:r w:rsidRPr="00B44239">
              <w:t>табибони  бемориҳои</w:t>
            </w:r>
            <w:proofErr w:type="gramEnd"/>
            <w:r w:rsidRPr="00B44239">
              <w:t xml:space="preserve"> ( ҷарроҳии умумӣ калонсолон ва хурдсолон, занона, урологӣ, </w:t>
            </w:r>
            <w:r w:rsidRPr="00B44239">
              <w:lastRenderedPageBreak/>
              <w:t>дарунӣ, дил, гўшу гулў ва бинӣ, асаб, чашм, кудакона, бемориҳои пӯст, эндокринологӣ).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8E7E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Обращение / Муроҷиат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5A62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169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EF5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FC0B7D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890D" w14:textId="77777777" w:rsidR="00B44239" w:rsidRPr="00B44239" w:rsidRDefault="00B44239" w:rsidP="00B44239">
            <w:pPr>
              <w:jc w:val="center"/>
            </w:pPr>
            <w:r w:rsidRPr="00B44239">
              <w:t>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26ED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2EDD" w14:textId="77777777" w:rsidR="00B44239" w:rsidRPr="00B44239" w:rsidRDefault="00B44239" w:rsidP="00B44239">
            <w:r w:rsidRPr="00B44239">
              <w:t>Консультация врача первой категории / Машварати табиби дараҷаи якум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38F" w14:textId="77777777" w:rsidR="00B44239" w:rsidRPr="00B44239" w:rsidRDefault="00B44239" w:rsidP="00B44239">
            <w:pPr>
              <w:jc w:val="center"/>
            </w:pPr>
            <w:r w:rsidRPr="00B44239">
              <w:t>Обращение / Муроҷиат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858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916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75A3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7F6C3C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AEB1" w14:textId="77777777" w:rsidR="00B44239" w:rsidRPr="00B44239" w:rsidRDefault="00B44239" w:rsidP="00B44239">
            <w:pPr>
              <w:jc w:val="center"/>
            </w:pPr>
            <w:r w:rsidRPr="00B44239">
              <w:t>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9D7D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6828" w14:textId="77777777" w:rsidR="00B44239" w:rsidRPr="00B44239" w:rsidRDefault="00B44239" w:rsidP="00B44239">
            <w:r w:rsidRPr="00B44239">
              <w:t>Консультация врача высочайшей категории / Машварати табиби дараҷаи олӣ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6C4B" w14:textId="77777777" w:rsidR="00B44239" w:rsidRPr="00B44239" w:rsidRDefault="00B44239" w:rsidP="00B44239">
            <w:pPr>
              <w:jc w:val="center"/>
            </w:pPr>
            <w:r w:rsidRPr="00B44239">
              <w:t>Обращение / Муроҷиат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681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207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D88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FE918CB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8CFA" w14:textId="77777777" w:rsidR="00B44239" w:rsidRPr="00B44239" w:rsidRDefault="00B44239" w:rsidP="00B44239">
            <w:pPr>
              <w:jc w:val="center"/>
            </w:pPr>
            <w:r w:rsidRPr="00B44239">
              <w:t>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364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1083" w14:textId="77777777" w:rsidR="00B44239" w:rsidRPr="00B44239" w:rsidRDefault="00B44239" w:rsidP="00B44239">
            <w:r w:rsidRPr="00B44239">
              <w:t>Консультация врача с ученым званием (н.и.т.) / Машварати табиби дорои унвони илмӣ (н.и.т.)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5491" w14:textId="77777777" w:rsidR="00B44239" w:rsidRPr="00B44239" w:rsidRDefault="00B44239" w:rsidP="00B44239">
            <w:pPr>
              <w:jc w:val="center"/>
            </w:pPr>
            <w:r w:rsidRPr="00B44239">
              <w:t>Обращение / Муроҷиат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3CE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52C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476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EA030B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2BAB" w14:textId="77777777" w:rsidR="00B44239" w:rsidRPr="00B44239" w:rsidRDefault="00B44239" w:rsidP="00B44239">
            <w:pPr>
              <w:jc w:val="center"/>
            </w:pPr>
            <w:r w:rsidRPr="00B44239">
              <w:t>5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05C7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  <w:r w:rsidRPr="00B44239">
              <w:rPr>
                <w:b/>
                <w:bCs/>
                <w:color w:val="000000"/>
              </w:rPr>
              <w:t xml:space="preserve"> Биохимическая лаборатория /                Озмоишгоҳи биохимиявӣ 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8826" w14:textId="77777777" w:rsidR="00B44239" w:rsidRPr="00B44239" w:rsidRDefault="00B44239" w:rsidP="00B44239">
            <w:r w:rsidRPr="00B44239">
              <w:t>Общий анализ крови / Таҳлили умумии хун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E004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B48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4B1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D0B2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C040A2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42BC" w14:textId="77777777" w:rsidR="00B44239" w:rsidRPr="00B44239" w:rsidRDefault="00B44239" w:rsidP="00B44239">
            <w:pPr>
              <w:jc w:val="center"/>
            </w:pPr>
            <w:r w:rsidRPr="00B44239">
              <w:t>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F072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443A" w14:textId="77777777" w:rsidR="00B44239" w:rsidRPr="00B44239" w:rsidRDefault="00B44239" w:rsidP="00B44239">
            <w:r w:rsidRPr="00B44239">
              <w:t>Коагулограмма / Коагулограмма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6115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075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94F6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5A9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BD2A06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7C0E" w14:textId="77777777" w:rsidR="00B44239" w:rsidRPr="00B44239" w:rsidRDefault="00B44239" w:rsidP="00B44239">
            <w:pPr>
              <w:jc w:val="center"/>
            </w:pPr>
            <w:r w:rsidRPr="00B44239">
              <w:t>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C36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275" w14:textId="77777777" w:rsidR="00B44239" w:rsidRPr="00B44239" w:rsidRDefault="00B44239" w:rsidP="00B44239">
            <w:r w:rsidRPr="00B44239">
              <w:t>Анализ свободного и связанного билирубина в крови. / Таҳлили билирубини озод ва пайвастаи хун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57DA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F56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348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FD2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C1A922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6417" w14:textId="77777777" w:rsidR="00B44239" w:rsidRPr="00B44239" w:rsidRDefault="00B44239" w:rsidP="00B44239">
            <w:pPr>
              <w:jc w:val="center"/>
            </w:pPr>
            <w:r w:rsidRPr="00B44239">
              <w:t>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8392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613D" w14:textId="77777777" w:rsidR="00B44239" w:rsidRPr="00B44239" w:rsidRDefault="00B44239" w:rsidP="00B44239">
            <w:r w:rsidRPr="00B44239">
              <w:t>Общий анализ мочи / Таҳлили умумии пешоб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3BE7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BF1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D68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250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FE82A8E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B6E1" w14:textId="77777777" w:rsidR="00B44239" w:rsidRPr="00B44239" w:rsidRDefault="00B44239" w:rsidP="00B44239">
            <w:pPr>
              <w:jc w:val="center"/>
            </w:pPr>
            <w:r w:rsidRPr="00B44239">
              <w:t>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8CD19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1F7C" w14:textId="77777777" w:rsidR="00B44239" w:rsidRPr="00B44239" w:rsidRDefault="00B44239" w:rsidP="00B44239">
            <w:r w:rsidRPr="00B44239">
              <w:t>Общий анализ двух сосудов мочи / Таҳлили умумии ду зарфаи пешоб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A4FF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B96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A9E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2A2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43094C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6440" w14:textId="77777777" w:rsidR="00B44239" w:rsidRPr="00B44239" w:rsidRDefault="00B44239" w:rsidP="00B44239">
            <w:pPr>
              <w:jc w:val="center"/>
            </w:pPr>
            <w:r w:rsidRPr="00B44239">
              <w:t>10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3BCD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A341" w14:textId="77777777" w:rsidR="00B44239" w:rsidRPr="00B44239" w:rsidRDefault="00B44239" w:rsidP="00B44239">
            <w:r w:rsidRPr="00B44239">
              <w:t xml:space="preserve">Анализ кала общий (копрограмма) / Тахлили умумии фазла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C6F6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ADB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652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8C0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DF343E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6A09" w14:textId="77777777" w:rsidR="00B44239" w:rsidRPr="00B44239" w:rsidRDefault="00B44239" w:rsidP="00B44239">
            <w:pPr>
              <w:jc w:val="center"/>
            </w:pPr>
            <w:r w:rsidRPr="00B44239">
              <w:t>11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BB56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4453" w14:textId="77777777" w:rsidR="00B44239" w:rsidRPr="00B44239" w:rsidRDefault="00B44239" w:rsidP="00B44239">
            <w:r w:rsidRPr="00B44239">
              <w:t xml:space="preserve"> Образец флоры / Намуна барои флора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1393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A5C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7FA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5150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B351ACB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C697" w14:textId="77777777" w:rsidR="00B44239" w:rsidRPr="00B44239" w:rsidRDefault="00B44239" w:rsidP="00B44239">
            <w:pPr>
              <w:jc w:val="center"/>
            </w:pPr>
            <w:r w:rsidRPr="00B44239">
              <w:t>12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F684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071C" w14:textId="77777777" w:rsidR="00B44239" w:rsidRPr="00B44239" w:rsidRDefault="00B44239" w:rsidP="00B44239">
            <w:r w:rsidRPr="00B44239">
              <w:t>Определение общего белка в крови / Муайян намудани сафедаи умумӣ дар хун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F49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75F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39C1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521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6275BCB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CC1E" w14:textId="77777777" w:rsidR="00B44239" w:rsidRPr="00B44239" w:rsidRDefault="00B44239" w:rsidP="00B44239">
            <w:pPr>
              <w:jc w:val="center"/>
            </w:pPr>
            <w:r w:rsidRPr="00B44239">
              <w:t>13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063C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58F" w14:textId="77777777" w:rsidR="00B44239" w:rsidRPr="00B44239" w:rsidRDefault="00B44239" w:rsidP="00B44239">
            <w:r w:rsidRPr="00B44239">
              <w:t>Определение ревматического фактора / Муайян намудани ревмофактор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42FB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5D7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869B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C320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E0EF34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6B4B" w14:textId="77777777" w:rsidR="00B44239" w:rsidRPr="00B44239" w:rsidRDefault="00B44239" w:rsidP="00B44239">
            <w:pPr>
              <w:jc w:val="center"/>
            </w:pPr>
            <w:r w:rsidRPr="00B44239">
              <w:t>14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5C8F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985" w14:textId="77777777" w:rsidR="00B44239" w:rsidRPr="00B44239" w:rsidRDefault="00B44239" w:rsidP="00B44239">
            <w:r w:rsidRPr="00B44239">
              <w:t xml:space="preserve"> Определение активности АЛТ / Муайян намудани фаъолнокии АЛТ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FF9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9FF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9C8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99C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D019A3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ED65" w14:textId="77777777" w:rsidR="00B44239" w:rsidRPr="00B44239" w:rsidRDefault="00B44239" w:rsidP="00B44239">
            <w:pPr>
              <w:jc w:val="center"/>
            </w:pPr>
            <w:r w:rsidRPr="00B44239">
              <w:t>15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B062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E98" w14:textId="77777777" w:rsidR="00B44239" w:rsidRPr="00B44239" w:rsidRDefault="00B44239" w:rsidP="00B44239">
            <w:r w:rsidRPr="00B44239">
              <w:t>Определение активности ASAT / Муайян намудани фаъолнокии АСАТ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1125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8D8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8DF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804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3690CC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B33C" w14:textId="77777777" w:rsidR="00B44239" w:rsidRPr="00B44239" w:rsidRDefault="00B44239" w:rsidP="00B44239">
            <w:pPr>
              <w:jc w:val="center"/>
            </w:pPr>
            <w:r w:rsidRPr="00B44239">
              <w:t>16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6CA8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78D" w14:textId="77777777" w:rsidR="00B44239" w:rsidRPr="00B44239" w:rsidRDefault="00B44239" w:rsidP="00B44239">
            <w:r w:rsidRPr="00B44239">
              <w:t>Определение тимол-вероналовой пробы / Муайян намудани озмоиши тимол-вероналӣ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D729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F67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2FE2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BAF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1F1631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B663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17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0BF1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C2DC" w14:textId="77777777" w:rsidR="00B44239" w:rsidRPr="00B44239" w:rsidRDefault="00B44239" w:rsidP="00B44239">
            <w:r w:rsidRPr="00B44239">
              <w:t>Определение калия / Муайян намудани калий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70B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C8E2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518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8B0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09E536E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3C73" w14:textId="77777777" w:rsidR="00B44239" w:rsidRPr="00B44239" w:rsidRDefault="00B44239" w:rsidP="00B44239">
            <w:pPr>
              <w:jc w:val="center"/>
            </w:pPr>
            <w:r w:rsidRPr="00B44239">
              <w:t>18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F27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EF9" w14:textId="77777777" w:rsidR="00B44239" w:rsidRPr="00B44239" w:rsidRDefault="00B44239" w:rsidP="00B44239">
            <w:r w:rsidRPr="00B44239">
              <w:t>Определение кальция / Муайян намудани калтсий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6954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914E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5CB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AA3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E10D37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6D11" w14:textId="77777777" w:rsidR="00B44239" w:rsidRPr="00B44239" w:rsidRDefault="00B44239" w:rsidP="00B44239">
            <w:pPr>
              <w:jc w:val="center"/>
            </w:pPr>
            <w:r w:rsidRPr="00B44239">
              <w:t>19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BF14D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5CA" w14:textId="77777777" w:rsidR="00B44239" w:rsidRPr="00B44239" w:rsidRDefault="00B44239" w:rsidP="00B44239">
            <w:r w:rsidRPr="00B44239">
              <w:t>Определение натрия / Муайян намудани натрий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0906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019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86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27D3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D5C980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97C0" w14:textId="77777777" w:rsidR="00B44239" w:rsidRPr="00B44239" w:rsidRDefault="00B44239" w:rsidP="00B44239">
            <w:pPr>
              <w:jc w:val="center"/>
            </w:pPr>
            <w:r w:rsidRPr="00B44239">
              <w:t>20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68AB4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8E0" w14:textId="77777777" w:rsidR="00B44239" w:rsidRPr="00B44239" w:rsidRDefault="00B44239" w:rsidP="00B44239">
            <w:r w:rsidRPr="00B44239">
              <w:t>Определение фосфора / Муайян намудани фосфор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F6AB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C7E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A5B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366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E974FD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8F93" w14:textId="77777777" w:rsidR="00B44239" w:rsidRPr="00B44239" w:rsidRDefault="00B44239" w:rsidP="00B44239">
            <w:pPr>
              <w:jc w:val="center"/>
            </w:pPr>
            <w:r w:rsidRPr="00B44239">
              <w:t>21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0AC3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2541" w14:textId="77777777" w:rsidR="00B44239" w:rsidRPr="00B44239" w:rsidRDefault="00B44239" w:rsidP="00B44239">
            <w:r w:rsidRPr="00B44239">
              <w:t>Определение креатинина / Муайян намудани креатинин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5F0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848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484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6A5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81C190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038E" w14:textId="77777777" w:rsidR="00B44239" w:rsidRPr="00B44239" w:rsidRDefault="00B44239" w:rsidP="00B44239">
            <w:pPr>
              <w:jc w:val="center"/>
            </w:pPr>
            <w:r w:rsidRPr="00B44239">
              <w:t>22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B378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00D2" w14:textId="77777777" w:rsidR="00B44239" w:rsidRPr="00B44239" w:rsidRDefault="00B44239" w:rsidP="00B44239">
            <w:r w:rsidRPr="00B44239">
              <w:t>Определение мочевины / Муайян намудани мочевина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5CC4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BB4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224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1B0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836662B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5646" w14:textId="77777777" w:rsidR="00B44239" w:rsidRPr="00B44239" w:rsidRDefault="00B44239" w:rsidP="00B44239">
            <w:pPr>
              <w:jc w:val="center"/>
            </w:pPr>
            <w:r w:rsidRPr="00B44239">
              <w:t>23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F7366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432" w14:textId="77777777" w:rsidR="00B44239" w:rsidRPr="00B44239" w:rsidRDefault="00B44239" w:rsidP="00B44239">
            <w:r w:rsidRPr="00B44239">
              <w:t>Реакция Вассермана (RW) / Реаксияи Васерман (RW)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BA78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724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AC3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B02C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FBD615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5D2" w14:textId="77777777" w:rsidR="00B44239" w:rsidRPr="00B44239" w:rsidRDefault="00B44239" w:rsidP="00B44239">
            <w:pPr>
              <w:jc w:val="center"/>
            </w:pPr>
            <w:r w:rsidRPr="00B44239">
              <w:t>24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1203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87B" w14:textId="77777777" w:rsidR="00B44239" w:rsidRPr="00B44239" w:rsidRDefault="00B44239" w:rsidP="00B44239">
            <w:r w:rsidRPr="00B44239">
              <w:t>Определение С-реактивного белка в крови / Муайян намудани сафедаи С - реактивӣ дар хун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DC84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61B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4276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888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F05DBD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1175" w14:textId="77777777" w:rsidR="00B44239" w:rsidRPr="00B44239" w:rsidRDefault="00B44239" w:rsidP="00B44239">
            <w:pPr>
              <w:jc w:val="center"/>
            </w:pPr>
            <w:r w:rsidRPr="00B44239">
              <w:t>25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6A0F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666" w14:textId="77777777" w:rsidR="00B44239" w:rsidRPr="00B44239" w:rsidRDefault="00B44239" w:rsidP="00B44239">
            <w:r w:rsidRPr="00B44239">
              <w:t xml:space="preserve">Анализ холестерина / Таҳлили холестерин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0503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3BC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11BC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4318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0B1BA5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A524" w14:textId="77777777" w:rsidR="00B44239" w:rsidRPr="00B44239" w:rsidRDefault="00B44239" w:rsidP="00B44239">
            <w:pPr>
              <w:jc w:val="center"/>
            </w:pPr>
            <w:r w:rsidRPr="00B44239">
              <w:t>26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F2E57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BEC2" w14:textId="77777777" w:rsidR="00B44239" w:rsidRPr="00B44239" w:rsidRDefault="00B44239" w:rsidP="00B44239">
            <w:r w:rsidRPr="00B44239">
              <w:t>Анализ триглицеридов / Таҳлили триглициридҳо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BC2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0ECE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B9B2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B8B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1BA79B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B434" w14:textId="77777777" w:rsidR="00B44239" w:rsidRPr="00B44239" w:rsidRDefault="00B44239" w:rsidP="00B44239">
            <w:pPr>
              <w:jc w:val="center"/>
            </w:pPr>
            <w:r w:rsidRPr="00B44239">
              <w:t>27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F159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971" w14:textId="77777777" w:rsidR="00B44239" w:rsidRPr="00B44239" w:rsidRDefault="00B44239" w:rsidP="00B44239">
            <w:r w:rsidRPr="00B44239">
              <w:t>Анализ крови на амилазу / Таҳлили амилазаи хун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7BC3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CC04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B01D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095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C3B2E2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42C5" w14:textId="77777777" w:rsidR="00B44239" w:rsidRPr="00B44239" w:rsidRDefault="00B44239" w:rsidP="00B44239">
            <w:pPr>
              <w:jc w:val="center"/>
            </w:pPr>
            <w:r w:rsidRPr="00B44239">
              <w:t>28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743B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01D4" w14:textId="77777777" w:rsidR="00B44239" w:rsidRPr="00B44239" w:rsidRDefault="00B44239" w:rsidP="00B44239">
            <w:r w:rsidRPr="00B44239">
              <w:t>Йодный тест / Озмоши йодӣ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D35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FE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6CDC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E28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304A55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A712" w14:textId="77777777" w:rsidR="00B44239" w:rsidRPr="00B44239" w:rsidRDefault="00B44239" w:rsidP="00B44239">
            <w:pPr>
              <w:jc w:val="center"/>
            </w:pPr>
            <w:r w:rsidRPr="00B44239">
              <w:t>29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71369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93FD" w14:textId="77777777" w:rsidR="00B44239" w:rsidRPr="00B44239" w:rsidRDefault="00B44239" w:rsidP="00B44239">
            <w:r w:rsidRPr="00B44239">
              <w:t>Мочевой диастаз / Диастазаи пешоб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9AA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76E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8E8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A31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DF7DBC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F216" w14:textId="77777777" w:rsidR="00B44239" w:rsidRPr="00B44239" w:rsidRDefault="00B44239" w:rsidP="00B44239">
            <w:pPr>
              <w:jc w:val="center"/>
            </w:pPr>
            <w:r w:rsidRPr="00B44239">
              <w:t>30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211C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ECB0" w14:textId="77777777" w:rsidR="00B44239" w:rsidRPr="00B44239" w:rsidRDefault="00B44239" w:rsidP="00B44239">
            <w:r w:rsidRPr="00B44239">
              <w:t xml:space="preserve">Определение остаточного азота / Муайян намудани азоти боқимонда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FD44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180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CE5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949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37E510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AF0D" w14:textId="77777777" w:rsidR="00B44239" w:rsidRPr="00B44239" w:rsidRDefault="00B44239" w:rsidP="00B44239">
            <w:pPr>
              <w:jc w:val="center"/>
            </w:pPr>
            <w:r w:rsidRPr="00B44239">
              <w:t>31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330F6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96D" w14:textId="77777777" w:rsidR="00B44239" w:rsidRPr="00B44239" w:rsidRDefault="00B44239" w:rsidP="00B44239">
            <w:r w:rsidRPr="00B44239">
              <w:t>проба Земницкого / Озмоиши Земнитский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9CF1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BB4B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FBE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5D40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D2DC74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EE87" w14:textId="77777777" w:rsidR="00B44239" w:rsidRPr="00B44239" w:rsidRDefault="00B44239" w:rsidP="00B44239">
            <w:pPr>
              <w:jc w:val="center"/>
            </w:pPr>
            <w:r w:rsidRPr="00B44239">
              <w:t>32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9965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9DFD" w14:textId="77777777" w:rsidR="00B44239" w:rsidRPr="00B44239" w:rsidRDefault="00B44239" w:rsidP="00B44239">
            <w:r w:rsidRPr="00B44239">
              <w:t xml:space="preserve">Группа крови и резус-фактор / </w:t>
            </w:r>
            <w:proofErr w:type="gramStart"/>
            <w:r w:rsidRPr="00B44239">
              <w:t>Гурӯҳи  хун</w:t>
            </w:r>
            <w:proofErr w:type="gramEnd"/>
            <w:r w:rsidRPr="00B44239">
              <w:t xml:space="preserve"> ва резус- фактор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BAB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50E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C08D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CD3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FF12A2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35DA" w14:textId="77777777" w:rsidR="00B44239" w:rsidRPr="00B44239" w:rsidRDefault="00B44239" w:rsidP="00B44239">
            <w:pPr>
              <w:jc w:val="center"/>
            </w:pPr>
            <w:r w:rsidRPr="00B44239">
              <w:t>33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9DE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E43" w14:textId="77777777" w:rsidR="00B44239" w:rsidRPr="00B44239" w:rsidRDefault="00B44239" w:rsidP="00B44239">
            <w:r w:rsidRPr="00B44239">
              <w:t>Общий анализ сахара в крови / Тахлили умумии канди хун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7EC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C04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371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06A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D767FD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3958" w14:textId="77777777" w:rsidR="00B44239" w:rsidRPr="00B44239" w:rsidRDefault="00B44239" w:rsidP="00B44239">
            <w:pPr>
              <w:jc w:val="center"/>
            </w:pPr>
            <w:r w:rsidRPr="00B44239">
              <w:t>34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D0F1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7D94" w14:textId="77777777" w:rsidR="00B44239" w:rsidRPr="00B44239" w:rsidRDefault="00B44239" w:rsidP="00B44239">
            <w:r w:rsidRPr="00B44239">
              <w:t>Гепатит Б / Гепатит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49F1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7EB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F5FD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DE00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C2D92A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2CC7" w14:textId="77777777" w:rsidR="00B44239" w:rsidRPr="00B44239" w:rsidRDefault="00B44239" w:rsidP="00B44239">
            <w:pPr>
              <w:jc w:val="center"/>
            </w:pPr>
            <w:r w:rsidRPr="00B44239">
              <w:t>35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A7A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B2CC" w14:textId="77777777" w:rsidR="00B44239" w:rsidRPr="00B44239" w:rsidRDefault="00B44239" w:rsidP="00B44239">
            <w:r w:rsidRPr="00B44239">
              <w:t>Гепатит С / Гепатит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2E3A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330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343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030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411CC4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68A9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36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CF05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D26D" w14:textId="77777777" w:rsidR="00B44239" w:rsidRPr="00B44239" w:rsidRDefault="00B44239" w:rsidP="00B44239">
            <w:r w:rsidRPr="00B44239">
              <w:t>ВИЧ / ВНМО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70BE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1E5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9A7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C35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CF1837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9A4E" w14:textId="77777777" w:rsidR="00B44239" w:rsidRPr="00B44239" w:rsidRDefault="00B44239" w:rsidP="00B44239">
            <w:pPr>
              <w:jc w:val="center"/>
            </w:pPr>
            <w:r w:rsidRPr="00B44239">
              <w:t>37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A97DD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BC45" w14:textId="77777777" w:rsidR="00B44239" w:rsidRPr="00B44239" w:rsidRDefault="00B44239" w:rsidP="00B44239">
            <w:r w:rsidRPr="00B44239">
              <w:t>Хеликобактер / Хеликобактерия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BBE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C86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AD4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5E2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CBC1F1E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6E80" w14:textId="77777777" w:rsidR="00B44239" w:rsidRPr="00B44239" w:rsidRDefault="00B44239" w:rsidP="00B44239">
            <w:pPr>
              <w:jc w:val="center"/>
            </w:pPr>
            <w:r w:rsidRPr="00B44239">
              <w:t>38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8064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392" w14:textId="77777777" w:rsidR="00B44239" w:rsidRPr="00B44239" w:rsidRDefault="00B44239" w:rsidP="00B44239">
            <w:r w:rsidRPr="00B44239">
              <w:t>Время свертывания крови / Вакти лахташавии хун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298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60CB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21D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03A2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C4FF7F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7D63" w14:textId="77777777" w:rsidR="00B44239" w:rsidRPr="00B44239" w:rsidRDefault="00B44239" w:rsidP="00B44239">
            <w:pPr>
              <w:jc w:val="center"/>
            </w:pPr>
            <w:r w:rsidRPr="00B44239">
              <w:t>39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7B6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  <w:r w:rsidRPr="00B44239">
              <w:rPr>
                <w:b/>
                <w:bCs/>
                <w:color w:val="000000"/>
              </w:rPr>
              <w:t xml:space="preserve"> Микробиология /                              Микробиология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D79F" w14:textId="77777777" w:rsidR="00B44239" w:rsidRPr="00B44239" w:rsidRDefault="00B44239" w:rsidP="00B44239">
            <w:r w:rsidRPr="00B44239">
              <w:t>Контейнер для мочи / Контейнер барои пешоб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EC0B" w14:textId="77777777" w:rsidR="00B44239" w:rsidRPr="00B44239" w:rsidRDefault="00B44239" w:rsidP="00B44239">
            <w:pPr>
              <w:jc w:val="center"/>
            </w:pPr>
            <w:r w:rsidRPr="00B44239">
              <w:t>Штук / Дона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307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661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A68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7686A4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6253" w14:textId="77777777" w:rsidR="00B44239" w:rsidRPr="00B44239" w:rsidRDefault="00B44239" w:rsidP="00B44239">
            <w:pPr>
              <w:jc w:val="center"/>
            </w:pPr>
            <w:r w:rsidRPr="00B44239">
              <w:t>40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C857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8AB" w14:textId="77777777" w:rsidR="00B44239" w:rsidRPr="00B44239" w:rsidRDefault="00B44239" w:rsidP="00B44239">
            <w:r w:rsidRPr="00B44239">
              <w:t>Контейнер для мусора / Контейнер барои фазла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73BA" w14:textId="77777777" w:rsidR="00B44239" w:rsidRPr="00B44239" w:rsidRDefault="00B44239" w:rsidP="00B44239">
            <w:pPr>
              <w:jc w:val="center"/>
            </w:pPr>
            <w:r w:rsidRPr="00B44239">
              <w:t>Штук / Дона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649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9DCC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6EF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DAA3B3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AF6B" w14:textId="77777777" w:rsidR="00B44239" w:rsidRPr="00B44239" w:rsidRDefault="00B44239" w:rsidP="00B44239">
            <w:pPr>
              <w:jc w:val="center"/>
            </w:pPr>
            <w:r w:rsidRPr="00B44239">
              <w:t>41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C21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  <w:r w:rsidRPr="00B44239">
              <w:rPr>
                <w:b/>
                <w:bCs/>
                <w:color w:val="000000"/>
              </w:rPr>
              <w:t xml:space="preserve"> Ультразвуковая диагностика / Ташхиси фаросавти ултрасадо 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090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Диагностика пролапса органов брюшной полости / Ташхиси фаросавтии узвхои шикам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574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D79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B89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694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564A8E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6B37" w14:textId="77777777" w:rsidR="00B44239" w:rsidRPr="00B44239" w:rsidRDefault="00B44239" w:rsidP="00B44239">
            <w:pPr>
              <w:jc w:val="center"/>
            </w:pPr>
            <w:r w:rsidRPr="00B44239">
              <w:t>42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70175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D59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Диагностика печеночной недостаточности / Ташхиси фаросавтии ҷигар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E3C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9A9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A46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340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D0D7C8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FD15" w14:textId="77777777" w:rsidR="00B44239" w:rsidRPr="00B44239" w:rsidRDefault="00B44239" w:rsidP="00B44239">
            <w:pPr>
              <w:jc w:val="center"/>
            </w:pPr>
            <w:r w:rsidRPr="00B44239">
              <w:t>43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CE8B1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4E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Диагностика пролапса уретры / Ташхиси фаросавтии пешобдон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8C4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768E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E6C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14D2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329F66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2DE4" w14:textId="77777777" w:rsidR="00B44239" w:rsidRPr="00B44239" w:rsidRDefault="00B44239" w:rsidP="00B44239">
            <w:pPr>
              <w:jc w:val="center"/>
            </w:pPr>
            <w:r w:rsidRPr="00B44239">
              <w:t>44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3532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CE6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Ранняя диагностика почек и почечных желез / Ташхиси фаросавтии гурдаҳо ва ғадудҳои гурда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E71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E28E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44F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A5F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3B6184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0A22" w14:textId="77777777" w:rsidR="00B44239" w:rsidRPr="00B44239" w:rsidRDefault="00B44239" w:rsidP="00B44239">
            <w:pPr>
              <w:jc w:val="center"/>
            </w:pPr>
            <w:r w:rsidRPr="00B44239">
              <w:t>45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78FD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4F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Ранняя диагностика горьких людей / Ташхиси фаросавтии талхадон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16B0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3CE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162C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63B0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2EDA90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1E42" w14:textId="77777777" w:rsidR="00B44239" w:rsidRPr="00B44239" w:rsidRDefault="00B44239" w:rsidP="00B44239">
            <w:pPr>
              <w:jc w:val="center"/>
            </w:pPr>
            <w:r w:rsidRPr="00B44239">
              <w:t>46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81D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52F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Диагностика простаты / Ташхиси фаросавтии ғадуди простата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893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AAB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7311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051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42455A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784C" w14:textId="77777777" w:rsidR="00B44239" w:rsidRPr="00B44239" w:rsidRDefault="00B44239" w:rsidP="00B44239">
            <w:pPr>
              <w:jc w:val="center"/>
            </w:pPr>
            <w:r w:rsidRPr="00B44239">
              <w:t>47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2B8E7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FB9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Ранняя диагностика селезенки / Ташхиси фаросавтии испурҷ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72D3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E19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4EF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711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A7639C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D124" w14:textId="77777777" w:rsidR="00B44239" w:rsidRPr="00B44239" w:rsidRDefault="00B44239" w:rsidP="00B44239">
            <w:pPr>
              <w:jc w:val="center"/>
            </w:pPr>
            <w:r w:rsidRPr="00B44239">
              <w:t>48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508C7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84B2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Ранняя диагностика поджелудочной железы / Ташхиси фаросавтии ғадуди зери меъда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8AB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C01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267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9E72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FD0CA8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7FC0" w14:textId="77777777" w:rsidR="00B44239" w:rsidRPr="00B44239" w:rsidRDefault="00B44239" w:rsidP="00B44239">
            <w:pPr>
              <w:jc w:val="center"/>
            </w:pPr>
            <w:r w:rsidRPr="00B44239">
              <w:t>49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BAC09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37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Ранняя диагностика лимфатических узлов / Ташхиси фаросавтии лимфауқдаҳо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4F58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B384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B2E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53F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68109C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6AF0" w14:textId="77777777" w:rsidR="00B44239" w:rsidRPr="00B44239" w:rsidRDefault="00B44239" w:rsidP="00B44239">
            <w:pPr>
              <w:jc w:val="center"/>
            </w:pPr>
            <w:r w:rsidRPr="00B44239">
              <w:t>50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45C3D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9550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Диагностика гипотиреоза / Ташхиси фаросавтии ғадуди сипаршакл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C900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BB8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CCB1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6C2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BC1A52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BA93" w14:textId="77777777" w:rsidR="00B44239" w:rsidRPr="00B44239" w:rsidRDefault="00B44239" w:rsidP="00B44239">
            <w:pPr>
              <w:jc w:val="center"/>
            </w:pPr>
            <w:r w:rsidRPr="00B44239">
              <w:t>51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8B4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9AE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Диагностика овуляции / Ташхиси фаросавтии байзадонҳо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9574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7D0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239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C60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F4905B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96D3" w14:textId="77777777" w:rsidR="00B44239" w:rsidRPr="00B44239" w:rsidRDefault="00B44239" w:rsidP="00B44239">
            <w:pPr>
              <w:jc w:val="center"/>
            </w:pPr>
            <w:r w:rsidRPr="00B44239">
              <w:t>52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8F092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FBAA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Ранняя диагностика женских половых органов во время беременности / Ташхиси </w:t>
            </w:r>
            <w:r w:rsidRPr="00B44239">
              <w:rPr>
                <w:color w:val="000000"/>
              </w:rPr>
              <w:lastRenderedPageBreak/>
              <w:t>фаросавтии узвҳои таносули занона ҳангоми хомиладорӣ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E85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9BE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314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5A3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6D05FC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2DB8" w14:textId="77777777" w:rsidR="00B44239" w:rsidRPr="00B44239" w:rsidRDefault="00B44239" w:rsidP="00B44239">
            <w:pPr>
              <w:jc w:val="center"/>
            </w:pPr>
            <w:r w:rsidRPr="00B44239">
              <w:t>53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FEFC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13A4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Ранняя диагностика женских половых органов при гинекологических заболеваниях / Ташхиси фаросавтии узвҳои таносули занона ҳангоми бемориҳои гинекологӣ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4CB4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4BD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392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34F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742E6B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98A1" w14:textId="77777777" w:rsidR="00B44239" w:rsidRPr="00B44239" w:rsidRDefault="00B44239" w:rsidP="00B44239">
            <w:pPr>
              <w:jc w:val="center"/>
            </w:pPr>
            <w:r w:rsidRPr="00B44239">
              <w:t>54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46E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E9F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Ранняя диагностика, мониторинг фолликулов / Ташхиси фаросавтии мониторинги фоликулҳо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4C2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F0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8BD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FBF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4EEA0F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B63F" w14:textId="77777777" w:rsidR="00B44239" w:rsidRPr="00B44239" w:rsidRDefault="00B44239" w:rsidP="00B44239">
            <w:pPr>
              <w:jc w:val="center"/>
            </w:pPr>
            <w:r w:rsidRPr="00B44239">
              <w:t>55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44D39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88B4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Ранняя диагностика молочных желез / Ташхиси фаросавтии ғадудҳои ширдеҳ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4B1E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7CA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4E0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E6D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43843A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F0AE" w14:textId="77777777" w:rsidR="00B44239" w:rsidRPr="00B44239" w:rsidRDefault="00B44239" w:rsidP="00B44239">
            <w:pPr>
              <w:jc w:val="center"/>
            </w:pPr>
            <w:r w:rsidRPr="00B44239">
              <w:t>56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B31F5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95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Диагностика поражений головного мозга у детей (нейросонография) / Ташхиси фаросавтии мағзи сари кӯдакон (нейросонография)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5C93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5D6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F95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30C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9DCBB5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17F5" w14:textId="77777777" w:rsidR="00B44239" w:rsidRPr="00B44239" w:rsidRDefault="00B44239" w:rsidP="00B44239">
            <w:pPr>
              <w:jc w:val="center"/>
            </w:pPr>
            <w:r w:rsidRPr="00B44239">
              <w:t>57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C1E5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80E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Ранняя диагностика женских половых органов при гинекологических заболеваниях с помощью вагинального датчика / Ташхиси фаросавтии узвҳои таносули занона ҳангоми бемориҳои гинекологӣ бо воситаи датчики вагиналӣ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DBA6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296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18F2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EA4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3F1264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3473" w14:textId="77777777" w:rsidR="00B44239" w:rsidRPr="00B44239" w:rsidRDefault="00B44239" w:rsidP="00B44239">
            <w:pPr>
              <w:jc w:val="center"/>
            </w:pPr>
            <w:r w:rsidRPr="00B44239">
              <w:t>58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7E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  <w:r w:rsidRPr="00B44239">
              <w:rPr>
                <w:b/>
                <w:bCs/>
                <w:color w:val="000000"/>
              </w:rPr>
              <w:t>Допплеровская диагностика / Ташхиси доплерографӣ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FB5F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Допплерография печени / Ташхиси доплери ҷигар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310C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626B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5A2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FF68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4C77E6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4DA1" w14:textId="77777777" w:rsidR="00B44239" w:rsidRPr="00B44239" w:rsidRDefault="00B44239" w:rsidP="00B44239">
            <w:pPr>
              <w:jc w:val="center"/>
            </w:pPr>
            <w:r w:rsidRPr="00B44239">
              <w:t>59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FCDF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4FB9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Допплерография почек / Ташхиси доплери гурдаҳо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3663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471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F526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7F7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7FFBF6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FED2" w14:textId="77777777" w:rsidR="00B44239" w:rsidRPr="00B44239" w:rsidRDefault="00B44239" w:rsidP="00B44239">
            <w:pPr>
              <w:jc w:val="center"/>
            </w:pPr>
            <w:r w:rsidRPr="00B44239">
              <w:t>60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77EE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73F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Ультразвуковая допплерография / Ташхиси доплери шошадон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6A1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67E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454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F41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3D0A57B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3408" w14:textId="77777777" w:rsidR="00B44239" w:rsidRPr="00B44239" w:rsidRDefault="00B44239" w:rsidP="00B44239">
            <w:pPr>
              <w:jc w:val="center"/>
            </w:pPr>
            <w:r w:rsidRPr="00B44239">
              <w:t>61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BC75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0893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Допплерография селезенки / Ташхиси доплери испурч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D84D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E734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789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929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BA150A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539A" w14:textId="77777777" w:rsidR="00B44239" w:rsidRPr="00B44239" w:rsidRDefault="00B44239" w:rsidP="00B44239">
            <w:pPr>
              <w:jc w:val="center"/>
            </w:pPr>
            <w:r w:rsidRPr="00B44239">
              <w:t>62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8EE59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970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Допплерография лимфатических узлов / Ташхиси доплери лимфагиреҳҳо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11C7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F382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9181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BC1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28B425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6358" w14:textId="77777777" w:rsidR="00B44239" w:rsidRPr="00B44239" w:rsidRDefault="00B44239" w:rsidP="00B44239">
            <w:pPr>
              <w:jc w:val="center"/>
            </w:pPr>
            <w:r w:rsidRPr="00B44239">
              <w:t>63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F08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2F0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Допплерография молочных желез / Ташхиси доплери ғадудхои ширдеҳ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034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DB84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1B8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5226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DFFABD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CDFA" w14:textId="77777777" w:rsidR="00B44239" w:rsidRPr="00B44239" w:rsidRDefault="00B44239" w:rsidP="00B44239">
            <w:pPr>
              <w:jc w:val="center"/>
            </w:pPr>
            <w:r w:rsidRPr="00B44239">
              <w:t>64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9E4A2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B9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Допплерография предстательной железы / Ташхиси доплери ғадуди простата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7026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46BB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677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6A3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C0923E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E604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65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806E9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023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Допплерография яичек (яичек) / Ташхиси доплери ғадудҳои тухмҳо (мояхо)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F58F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5945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A29B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D592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4778B2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EABA" w14:textId="77777777" w:rsidR="00B44239" w:rsidRPr="00B44239" w:rsidRDefault="00B44239" w:rsidP="00B44239">
            <w:pPr>
              <w:jc w:val="center"/>
            </w:pPr>
            <w:r w:rsidRPr="00B44239">
              <w:t>66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38F94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E879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Допплерография щитовидной железы / Ташхиси доплери ғадуди сипаршакл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3D47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A60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678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ACF2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B53443B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CC02" w14:textId="77777777" w:rsidR="00B44239" w:rsidRPr="00B44239" w:rsidRDefault="00B44239" w:rsidP="00B44239">
            <w:pPr>
              <w:jc w:val="center"/>
            </w:pPr>
            <w:r w:rsidRPr="00B44239">
              <w:t>67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C19B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ECD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Фетальная допплерография / Ташхиси доплери ҷанин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F50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11E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7DF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A13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F0EF13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3F36" w14:textId="77777777" w:rsidR="00B44239" w:rsidRPr="00B44239" w:rsidRDefault="00B44239" w:rsidP="00B44239">
            <w:pPr>
              <w:jc w:val="center"/>
            </w:pPr>
            <w:r w:rsidRPr="00B44239">
              <w:t>68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EC1CD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E6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Допплерография женских органов / Ташхиси доплери узвҳои занона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BEF6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C76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5A5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7D9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D75246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8426" w14:textId="77777777" w:rsidR="00B44239" w:rsidRPr="00B44239" w:rsidRDefault="00B44239" w:rsidP="00B44239">
            <w:pPr>
              <w:jc w:val="center"/>
            </w:pPr>
            <w:r w:rsidRPr="00B44239">
              <w:t>69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9659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793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Допплерография рук / Ташхиси доплерии дастҳо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AB09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633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305C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FFE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54BF78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6BAF" w14:textId="77777777" w:rsidR="00B44239" w:rsidRPr="00B44239" w:rsidRDefault="00B44239" w:rsidP="00B44239">
            <w:pPr>
              <w:jc w:val="center"/>
            </w:pPr>
            <w:r w:rsidRPr="00B44239">
              <w:t>70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D1F9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F059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Допплерография ног / Ташхиси доплерии пойҳо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4FE9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85B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C92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8076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7A1070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970B" w14:textId="77777777" w:rsidR="00B44239" w:rsidRPr="00B44239" w:rsidRDefault="00B44239" w:rsidP="00B44239">
            <w:pPr>
              <w:jc w:val="center"/>
            </w:pPr>
            <w:r w:rsidRPr="00B44239">
              <w:t>71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34B06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10B3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Допплерография сердца / Ташхиси доплери дил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5F7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172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CE4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E3A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934AD3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B2CB" w14:textId="77777777" w:rsidR="00B44239" w:rsidRPr="00B44239" w:rsidRDefault="00B44239" w:rsidP="00B44239">
            <w:pPr>
              <w:jc w:val="center"/>
            </w:pPr>
            <w:r w:rsidRPr="00B44239">
              <w:t>72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FD6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  <w:r w:rsidRPr="00B44239">
              <w:rPr>
                <w:b/>
                <w:bCs/>
                <w:color w:val="000000"/>
              </w:rPr>
              <w:t xml:space="preserve"> Кабинет кардиологической регистрации / Ҳучраи сабти барқи дил 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0772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Запись сердечного ритма / Сабти барқи дил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6366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28BB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5E42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D90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CCBA55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28B7" w14:textId="77777777" w:rsidR="00B44239" w:rsidRPr="00B44239" w:rsidRDefault="00B44239" w:rsidP="00B44239">
            <w:pPr>
              <w:jc w:val="center"/>
            </w:pPr>
            <w:r w:rsidRPr="00B44239">
              <w:t>74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D97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  <w:r w:rsidRPr="00B44239">
              <w:rPr>
                <w:b/>
                <w:bCs/>
                <w:color w:val="000000"/>
              </w:rPr>
              <w:t>Кабинет физиотерапии / Ҳучраи физеотерапевтӣ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3E3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Ультразвуковая терапия (УФ) / Табобати </w:t>
            </w:r>
            <w:proofErr w:type="gramStart"/>
            <w:r w:rsidRPr="00B44239">
              <w:rPr>
                <w:color w:val="000000"/>
              </w:rPr>
              <w:t>ултрабасомадӣ  (</w:t>
            </w:r>
            <w:proofErr w:type="gramEnd"/>
            <w:r w:rsidRPr="00B44239">
              <w:rPr>
                <w:color w:val="000000"/>
              </w:rPr>
              <w:t>УВЧ)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6F7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016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179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1FF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0152C4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ED8B" w14:textId="77777777" w:rsidR="00B44239" w:rsidRPr="00B44239" w:rsidRDefault="00B44239" w:rsidP="00B44239">
            <w:pPr>
              <w:jc w:val="center"/>
            </w:pPr>
            <w:r w:rsidRPr="00B44239">
              <w:t>75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DFC2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5D4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Электрофорезная терапия / Электрофарездармонӣ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5B2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BC25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A24B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02B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C67611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4974" w14:textId="77777777" w:rsidR="00B44239" w:rsidRPr="00B44239" w:rsidRDefault="00B44239" w:rsidP="00B44239">
            <w:pPr>
              <w:jc w:val="center"/>
            </w:pPr>
            <w:r w:rsidRPr="00B44239">
              <w:t>76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C0A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BD03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Ультразвуковое лечение / Табобати ултрасадоӣ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1DA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1FCB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800B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02E8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CB60FA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5F6A" w14:textId="77777777" w:rsidR="00B44239" w:rsidRPr="00B44239" w:rsidRDefault="00B44239" w:rsidP="00B44239">
            <w:pPr>
              <w:jc w:val="center"/>
            </w:pPr>
            <w:r w:rsidRPr="00B44239">
              <w:t>77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A4319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489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Квантовая терапия / Табобати квантӣ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AD4A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AA7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E5C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07B8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C99D0F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9CDD" w14:textId="77777777" w:rsidR="00B44239" w:rsidRPr="00B44239" w:rsidRDefault="00B44239" w:rsidP="00B44239">
            <w:pPr>
              <w:jc w:val="center"/>
            </w:pPr>
            <w:r w:rsidRPr="00B44239">
              <w:t>78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59571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AA6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Ультрафиолетовая (УФ) терапия / Табобати </w:t>
            </w:r>
            <w:proofErr w:type="gramStart"/>
            <w:r w:rsidRPr="00B44239">
              <w:rPr>
                <w:color w:val="000000"/>
              </w:rPr>
              <w:t>ултрабунафш  (</w:t>
            </w:r>
            <w:proofErr w:type="gramEnd"/>
            <w:r w:rsidRPr="00B44239">
              <w:rPr>
                <w:color w:val="000000"/>
              </w:rPr>
              <w:t>УФО)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76D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087B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488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2D0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80C723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88FF" w14:textId="77777777" w:rsidR="00B44239" w:rsidRPr="00B44239" w:rsidRDefault="00B44239" w:rsidP="00B44239">
            <w:pPr>
              <w:jc w:val="center"/>
            </w:pPr>
            <w:r w:rsidRPr="00B44239">
              <w:t>79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E5C62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C27E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Амплипульсная терапия / Амплипулсдармонӣ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9AA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69F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44E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140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728884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6741" w14:textId="77777777" w:rsidR="00B44239" w:rsidRPr="00B44239" w:rsidRDefault="00B44239" w:rsidP="00B44239">
            <w:pPr>
              <w:jc w:val="center"/>
            </w:pPr>
            <w:r w:rsidRPr="00B44239">
              <w:t>80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0DB0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1D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Дарсонваль / Дарсонвал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8B7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1D3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777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B15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61F772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3F85" w14:textId="77777777" w:rsidR="00B44239" w:rsidRPr="00B44239" w:rsidRDefault="00B44239" w:rsidP="00B44239">
            <w:pPr>
              <w:jc w:val="center"/>
            </w:pPr>
            <w:r w:rsidRPr="00B44239">
              <w:t>81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883D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6B79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Электрический ток Бернарда / Ҷараёни барқии Бернард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B63B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D4E5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1866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FEA2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8D10D2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C985" w14:textId="77777777" w:rsidR="00B44239" w:rsidRPr="00B44239" w:rsidRDefault="00B44239" w:rsidP="00B44239">
            <w:pPr>
              <w:jc w:val="center"/>
            </w:pPr>
            <w:r w:rsidRPr="00B44239">
              <w:t>82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DAC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71AB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Лечение озекритом и парафином / Муолиҷа бо озекрит ва бо парафин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7162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824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018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D416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7F2FEE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B395" w14:textId="77777777" w:rsidR="00B44239" w:rsidRPr="00B44239" w:rsidRDefault="00B44239" w:rsidP="00B44239">
            <w:pPr>
              <w:jc w:val="center"/>
            </w:pPr>
            <w:r w:rsidRPr="00B44239">
              <w:t>83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339FD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719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Магнитотерапия (магнитотерапия) / </w:t>
            </w:r>
            <w:proofErr w:type="gramStart"/>
            <w:r w:rsidRPr="00B44239">
              <w:rPr>
                <w:color w:val="000000"/>
              </w:rPr>
              <w:lastRenderedPageBreak/>
              <w:t>Магнитдармонӣ  (</w:t>
            </w:r>
            <w:proofErr w:type="gramEnd"/>
            <w:r w:rsidRPr="00B44239">
              <w:rPr>
                <w:color w:val="000000"/>
              </w:rPr>
              <w:t>магнитерапия)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244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020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B2E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A15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4A3DF5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2F79" w14:textId="77777777" w:rsidR="00B44239" w:rsidRPr="00B44239" w:rsidRDefault="00B44239" w:rsidP="00B44239">
            <w:pPr>
              <w:jc w:val="center"/>
            </w:pPr>
            <w:r w:rsidRPr="00B44239">
              <w:t>84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EE2B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45D3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Вдыхание / Ингалятсия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8F5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AE5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CA4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CAE0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725771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295C" w14:textId="77777777" w:rsidR="00B44239" w:rsidRPr="00B44239" w:rsidRDefault="00B44239" w:rsidP="00B44239">
            <w:pPr>
              <w:jc w:val="center"/>
            </w:pPr>
            <w:r w:rsidRPr="00B44239">
              <w:t>85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B619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6BF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Общий вес (большой) / Маҳси умумӣ (калон)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0E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944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67F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7350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C43FF6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7B96" w14:textId="77777777" w:rsidR="00B44239" w:rsidRPr="00B44239" w:rsidRDefault="00B44239" w:rsidP="00B44239">
            <w:pPr>
              <w:jc w:val="center"/>
            </w:pPr>
            <w:r w:rsidRPr="00B44239">
              <w:t>86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FCEE2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8014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Общая цена (дети до 2 лет 1 день) / Маҳси умумӣ (кӯдакон то 2 сола 1руз)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602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665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53CC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8430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D9DE38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D834" w14:textId="77777777" w:rsidR="00B44239" w:rsidRPr="00B44239" w:rsidRDefault="00B44239" w:rsidP="00B44239">
            <w:pPr>
              <w:jc w:val="center"/>
            </w:pPr>
            <w:r w:rsidRPr="00B44239">
              <w:t>87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53A67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06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Общая цена (дети </w:t>
            </w:r>
            <w:proofErr w:type="gramStart"/>
            <w:r w:rsidRPr="00B44239">
              <w:rPr>
                <w:color w:val="000000"/>
              </w:rPr>
              <w:t>3-7</w:t>
            </w:r>
            <w:proofErr w:type="gramEnd"/>
            <w:r w:rsidRPr="00B44239">
              <w:rPr>
                <w:color w:val="000000"/>
              </w:rPr>
              <w:t xml:space="preserve"> лет 1 день) / Маҳси умумӣ (кӯдакон аз 3-7 сола1 руз)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767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F38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267D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612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1492DC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2530" w14:textId="77777777" w:rsidR="00B44239" w:rsidRPr="00B44239" w:rsidRDefault="00B44239" w:rsidP="00B44239">
            <w:pPr>
              <w:jc w:val="center"/>
            </w:pPr>
            <w:r w:rsidRPr="00B44239">
              <w:t>88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2664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677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Общий прием (дети </w:t>
            </w:r>
            <w:proofErr w:type="gramStart"/>
            <w:r w:rsidRPr="00B44239">
              <w:rPr>
                <w:color w:val="000000"/>
              </w:rPr>
              <w:t>7-12</w:t>
            </w:r>
            <w:proofErr w:type="gramEnd"/>
            <w:r w:rsidRPr="00B44239">
              <w:rPr>
                <w:color w:val="000000"/>
              </w:rPr>
              <w:t xml:space="preserve"> лет 1 день) / Маҳси умумӣ (кӯдакон аз 7-12 сола 1руз)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EFC4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055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F2D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503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ED2AD0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B0D7" w14:textId="77777777" w:rsidR="00B44239" w:rsidRPr="00B44239" w:rsidRDefault="00B44239" w:rsidP="00B44239">
            <w:pPr>
              <w:jc w:val="center"/>
            </w:pPr>
            <w:r w:rsidRPr="00B44239">
              <w:t>89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ECA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175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Точные ноги и соответствующая часть талии; спина и талия / Маҳси пойҳо ва қисмати мувофиқи қамар; тахтапушт ва қамар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44F0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5BB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567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409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94E9F7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2E18" w14:textId="77777777" w:rsidR="00B44239" w:rsidRPr="00B44239" w:rsidRDefault="00B44239" w:rsidP="00B44239">
            <w:pPr>
              <w:jc w:val="center"/>
            </w:pPr>
            <w:r w:rsidRPr="00B44239">
              <w:t>90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93F0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20E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Точные ноги и соответствующая часть талии; спина и поясница (дети до 7 лет) / Маҳси пойҳо ва қисмати мувофиқи қамар; тахтапушт ва қамар (кудакон то 7 сола)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EF39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251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A75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C4B2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0C3DA8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0739" w14:textId="77777777" w:rsidR="00B44239" w:rsidRPr="00B44239" w:rsidRDefault="00B44239" w:rsidP="00B44239">
            <w:pPr>
              <w:jc w:val="center"/>
            </w:pPr>
            <w:r w:rsidRPr="00B44239">
              <w:t>91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9E6A2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8EE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Руки и плечи; грудная клетка / Маҳси дастҳо ва китф; қафаси сина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4CE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0134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171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6FC0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8C4BEC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A60B" w14:textId="77777777" w:rsidR="00B44239" w:rsidRPr="00B44239" w:rsidRDefault="00B44239" w:rsidP="00B44239">
            <w:pPr>
              <w:jc w:val="center"/>
            </w:pPr>
            <w:r w:rsidRPr="00B44239">
              <w:t>92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5B99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F56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Руки и плечи; грудь (дети до 7 лет) / Маҳси дастҳо ва китф; қафаси сина (кудакон то 7 сола)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96A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DA0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65DB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738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4012A4B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372C" w14:textId="77777777" w:rsidR="00B44239" w:rsidRPr="00B44239" w:rsidRDefault="00B44239" w:rsidP="00B44239">
            <w:pPr>
              <w:jc w:val="center"/>
            </w:pPr>
            <w:r w:rsidRPr="00B44239">
              <w:t>93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C884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BCFE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Мышцы головы, лица и шеи / Маҳси сар, мушакҳои рӯй ва гардан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298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E965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C14D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793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EE0512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793A" w14:textId="77777777" w:rsidR="00B44239" w:rsidRPr="00B44239" w:rsidRDefault="00B44239" w:rsidP="00B44239">
            <w:pPr>
              <w:jc w:val="center"/>
            </w:pPr>
            <w:r w:rsidRPr="00B44239">
              <w:t>94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79B2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3052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Мышцы головы, лица и шеи (дети до 7 лет) / Маҳси сар, мушакҳои </w:t>
            </w:r>
            <w:proofErr w:type="gramStart"/>
            <w:r w:rsidRPr="00B44239">
              <w:rPr>
                <w:color w:val="000000"/>
              </w:rPr>
              <w:t>рӯй  ва</w:t>
            </w:r>
            <w:proofErr w:type="gramEnd"/>
            <w:r w:rsidRPr="00B44239">
              <w:rPr>
                <w:color w:val="000000"/>
              </w:rPr>
              <w:t xml:space="preserve"> гардан (кудакон то 7 сола)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6FE3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36D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057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750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252B67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32AE" w14:textId="77777777" w:rsidR="00B44239" w:rsidRPr="00B44239" w:rsidRDefault="00B44239" w:rsidP="00B44239">
            <w:pPr>
              <w:jc w:val="center"/>
            </w:pPr>
            <w:r w:rsidRPr="00B44239">
              <w:t>96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6394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C44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Сузандармани / Сўзандармонӣ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4730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E364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3CD6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987C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E3AF72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093D" w14:textId="77777777" w:rsidR="00B44239" w:rsidRPr="00B44239" w:rsidRDefault="00B44239" w:rsidP="00B44239">
            <w:pPr>
              <w:jc w:val="center"/>
            </w:pPr>
            <w:r w:rsidRPr="00B44239">
              <w:t>97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2355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003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Лечение Электро Элитоном / Табобат тавассути электро Элитон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DFC7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85B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E48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6B08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DF7E3B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BC66" w14:textId="77777777" w:rsidR="00B44239" w:rsidRPr="00B44239" w:rsidRDefault="00B44239" w:rsidP="00B44239">
            <w:pPr>
              <w:jc w:val="center"/>
            </w:pPr>
            <w:r w:rsidRPr="00B44239">
              <w:t>98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83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  <w:r w:rsidRPr="00B44239">
              <w:rPr>
                <w:b/>
                <w:bCs/>
                <w:color w:val="000000"/>
              </w:rPr>
              <w:t>Лечение в больнице / Табобати беморхонагӣ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AD3A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Лечение в течение одного дня (исключая лекарства, питание и хирургические процедуры) / Табобат барои як шабонарӯз (бе назардошти маводҳои </w:t>
            </w:r>
            <w:r w:rsidRPr="00B44239">
              <w:rPr>
                <w:color w:val="000000"/>
              </w:rPr>
              <w:lastRenderedPageBreak/>
              <w:t>доруворӣ, хӯрока ва амалиётҳои ҷарроҳӣ)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5E97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9C7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A59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F8C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3F8594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015B" w14:textId="77777777" w:rsidR="00B44239" w:rsidRPr="00B44239" w:rsidRDefault="00B44239" w:rsidP="00B44239">
            <w:pPr>
              <w:jc w:val="center"/>
            </w:pPr>
            <w:r w:rsidRPr="00B44239">
              <w:t>95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CF0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  <w:r w:rsidRPr="00B44239">
              <w:rPr>
                <w:b/>
                <w:bCs/>
                <w:color w:val="000000"/>
              </w:rPr>
              <w:t xml:space="preserve"> Медицинский кабинет / Ҳуҷраи доругузаронӣ 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0FA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Внутримышечное или подкожное введение лекарства. / Гузаронидани доруворӣ дар дохили мушакҳо ё пуст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7650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BFB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C0F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B17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D0ADA5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156D" w14:textId="77777777" w:rsidR="00B44239" w:rsidRPr="00B44239" w:rsidRDefault="00B44239" w:rsidP="00B44239">
            <w:pPr>
              <w:jc w:val="center"/>
            </w:pPr>
            <w:r w:rsidRPr="00B44239">
              <w:t>96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DB576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58EB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Внутривенная доставка лекарств / Гузаронидани </w:t>
            </w:r>
            <w:proofErr w:type="gramStart"/>
            <w:r w:rsidRPr="00B44239">
              <w:rPr>
                <w:color w:val="000000"/>
              </w:rPr>
              <w:t>доруворӣ  дар</w:t>
            </w:r>
            <w:proofErr w:type="gramEnd"/>
            <w:r w:rsidRPr="00B44239">
              <w:rPr>
                <w:color w:val="000000"/>
              </w:rPr>
              <w:t xml:space="preserve"> дохили рагҳо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C54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C48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811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B6C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9A4251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302B" w14:textId="77777777" w:rsidR="00B44239" w:rsidRPr="00B44239" w:rsidRDefault="00B44239" w:rsidP="00B44239">
            <w:pPr>
              <w:jc w:val="center"/>
            </w:pPr>
            <w:r w:rsidRPr="00B44239">
              <w:t>97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293D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D3F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Введение препаратов внутривенно / Гузаронидани доруворӣ дохили варидӣ-чакрагӣ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0A5C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59A5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C9D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E7B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5866F3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A3C3" w14:textId="77777777" w:rsidR="00B44239" w:rsidRPr="00B44239" w:rsidRDefault="00B44239" w:rsidP="00B44239">
            <w:pPr>
              <w:jc w:val="center"/>
            </w:pPr>
            <w:r w:rsidRPr="00B44239">
              <w:t>98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E96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  <w:r w:rsidRPr="00B44239">
              <w:rPr>
                <w:b/>
                <w:bCs/>
                <w:color w:val="000000"/>
              </w:rPr>
              <w:t xml:space="preserve"> Женские болезни (в клинических условиях) / Бемориҳои </w:t>
            </w:r>
            <w:proofErr w:type="gramStart"/>
            <w:r w:rsidRPr="00B44239">
              <w:rPr>
                <w:b/>
                <w:bCs/>
                <w:color w:val="000000"/>
              </w:rPr>
              <w:t>занона  (</w:t>
            </w:r>
            <w:proofErr w:type="gramEnd"/>
            <w:r w:rsidRPr="00B44239">
              <w:rPr>
                <w:b/>
                <w:bCs/>
                <w:color w:val="000000"/>
              </w:rPr>
              <w:t xml:space="preserve">дар шароити дармонгоҳӣ) 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65CD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Гинекологический осмотр (в том числе разовый комплект) / Муоинаи гинекологӣ (бо назардошти маҷмуи яккарата)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3FC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0492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2FC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BDD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21B443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B06E" w14:textId="77777777" w:rsidR="00B44239" w:rsidRPr="00B44239" w:rsidRDefault="00B44239" w:rsidP="00B44239">
            <w:pPr>
              <w:jc w:val="center"/>
            </w:pPr>
            <w:r w:rsidRPr="00B44239">
              <w:t>99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33D1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BA2E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Пребывание в доме / Мондани фатила дар маҳбал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E13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8FF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DD8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663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606197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0CAD" w14:textId="77777777" w:rsidR="00B44239" w:rsidRPr="00B44239" w:rsidRDefault="00B44239" w:rsidP="00B44239">
            <w:pPr>
              <w:jc w:val="center"/>
            </w:pPr>
            <w:r w:rsidRPr="00B44239">
              <w:t>100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732D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FC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Это гинекологическое / Маҳси гинекологӣ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F150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7EB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785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7D0C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FE11E0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C5DE" w14:textId="77777777" w:rsidR="00B44239" w:rsidRPr="00B44239" w:rsidRDefault="00B44239" w:rsidP="00B44239">
            <w:pPr>
              <w:jc w:val="center"/>
            </w:pPr>
            <w:r w:rsidRPr="00B44239">
              <w:t>101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B51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662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Установка VDR (внутриматочной спирали) без стоимости устройства / Гузоштани ВДР (воситаи дохили раҳмӣ) бе арзиши восита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A4D1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D04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F76D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D1B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8D8089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1934" w14:textId="77777777" w:rsidR="00B44239" w:rsidRPr="00B44239" w:rsidRDefault="00B44239" w:rsidP="00B44239">
            <w:pPr>
              <w:jc w:val="center"/>
            </w:pPr>
            <w:r w:rsidRPr="00B44239">
              <w:t>102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5B0A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C42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Установка ВМС (внутриматочной спирали) / Гирифтани ВДР (воситаи дохили раҳмӣ)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2ED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0BB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61B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9B9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828340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36D6" w14:textId="77777777" w:rsidR="00B44239" w:rsidRPr="00B44239" w:rsidRDefault="00B44239" w:rsidP="00B44239">
            <w:pPr>
              <w:jc w:val="center"/>
            </w:pPr>
            <w:r w:rsidRPr="00B44239">
              <w:t>103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D5DE7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1634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Кольпоскопическая диагностика / Ташхиси колпоскопӣ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49C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259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18A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8FB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414D8B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DFBD" w14:textId="77777777" w:rsidR="00B44239" w:rsidRPr="00B44239" w:rsidRDefault="00B44239" w:rsidP="00B44239">
            <w:pPr>
              <w:jc w:val="center"/>
            </w:pPr>
            <w:r w:rsidRPr="00B44239">
              <w:t>104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41E6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B0A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Вакуумная аспирация / Вакум аспиратсия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94D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BAF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A5F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C1B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8CF083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67CE" w14:textId="77777777" w:rsidR="00B44239" w:rsidRPr="00B44239" w:rsidRDefault="00B44239" w:rsidP="00B44239">
            <w:pPr>
              <w:jc w:val="center"/>
            </w:pPr>
            <w:r w:rsidRPr="00B44239">
              <w:t>105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A3CED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9F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Гидротубация / Гидротубатсия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DDD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AA4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8D4B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1BA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B403A0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20B0" w14:textId="77777777" w:rsidR="00B44239" w:rsidRPr="00B44239" w:rsidRDefault="00B44239" w:rsidP="00B44239">
            <w:pPr>
              <w:jc w:val="center"/>
            </w:pPr>
            <w:r w:rsidRPr="00B44239">
              <w:t>106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4AE17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A45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Биопсия шейки матки, полости матки и влагалища / Биопсия аз гарданаки бачадон, ковокии бачадон ва маҳбал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4EF0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2E25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1CE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A7FC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6F7267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E877" w14:textId="77777777" w:rsidR="00B44239" w:rsidRPr="00B44239" w:rsidRDefault="00B44239" w:rsidP="00B44239">
            <w:pPr>
              <w:jc w:val="center"/>
            </w:pPr>
            <w:r w:rsidRPr="00B44239">
              <w:t>107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0E99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6AD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Взятие мазка на цитологию / Гирифтани молишак ба ситология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58B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E88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BC8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B088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EAA8BD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E9D6" w14:textId="77777777" w:rsidR="00B44239" w:rsidRPr="00B44239" w:rsidRDefault="00B44239" w:rsidP="00B44239">
            <w:pPr>
              <w:jc w:val="center"/>
            </w:pPr>
            <w:r w:rsidRPr="00B44239">
              <w:t>108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98B56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EDB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Получение руб на полу / Гирифтани молишак ба флор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1E85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85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678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EF9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2EB9D7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25E6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109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EE48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337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Бритье из полости матки / Тароша аз ковокии бачадон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D30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35E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969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1D3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299B39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0FC7" w14:textId="77777777" w:rsidR="00B44239" w:rsidRPr="00B44239" w:rsidRDefault="00B44239" w:rsidP="00B44239">
            <w:pPr>
              <w:jc w:val="center"/>
            </w:pPr>
            <w:r w:rsidRPr="00B44239">
              <w:t>110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3EA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  <w:r w:rsidRPr="00B44239">
              <w:rPr>
                <w:b/>
                <w:bCs/>
                <w:color w:val="000000"/>
              </w:rPr>
              <w:t>Заболевания ушей, горла и носа / Бемориҳои гӯшу гулӯ ва бинӣ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695" w14:textId="77777777" w:rsidR="00B44239" w:rsidRPr="00B44239" w:rsidRDefault="00B44239" w:rsidP="00B44239">
            <w:r w:rsidRPr="00B44239">
              <w:t>Промывание порчи из слухового прохода / Шустани фасод аз гузаргоҳи гӯш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3C8A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4CA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95CD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C71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665AA2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99D2" w14:textId="77777777" w:rsidR="00B44239" w:rsidRPr="00B44239" w:rsidRDefault="00B44239" w:rsidP="00B44239">
            <w:pPr>
              <w:jc w:val="center"/>
            </w:pPr>
            <w:r w:rsidRPr="00B44239">
              <w:t>111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8F1B2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FC6E" w14:textId="77777777" w:rsidR="00B44239" w:rsidRPr="00B44239" w:rsidRDefault="00B44239" w:rsidP="00B44239">
            <w:r w:rsidRPr="00B44239">
              <w:t>Промывание уха при злокачественном отите / Шустани гӯш ҳангоми отити фасоднок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B55D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B3D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E6B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E43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E3929E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E07A" w14:textId="77777777" w:rsidR="00B44239" w:rsidRPr="00B44239" w:rsidRDefault="00B44239" w:rsidP="00B44239">
            <w:pPr>
              <w:jc w:val="center"/>
            </w:pPr>
            <w:r w:rsidRPr="00B44239">
              <w:t>112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C610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A9BA" w14:textId="77777777" w:rsidR="00B44239" w:rsidRPr="00B44239" w:rsidRDefault="00B44239" w:rsidP="00B44239">
            <w:r w:rsidRPr="00B44239">
              <w:t xml:space="preserve">Усталость во время носового кровотечения / </w:t>
            </w:r>
            <w:proofErr w:type="gramStart"/>
            <w:r w:rsidRPr="00B44239">
              <w:t>Фатиламонӣ  ҳангоми</w:t>
            </w:r>
            <w:proofErr w:type="gramEnd"/>
            <w:r w:rsidRPr="00B44239">
              <w:t xml:space="preserve"> хунравӣ аз бинӣ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064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54C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3812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0C63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2105FF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3B98" w14:textId="77777777" w:rsidR="00B44239" w:rsidRPr="00B44239" w:rsidRDefault="00B44239" w:rsidP="00B44239">
            <w:pPr>
              <w:jc w:val="center"/>
            </w:pPr>
            <w:r w:rsidRPr="00B44239">
              <w:t>113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0F8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C207" w14:textId="77777777" w:rsidR="00B44239" w:rsidRPr="00B44239" w:rsidRDefault="00B44239" w:rsidP="00B44239">
            <w:r w:rsidRPr="00B44239">
              <w:t xml:space="preserve"> Внутренняя блокада / </w:t>
            </w:r>
            <w:proofErr w:type="gramStart"/>
            <w:r w:rsidRPr="00B44239">
              <w:t>Муҳосираи  дохилидимоғӣ</w:t>
            </w:r>
            <w:proofErr w:type="gramEnd"/>
            <w:r w:rsidRPr="00B44239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567E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F25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FA41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52B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465AFE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B68A" w14:textId="77777777" w:rsidR="00B44239" w:rsidRPr="00B44239" w:rsidRDefault="00B44239" w:rsidP="00B44239">
            <w:pPr>
              <w:jc w:val="center"/>
            </w:pPr>
            <w:r w:rsidRPr="00B44239">
              <w:t>114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AC48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E6F" w14:textId="77777777" w:rsidR="00B44239" w:rsidRPr="00B44239" w:rsidRDefault="00B44239" w:rsidP="00B44239">
            <w:r w:rsidRPr="00B44239">
              <w:t>Онемение носовых ходов / Карахт кунии роҳҳои бинӣ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55A4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3E3B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4C7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C58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8D08D0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A95A" w14:textId="77777777" w:rsidR="00B44239" w:rsidRPr="00B44239" w:rsidRDefault="00B44239" w:rsidP="00B44239">
            <w:pPr>
              <w:jc w:val="center"/>
            </w:pPr>
            <w:r w:rsidRPr="00B44239">
              <w:t>115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AE46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F56" w14:textId="77777777" w:rsidR="00B44239" w:rsidRPr="00B44239" w:rsidRDefault="00B44239" w:rsidP="00B44239">
            <w:r w:rsidRPr="00B44239">
              <w:t>Пункция интраназального воспаления (синусита) / Сурохкунии илтиҳоби дохили бинӣ (гайморавӣ)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B9CC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7962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A03D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EC8C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4BFD0E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B0A" w14:textId="77777777" w:rsidR="00B44239" w:rsidRPr="00B44239" w:rsidRDefault="00B44239" w:rsidP="00B44239">
            <w:pPr>
              <w:jc w:val="center"/>
            </w:pPr>
            <w:r w:rsidRPr="00B44239">
              <w:t>116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D0BC7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8D29" w14:textId="77777777" w:rsidR="00B44239" w:rsidRPr="00B44239" w:rsidRDefault="00B44239" w:rsidP="00B44239">
            <w:r w:rsidRPr="00B44239">
              <w:t>Удаление инородных тел из ушей и носа / Дур сохтани ҷисмҳои бегона аз гӯшу бинӣ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3CC1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904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D22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2FD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EA5B48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20C8" w14:textId="77777777" w:rsidR="00B44239" w:rsidRPr="00B44239" w:rsidRDefault="00B44239" w:rsidP="00B44239">
            <w:pPr>
              <w:jc w:val="center"/>
            </w:pPr>
            <w:r w:rsidRPr="00B44239">
              <w:t>117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83F4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5AD" w14:textId="77777777" w:rsidR="00B44239" w:rsidRPr="00B44239" w:rsidRDefault="00B44239" w:rsidP="00B44239">
            <w:r w:rsidRPr="00B44239">
              <w:t>Продувка ушей методом Политцера / Боддиҳии гӯшҳо бо усули Политсер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61C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AF5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E66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FDA6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050F39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762F" w14:textId="77777777" w:rsidR="00B44239" w:rsidRPr="00B44239" w:rsidRDefault="00B44239" w:rsidP="00B44239">
            <w:pPr>
              <w:jc w:val="center"/>
            </w:pPr>
            <w:r w:rsidRPr="00B44239">
              <w:t>118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1CC8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4C20" w14:textId="77777777" w:rsidR="00B44239" w:rsidRPr="00B44239" w:rsidRDefault="00B44239" w:rsidP="00B44239">
            <w:r w:rsidRPr="00B44239">
              <w:t>Взятие проб на микробную культуру / Гирифтани таҷзияҳо барои кишти микробӣ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4AC2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B3DE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18C1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5412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1665A6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5C92" w14:textId="77777777" w:rsidR="00B44239" w:rsidRPr="00B44239" w:rsidRDefault="00B44239" w:rsidP="00B44239">
            <w:pPr>
              <w:jc w:val="center"/>
            </w:pPr>
            <w:r w:rsidRPr="00B44239">
              <w:t>119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302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C772" w14:textId="77777777" w:rsidR="00B44239" w:rsidRPr="00B44239" w:rsidRDefault="00B44239" w:rsidP="00B44239">
            <w:r w:rsidRPr="00B44239">
              <w:t>Нанесение раствора Люголя на горло и миндалины* / Ба гулӯ ва ғадуди бодомшакли ком молидани маҳлули люгол*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5AD9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092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F51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4302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DAA156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D200" w14:textId="77777777" w:rsidR="00B44239" w:rsidRPr="00B44239" w:rsidRDefault="00B44239" w:rsidP="00B44239">
            <w:pPr>
              <w:jc w:val="center"/>
            </w:pPr>
            <w:r w:rsidRPr="00B44239">
              <w:t>120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320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0856" w14:textId="77777777" w:rsidR="00B44239" w:rsidRPr="00B44239" w:rsidRDefault="00B44239" w:rsidP="00B44239">
            <w:r w:rsidRPr="00B44239">
              <w:t>Доставка лекарства в горло / Доруфиристонӣ ба ҳалқ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905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1D2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12F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6C5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452568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2FE6" w14:textId="77777777" w:rsidR="00B44239" w:rsidRPr="00B44239" w:rsidRDefault="00B44239" w:rsidP="00B44239">
            <w:pPr>
              <w:jc w:val="center"/>
            </w:pPr>
            <w:r w:rsidRPr="00B44239">
              <w:t>121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B45A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D64" w14:textId="77777777" w:rsidR="00B44239" w:rsidRPr="00B44239" w:rsidRDefault="00B44239" w:rsidP="00B44239">
            <w:r w:rsidRPr="00B44239">
              <w:t xml:space="preserve"> Закупорка возле горла / Муҳосираи наздигулӯӣ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6579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72A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442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F0E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3FCFF6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9B6A" w14:textId="77777777" w:rsidR="00B44239" w:rsidRPr="00B44239" w:rsidRDefault="00B44239" w:rsidP="00B44239">
            <w:pPr>
              <w:jc w:val="center"/>
            </w:pPr>
            <w:r w:rsidRPr="00B44239">
              <w:t>122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FC96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E07C" w14:textId="77777777" w:rsidR="00B44239" w:rsidRPr="00B44239" w:rsidRDefault="00B44239" w:rsidP="00B44239">
            <w:r w:rsidRPr="00B44239">
              <w:t xml:space="preserve"> Пирсинг ушей и носа (иглой). / Сӯрох намудани (бо сӯзан) мошарои гӯшу бинӣ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AE4A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4465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A5B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35B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1E7B9B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D10F" w14:textId="77777777" w:rsidR="00B44239" w:rsidRPr="00B44239" w:rsidRDefault="00B44239" w:rsidP="00B44239">
            <w:pPr>
              <w:jc w:val="center"/>
            </w:pPr>
            <w:r w:rsidRPr="00B44239">
              <w:t>123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0099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A063" w14:textId="77777777" w:rsidR="00B44239" w:rsidRPr="00B44239" w:rsidRDefault="00B44239" w:rsidP="00B44239">
            <w:r w:rsidRPr="00B44239">
              <w:t xml:space="preserve"> Вымывание скопления сульфитов из наружных слуховых проходов / Шустани тудаи сулфит аз роҳҳои берунаи шунавоӣ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AF48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5BA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4711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429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B28535E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3152" w14:textId="77777777" w:rsidR="00B44239" w:rsidRPr="00B44239" w:rsidRDefault="00B44239" w:rsidP="00B44239">
            <w:pPr>
              <w:jc w:val="center"/>
            </w:pPr>
            <w:r w:rsidRPr="00B44239">
              <w:t>124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9F055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B9AE" w14:textId="77777777" w:rsidR="00B44239" w:rsidRPr="00B44239" w:rsidRDefault="00B44239" w:rsidP="00B44239">
            <w:r w:rsidRPr="00B44239">
              <w:t xml:space="preserve"> Онемение (закупорка) внутри носа. / Карахткунии (муҳосира) даруни бинигӣ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2904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725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59E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30DC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788FAB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291F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125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D5A49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7C0E" w14:textId="77777777" w:rsidR="00B44239" w:rsidRPr="00B44239" w:rsidRDefault="00B44239" w:rsidP="00B44239">
            <w:r w:rsidRPr="00B44239">
              <w:t xml:space="preserve"> Удаление паров серы / Берун баровардани пукаи сулфурӣ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279D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75B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085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504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D66F50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6F21" w14:textId="77777777" w:rsidR="00B44239" w:rsidRPr="00B44239" w:rsidRDefault="00B44239" w:rsidP="00B44239">
            <w:pPr>
              <w:jc w:val="center"/>
            </w:pPr>
            <w:r w:rsidRPr="00B44239">
              <w:t>126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377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  <w:r w:rsidRPr="00B44239">
              <w:rPr>
                <w:b/>
                <w:bCs/>
                <w:color w:val="000000"/>
              </w:rPr>
              <w:t>Глазные заболевания / Бемориҳои чашм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3223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Определение площади здания / Муайян намудани майдони биноиш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B6F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685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F812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7BC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A98BEA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094B" w14:textId="77777777" w:rsidR="00B44239" w:rsidRPr="00B44239" w:rsidRDefault="00B44239" w:rsidP="00B44239">
            <w:pPr>
              <w:jc w:val="center"/>
            </w:pPr>
            <w:r w:rsidRPr="00B44239">
              <w:t>127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B6B99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EE4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Определение скорости строительства / Муайян намудани тезии биноиш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785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120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7C0C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8E02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EC5D5F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54BA" w14:textId="77777777" w:rsidR="00B44239" w:rsidRPr="00B44239" w:rsidRDefault="00B44239" w:rsidP="00B44239">
            <w:pPr>
              <w:jc w:val="center"/>
            </w:pPr>
            <w:r w:rsidRPr="00B44239">
              <w:t>128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3CA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F81D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Определение внутриглазного давления / Муайян намудани фишори дохили чашм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266A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549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46B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4E26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6EE2CF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DCC9" w14:textId="77777777" w:rsidR="00B44239" w:rsidRPr="00B44239" w:rsidRDefault="00B44239" w:rsidP="00B44239">
            <w:pPr>
              <w:jc w:val="center"/>
            </w:pPr>
            <w:r w:rsidRPr="00B44239">
              <w:t>129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C017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AC30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Промывание слезных протоков / Шўстани роҳҳои ашк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BD8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416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E922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A4D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180080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B772" w14:textId="77777777" w:rsidR="00B44239" w:rsidRPr="00B44239" w:rsidRDefault="00B44239" w:rsidP="00B44239">
            <w:pPr>
              <w:jc w:val="center"/>
            </w:pPr>
            <w:r w:rsidRPr="00B44239">
              <w:t>130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07C75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91DD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Офтальмометрический / Офталмометрӣ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7A5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3824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A381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7152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AFBAB4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6841" w14:textId="77777777" w:rsidR="00B44239" w:rsidRPr="00B44239" w:rsidRDefault="00B44239" w:rsidP="00B44239">
            <w:pPr>
              <w:jc w:val="center"/>
            </w:pPr>
            <w:r w:rsidRPr="00B44239">
              <w:t>131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C678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8D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Эхобиометрический / Эхобиометрӣ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F25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8EC4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C44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BD4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D35967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C19E" w14:textId="77777777" w:rsidR="00B44239" w:rsidRPr="00B44239" w:rsidRDefault="00B44239" w:rsidP="00B44239">
            <w:pPr>
              <w:jc w:val="center"/>
            </w:pPr>
            <w:r w:rsidRPr="00B44239">
              <w:t>132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9E8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13A9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Определение чувствительности роговицы / Муайян намудани ҳасосияти қарния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1A15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4962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FF7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F09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8B8F0F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2342" w14:textId="77777777" w:rsidR="00B44239" w:rsidRPr="00B44239" w:rsidRDefault="00B44239" w:rsidP="00B44239">
            <w:pPr>
              <w:jc w:val="center"/>
            </w:pPr>
            <w:r w:rsidRPr="00B44239">
              <w:t>133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4E27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0A54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Определение адаптации к темноте / Муайян намудани мутобиқшавӣ бо торикӣ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263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230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A9ED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BAC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904F40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B53A" w14:textId="77777777" w:rsidR="00B44239" w:rsidRPr="00B44239" w:rsidRDefault="00B44239" w:rsidP="00B44239">
            <w:pPr>
              <w:jc w:val="center"/>
            </w:pPr>
            <w:r w:rsidRPr="00B44239">
              <w:t>134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5642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516A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Определить ощущение легкости / Муайян намудани эҳсоси равшанӣ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064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40D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9A7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0566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E482B0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299B" w14:textId="77777777" w:rsidR="00B44239" w:rsidRPr="00B44239" w:rsidRDefault="00B44239" w:rsidP="00B44239">
            <w:pPr>
              <w:jc w:val="center"/>
            </w:pPr>
            <w:r w:rsidRPr="00B44239">
              <w:t>135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FF074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877B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шиоскопия / Скиоскопӣ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3E64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71D2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69EB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340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A23B34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FC72" w14:textId="77777777" w:rsidR="00B44239" w:rsidRPr="00B44239" w:rsidRDefault="00B44239" w:rsidP="00B44239">
            <w:pPr>
              <w:jc w:val="center"/>
            </w:pPr>
            <w:r w:rsidRPr="00B44239">
              <w:t>136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64C7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  <w:r w:rsidRPr="00B44239">
              <w:rPr>
                <w:b/>
                <w:bCs/>
                <w:color w:val="000000"/>
              </w:rPr>
              <w:t xml:space="preserve"> Операции </w:t>
            </w:r>
            <w:proofErr w:type="gramStart"/>
            <w:r w:rsidRPr="00B44239">
              <w:rPr>
                <w:b/>
                <w:bCs/>
                <w:color w:val="000000"/>
              </w:rPr>
              <w:t>/  Ҷарроҳиҳо</w:t>
            </w:r>
            <w:proofErr w:type="gramEnd"/>
            <w:r w:rsidRPr="00B4423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E51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Перевязка свежей раны / Бандидабандии ҷароҳати тоза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8B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6F0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B311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643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F8628EE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B3E1" w14:textId="77777777" w:rsidR="00B44239" w:rsidRPr="00B44239" w:rsidRDefault="00B44239" w:rsidP="00B44239">
            <w:pPr>
              <w:jc w:val="center"/>
            </w:pPr>
            <w:r w:rsidRPr="00B44239">
              <w:t>137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1B4D4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E6AF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Хрупкая раневая повязка / Бандидабандии ҷароҳати фасоднок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8DDB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F2EE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95A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6DC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75F55E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058E" w14:textId="77777777" w:rsidR="00B44239" w:rsidRPr="00B44239" w:rsidRDefault="00B44239" w:rsidP="00B44239">
            <w:pPr>
              <w:jc w:val="center"/>
            </w:pPr>
            <w:r w:rsidRPr="00B44239">
              <w:t>139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B034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D42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Удаление пупочной гранулемы / Бартарафкуни гранулемаи ноф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EDC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B45B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D702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3A4C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734F65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F553" w14:textId="77777777" w:rsidR="00B44239" w:rsidRPr="00B44239" w:rsidRDefault="00B44239" w:rsidP="00B44239">
            <w:pPr>
              <w:jc w:val="center"/>
            </w:pPr>
            <w:r w:rsidRPr="00B44239">
              <w:t>140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667C4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924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Удаление ногтей / Бартарафкунии нохун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A51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706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C7C2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463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470A4D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18B6" w14:textId="77777777" w:rsidR="00B44239" w:rsidRPr="00B44239" w:rsidRDefault="00B44239" w:rsidP="00B44239">
            <w:pPr>
              <w:jc w:val="center"/>
            </w:pPr>
            <w:r w:rsidRPr="00B44239">
              <w:t>141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CF089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795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Милзани Носур или Макад / Милзании носур ё маъкад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93F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07C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71F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5F80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53465C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AE63" w14:textId="77777777" w:rsidR="00B44239" w:rsidRPr="00B44239" w:rsidRDefault="00B44239" w:rsidP="00B44239">
            <w:pPr>
              <w:jc w:val="center"/>
            </w:pPr>
            <w:r w:rsidRPr="00B44239">
              <w:t>142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1B1E1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DB22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доброкачественных опухолей (общее) / Бартарафкунии омоси хушсифат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6D9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5852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146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CD93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E10408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7A48" w14:textId="77777777" w:rsidR="00B44239" w:rsidRPr="00B44239" w:rsidRDefault="00B44239" w:rsidP="00B44239">
            <w:pPr>
              <w:jc w:val="center"/>
            </w:pPr>
            <w:r w:rsidRPr="00B44239">
              <w:t>143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CE0B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5AE09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доброкачественных опухолей (частичное) / </w:t>
            </w:r>
            <w:r w:rsidRPr="00B44239">
              <w:rPr>
                <w:color w:val="000000"/>
              </w:rPr>
              <w:lastRenderedPageBreak/>
              <w:t xml:space="preserve">Бартарафкунии омоси хушсифат (ҷузъӣ)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C25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5F0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86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B916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F2CDC9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7C73" w14:textId="77777777" w:rsidR="00B44239" w:rsidRPr="00B44239" w:rsidRDefault="00B44239" w:rsidP="00B44239">
            <w:pPr>
              <w:jc w:val="center"/>
            </w:pPr>
            <w:r w:rsidRPr="00B44239">
              <w:t>144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AEF91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527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Устранение коррупции (общее) / Кушодани фасоднокиҳо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5478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486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D66C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9DF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2FE2FD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CBD1" w14:textId="77777777" w:rsidR="00B44239" w:rsidRPr="00B44239" w:rsidRDefault="00B44239" w:rsidP="00B44239">
            <w:pPr>
              <w:jc w:val="center"/>
            </w:pPr>
            <w:r w:rsidRPr="00B44239">
              <w:t>145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5F7A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9CA2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Устранение повреждений (частичное) / Кушодани фасоднокиҳо (ҷузъӣ)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B9F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D44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882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307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A50CD7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8425" w14:textId="77777777" w:rsidR="00B44239" w:rsidRPr="00B44239" w:rsidRDefault="00B44239" w:rsidP="00B44239">
            <w:pPr>
              <w:jc w:val="center"/>
            </w:pPr>
            <w:r w:rsidRPr="00B44239">
              <w:t>146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37F2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A69A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Оказание первой помощи (PHO) / Нахусткоркарди ҷароҳат (ПХО)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095C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6B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824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961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6DE316E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060E" w14:textId="77777777" w:rsidR="00B44239" w:rsidRPr="00B44239" w:rsidRDefault="00B44239" w:rsidP="00B44239">
            <w:pPr>
              <w:jc w:val="center"/>
            </w:pPr>
            <w:r w:rsidRPr="00B44239">
              <w:t>147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0126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4ED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Устранение синехий / Бартарафкунии синихия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212B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40E4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559B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C892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30D595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F8C3" w14:textId="77777777" w:rsidR="00B44239" w:rsidRPr="00B44239" w:rsidRDefault="00B44239" w:rsidP="00B44239">
            <w:pPr>
              <w:jc w:val="center"/>
            </w:pPr>
            <w:r w:rsidRPr="00B44239">
              <w:t>148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4CB2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2C2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Устранение синдактилии / Бартарафкунии синдактилия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4FDB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3D0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1A46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E79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C0A12A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0AC4" w14:textId="77777777" w:rsidR="00B44239" w:rsidRPr="00B44239" w:rsidRDefault="00B44239" w:rsidP="00B44239">
            <w:pPr>
              <w:jc w:val="center"/>
            </w:pPr>
            <w:r w:rsidRPr="00B44239">
              <w:t>149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F411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1B8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короткого места под языком / Бартарафкунии лаҷомаки кӯтоҳи зери забон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EDD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286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DD1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F476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DCE389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9A6E" w14:textId="77777777" w:rsidR="00B44239" w:rsidRPr="00B44239" w:rsidRDefault="00B44239" w:rsidP="00B44239">
            <w:pPr>
              <w:jc w:val="center"/>
            </w:pPr>
            <w:r w:rsidRPr="00B44239">
              <w:t>150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6560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7C92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Гименэктомия у взрослых (общая) / Бартарафкунии истисқои пардаҳои хусия калонсолон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D0F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512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402B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A20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DEEC85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AB9E" w14:textId="77777777" w:rsidR="00B44239" w:rsidRPr="00B44239" w:rsidRDefault="00B44239" w:rsidP="00B44239">
            <w:pPr>
              <w:jc w:val="center"/>
            </w:pPr>
            <w:r w:rsidRPr="00B44239">
              <w:t>151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A71F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DE1A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отслойки девственной плевы у взрослых (частичное) / Бартарафкунии истисқои пардаҳои хусия калонсолон (ҷузъӣ)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641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7542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59F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3ADC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0D542F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70D7" w14:textId="77777777" w:rsidR="00B44239" w:rsidRPr="00B44239" w:rsidRDefault="00B44239" w:rsidP="00B44239">
            <w:pPr>
              <w:jc w:val="center"/>
            </w:pPr>
            <w:r w:rsidRPr="00B44239">
              <w:t>152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DF40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5C4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Снятие детских штор (общее) / Бартарафкунии истисқои пардаҳои хусия кудакон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ACB8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C6A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4DF6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A6E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F88E29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BD0B" w14:textId="77777777" w:rsidR="00B44239" w:rsidRPr="00B44239" w:rsidRDefault="00B44239" w:rsidP="00B44239">
            <w:pPr>
              <w:jc w:val="center"/>
            </w:pPr>
            <w:r w:rsidRPr="00B44239">
              <w:t>153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3B7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2B3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Обрезание (обрезание) / Серкумсизӣ (хатна)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99AC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3A4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3A4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FED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E7B8C5E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3B1C" w14:textId="77777777" w:rsidR="00B44239" w:rsidRPr="00B44239" w:rsidRDefault="00B44239" w:rsidP="00B44239">
            <w:pPr>
              <w:jc w:val="center"/>
            </w:pPr>
            <w:r w:rsidRPr="00B44239">
              <w:t>154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A831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65CB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ветряной оспы у взрослых (общее) / Бартарафкунии верикаселле калонсолон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056C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D08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CCF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44A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979545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E516" w14:textId="77777777" w:rsidR="00B44239" w:rsidRPr="00B44239" w:rsidRDefault="00B44239" w:rsidP="00B44239">
            <w:pPr>
              <w:jc w:val="center"/>
            </w:pPr>
            <w:r w:rsidRPr="00B44239">
              <w:t>155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56F6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D0A2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ветряной оспы (частичное) / Бартарафкунии верикаселле (ҷузъӣ)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A76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D80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AA6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1DF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77CC9C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865C" w14:textId="77777777" w:rsidR="00B44239" w:rsidRPr="00B44239" w:rsidRDefault="00B44239" w:rsidP="00B44239">
            <w:pPr>
              <w:jc w:val="center"/>
            </w:pPr>
            <w:r w:rsidRPr="00B44239">
              <w:t>156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35694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5FD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ветряной оспы у детей (общее) / Бартарафкунии верикаселле кудакон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2FB7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684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569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F26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809CD9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F2BD" w14:textId="77777777" w:rsidR="00B44239" w:rsidRPr="00B44239" w:rsidRDefault="00B44239" w:rsidP="00B44239">
            <w:pPr>
              <w:jc w:val="center"/>
            </w:pPr>
            <w:r w:rsidRPr="00B44239">
              <w:t>157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1FA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AE66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Лечение синдрома ишиаса у взрослых (общее) / Бартарафкунии синдроми варами сафан калонсолон (умуми)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2E09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E4D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D03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AC18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EA15D3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EE86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158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B6E4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C32D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Устранение синдрома взрослого сфинктера (частичное) / Бартарафкунии синдроми варами сафан калонсолон (ҷузъи)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01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D48E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404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AA0C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17F177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B136" w14:textId="77777777" w:rsidR="00B44239" w:rsidRPr="00B44239" w:rsidRDefault="00B44239" w:rsidP="00B44239">
            <w:pPr>
              <w:jc w:val="center"/>
            </w:pPr>
            <w:r w:rsidRPr="00B44239">
              <w:t>159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35F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0ECA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Устранение синдрома отеков у детей (общее) / Бартарафкунии синдроми варами сафан кудакон (умуми)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3A2B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54D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B86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7B2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A5013C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C07E" w14:textId="77777777" w:rsidR="00B44239" w:rsidRPr="00B44239" w:rsidRDefault="00B44239" w:rsidP="00B44239">
            <w:pPr>
              <w:jc w:val="center"/>
            </w:pPr>
            <w:r w:rsidRPr="00B44239">
              <w:t>160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C6535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8E6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пупочной грыжи у взрослых (общее) / Бартарафкунии чурраи ноф калонсолон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D6E9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80E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36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DC8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FAB0B6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0F2F" w14:textId="77777777" w:rsidR="00B44239" w:rsidRPr="00B44239" w:rsidRDefault="00B44239" w:rsidP="00B44239">
            <w:pPr>
              <w:jc w:val="center"/>
            </w:pPr>
            <w:r w:rsidRPr="00B44239">
              <w:t>161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A54C5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C31D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пупочной грыжи у взрослых (частичное) / Бартарафкунмм ҷураи ноф калонсолон (ҷузъӣ)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630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9AA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E56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F64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19FA5B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DB3D" w14:textId="77777777" w:rsidR="00B44239" w:rsidRPr="00B44239" w:rsidRDefault="00B44239" w:rsidP="00B44239">
            <w:pPr>
              <w:jc w:val="center"/>
            </w:pPr>
            <w:r w:rsidRPr="00B44239">
              <w:t>162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79D1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2BC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пупочной грыжи у детей (общее) / Бартарафкунии чурраи ноф кудакон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DDE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C8B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0D3C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95F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622C24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D21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CA52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B3F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паховой грыжи у взрослых (общее) / Бартарафкунии чурраи ноҳияи қадкашак калонсолон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E44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E334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2D2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6878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9A2469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BD70" w14:textId="77777777" w:rsidR="00B44239" w:rsidRPr="00B44239" w:rsidRDefault="00B44239" w:rsidP="00B44239">
            <w:pPr>
              <w:jc w:val="center"/>
            </w:pPr>
            <w:r w:rsidRPr="00B44239">
              <w:t>163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47E1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9492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грыжи у взрослых (частичное) / Бартарафкунии чурраи ноҳияи қадкашак калонсолон (ҷузъӣ)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8D0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79E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C76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1D92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BA97D8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5BC1" w14:textId="77777777" w:rsidR="00B44239" w:rsidRPr="00B44239" w:rsidRDefault="00B44239" w:rsidP="00B44239">
            <w:pPr>
              <w:jc w:val="center"/>
            </w:pPr>
            <w:r w:rsidRPr="00B44239">
              <w:t>164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D99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9E4B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Удаление грыжи детской пупочной грыжи (общее) / Бартарафкунии чурраи ноҳияи қадкашак кудакон (умумӣ)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89AD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70E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7EC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7F2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5D7FA4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3C8C" w14:textId="77777777" w:rsidR="00B44239" w:rsidRPr="00B44239" w:rsidRDefault="00B44239" w:rsidP="00B44239">
            <w:pPr>
              <w:jc w:val="center"/>
            </w:pPr>
            <w:r w:rsidRPr="00B44239">
              <w:t>165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C899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6C8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Крипторхизм (общий) / Крипторхизм (умумӣ)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A17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B8A5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82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AF8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99F366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4C83" w14:textId="77777777" w:rsidR="00B44239" w:rsidRPr="00B44239" w:rsidRDefault="00B44239" w:rsidP="00B44239">
            <w:pPr>
              <w:jc w:val="center"/>
            </w:pPr>
            <w:r w:rsidRPr="00B44239">
              <w:t>166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63734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71E0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Удаление гидроцеле у взрослых (частичное) / Бартарафкунии </w:t>
            </w:r>
            <w:proofErr w:type="gramStart"/>
            <w:r w:rsidRPr="00B44239">
              <w:rPr>
                <w:color w:val="000000"/>
              </w:rPr>
              <w:t>гидроселе  калонсолон</w:t>
            </w:r>
            <w:proofErr w:type="gramEnd"/>
            <w:r w:rsidRPr="00B44239">
              <w:rPr>
                <w:color w:val="000000"/>
              </w:rPr>
              <w:t xml:space="preserve"> (ҷузъӣ)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9C2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E09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B62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158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43B4ED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32FA" w14:textId="77777777" w:rsidR="00B44239" w:rsidRPr="00B44239" w:rsidRDefault="00B44239" w:rsidP="00B44239">
            <w:pPr>
              <w:jc w:val="center"/>
            </w:pPr>
            <w:r w:rsidRPr="00B44239">
              <w:t>167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E97C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A4C2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Лечение гидроцеле у детей (общее) / Бартарафкунии </w:t>
            </w:r>
            <w:proofErr w:type="gramStart"/>
            <w:r w:rsidRPr="00B44239">
              <w:rPr>
                <w:color w:val="000000"/>
              </w:rPr>
              <w:t>гидроселе  кудакон</w:t>
            </w:r>
            <w:proofErr w:type="gramEnd"/>
            <w:r w:rsidRPr="00B44239">
              <w:rPr>
                <w:color w:val="000000"/>
              </w:rPr>
              <w:t xml:space="preserve"> (умумӣ)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809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87C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B43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4A1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A19CB2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275C" w14:textId="77777777" w:rsidR="00B44239" w:rsidRPr="00B44239" w:rsidRDefault="00B44239" w:rsidP="00B44239">
            <w:pPr>
              <w:jc w:val="center"/>
            </w:pPr>
            <w:r w:rsidRPr="00B44239">
              <w:t>168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EB011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4623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Лечение гидроцеле у взрослых (общее) / Бартарафкунии </w:t>
            </w:r>
            <w:proofErr w:type="gramStart"/>
            <w:r w:rsidRPr="00B44239">
              <w:rPr>
                <w:color w:val="000000"/>
              </w:rPr>
              <w:t>гидроселе  калонсолон</w:t>
            </w:r>
            <w:proofErr w:type="gramEnd"/>
            <w:r w:rsidRPr="00B44239">
              <w:rPr>
                <w:color w:val="000000"/>
              </w:rPr>
              <w:t xml:space="preserve"> (умумӣ)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5B8B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D17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B23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502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0E9DAE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48A0" w14:textId="77777777" w:rsidR="00B44239" w:rsidRPr="00B44239" w:rsidRDefault="00B44239" w:rsidP="00B44239">
            <w:pPr>
              <w:jc w:val="center"/>
            </w:pPr>
            <w:r w:rsidRPr="00B44239">
              <w:t>169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D11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CE6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Хирургия сперматоцеле (общая) / Ҷарроҳии оид </w:t>
            </w:r>
            <w:proofErr w:type="gramStart"/>
            <w:r w:rsidRPr="00B44239">
              <w:rPr>
                <w:color w:val="000000"/>
              </w:rPr>
              <w:t>ба  сперматоселле</w:t>
            </w:r>
            <w:proofErr w:type="gramEnd"/>
            <w:r w:rsidRPr="00B44239">
              <w:rPr>
                <w:color w:val="000000"/>
              </w:rPr>
              <w:t xml:space="preserve">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235A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EB7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2D4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1E4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BD6497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1B8C" w14:textId="77777777" w:rsidR="00B44239" w:rsidRPr="00B44239" w:rsidRDefault="00B44239" w:rsidP="00B44239">
            <w:pPr>
              <w:jc w:val="center"/>
            </w:pPr>
            <w:r w:rsidRPr="00B44239">
              <w:t>170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07E9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073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Операция сперматоцеле (частичная) / Ҷарроҳии оид </w:t>
            </w:r>
            <w:proofErr w:type="gramStart"/>
            <w:r w:rsidRPr="00B44239">
              <w:rPr>
                <w:color w:val="000000"/>
              </w:rPr>
              <w:t>ба  сперматоселле</w:t>
            </w:r>
            <w:proofErr w:type="gramEnd"/>
            <w:r w:rsidRPr="00B44239">
              <w:rPr>
                <w:color w:val="000000"/>
              </w:rPr>
              <w:t xml:space="preserve"> (ҷузъӣ)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B7CC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FFC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3F2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327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CAA346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1738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171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0BA01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792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Цистолитотомия (общая) / Систолитотомия (умумӣ)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91C2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943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12E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99E8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3729F3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DBBC" w14:textId="77777777" w:rsidR="00B44239" w:rsidRPr="00B44239" w:rsidRDefault="00B44239" w:rsidP="00B44239">
            <w:pPr>
              <w:jc w:val="center"/>
            </w:pPr>
            <w:r w:rsidRPr="00B44239">
              <w:t>172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29B5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C6A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Тубоварэктомия (тотальная) / Тубоовароэктомия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147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7E1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F8F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4B96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DD689E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00FE" w14:textId="77777777" w:rsidR="00B44239" w:rsidRPr="00B44239" w:rsidRDefault="00B44239" w:rsidP="00B44239">
            <w:pPr>
              <w:jc w:val="center"/>
            </w:pPr>
            <w:r w:rsidRPr="00B44239">
              <w:t>173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6C03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548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Тонзиллэктомия у взрослых (общая) / Тонзилоэктомия калонсолон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8DD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34B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3E26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F51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BC42D2B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AB95" w14:textId="77777777" w:rsidR="00B44239" w:rsidRPr="00B44239" w:rsidRDefault="00B44239" w:rsidP="00B44239">
            <w:pPr>
              <w:jc w:val="center"/>
            </w:pPr>
            <w:r w:rsidRPr="00B44239">
              <w:t>174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75AB7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1026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Детская тонзиллэктомия (общая) / Тонзилоэктомия кудакон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A5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987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C5A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8EF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5281EA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995F" w14:textId="77777777" w:rsidR="00B44239" w:rsidRPr="00B44239" w:rsidRDefault="00B44239" w:rsidP="00B44239">
            <w:pPr>
              <w:jc w:val="center"/>
            </w:pPr>
            <w:r w:rsidRPr="00B44239">
              <w:t>175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A7A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93B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Тонзиллэктомия (частичная) / Тонзилоэктомия (ҷузъӣ)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3E5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A16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A88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9D16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87F0C0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8EFC" w14:textId="77777777" w:rsidR="00B44239" w:rsidRPr="00B44239" w:rsidRDefault="00B44239" w:rsidP="00B44239">
            <w:pPr>
              <w:jc w:val="center"/>
            </w:pPr>
            <w:r w:rsidRPr="00B44239">
              <w:t>176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63AB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E1F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Тонзиллэктомия у взрослых (общая) / Тонзилоаденоэктомия калонсол (умумӣ)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5E3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486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89A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D87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E91BCE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23FE" w14:textId="77777777" w:rsidR="00B44239" w:rsidRPr="00B44239" w:rsidRDefault="00B44239" w:rsidP="00B44239">
            <w:pPr>
              <w:jc w:val="center"/>
            </w:pPr>
            <w:r w:rsidRPr="00B44239">
              <w:t>177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795D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7A9B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Детская тонзиллэктомия (общая) / Тонзилоаденоэктомия кудак (умумӣ)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A0B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0AC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510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34E3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8A5260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0553" w14:textId="77777777" w:rsidR="00B44239" w:rsidRPr="00B44239" w:rsidRDefault="00B44239" w:rsidP="00B44239">
            <w:pPr>
              <w:jc w:val="center"/>
            </w:pPr>
            <w:r w:rsidRPr="00B44239">
              <w:t>178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E9FD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6886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Взрослая септопластика (общая) / Септопластика калонсолон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FD0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4DF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56B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8D58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1C31DA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1989" w14:textId="77777777" w:rsidR="00B44239" w:rsidRPr="00B44239" w:rsidRDefault="00B44239" w:rsidP="00B44239">
            <w:pPr>
              <w:jc w:val="center"/>
            </w:pPr>
            <w:r w:rsidRPr="00B44239">
              <w:t>179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D76A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F03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Детская септопластика (общая) / Септопластика кудакон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4341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BCD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BF6D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9656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25CDE1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B91F" w14:textId="77777777" w:rsidR="00B44239" w:rsidRPr="00B44239" w:rsidRDefault="00B44239" w:rsidP="00B44239">
            <w:pPr>
              <w:jc w:val="center"/>
            </w:pPr>
            <w:r w:rsidRPr="00B44239">
              <w:t>180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E255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AB53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простаты (тотальное) / Бартарафкунии ғадуди простата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5DD4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5D3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E09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0A5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2BECBF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BF18" w14:textId="77777777" w:rsidR="00B44239" w:rsidRPr="00B44239" w:rsidRDefault="00B44239" w:rsidP="00B44239">
            <w:pPr>
              <w:jc w:val="center"/>
            </w:pPr>
            <w:r w:rsidRPr="00B44239">
              <w:t>181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FD20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86B3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Аденоидэктомия у взрослых (общая) / Аденоидэктомия калонсол (умумӣ)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5C4B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65D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A71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65C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0F265F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13C1" w14:textId="77777777" w:rsidR="00B44239" w:rsidRPr="00B44239" w:rsidRDefault="00B44239" w:rsidP="00B44239">
            <w:pPr>
              <w:jc w:val="center"/>
            </w:pPr>
            <w:r w:rsidRPr="00B44239">
              <w:t>182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98AF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D90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Детская аденоидэктомия (общая) / Аденоидэктомия кудак (умумӣ)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B218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005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BC61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9B5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758ED5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FE69" w14:textId="77777777" w:rsidR="00B44239" w:rsidRPr="00B44239" w:rsidRDefault="00B44239" w:rsidP="00B44239">
            <w:pPr>
              <w:jc w:val="center"/>
            </w:pPr>
            <w:r w:rsidRPr="00B44239">
              <w:t>183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C19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51BE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Двусторонняя простатэктомия (общая) / Кушодани думали ғадуди простата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B838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2025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298C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AE50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477E0D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A20A" w14:textId="77777777" w:rsidR="00B44239" w:rsidRPr="00B44239" w:rsidRDefault="00B44239" w:rsidP="00B44239">
            <w:pPr>
              <w:jc w:val="center"/>
            </w:pPr>
            <w:r w:rsidRPr="00B44239">
              <w:t>184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31547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0EC0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Иссечение параректального свища у взрослых (общее) / Бурида гирифтани носури параректалӣ калонсол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99F0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834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F9C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24B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931091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8551" w14:textId="77777777" w:rsidR="00B44239" w:rsidRPr="00B44239" w:rsidRDefault="00B44239" w:rsidP="00B44239">
            <w:pPr>
              <w:jc w:val="center"/>
            </w:pPr>
            <w:r w:rsidRPr="00B44239">
              <w:t>185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7AF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6B2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Иссечение параректального свища у детей (общее) / Бурида гирифтани носури параректалӣ кудакон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24FE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EBF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CF82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611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D2585C4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D813" w14:textId="77777777" w:rsidR="00B44239" w:rsidRPr="00B44239" w:rsidRDefault="00B44239" w:rsidP="00B44239">
            <w:pPr>
              <w:jc w:val="center"/>
            </w:pPr>
            <w:r w:rsidRPr="00B44239">
              <w:t>186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427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C3B4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вентральной грыжи у взрослых (общее) / Бартарафкунии чурраи вентралӣ калонсолон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816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D19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55C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E83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E7B0A3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71C4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187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439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09F0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вентральной грыжи у детей (общее) / Бартарафкунии чурраи вентралӣ кудакон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041F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DB2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278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414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195246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06D8" w14:textId="77777777" w:rsidR="00B44239" w:rsidRPr="00B44239" w:rsidRDefault="00B44239" w:rsidP="00B44239">
            <w:pPr>
              <w:jc w:val="center"/>
            </w:pPr>
            <w:r w:rsidRPr="00B44239">
              <w:t>188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77A0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B482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камней уретры у взрослых (общие сведения) / Бартарафкунии санги иҳлил (уретра) калонсолон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CE3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2C4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80A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1B4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32BF6C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1A20" w14:textId="77777777" w:rsidR="00B44239" w:rsidRPr="00B44239" w:rsidRDefault="00B44239" w:rsidP="00B44239">
            <w:pPr>
              <w:jc w:val="center"/>
            </w:pPr>
            <w:r w:rsidRPr="00B44239">
              <w:t>189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0F286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E1AA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камней уретры у детей (общие сведения) / Бартарафкунии санги иҳлил (уретра) кудакон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E83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34F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96E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394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D46570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AFF3" w14:textId="77777777" w:rsidR="00B44239" w:rsidRPr="00B44239" w:rsidRDefault="00B44239" w:rsidP="00B44239">
            <w:pPr>
              <w:jc w:val="center"/>
            </w:pPr>
            <w:r w:rsidRPr="00B44239">
              <w:t>190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5CDD4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FB9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яичников (общее) / Бартарафкунии тухмдонҳо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EFC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060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AE6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BB6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96C81A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5267" w14:textId="77777777" w:rsidR="00B44239" w:rsidRPr="00B44239" w:rsidRDefault="00B44239" w:rsidP="00B44239">
            <w:pPr>
              <w:jc w:val="center"/>
            </w:pPr>
            <w:r w:rsidRPr="00B44239">
              <w:t>191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0F5D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235F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Цистэктомия яичников (тотальная) / Кистэктомияи тухмдонҳо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E362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E15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D66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A9F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79C83F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FFD2" w14:textId="77777777" w:rsidR="00B44239" w:rsidRPr="00B44239" w:rsidRDefault="00B44239" w:rsidP="00B44239">
            <w:pPr>
              <w:jc w:val="center"/>
            </w:pPr>
            <w:r w:rsidRPr="00B44239">
              <w:t>192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0E37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632F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Лапаротомия с ампутацией верхней части шейки матки (общая) / Лапаротомияи ампутатсияи болои маҳбали бачадон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297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DD6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2A8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72B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81EB8F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5806" w14:textId="77777777" w:rsidR="00B44239" w:rsidRPr="00B44239" w:rsidRDefault="00B44239" w:rsidP="00B44239">
            <w:pPr>
              <w:jc w:val="center"/>
            </w:pPr>
            <w:r w:rsidRPr="00B44239">
              <w:t>193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0A7F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452B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Нефростомия (пункционная) / Нефростомия (пунксия)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3533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B04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904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DBD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EB1AF1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324C" w14:textId="77777777" w:rsidR="00B44239" w:rsidRPr="00B44239" w:rsidRDefault="00B44239" w:rsidP="00B44239">
            <w:pPr>
              <w:jc w:val="center"/>
            </w:pPr>
            <w:r w:rsidRPr="00B44239">
              <w:t>194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8564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361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нефропексия / Нефропексия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435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5A6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6116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54E6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FFE8E9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7773" w14:textId="77777777" w:rsidR="00B44239" w:rsidRPr="00B44239" w:rsidRDefault="00B44239" w:rsidP="00B44239">
            <w:pPr>
              <w:jc w:val="center"/>
            </w:pPr>
            <w:r w:rsidRPr="00B44239">
              <w:t>195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E4C2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16D4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Уретеролитотомия / Уретеролитотомия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AD7E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729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176C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5AC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DA40F6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DC5A" w14:textId="77777777" w:rsidR="00B44239" w:rsidRPr="00B44239" w:rsidRDefault="00B44239" w:rsidP="00B44239">
            <w:pPr>
              <w:jc w:val="center"/>
            </w:pPr>
            <w:r w:rsidRPr="00B44239">
              <w:t>196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F2ED5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5574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Нефролитостомия / Нефролитостомия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633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2B1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3D3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413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B5EDDC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F19A" w14:textId="77777777" w:rsidR="00B44239" w:rsidRPr="00B44239" w:rsidRDefault="00B44239" w:rsidP="00B44239">
            <w:pPr>
              <w:jc w:val="center"/>
            </w:pPr>
            <w:r w:rsidRPr="00B44239">
              <w:t>197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4A59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9900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Веерообразный разрез яичника / Буридани фонашакли тухмдон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48FF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611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6BF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0746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2D86DF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CA80" w14:textId="77777777" w:rsidR="00B44239" w:rsidRPr="00B44239" w:rsidRDefault="00B44239" w:rsidP="00B44239">
            <w:pPr>
              <w:jc w:val="center"/>
            </w:pPr>
            <w:r w:rsidRPr="00B44239">
              <w:t>198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B549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C2C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Экстирпация матки / Экстирпатсияи махбали бачадон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51E4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6C8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27B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80A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50A172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DBD8" w14:textId="77777777" w:rsidR="00B44239" w:rsidRPr="00B44239" w:rsidRDefault="00B44239" w:rsidP="00B44239">
            <w:pPr>
              <w:jc w:val="center"/>
            </w:pPr>
            <w:r w:rsidRPr="00B44239">
              <w:t>199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4BBC5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474A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Холецистэктомия / Холецистектомия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A9BD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98EB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405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3D8C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E0E3A2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E1CE" w14:textId="77777777" w:rsidR="00B44239" w:rsidRPr="00B44239" w:rsidRDefault="00B44239" w:rsidP="00B44239">
            <w:pPr>
              <w:jc w:val="center"/>
            </w:pPr>
            <w:r w:rsidRPr="00B44239">
              <w:t>200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E681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F6EE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геморроя (геморроя) у взрослых (общего, спинального) / Бартарафкунии геморрой (бавосир) калонсолон (умумӣ, cпинали)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CC80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FB4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B62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A41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5EF8CD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F483" w14:textId="77777777" w:rsidR="00B44239" w:rsidRPr="00B44239" w:rsidRDefault="00B44239" w:rsidP="00B44239">
            <w:pPr>
              <w:jc w:val="center"/>
            </w:pPr>
            <w:r w:rsidRPr="00B44239">
              <w:t>201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344D1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F040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геморроя (геморроя) у детей (общее) / Бартарафкунии геморрой (бавосир) хурдсолон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76D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F1B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A70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EEE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85DB96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445F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202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9FA4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43A1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Эхинококкэктомия у взрослых (общая) / Эхинококоэктомия калонсолон (умумӣ)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30DD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643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EC0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6BD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60E182B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4591" w14:textId="77777777" w:rsidR="00B44239" w:rsidRPr="00B44239" w:rsidRDefault="00B44239" w:rsidP="00B44239">
            <w:pPr>
              <w:jc w:val="center"/>
            </w:pPr>
            <w:r w:rsidRPr="00B44239">
              <w:t>203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CA3A5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ADDB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Детская эхинококкэктомия (общая) / Эхинококоэктомия кудак (умумӣ)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9E3F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C21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8351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776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6AA459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EA5C" w14:textId="77777777" w:rsidR="00B44239" w:rsidRPr="00B44239" w:rsidRDefault="00B44239" w:rsidP="00B44239">
            <w:pPr>
              <w:jc w:val="center"/>
            </w:pPr>
            <w:r w:rsidRPr="00B44239">
              <w:t>204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A2D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D126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бедренной грыжи у взрослых (общее) / Бартарафкунии чурраи рон калонсолон (умумӣ)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8922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872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176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6B6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B31041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512E" w14:textId="77777777" w:rsidR="00B44239" w:rsidRPr="00B44239" w:rsidRDefault="00B44239" w:rsidP="00B44239">
            <w:pPr>
              <w:jc w:val="center"/>
            </w:pPr>
            <w:r w:rsidRPr="00B44239">
              <w:t>205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30257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9906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бедренной грыжи у взрослых (частичное) / Бартарафкунии чурраи рон калонсолон (ҷузъӣ)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57B8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EDD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E2DD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1400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852766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BF44" w14:textId="77777777" w:rsidR="00B44239" w:rsidRPr="00B44239" w:rsidRDefault="00B44239" w:rsidP="00B44239">
            <w:pPr>
              <w:jc w:val="center"/>
            </w:pPr>
            <w:r w:rsidRPr="00B44239">
              <w:t>206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6B4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030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Аппендэктомия у взрослых (общая) / Апендэктомия калонсолон (</w:t>
            </w:r>
            <w:proofErr w:type="gramStart"/>
            <w:r w:rsidRPr="00B44239">
              <w:rPr>
                <w:color w:val="000000"/>
              </w:rPr>
              <w:t>умумӣ )</w:t>
            </w:r>
            <w:proofErr w:type="gramEnd"/>
            <w:r w:rsidRPr="00B4423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54B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914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4CF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0563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69555E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A27B" w14:textId="77777777" w:rsidR="00B44239" w:rsidRPr="00B44239" w:rsidRDefault="00B44239" w:rsidP="00B44239">
            <w:pPr>
              <w:jc w:val="center"/>
            </w:pPr>
            <w:r w:rsidRPr="00B44239">
              <w:t>207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A45D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239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Аппендэктомия у взрослых (частичная) / Апендэктомия калонсолон (ҷузъӣ)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2855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FB8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474D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1AB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95E783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037D" w14:textId="77777777" w:rsidR="00B44239" w:rsidRPr="00B44239" w:rsidRDefault="00B44239" w:rsidP="00B44239">
            <w:pPr>
              <w:jc w:val="center"/>
            </w:pPr>
            <w:r w:rsidRPr="00B44239">
              <w:t>208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BAF52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BF9F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Детская аппендэктомия (общая) / Апендэктомия кудакон (</w:t>
            </w:r>
            <w:proofErr w:type="gramStart"/>
            <w:r w:rsidRPr="00B44239">
              <w:rPr>
                <w:color w:val="000000"/>
              </w:rPr>
              <w:t>умумӣ )</w:t>
            </w:r>
            <w:proofErr w:type="gramEnd"/>
            <w:r w:rsidRPr="00B4423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00B7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510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96F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739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5C91F9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036A" w14:textId="77777777" w:rsidR="00B44239" w:rsidRPr="00B44239" w:rsidRDefault="00B44239" w:rsidP="00B44239">
            <w:pPr>
              <w:jc w:val="center"/>
            </w:pPr>
            <w:r w:rsidRPr="00B44239">
              <w:t>209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DA68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DC5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Кольпорафия / Колпорафия (маҳбалдӯзӣ)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D823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8B15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92B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B05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51208B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0AB0" w14:textId="77777777" w:rsidR="00B44239" w:rsidRPr="00B44239" w:rsidRDefault="00B44239" w:rsidP="00B44239">
            <w:pPr>
              <w:jc w:val="center"/>
            </w:pPr>
            <w:r w:rsidRPr="00B44239">
              <w:t>210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FFC4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BAD6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Абдоминопластика / Абдоминопластика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8BAB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F67E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EB4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FDA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C93D2E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3ECD" w14:textId="77777777" w:rsidR="00B44239" w:rsidRPr="00B44239" w:rsidRDefault="00B44239" w:rsidP="00B44239">
            <w:pPr>
              <w:jc w:val="center"/>
            </w:pPr>
            <w:r w:rsidRPr="00B44239">
              <w:t>211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73502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755A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Хирургическое удаление кисты шеи у взрослого / Бартарафкунии носури кистаи гардан калонсол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DF8D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069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2ED1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DED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DEACAD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6208" w14:textId="77777777" w:rsidR="00B44239" w:rsidRPr="00B44239" w:rsidRDefault="00B44239" w:rsidP="00B44239">
            <w:pPr>
              <w:jc w:val="center"/>
            </w:pPr>
            <w:r w:rsidRPr="00B44239">
              <w:t>212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08C85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AC53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Безоперационное удаление кисты шеи у ребенка / Бартарафкунии носури кистаи гардан кудак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61B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0E5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D67B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1E93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83D493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60FD" w14:textId="77777777" w:rsidR="00B44239" w:rsidRPr="00B44239" w:rsidRDefault="00B44239" w:rsidP="00B44239">
            <w:pPr>
              <w:jc w:val="center"/>
            </w:pPr>
            <w:r w:rsidRPr="00B44239">
              <w:t>213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99D75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594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Двусторонняя блефаропластика / Блефорапластика дутарафа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FCF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1D65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735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038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005AB2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F5FC" w14:textId="77777777" w:rsidR="00B44239" w:rsidRPr="00B44239" w:rsidRDefault="00B44239" w:rsidP="00B44239">
            <w:pPr>
              <w:jc w:val="center"/>
            </w:pPr>
            <w:r w:rsidRPr="00B44239">
              <w:t>214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F9C1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F1A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Верхняя и нижняя блефаропластика / Блефорапластика боло ва поён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2CFF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F53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5E16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308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E688D0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DEEB" w14:textId="77777777" w:rsidR="00B44239" w:rsidRPr="00B44239" w:rsidRDefault="00B44239" w:rsidP="00B44239">
            <w:pPr>
              <w:jc w:val="center"/>
            </w:pPr>
            <w:r w:rsidRPr="00B44239">
              <w:t>215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E8D4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ACB6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Гипоспадия / Гипоспадия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A181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8E1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7D26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DE6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B2B48F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1231" w14:textId="77777777" w:rsidR="00B44239" w:rsidRPr="00B44239" w:rsidRDefault="00B44239" w:rsidP="00B44239">
            <w:pPr>
              <w:jc w:val="center"/>
            </w:pPr>
            <w:r w:rsidRPr="00B44239">
              <w:t>216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DB0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BE3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Лапаротомия. Удаление спаек брюшной полости у взрослых / Лапартомия. Бартарафкунии часпишҳои батн калонсол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0492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2A0B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D7C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CA8C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5D5BE1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A339" w14:textId="77777777" w:rsidR="00B44239" w:rsidRPr="00B44239" w:rsidRDefault="00B44239" w:rsidP="00B44239">
            <w:pPr>
              <w:jc w:val="center"/>
            </w:pPr>
            <w:r w:rsidRPr="00B44239">
              <w:t>217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1739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0076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Лапаротомия. Удаление спаек матки ребенка / Лапартомия.  Бартарафкунии часпишҳои батн кудак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9225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8922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A23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C8B0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1402B5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1E87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218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ED92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FBF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Лапаротомия. Взрослые легочные эхинококки / Лапартомия. Эхинококки шуш калонсол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F8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B6D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5B0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153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D1667E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5C5B" w14:textId="77777777" w:rsidR="00B44239" w:rsidRPr="00B44239" w:rsidRDefault="00B44239" w:rsidP="00B44239">
            <w:pPr>
              <w:jc w:val="center"/>
            </w:pPr>
            <w:r w:rsidRPr="00B44239">
              <w:t>219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BCB2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A909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Лапаротомия. Эхинококки легких ребенка / Лапартомия. Эхинококки шуш кудак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81F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1EA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C36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A66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63DE51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0879" w14:textId="77777777" w:rsidR="00B44239" w:rsidRPr="00B44239" w:rsidRDefault="00B44239" w:rsidP="00B44239">
            <w:pPr>
              <w:jc w:val="center"/>
            </w:pPr>
            <w:r w:rsidRPr="00B44239">
              <w:t>220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8033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44BE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Лапаротомия. Эхинококкэктомия печени у взрослых / Лапартомия. Эхинококкэктомияи ҷигар калонсол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140C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0732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E62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299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C34D35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9B23" w14:textId="77777777" w:rsidR="00B44239" w:rsidRPr="00B44239" w:rsidRDefault="00B44239" w:rsidP="00B44239">
            <w:pPr>
              <w:jc w:val="center"/>
            </w:pPr>
            <w:r w:rsidRPr="00B44239">
              <w:t>221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15F0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D30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Лапаротомия. Эхинококкэктомия печени у взрослых / Лапартомия. Эхинококкэктомияи ҷигар калонсол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89D5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7A4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139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503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5BF186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E6B7" w14:textId="77777777" w:rsidR="00B44239" w:rsidRPr="00B44239" w:rsidRDefault="00B44239" w:rsidP="00B44239">
            <w:pPr>
              <w:jc w:val="center"/>
            </w:pPr>
            <w:r w:rsidRPr="00B44239">
              <w:t>222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8B00D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DE0D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Люмботомия. Нефролитотомия с большой нефростомой / Люмботомия. Нефролитотомия бо нефростомия калон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853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8EE2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28B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487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2A2F9C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5488" w14:textId="77777777" w:rsidR="00B44239" w:rsidRPr="00B44239" w:rsidRDefault="00B44239" w:rsidP="00B44239">
            <w:pPr>
              <w:jc w:val="center"/>
            </w:pPr>
            <w:r w:rsidRPr="00B44239">
              <w:t>223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CC92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147D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Люмботомия. Нефролитотомия с нефростомией у ребенка / Люмботомия. Нефролитотомия бо нефростомия кудак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1E8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8A9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D6D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C5F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134AA7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786D" w14:textId="77777777" w:rsidR="00B44239" w:rsidRPr="00B44239" w:rsidRDefault="00B44239" w:rsidP="00B44239">
            <w:pPr>
              <w:jc w:val="center"/>
            </w:pPr>
            <w:r w:rsidRPr="00B44239">
              <w:t>224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9B05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8D3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Люмботомия. Нефропексия для взрослых / Люмботомия. Нефропексия калонсол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78F3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EEB4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1C8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1B50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1604A2E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B8B3" w14:textId="77777777" w:rsidR="00B44239" w:rsidRPr="00B44239" w:rsidRDefault="00B44239" w:rsidP="00B44239">
            <w:pPr>
              <w:jc w:val="center"/>
            </w:pPr>
            <w:r w:rsidRPr="00B44239">
              <w:t>225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69594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0DA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Люмботомия. Детская нефропексия / Люмботомия. Нефропексия кудак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C28B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F4E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55A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F568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7AF937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C62B" w14:textId="77777777" w:rsidR="00B44239" w:rsidRPr="00B44239" w:rsidRDefault="00B44239" w:rsidP="00B44239">
            <w:pPr>
              <w:jc w:val="center"/>
            </w:pPr>
            <w:r w:rsidRPr="00B44239">
              <w:t>226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1120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399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Меатотомия / Меатотамия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3608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C03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2DF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5688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89F3A2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4A4C" w14:textId="77777777" w:rsidR="00B44239" w:rsidRPr="00B44239" w:rsidRDefault="00B44239" w:rsidP="00B44239">
            <w:pPr>
              <w:jc w:val="center"/>
            </w:pPr>
            <w:r w:rsidRPr="00B44239">
              <w:t>227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40812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78CD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Неоцистоуретероанастомоз с обеих сторон / Неосистоуретероанастамоз аз ду тараф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748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F195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C57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FBB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57BDBE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E8B8" w14:textId="77777777" w:rsidR="00B44239" w:rsidRPr="00B44239" w:rsidRDefault="00B44239" w:rsidP="00B44239">
            <w:pPr>
              <w:jc w:val="center"/>
            </w:pPr>
            <w:r w:rsidRPr="00B44239">
              <w:t>228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AD30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9ADF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Неоцистоуретероанастомоз с одной стороны. / Неосистоуретероанастамоз аз як тараф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22FF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5D2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F30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982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B8D9A8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929E" w14:textId="77777777" w:rsidR="00B44239" w:rsidRPr="00B44239" w:rsidRDefault="00B44239" w:rsidP="00B44239">
            <w:pPr>
              <w:jc w:val="center"/>
            </w:pPr>
            <w:r w:rsidRPr="00B44239">
              <w:t>229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9A9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F2AA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Малый парапроктит / Парапроктит хурдсол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531B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E324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95A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E1C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AC9392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59F2" w14:textId="77777777" w:rsidR="00B44239" w:rsidRPr="00B44239" w:rsidRDefault="00B44239" w:rsidP="00B44239">
            <w:pPr>
              <w:jc w:val="center"/>
            </w:pPr>
            <w:r w:rsidRPr="00B44239">
              <w:t>230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884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22AB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Взрослый парапроктит / Парапроктит калонсол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A08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2B8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182B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EFF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0200A1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D6F4" w14:textId="77777777" w:rsidR="00B44239" w:rsidRPr="00B44239" w:rsidRDefault="00B44239" w:rsidP="00B44239">
            <w:pPr>
              <w:jc w:val="center"/>
            </w:pPr>
            <w:r w:rsidRPr="00B44239">
              <w:t>231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D083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E01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Ринопластика / Ринопластика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D93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16C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FFD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F1F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1ADE93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0160" w14:textId="77777777" w:rsidR="00B44239" w:rsidRPr="00B44239" w:rsidRDefault="00B44239" w:rsidP="00B44239">
            <w:pPr>
              <w:jc w:val="center"/>
            </w:pPr>
            <w:r w:rsidRPr="00B44239">
              <w:t>232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1A4B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6024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Тимпанопластика / Тимпанопластика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2690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21DB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833C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62D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249BBA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D105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233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A8CF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21D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Подтяжка лица / Фейсифтинг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0D98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6DE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80D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F2A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DA271B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CEBB" w14:textId="77777777" w:rsidR="00B44239" w:rsidRPr="00B44239" w:rsidRDefault="00B44239" w:rsidP="00B44239">
            <w:pPr>
              <w:jc w:val="center"/>
            </w:pPr>
            <w:r w:rsidRPr="00B44239">
              <w:t>234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9B1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ECA4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Липосакция / Липосаксия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3242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F04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DFFB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9A9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4D5FAE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77C3" w14:textId="77777777" w:rsidR="00B44239" w:rsidRPr="00B44239" w:rsidRDefault="00B44239" w:rsidP="00B44239">
            <w:pPr>
              <w:jc w:val="center"/>
            </w:pPr>
            <w:r w:rsidRPr="00B44239">
              <w:t>235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969B4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8ED9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Грыжа белой линии живота у взрослых / Чурраи хати сафеди шикам калонсол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9379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45B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AFF6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3D7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EEAFFE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A013" w14:textId="77777777" w:rsidR="00B44239" w:rsidRPr="00B44239" w:rsidRDefault="00B44239" w:rsidP="00B44239">
            <w:pPr>
              <w:jc w:val="center"/>
            </w:pPr>
            <w:r w:rsidRPr="00B44239">
              <w:t>236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4D43D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121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Грыжа белой линии живота у ребенка / Чурраи хати сафеди шикам кудак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8FDE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0D5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A13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D10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FC345E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9B87" w14:textId="77777777" w:rsidR="00B44239" w:rsidRPr="00B44239" w:rsidRDefault="00B44239" w:rsidP="00B44239">
            <w:pPr>
              <w:jc w:val="center"/>
            </w:pPr>
            <w:r w:rsidRPr="00B44239">
              <w:t>237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671B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6EDA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Тиреоидэктомия / Тиреоидэктомия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917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B48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6B7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BEE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0CCBD5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13B8" w14:textId="77777777" w:rsidR="00B44239" w:rsidRPr="00B44239" w:rsidRDefault="00B44239" w:rsidP="00B44239">
            <w:pPr>
              <w:jc w:val="center"/>
            </w:pPr>
            <w:r w:rsidRPr="00B44239">
              <w:t>238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563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  <w:r w:rsidRPr="00B44239">
              <w:rPr>
                <w:b/>
                <w:bCs/>
                <w:color w:val="000000"/>
              </w:rPr>
              <w:t>Операции с использованием современного оборудования (эндовидеохирургия и лапароскопическая хирургия) / Ҷарроҳиҳо тавассути таҷҳизотҳои муосир (эндовидеоҷарроҳӣ ва лапараскопӣ)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DDA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Холецитэктомия / Холеситтоэктомия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48E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3CE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A44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493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EA1B85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A3A1" w14:textId="77777777" w:rsidR="00B44239" w:rsidRPr="00B44239" w:rsidRDefault="00B44239" w:rsidP="00B44239">
            <w:pPr>
              <w:jc w:val="center"/>
            </w:pPr>
            <w:r w:rsidRPr="00B44239">
              <w:t>239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7213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30FE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Аппендэктомия у взрослых / Апендоэктомия калонсолон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D5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76A5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7FF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1EE2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EDDACBB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CAB3" w14:textId="77777777" w:rsidR="00B44239" w:rsidRPr="00B44239" w:rsidRDefault="00B44239" w:rsidP="00B44239">
            <w:pPr>
              <w:jc w:val="center"/>
            </w:pPr>
            <w:r w:rsidRPr="00B44239">
              <w:t>240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5159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0C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Аппендэктомия у детей / Апендоэктомия хурдсолон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393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9214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CB5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1D7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88A60C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72D9" w14:textId="77777777" w:rsidR="00B44239" w:rsidRPr="00B44239" w:rsidRDefault="00B44239" w:rsidP="00B44239">
            <w:pPr>
              <w:jc w:val="center"/>
            </w:pPr>
            <w:r w:rsidRPr="00B44239">
              <w:t>241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AE4C6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2FD0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Цистэктомия / Систэктомия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F4AA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D6C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72E6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CE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17CEE2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85FC" w14:textId="77777777" w:rsidR="00B44239" w:rsidRPr="00B44239" w:rsidRDefault="00B44239" w:rsidP="00B44239">
            <w:pPr>
              <w:jc w:val="center"/>
            </w:pPr>
            <w:r w:rsidRPr="00B44239">
              <w:t>242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410A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C28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миомэктомия / Миомоэктомия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D7B6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482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83E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84F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504559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F489" w14:textId="77777777" w:rsidR="00B44239" w:rsidRPr="00B44239" w:rsidRDefault="00B44239" w:rsidP="00B44239">
            <w:pPr>
              <w:jc w:val="center"/>
            </w:pPr>
            <w:r w:rsidRPr="00B44239">
              <w:t>243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9DF4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58E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Туботомия / Туботомия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858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CFE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CA01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5038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ADCCA31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C5F2" w14:textId="77777777" w:rsidR="00B44239" w:rsidRPr="00B44239" w:rsidRDefault="00B44239" w:rsidP="00B44239">
            <w:pPr>
              <w:jc w:val="center"/>
            </w:pPr>
            <w:r w:rsidRPr="00B44239">
              <w:t>244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A95F5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E99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Адгезиолизис / Адгезиолизис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6C97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D694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B56C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B8E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295AF4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83D4" w14:textId="77777777" w:rsidR="00B44239" w:rsidRPr="00B44239" w:rsidRDefault="00B44239" w:rsidP="00B44239">
            <w:pPr>
              <w:jc w:val="center"/>
            </w:pPr>
            <w:r w:rsidRPr="00B44239">
              <w:t>245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4789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45B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Хромогидротубация / Хромогидротубатсия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2305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50CE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CE7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BC90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736964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6E98" w14:textId="77777777" w:rsidR="00B44239" w:rsidRPr="00B44239" w:rsidRDefault="00B44239" w:rsidP="00B44239">
            <w:pPr>
              <w:jc w:val="center"/>
            </w:pPr>
            <w:r w:rsidRPr="00B44239">
              <w:t>246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865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E8F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Стерилизация / Стерилизатсия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D08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09A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0FA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89C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635AA5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90C9" w14:textId="77777777" w:rsidR="00B44239" w:rsidRPr="00B44239" w:rsidRDefault="00B44239" w:rsidP="00B44239">
            <w:pPr>
              <w:jc w:val="center"/>
            </w:pPr>
            <w:r w:rsidRPr="00B44239">
              <w:t>247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23FF1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E0F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Варикоцелэктомия / Варикоселэктомия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49F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3FC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316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DEC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2F6496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21E7" w14:textId="77777777" w:rsidR="00B44239" w:rsidRPr="00B44239" w:rsidRDefault="00B44239" w:rsidP="00B44239">
            <w:pPr>
              <w:jc w:val="center"/>
            </w:pPr>
            <w:r w:rsidRPr="00B44239">
              <w:t>248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6146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9C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Диагностика внутренних органов брюшной полости и половых органов / Ташхиси узвҳои дарунии шикам ва узвҳои таносул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E7C5" w14:textId="77777777" w:rsidR="00B44239" w:rsidRPr="00B44239" w:rsidRDefault="00B44239" w:rsidP="00B44239">
            <w:pPr>
              <w:jc w:val="center"/>
            </w:pPr>
            <w:r w:rsidRPr="00B44239">
              <w:t>Раз / Маротиба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5E6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C712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F12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2D716D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8F6C" w14:textId="77777777" w:rsidR="00B44239" w:rsidRPr="00B44239" w:rsidRDefault="00B44239" w:rsidP="00B44239">
            <w:pPr>
              <w:jc w:val="center"/>
            </w:pPr>
            <w:r w:rsidRPr="00B44239">
              <w:t>249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FE3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  <w:r w:rsidRPr="00B44239">
              <w:rPr>
                <w:b/>
                <w:bCs/>
                <w:color w:val="000000"/>
              </w:rPr>
              <w:t xml:space="preserve">Операции с использованием современного эндоурологического оборудования </w:t>
            </w:r>
            <w:r w:rsidRPr="00B44239">
              <w:rPr>
                <w:b/>
                <w:bCs/>
                <w:color w:val="000000"/>
              </w:rPr>
              <w:lastRenderedPageBreak/>
              <w:t>/ Ҷарроҳиҳо тавассути таҷҳизоти муосири эндоурологӣ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9D4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lastRenderedPageBreak/>
              <w:t xml:space="preserve"> Удаление камней из почек через кожу (Черезкожное удаление почки) / Тавассути пуст гирифтани сангҳои гурда (Черезкожное удаление почки)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F5EB" w14:textId="77777777" w:rsidR="00B44239" w:rsidRPr="00B44239" w:rsidRDefault="00B44239" w:rsidP="00B44239">
            <w:pPr>
              <w:jc w:val="center"/>
            </w:pPr>
            <w:r w:rsidRPr="00B44239">
              <w:t>действие / Амал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124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532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212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4A0573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BE27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250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FBBE6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6FAD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Уретральная уретролитотомия (контактная уретролитотомия мочеточника) / Уретролитотрепсияи </w:t>
            </w:r>
            <w:proofErr w:type="gramStart"/>
            <w:r w:rsidRPr="00B44239">
              <w:rPr>
                <w:color w:val="000000"/>
              </w:rPr>
              <w:t>ҳолибҳо  (</w:t>
            </w:r>
            <w:proofErr w:type="gramEnd"/>
            <w:r w:rsidRPr="00B44239">
              <w:rPr>
                <w:color w:val="000000"/>
              </w:rPr>
              <w:t xml:space="preserve">Контактная уретролитотрепсия мочеточника)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2EA" w14:textId="77777777" w:rsidR="00B44239" w:rsidRPr="00B44239" w:rsidRDefault="00B44239" w:rsidP="00B44239">
            <w:pPr>
              <w:jc w:val="center"/>
            </w:pPr>
            <w:r w:rsidRPr="00B44239">
              <w:t>действие / Амал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6DE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E94C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FE6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8F3EFE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8963" w14:textId="77777777" w:rsidR="00B44239" w:rsidRPr="00B44239" w:rsidRDefault="00B44239" w:rsidP="00B44239">
            <w:pPr>
              <w:jc w:val="center"/>
            </w:pPr>
            <w:r w:rsidRPr="00B44239">
              <w:t>251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95B7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039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Пересадка почки / Стендгузаронии гурдаҳо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992" w14:textId="77777777" w:rsidR="00B44239" w:rsidRPr="00B44239" w:rsidRDefault="00B44239" w:rsidP="00B44239">
            <w:pPr>
              <w:jc w:val="center"/>
            </w:pPr>
            <w:r w:rsidRPr="00B44239">
              <w:t>действие / Амал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8F1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324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C914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C3D8C1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A4B3" w14:textId="77777777" w:rsidR="00B44239" w:rsidRPr="00B44239" w:rsidRDefault="00B44239" w:rsidP="00B44239">
            <w:pPr>
              <w:jc w:val="center"/>
            </w:pPr>
            <w:r w:rsidRPr="00B44239">
              <w:t>252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510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3A76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Удаление почки через лапароскоп / Гирифтани гурда тавассути лапараскоп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996E" w14:textId="77777777" w:rsidR="00B44239" w:rsidRPr="00B44239" w:rsidRDefault="00B44239" w:rsidP="00B44239">
            <w:pPr>
              <w:jc w:val="center"/>
            </w:pPr>
            <w:r w:rsidRPr="00B44239">
              <w:t>действие / Амал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05A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9DEB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358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1EC74A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F95E" w14:textId="77777777" w:rsidR="00B44239" w:rsidRPr="00B44239" w:rsidRDefault="00B44239" w:rsidP="00B44239">
            <w:pPr>
              <w:jc w:val="center"/>
            </w:pPr>
            <w:r w:rsidRPr="00B44239">
              <w:t>253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48A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807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Лапароскопическое удаление варикоцеле / Гирифтани рагҳои варикоселӣ тавассути лапараскоп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45D8" w14:textId="77777777" w:rsidR="00B44239" w:rsidRPr="00B44239" w:rsidRDefault="00B44239" w:rsidP="00B44239">
            <w:pPr>
              <w:jc w:val="center"/>
            </w:pPr>
            <w:r w:rsidRPr="00B44239">
              <w:t>действие / Амал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6FF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6AB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BE5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E619612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5BDF" w14:textId="77777777" w:rsidR="00B44239" w:rsidRPr="00B44239" w:rsidRDefault="00B44239" w:rsidP="00B44239">
            <w:pPr>
              <w:jc w:val="center"/>
            </w:pPr>
            <w:r w:rsidRPr="00B44239">
              <w:t>254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6A1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5D7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Дренирование пузырей почки (кисты). / Дренажгузаронии ҳубобҳои (кистаи) гурда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2EA5" w14:textId="77777777" w:rsidR="00B44239" w:rsidRPr="00B44239" w:rsidRDefault="00B44239" w:rsidP="00B44239">
            <w:pPr>
              <w:jc w:val="center"/>
            </w:pPr>
            <w:r w:rsidRPr="00B44239">
              <w:t>действие / Амал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1AF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C02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B43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90BFE7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31CC" w14:textId="77777777" w:rsidR="00B44239" w:rsidRPr="00B44239" w:rsidRDefault="00B44239" w:rsidP="00B44239">
            <w:pPr>
              <w:jc w:val="center"/>
            </w:pPr>
            <w:r w:rsidRPr="00B44239">
              <w:t>255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E047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6E7B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Хирургическая операция аденомы простаты через тур (туресекция аденомы простаты) / Гузаронидани </w:t>
            </w:r>
            <w:proofErr w:type="gramStart"/>
            <w:r w:rsidRPr="00B44239">
              <w:rPr>
                <w:color w:val="000000"/>
              </w:rPr>
              <w:t>амалиёти  ҷарроҳӣ</w:t>
            </w:r>
            <w:proofErr w:type="gramEnd"/>
            <w:r w:rsidRPr="00B44239">
              <w:rPr>
                <w:color w:val="000000"/>
              </w:rPr>
              <w:t xml:space="preserve"> аденомаи простата тавассути тур (Турезексияи аденомаи простата)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2ABD" w14:textId="77777777" w:rsidR="00B44239" w:rsidRPr="00B44239" w:rsidRDefault="00B44239" w:rsidP="00B44239">
            <w:pPr>
              <w:jc w:val="center"/>
            </w:pPr>
            <w:r w:rsidRPr="00B44239">
              <w:t>действие / Амал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8E7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5F1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2E6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543403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E02A" w14:textId="77777777" w:rsidR="00B44239" w:rsidRPr="00B44239" w:rsidRDefault="00B44239" w:rsidP="00B44239">
            <w:pPr>
              <w:jc w:val="center"/>
            </w:pPr>
            <w:r w:rsidRPr="00B44239">
              <w:t>256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894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  <w:r w:rsidRPr="00B44239">
              <w:rPr>
                <w:b/>
                <w:bCs/>
                <w:color w:val="000000"/>
              </w:rPr>
              <w:t xml:space="preserve"> Рентгенологическая диагностика /                      </w:t>
            </w:r>
            <w:proofErr w:type="gramStart"/>
            <w:r w:rsidRPr="00B44239">
              <w:rPr>
                <w:b/>
                <w:bCs/>
                <w:color w:val="000000"/>
              </w:rPr>
              <w:t>Ташхиси  рентгенографӣ</w:t>
            </w:r>
            <w:proofErr w:type="gramEnd"/>
            <w:r w:rsidRPr="00B4423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DA84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Брюшная полость / Ковокии шикам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C60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E87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23C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2BF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AF43FB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0D30" w14:textId="77777777" w:rsidR="00B44239" w:rsidRPr="00B44239" w:rsidRDefault="00B44239" w:rsidP="00B44239">
            <w:pPr>
              <w:jc w:val="center"/>
            </w:pPr>
            <w:r w:rsidRPr="00B44239">
              <w:t>257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DE5C4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8FA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Грудная клетка / Қафаси сина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F8D2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737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957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F21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3BC077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2382" w14:textId="77777777" w:rsidR="00B44239" w:rsidRPr="00B44239" w:rsidRDefault="00B44239" w:rsidP="00B44239">
            <w:pPr>
              <w:jc w:val="center"/>
            </w:pPr>
            <w:r w:rsidRPr="00B44239">
              <w:t>258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4F0A4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A92D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коленный бандаж (1) / Банди зону (1)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2F3C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15C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F679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3EB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A58B8C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62FB" w14:textId="77777777" w:rsidR="00B44239" w:rsidRPr="00B44239" w:rsidRDefault="00B44239" w:rsidP="00B44239">
            <w:pPr>
              <w:jc w:val="center"/>
            </w:pPr>
            <w:r w:rsidRPr="00B44239">
              <w:t>259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D0F99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4750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коленный бандаж (2) / Банди зону (2)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7CA9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4CDE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A2A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083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DDBDF2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E790" w14:textId="77777777" w:rsidR="00B44239" w:rsidRPr="00B44239" w:rsidRDefault="00B44239" w:rsidP="00B44239">
            <w:pPr>
              <w:jc w:val="center"/>
            </w:pPr>
            <w:r w:rsidRPr="00B44239">
              <w:t>260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15269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4A7B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лучезапястный сустав (1) / Буғуми банди даст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1D56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3F1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115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9C8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54ED5F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BB9A" w14:textId="77777777" w:rsidR="00B44239" w:rsidRPr="00B44239" w:rsidRDefault="00B44239" w:rsidP="00B44239">
            <w:pPr>
              <w:jc w:val="center"/>
            </w:pPr>
            <w:r w:rsidRPr="00B44239">
              <w:t>261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5D41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6BB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лучезапястный сустав (2) / Буғуми банди даст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505F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3C0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D6F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A5F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98AC94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F5D1" w14:textId="77777777" w:rsidR="00B44239" w:rsidRPr="00B44239" w:rsidRDefault="00B44239" w:rsidP="00B44239">
            <w:pPr>
              <w:jc w:val="center"/>
            </w:pPr>
            <w:r w:rsidRPr="00B44239">
              <w:t>262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164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D3AB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Плечевой сустав (1) / Буғуми китф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4F92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3EA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33E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586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3C013E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813" w14:textId="77777777" w:rsidR="00B44239" w:rsidRPr="00B44239" w:rsidRDefault="00B44239" w:rsidP="00B44239">
            <w:pPr>
              <w:jc w:val="center"/>
            </w:pPr>
            <w:r w:rsidRPr="00B44239">
              <w:t>263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C02F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85B2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Плечевой сустав (2) / Буғуми китф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2B6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E10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E5D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659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D807C9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C03E" w14:textId="77777777" w:rsidR="00B44239" w:rsidRPr="00B44239" w:rsidRDefault="00B44239" w:rsidP="00B44239">
            <w:pPr>
              <w:jc w:val="center"/>
            </w:pPr>
            <w:r w:rsidRPr="00B44239">
              <w:t>264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D8F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91D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локтевой сустав (1) / Буғуми оринҷ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3A9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7A5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1D52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91B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5DD411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758A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265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1E9F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FFAB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локтевой сустав (2) / Буғуми оринҷ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2EA6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3C9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661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6D27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D75A3A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E78" w14:textId="77777777" w:rsidR="00B44239" w:rsidRPr="00B44239" w:rsidRDefault="00B44239" w:rsidP="00B44239">
            <w:pPr>
              <w:jc w:val="center"/>
            </w:pPr>
            <w:r w:rsidRPr="00B44239">
              <w:t>266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45206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A79E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голеностопный сустав (1) / Буғуми соку кафи по (1)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2067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FE9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95CB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4E88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6D8846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0FD2" w14:textId="77777777" w:rsidR="00B44239" w:rsidRPr="00B44239" w:rsidRDefault="00B44239" w:rsidP="00B44239">
            <w:pPr>
              <w:jc w:val="center"/>
            </w:pPr>
            <w:r w:rsidRPr="00B44239">
              <w:t>267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CBB6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578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голеностопный сустав (2) / Бугуми соку кафи по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EAFF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22E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27AC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B6B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A993D7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B81C" w14:textId="77777777" w:rsidR="00B44239" w:rsidRPr="00B44239" w:rsidRDefault="00B44239" w:rsidP="00B44239">
            <w:pPr>
              <w:jc w:val="center"/>
            </w:pPr>
            <w:r w:rsidRPr="00B44239">
              <w:t>268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E477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57FD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Браслет с защитой запястья (1) / Панҷаи даст бо фарогирии банди даст (1)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594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E8E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B65D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D13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1B09BA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DC31" w14:textId="77777777" w:rsidR="00B44239" w:rsidRPr="00B44239" w:rsidRDefault="00B44239" w:rsidP="00B44239">
            <w:pPr>
              <w:jc w:val="center"/>
            </w:pPr>
            <w:r w:rsidRPr="00B44239">
              <w:t>269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7151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3CFE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Браслет с защитой запястья (2) / Панҷаи даст бо фарогирии банди </w:t>
            </w:r>
            <w:proofErr w:type="gramStart"/>
            <w:r w:rsidRPr="00B44239">
              <w:rPr>
                <w:color w:val="000000"/>
              </w:rPr>
              <w:t>даст  (</w:t>
            </w:r>
            <w:proofErr w:type="gramEnd"/>
            <w:r w:rsidRPr="00B44239">
              <w:rPr>
                <w:color w:val="000000"/>
              </w:rPr>
              <w:t>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BF1B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38B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958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0A80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9BBE8B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6A0" w14:textId="77777777" w:rsidR="00B44239" w:rsidRPr="00B44239" w:rsidRDefault="00B44239" w:rsidP="00B44239">
            <w:pPr>
              <w:jc w:val="center"/>
            </w:pPr>
            <w:r w:rsidRPr="00B44239">
              <w:t>270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C739D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1F8F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Нога, рука (1) / Соид, бозу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C68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51E2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3C7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A63B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76605AC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B908" w14:textId="77777777" w:rsidR="00B44239" w:rsidRPr="00B44239" w:rsidRDefault="00B44239" w:rsidP="00B44239">
            <w:pPr>
              <w:jc w:val="center"/>
            </w:pPr>
            <w:r w:rsidRPr="00B44239">
              <w:t>271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627B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9AF0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Нога, рука (2) / Соид, бозу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A6DB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E5D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517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B67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4A9E949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61AA" w14:textId="77777777" w:rsidR="00B44239" w:rsidRPr="00B44239" w:rsidRDefault="00B44239" w:rsidP="00B44239">
            <w:pPr>
              <w:jc w:val="center"/>
            </w:pPr>
            <w:r w:rsidRPr="00B44239">
              <w:t>272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389D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5AE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Желудочная кость (1) / Устухони охурак (1)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CFD8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645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3366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A91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E2D252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75F3" w14:textId="77777777" w:rsidR="00B44239" w:rsidRPr="00B44239" w:rsidRDefault="00B44239" w:rsidP="00B44239">
            <w:pPr>
              <w:jc w:val="center"/>
            </w:pPr>
            <w:r w:rsidRPr="00B44239">
              <w:t>273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4E2B6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E7D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Желудочная кость (2) / Устухони охурак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DA3D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454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9CF2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B5D3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574F97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6B7E" w14:textId="77777777" w:rsidR="00B44239" w:rsidRPr="00B44239" w:rsidRDefault="00B44239" w:rsidP="00B44239">
            <w:pPr>
              <w:jc w:val="center"/>
            </w:pPr>
            <w:r w:rsidRPr="00B44239">
              <w:t>274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9E6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41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бедренная кость (1) / Устухони рон (1)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F391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E302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9BB2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B89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3BD557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C25C" w14:textId="77777777" w:rsidR="00B44239" w:rsidRPr="00B44239" w:rsidRDefault="00B44239" w:rsidP="00B44239">
            <w:pPr>
              <w:jc w:val="center"/>
            </w:pPr>
            <w:r w:rsidRPr="00B44239">
              <w:t>275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740D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795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бедренная кость (2) / Устухони рон (2)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78C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F63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C3AC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7B9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750774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17D0" w14:textId="77777777" w:rsidR="00B44239" w:rsidRPr="00B44239" w:rsidRDefault="00B44239" w:rsidP="00B44239">
            <w:pPr>
              <w:jc w:val="center"/>
            </w:pPr>
            <w:r w:rsidRPr="00B44239">
              <w:t>276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243C8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127D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Мастерская соков (1) / Устохони сок (1)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4683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E83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F4B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6C2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6495E1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8162" w14:textId="77777777" w:rsidR="00B44239" w:rsidRPr="00B44239" w:rsidRDefault="00B44239" w:rsidP="00B44239">
            <w:pPr>
              <w:jc w:val="center"/>
            </w:pPr>
            <w:r w:rsidRPr="00B44239">
              <w:t>277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F49B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E042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Мастерская соков (2) / Устохони сок (2)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FC7A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8626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31A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AE75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AFB74EB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BE20" w14:textId="77777777" w:rsidR="00B44239" w:rsidRPr="00B44239" w:rsidRDefault="00B44239" w:rsidP="00B44239">
            <w:pPr>
              <w:jc w:val="center"/>
            </w:pPr>
            <w:r w:rsidRPr="00B44239">
              <w:t>278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BCF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67B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таз (1) / Устухони чом (1)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B299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4644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5866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15A8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6B1E5C0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3F9F" w14:textId="77777777" w:rsidR="00B44239" w:rsidRPr="00B44239" w:rsidRDefault="00B44239" w:rsidP="00B44239">
            <w:pPr>
              <w:jc w:val="center"/>
            </w:pPr>
            <w:r w:rsidRPr="00B44239">
              <w:t>279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2B85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B126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таз (2) / Устухони чом (2)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E1B5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D3F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8433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475C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66843D8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5171" w14:textId="77777777" w:rsidR="00B44239" w:rsidRPr="00B44239" w:rsidRDefault="00B44239" w:rsidP="00B44239">
            <w:pPr>
              <w:jc w:val="center"/>
            </w:pPr>
            <w:r w:rsidRPr="00B44239">
              <w:t>280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7131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7983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Кости </w:t>
            </w:r>
            <w:proofErr w:type="gramStart"/>
            <w:r w:rsidRPr="00B44239">
              <w:rPr>
                <w:color w:val="000000"/>
              </w:rPr>
              <w:t>черепа(</w:t>
            </w:r>
            <w:proofErr w:type="gramEnd"/>
            <w:r w:rsidRPr="00B44239">
              <w:rPr>
                <w:color w:val="000000"/>
              </w:rPr>
              <w:t xml:space="preserve">1) / Устухонхои косахонаи сар(1)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43A0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0AF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AEA0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047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3B64C05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88DE" w14:textId="77777777" w:rsidR="00B44239" w:rsidRPr="00B44239" w:rsidRDefault="00B44239" w:rsidP="00B44239">
            <w:pPr>
              <w:jc w:val="center"/>
            </w:pPr>
            <w:r w:rsidRPr="00B44239">
              <w:t>281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2667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24E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Кости черепа (2) / Устухонхои косахонаи сар (2)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EC9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9D55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951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056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C654AC7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1BA7" w14:textId="77777777" w:rsidR="00B44239" w:rsidRPr="00B44239" w:rsidRDefault="00B44239" w:rsidP="00B44239">
            <w:pPr>
              <w:jc w:val="center"/>
            </w:pPr>
            <w:r w:rsidRPr="00B44239">
              <w:t>282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4CC94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DC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Заложенность носа (1) / Чавфи зоиди бинӣ (1)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165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31B4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A135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76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1B2F891E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8763" w14:textId="77777777" w:rsidR="00B44239" w:rsidRPr="00B44239" w:rsidRDefault="00B44239" w:rsidP="00B44239">
            <w:pPr>
              <w:jc w:val="center"/>
            </w:pPr>
            <w:r w:rsidRPr="00B44239">
              <w:t>283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0CBAA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569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Носовая полость (2) / Чавфи зоиди бинӣ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6003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4F3F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FCE7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FBAA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978B77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0E02" w14:textId="77777777" w:rsidR="00B44239" w:rsidRPr="00B44239" w:rsidRDefault="00B44239" w:rsidP="00B44239">
            <w:pPr>
              <w:jc w:val="center"/>
            </w:pPr>
            <w:r w:rsidRPr="00B44239">
              <w:lastRenderedPageBreak/>
              <w:t>284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2087E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23A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Шейный отдел позвоночника (1) / Қисми гардани сутунмухра (1)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ADB6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F5A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265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B30C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7284B3E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1D7C" w14:textId="77777777" w:rsidR="00B44239" w:rsidRPr="00B44239" w:rsidRDefault="00B44239" w:rsidP="00B44239">
            <w:pPr>
              <w:jc w:val="center"/>
            </w:pPr>
            <w:r w:rsidRPr="00B44239">
              <w:t>285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EDBE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160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Шейный отдел позвоночника (2) / </w:t>
            </w:r>
            <w:proofErr w:type="gramStart"/>
            <w:r w:rsidRPr="00B44239">
              <w:rPr>
                <w:color w:val="000000"/>
              </w:rPr>
              <w:t>Қисми  гардани</w:t>
            </w:r>
            <w:proofErr w:type="gramEnd"/>
            <w:r w:rsidRPr="00B44239">
              <w:rPr>
                <w:color w:val="000000"/>
              </w:rPr>
              <w:t xml:space="preserve"> сутунмухра (2)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7BE3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F67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3762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AA0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3078F44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7B94" w14:textId="77777777" w:rsidR="00B44239" w:rsidRPr="00B44239" w:rsidRDefault="00B44239" w:rsidP="00B44239">
            <w:pPr>
              <w:jc w:val="center"/>
            </w:pPr>
            <w:r w:rsidRPr="00B44239">
              <w:t>286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2C97C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964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Хвостовая часть и четыре части уплотнения колонки (1) / Қисми думғозаю чорбанди сутунмуҳра (1)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9804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D7BA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C13A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B2E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CBB5A1F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35BF" w14:textId="77777777" w:rsidR="00B44239" w:rsidRPr="00B44239" w:rsidRDefault="00B44239" w:rsidP="00B44239">
            <w:pPr>
              <w:jc w:val="center"/>
            </w:pPr>
            <w:r w:rsidRPr="00B44239">
              <w:t>287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AFF5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676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Спинной мозг (2) / Қисми думгозаю чорбанди сутунмухра (2)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EB77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22D3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D66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76B9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46B1FD9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129C" w14:textId="77777777" w:rsidR="00B44239" w:rsidRPr="00B44239" w:rsidRDefault="00B44239" w:rsidP="00B44239">
            <w:pPr>
              <w:jc w:val="center"/>
            </w:pPr>
            <w:r w:rsidRPr="00B44239">
              <w:t>288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F98C0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2CA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Рентген поясничного отдела позвоночника (1) / Рентгени қисми камару чорбанд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EBB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337D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F6EF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1553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B9228F3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C3F3" w14:textId="77777777" w:rsidR="00B44239" w:rsidRPr="00B44239" w:rsidRDefault="00B44239" w:rsidP="00B44239">
            <w:pPr>
              <w:jc w:val="center"/>
            </w:pPr>
            <w:r w:rsidRPr="00B44239">
              <w:t>289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F090F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EBC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Рентген поясничного отдела позвоночника (2) / Рентгени қисми камару чорбанд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DC8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B25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C44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1B53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083CD67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DE67" w14:textId="77777777" w:rsidR="00B44239" w:rsidRPr="00B44239" w:rsidRDefault="00B44239" w:rsidP="00B44239">
            <w:pPr>
              <w:jc w:val="center"/>
            </w:pPr>
            <w:r w:rsidRPr="00B44239">
              <w:t>290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5CD03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E3C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Ретроградная уретрограмма / Уретрограммаи ретроградӣ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19BD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2B19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23D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CD12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38410FD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BCDF" w14:textId="77777777" w:rsidR="00B44239" w:rsidRPr="00B44239" w:rsidRDefault="00B44239" w:rsidP="00B44239">
            <w:pPr>
              <w:jc w:val="center"/>
            </w:pPr>
            <w:r w:rsidRPr="00B44239">
              <w:t>291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6737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FF91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Ретроградная урография / Урографияи ретроградӣ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4E6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9061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7E0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B381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7477190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8B6F" w14:textId="77777777" w:rsidR="00B44239" w:rsidRPr="00B44239" w:rsidRDefault="00B44239" w:rsidP="00B44239">
            <w:pPr>
              <w:jc w:val="center"/>
            </w:pPr>
            <w:r w:rsidRPr="00B44239">
              <w:t>292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ECC7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4C3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Поступил в урографию. Мод. контрастность (1 ампер) / Урографияи ворид намуд. мод. контрасти (1амп)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57D9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CC7C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BB24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24EE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35C46BE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681" w14:textId="77777777" w:rsidR="00B44239" w:rsidRPr="00B44239" w:rsidRDefault="00B44239" w:rsidP="00B44239">
            <w:pPr>
              <w:jc w:val="center"/>
            </w:pPr>
            <w:r w:rsidRPr="00B44239">
              <w:t>293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B20DB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447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Внутривенная урография с введением контрастного вещества (2 ампера) / Урографияи дохиливоридӣ бо ворид намудани моддаи контрастӣ (2амп)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AEDF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4188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D1C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85AF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2F05E326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BB65" w14:textId="77777777" w:rsidR="00B44239" w:rsidRPr="00B44239" w:rsidRDefault="00B44239" w:rsidP="00B44239">
            <w:pPr>
              <w:jc w:val="center"/>
            </w:pPr>
            <w:r w:rsidRPr="00B44239">
              <w:t>294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BD966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160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>Урограф. внутренний с введением мод. постоянство (ребенок) / Урограф. дохилӣ бо ворид намудани мод. контастӣ (кӯдак)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C91E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4430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B96E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A28D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B44239" w:rsidRPr="00B44239" w14:paraId="5344057A" w14:textId="77777777" w:rsidTr="00E7518B">
        <w:trPr>
          <w:trHeight w:val="7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002D" w14:textId="77777777" w:rsidR="00B44239" w:rsidRPr="00B44239" w:rsidRDefault="00B44239" w:rsidP="00B44239">
            <w:pPr>
              <w:jc w:val="center"/>
            </w:pPr>
            <w:r w:rsidRPr="00B44239">
              <w:t>295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69E1" w14:textId="77777777" w:rsidR="00B44239" w:rsidRPr="00B44239" w:rsidRDefault="00B44239" w:rsidP="00B44239">
            <w:pPr>
              <w:rPr>
                <w:b/>
                <w:bCs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CB09" w14:textId="77777777" w:rsidR="00B44239" w:rsidRPr="00B44239" w:rsidRDefault="00B44239" w:rsidP="00B44239">
            <w:pPr>
              <w:rPr>
                <w:color w:val="000000"/>
              </w:rPr>
            </w:pPr>
            <w:r w:rsidRPr="00B44239">
              <w:rPr>
                <w:color w:val="000000"/>
              </w:rPr>
              <w:t xml:space="preserve"> Внутривенная урография с введением контрастного вещества (3 ампера) / Урографияи дохиливаридӣ бо ворид намудани моддаи контрастӣ (3амп)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DA21" w14:textId="77777777" w:rsidR="00B44239" w:rsidRPr="00B44239" w:rsidRDefault="00B44239" w:rsidP="00B44239">
            <w:pPr>
              <w:jc w:val="center"/>
            </w:pPr>
            <w:r w:rsidRPr="00B44239">
              <w:t>Диагностика / Ташхис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173B" w14:textId="77777777" w:rsidR="00B44239" w:rsidRPr="00B44239" w:rsidRDefault="00B44239" w:rsidP="00B44239">
            <w:pPr>
              <w:jc w:val="center"/>
            </w:pPr>
            <w:r w:rsidRPr="00B4423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F3D8" w14:textId="77777777" w:rsidR="00B44239" w:rsidRPr="00B44239" w:rsidRDefault="00B44239" w:rsidP="00B44239">
            <w:pPr>
              <w:jc w:val="center"/>
            </w:pPr>
            <w:r w:rsidRPr="00B44239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9543" w14:textId="77777777" w:rsidR="00B44239" w:rsidRPr="00B44239" w:rsidRDefault="00B44239" w:rsidP="00B44239">
            <w:pPr>
              <w:jc w:val="center"/>
              <w:rPr>
                <w:b/>
                <w:bCs/>
              </w:rPr>
            </w:pPr>
            <w:r w:rsidRPr="00B44239">
              <w:rPr>
                <w:b/>
                <w:bCs/>
              </w:rPr>
              <w:t> </w:t>
            </w:r>
          </w:p>
        </w:tc>
      </w:tr>
      <w:tr w:rsidR="00E7518B" w:rsidRPr="00B44239" w14:paraId="3908B074" w14:textId="77777777" w:rsidTr="00E7518B">
        <w:trPr>
          <w:trHeight w:val="6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9306DD" w14:textId="77777777" w:rsidR="00B44239" w:rsidRPr="00B44239" w:rsidRDefault="00B44239" w:rsidP="00B44239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B44239">
              <w:rPr>
                <w:rFonts w:ascii="Palatino Linotype" w:hAnsi="Palatino Linotype" w:cs="Arial"/>
                <w:b/>
                <w:bCs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A7B3B8D" w14:textId="5BD79A01" w:rsidR="00B44239" w:rsidRPr="00B44239" w:rsidRDefault="00B44239" w:rsidP="00B44239">
            <w:pPr>
              <w:rPr>
                <w:rFonts w:ascii="Palatino Linotype" w:hAnsi="Palatino Linotype" w:cs="Arial"/>
                <w:b/>
                <w:bCs/>
              </w:rPr>
            </w:pPr>
            <w:r w:rsidRPr="00B44239">
              <w:rPr>
                <w:rFonts w:ascii="Palatino Linotype" w:hAnsi="Palatino Linotype" w:cs="Arial"/>
                <w:b/>
                <w:bCs/>
              </w:rPr>
              <w:t>ВСЕГО сомони / ВСЕГОсомони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14A88663" w14:textId="77777777" w:rsidR="00B44239" w:rsidRPr="00B44239" w:rsidRDefault="00B44239" w:rsidP="00B44239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B44239">
              <w:rPr>
                <w:rFonts w:ascii="Palatino Linotype" w:hAnsi="Palatino Linotype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38489A" w14:textId="77777777" w:rsidR="00B44239" w:rsidRPr="00B44239" w:rsidRDefault="00B44239" w:rsidP="00B44239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B44239">
              <w:rPr>
                <w:rFonts w:ascii="Palatino Linotype" w:hAnsi="Palatino Linotype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A45FE1C" w14:textId="77777777" w:rsidR="00B44239" w:rsidRPr="00B44239" w:rsidRDefault="00B44239" w:rsidP="00B44239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B44239">
              <w:rPr>
                <w:rFonts w:ascii="Palatino Linotype" w:hAnsi="Palatino Linotype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A323A8F" w14:textId="77777777" w:rsidR="00B44239" w:rsidRPr="00B44239" w:rsidRDefault="00B44239" w:rsidP="00B44239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B44239">
              <w:rPr>
                <w:rFonts w:ascii="Palatino Linotype" w:hAnsi="Palatino Linotype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3FD573D" w14:textId="77777777" w:rsidR="00B44239" w:rsidRPr="00B44239" w:rsidRDefault="00B44239" w:rsidP="00B44239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B44239">
              <w:rPr>
                <w:rFonts w:ascii="Palatino Linotype" w:hAnsi="Palatino Linotype" w:cs="Arial"/>
                <w:b/>
                <w:bCs/>
              </w:rPr>
              <w:t xml:space="preserve">                     -       </w:t>
            </w:r>
          </w:p>
        </w:tc>
      </w:tr>
    </w:tbl>
    <w:p w14:paraId="26CD583A" w14:textId="4D163D20" w:rsidR="00403AD1" w:rsidRPr="008E1D8B" w:rsidRDefault="00403AD1" w:rsidP="00B96F95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sectPr w:rsidR="00403AD1" w:rsidRPr="008E1D8B" w:rsidSect="00D8481F">
      <w:pgSz w:w="11906" w:h="16838"/>
      <w:pgMar w:top="851" w:right="74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C2952" w14:textId="77777777" w:rsidR="003A11B2" w:rsidRDefault="003A11B2" w:rsidP="00D57E5E">
      <w:r>
        <w:separator/>
      </w:r>
    </w:p>
  </w:endnote>
  <w:endnote w:type="continuationSeparator" w:id="0">
    <w:p w14:paraId="56A5A45C" w14:textId="77777777" w:rsidR="003A11B2" w:rsidRDefault="003A11B2" w:rsidP="00D5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936738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1875F0" w14:textId="7CC431FC" w:rsidR="00D57E5E" w:rsidRPr="009C6A55" w:rsidRDefault="00D57E5E">
        <w:pPr>
          <w:pStyle w:val="af6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9C6A55">
          <w:rPr>
            <w:sz w:val="20"/>
            <w:szCs w:val="20"/>
          </w:rPr>
          <w:fldChar w:fldCharType="begin"/>
        </w:r>
        <w:r w:rsidRPr="009C6A55">
          <w:rPr>
            <w:sz w:val="20"/>
            <w:szCs w:val="20"/>
          </w:rPr>
          <w:instrText xml:space="preserve"> PAGE   \* MERGEFORMAT </w:instrText>
        </w:r>
        <w:r w:rsidRPr="009C6A55">
          <w:rPr>
            <w:sz w:val="20"/>
            <w:szCs w:val="20"/>
          </w:rPr>
          <w:fldChar w:fldCharType="separate"/>
        </w:r>
        <w:r w:rsidR="00490A6B" w:rsidRPr="009C6A55">
          <w:rPr>
            <w:noProof/>
            <w:sz w:val="20"/>
            <w:szCs w:val="20"/>
          </w:rPr>
          <w:t>1</w:t>
        </w:r>
        <w:r w:rsidRPr="009C6A55">
          <w:rPr>
            <w:noProof/>
            <w:sz w:val="20"/>
            <w:szCs w:val="20"/>
          </w:rPr>
          <w:fldChar w:fldCharType="end"/>
        </w:r>
        <w:r w:rsidRPr="009C6A55">
          <w:rPr>
            <w:sz w:val="20"/>
            <w:szCs w:val="20"/>
          </w:rPr>
          <w:t xml:space="preserve"> | </w:t>
        </w:r>
        <w:r w:rsidRPr="009C6A55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49EB1A90" w14:textId="77777777" w:rsidR="00D57E5E" w:rsidRPr="009C6A55" w:rsidRDefault="00D57E5E">
    <w:pPr>
      <w:pStyle w:val="af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A0A95" w14:textId="77777777" w:rsidR="003A11B2" w:rsidRDefault="003A11B2" w:rsidP="00D57E5E">
      <w:r>
        <w:separator/>
      </w:r>
    </w:p>
  </w:footnote>
  <w:footnote w:type="continuationSeparator" w:id="0">
    <w:p w14:paraId="616F0324" w14:textId="77777777" w:rsidR="003A11B2" w:rsidRDefault="003A11B2" w:rsidP="00D5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140"/>
    <w:multiLevelType w:val="hybridMultilevel"/>
    <w:tmpl w:val="6584E45C"/>
    <w:lvl w:ilvl="0" w:tplc="53A40ACE">
      <w:start w:val="7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2DE1D94"/>
    <w:multiLevelType w:val="hybridMultilevel"/>
    <w:tmpl w:val="1826C698"/>
    <w:lvl w:ilvl="0" w:tplc="4260C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458BB"/>
    <w:multiLevelType w:val="hybridMultilevel"/>
    <w:tmpl w:val="6AD262A4"/>
    <w:lvl w:ilvl="0" w:tplc="A56C8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251F"/>
    <w:multiLevelType w:val="hybridMultilevel"/>
    <w:tmpl w:val="FDE83E2C"/>
    <w:lvl w:ilvl="0" w:tplc="8E4A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081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F4D742">
      <w:start w:val="1"/>
      <w:numFmt w:val="lowerLetter"/>
      <w:lvlText w:val="(%3)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D33A0"/>
    <w:multiLevelType w:val="hybridMultilevel"/>
    <w:tmpl w:val="AF18CDEA"/>
    <w:lvl w:ilvl="0" w:tplc="A956D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29CC"/>
    <w:multiLevelType w:val="hybridMultilevel"/>
    <w:tmpl w:val="6922D480"/>
    <w:lvl w:ilvl="0" w:tplc="E39A42D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E582D5E"/>
    <w:multiLevelType w:val="hybridMultilevel"/>
    <w:tmpl w:val="727C7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325C0"/>
    <w:multiLevelType w:val="hybridMultilevel"/>
    <w:tmpl w:val="1826C698"/>
    <w:lvl w:ilvl="0" w:tplc="4260C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E5908"/>
    <w:multiLevelType w:val="hybridMultilevel"/>
    <w:tmpl w:val="59986E66"/>
    <w:lvl w:ilvl="0" w:tplc="639E3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D45F6B"/>
    <w:multiLevelType w:val="hybridMultilevel"/>
    <w:tmpl w:val="8B6ADF38"/>
    <w:lvl w:ilvl="0" w:tplc="CFEC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41B34"/>
    <w:multiLevelType w:val="hybridMultilevel"/>
    <w:tmpl w:val="B75AADBC"/>
    <w:lvl w:ilvl="0" w:tplc="E39A42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A520AC5"/>
    <w:multiLevelType w:val="hybridMultilevel"/>
    <w:tmpl w:val="92D68B04"/>
    <w:lvl w:ilvl="0" w:tplc="7A52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26180"/>
    <w:multiLevelType w:val="hybridMultilevel"/>
    <w:tmpl w:val="59986E66"/>
    <w:lvl w:ilvl="0" w:tplc="639E3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2034E"/>
    <w:multiLevelType w:val="hybridMultilevel"/>
    <w:tmpl w:val="8E725756"/>
    <w:lvl w:ilvl="0" w:tplc="209A301E">
      <w:start w:val="1"/>
      <w:numFmt w:val="bullet"/>
      <w:pStyle w:val="3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C0D4D36"/>
    <w:multiLevelType w:val="hybridMultilevel"/>
    <w:tmpl w:val="AF18CDEA"/>
    <w:lvl w:ilvl="0" w:tplc="A956D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E0255"/>
    <w:multiLevelType w:val="hybridMultilevel"/>
    <w:tmpl w:val="AF18CDEA"/>
    <w:lvl w:ilvl="0" w:tplc="A956D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8381F"/>
    <w:multiLevelType w:val="hybridMultilevel"/>
    <w:tmpl w:val="65586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158D1"/>
    <w:multiLevelType w:val="hybridMultilevel"/>
    <w:tmpl w:val="8B6ADF38"/>
    <w:lvl w:ilvl="0" w:tplc="CFEC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34F23"/>
    <w:multiLevelType w:val="hybridMultilevel"/>
    <w:tmpl w:val="524ED5FE"/>
    <w:lvl w:ilvl="0" w:tplc="CF00F1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8DF379A"/>
    <w:multiLevelType w:val="hybridMultilevel"/>
    <w:tmpl w:val="EDE40A8A"/>
    <w:lvl w:ilvl="0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0" w15:restartNumberingAfterBreak="0">
    <w:nsid w:val="602F33DB"/>
    <w:multiLevelType w:val="hybridMultilevel"/>
    <w:tmpl w:val="1D6AB7F8"/>
    <w:lvl w:ilvl="0" w:tplc="E39A42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3BC7C66"/>
    <w:multiLevelType w:val="hybridMultilevel"/>
    <w:tmpl w:val="2E84F0B6"/>
    <w:lvl w:ilvl="0" w:tplc="B64E68C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54E86"/>
    <w:multiLevelType w:val="hybridMultilevel"/>
    <w:tmpl w:val="3D76317A"/>
    <w:lvl w:ilvl="0" w:tplc="101EA30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F4371"/>
    <w:multiLevelType w:val="hybridMultilevel"/>
    <w:tmpl w:val="1826C698"/>
    <w:lvl w:ilvl="0" w:tplc="4260C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B691D"/>
    <w:multiLevelType w:val="hybridMultilevel"/>
    <w:tmpl w:val="8D1E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35CD5"/>
    <w:multiLevelType w:val="hybridMultilevel"/>
    <w:tmpl w:val="8348EC5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750A3FA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E7B08A6"/>
    <w:multiLevelType w:val="hybridMultilevel"/>
    <w:tmpl w:val="3B301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8378544">
    <w:abstractNumId w:val="26"/>
  </w:num>
  <w:num w:numId="2" w16cid:durableId="435172049">
    <w:abstractNumId w:val="5"/>
  </w:num>
  <w:num w:numId="3" w16cid:durableId="680472946">
    <w:abstractNumId w:val="27"/>
  </w:num>
  <w:num w:numId="4" w16cid:durableId="445732568">
    <w:abstractNumId w:val="25"/>
  </w:num>
  <w:num w:numId="5" w16cid:durableId="622658249">
    <w:abstractNumId w:val="18"/>
  </w:num>
  <w:num w:numId="6" w16cid:durableId="2044206253">
    <w:abstractNumId w:val="19"/>
  </w:num>
  <w:num w:numId="7" w16cid:durableId="777217900">
    <w:abstractNumId w:val="13"/>
  </w:num>
  <w:num w:numId="8" w16cid:durableId="1749692014">
    <w:abstractNumId w:val="3"/>
  </w:num>
  <w:num w:numId="9" w16cid:durableId="1871411584">
    <w:abstractNumId w:val="2"/>
  </w:num>
  <w:num w:numId="10" w16cid:durableId="2114469609">
    <w:abstractNumId w:val="12"/>
  </w:num>
  <w:num w:numId="11" w16cid:durableId="736784906">
    <w:abstractNumId w:val="9"/>
  </w:num>
  <w:num w:numId="12" w16cid:durableId="1228228877">
    <w:abstractNumId w:val="14"/>
  </w:num>
  <w:num w:numId="13" w16cid:durableId="256596695">
    <w:abstractNumId w:val="8"/>
  </w:num>
  <w:num w:numId="14" w16cid:durableId="1567719224">
    <w:abstractNumId w:val="1"/>
  </w:num>
  <w:num w:numId="15" w16cid:durableId="1606615044">
    <w:abstractNumId w:val="23"/>
  </w:num>
  <w:num w:numId="16" w16cid:durableId="852298987">
    <w:abstractNumId w:val="10"/>
  </w:num>
  <w:num w:numId="17" w16cid:durableId="725569968">
    <w:abstractNumId w:val="20"/>
  </w:num>
  <w:num w:numId="18" w16cid:durableId="1856654034">
    <w:abstractNumId w:val="0"/>
  </w:num>
  <w:num w:numId="19" w16cid:durableId="1959951604">
    <w:abstractNumId w:val="17"/>
  </w:num>
  <w:num w:numId="20" w16cid:durableId="164370643">
    <w:abstractNumId w:val="6"/>
  </w:num>
  <w:num w:numId="21" w16cid:durableId="664405503">
    <w:abstractNumId w:val="4"/>
  </w:num>
  <w:num w:numId="22" w16cid:durableId="2050566320">
    <w:abstractNumId w:val="15"/>
  </w:num>
  <w:num w:numId="23" w16cid:durableId="484905213">
    <w:abstractNumId w:val="21"/>
  </w:num>
  <w:num w:numId="24" w16cid:durableId="398020093">
    <w:abstractNumId w:val="11"/>
  </w:num>
  <w:num w:numId="25" w16cid:durableId="818498125">
    <w:abstractNumId w:val="22"/>
  </w:num>
  <w:num w:numId="26" w16cid:durableId="856652786">
    <w:abstractNumId w:val="7"/>
  </w:num>
  <w:num w:numId="27" w16cid:durableId="614290766">
    <w:abstractNumId w:val="16"/>
  </w:num>
  <w:num w:numId="28" w16cid:durableId="63571987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B1"/>
    <w:rsid w:val="000065E6"/>
    <w:rsid w:val="0001141B"/>
    <w:rsid w:val="00012719"/>
    <w:rsid w:val="00016806"/>
    <w:rsid w:val="00024A65"/>
    <w:rsid w:val="00032AA5"/>
    <w:rsid w:val="00033A09"/>
    <w:rsid w:val="00033A36"/>
    <w:rsid w:val="00036670"/>
    <w:rsid w:val="00042241"/>
    <w:rsid w:val="00043647"/>
    <w:rsid w:val="00045D74"/>
    <w:rsid w:val="000476E0"/>
    <w:rsid w:val="000506CD"/>
    <w:rsid w:val="0005185D"/>
    <w:rsid w:val="00054909"/>
    <w:rsid w:val="0006237B"/>
    <w:rsid w:val="00062ECE"/>
    <w:rsid w:val="00063D3F"/>
    <w:rsid w:val="00064A79"/>
    <w:rsid w:val="0006559F"/>
    <w:rsid w:val="000675A8"/>
    <w:rsid w:val="0007278D"/>
    <w:rsid w:val="0007678B"/>
    <w:rsid w:val="0008447F"/>
    <w:rsid w:val="00085E45"/>
    <w:rsid w:val="0009080E"/>
    <w:rsid w:val="000928E9"/>
    <w:rsid w:val="000A09C0"/>
    <w:rsid w:val="000A49EC"/>
    <w:rsid w:val="000A5263"/>
    <w:rsid w:val="000A6F50"/>
    <w:rsid w:val="000B447A"/>
    <w:rsid w:val="000B5B77"/>
    <w:rsid w:val="000B6BF8"/>
    <w:rsid w:val="000B739A"/>
    <w:rsid w:val="000D0CA6"/>
    <w:rsid w:val="000D504B"/>
    <w:rsid w:val="000E09BC"/>
    <w:rsid w:val="000E13F6"/>
    <w:rsid w:val="000E327D"/>
    <w:rsid w:val="000E64E0"/>
    <w:rsid w:val="000F0FB2"/>
    <w:rsid w:val="000F4429"/>
    <w:rsid w:val="000F527F"/>
    <w:rsid w:val="000F5575"/>
    <w:rsid w:val="000F5B18"/>
    <w:rsid w:val="00100C50"/>
    <w:rsid w:val="00100F32"/>
    <w:rsid w:val="0010422E"/>
    <w:rsid w:val="00104AB1"/>
    <w:rsid w:val="00105868"/>
    <w:rsid w:val="00105D55"/>
    <w:rsid w:val="00107AB6"/>
    <w:rsid w:val="00114AC8"/>
    <w:rsid w:val="00114BEB"/>
    <w:rsid w:val="00120A99"/>
    <w:rsid w:val="00120B67"/>
    <w:rsid w:val="00123F4B"/>
    <w:rsid w:val="0012625C"/>
    <w:rsid w:val="001264B2"/>
    <w:rsid w:val="00127B3A"/>
    <w:rsid w:val="00127CF5"/>
    <w:rsid w:val="00130213"/>
    <w:rsid w:val="00130657"/>
    <w:rsid w:val="00134A4F"/>
    <w:rsid w:val="00150D5E"/>
    <w:rsid w:val="00153242"/>
    <w:rsid w:val="00165EDE"/>
    <w:rsid w:val="00176DB5"/>
    <w:rsid w:val="00180AD5"/>
    <w:rsid w:val="001818BF"/>
    <w:rsid w:val="00182134"/>
    <w:rsid w:val="00183B7F"/>
    <w:rsid w:val="00191CC9"/>
    <w:rsid w:val="001926BF"/>
    <w:rsid w:val="0019412C"/>
    <w:rsid w:val="00196A5B"/>
    <w:rsid w:val="00196CEF"/>
    <w:rsid w:val="001A29FD"/>
    <w:rsid w:val="001A3A9D"/>
    <w:rsid w:val="001A4685"/>
    <w:rsid w:val="001A5432"/>
    <w:rsid w:val="001B02AF"/>
    <w:rsid w:val="001B5E8B"/>
    <w:rsid w:val="001B5FB2"/>
    <w:rsid w:val="001C09EA"/>
    <w:rsid w:val="001C2AC4"/>
    <w:rsid w:val="001C4655"/>
    <w:rsid w:val="001C4C8A"/>
    <w:rsid w:val="001C5A91"/>
    <w:rsid w:val="001C5D0A"/>
    <w:rsid w:val="001D180F"/>
    <w:rsid w:val="001D3B86"/>
    <w:rsid w:val="001E1821"/>
    <w:rsid w:val="001E670A"/>
    <w:rsid w:val="001F39B1"/>
    <w:rsid w:val="001F3CFD"/>
    <w:rsid w:val="001F6282"/>
    <w:rsid w:val="002033EC"/>
    <w:rsid w:val="00207959"/>
    <w:rsid w:val="00211736"/>
    <w:rsid w:val="00214629"/>
    <w:rsid w:val="00216814"/>
    <w:rsid w:val="00234BE4"/>
    <w:rsid w:val="0024092E"/>
    <w:rsid w:val="002413AC"/>
    <w:rsid w:val="00246586"/>
    <w:rsid w:val="002472DB"/>
    <w:rsid w:val="00247A85"/>
    <w:rsid w:val="00251FAC"/>
    <w:rsid w:val="002520D5"/>
    <w:rsid w:val="00253654"/>
    <w:rsid w:val="002577A3"/>
    <w:rsid w:val="00272496"/>
    <w:rsid w:val="0028083D"/>
    <w:rsid w:val="00281507"/>
    <w:rsid w:val="002834AE"/>
    <w:rsid w:val="00285DA5"/>
    <w:rsid w:val="0028616C"/>
    <w:rsid w:val="0029060C"/>
    <w:rsid w:val="00293F94"/>
    <w:rsid w:val="00294FED"/>
    <w:rsid w:val="0029576B"/>
    <w:rsid w:val="002A0830"/>
    <w:rsid w:val="002A0DBA"/>
    <w:rsid w:val="002A1182"/>
    <w:rsid w:val="002A17CD"/>
    <w:rsid w:val="002A4C39"/>
    <w:rsid w:val="002B0111"/>
    <w:rsid w:val="002B51EE"/>
    <w:rsid w:val="002B5AFF"/>
    <w:rsid w:val="002C0382"/>
    <w:rsid w:val="002C0854"/>
    <w:rsid w:val="002C0B50"/>
    <w:rsid w:val="002C2380"/>
    <w:rsid w:val="002C68BB"/>
    <w:rsid w:val="002C6F55"/>
    <w:rsid w:val="002D4045"/>
    <w:rsid w:val="002D4731"/>
    <w:rsid w:val="002D4BBC"/>
    <w:rsid w:val="002D615C"/>
    <w:rsid w:val="002E00B1"/>
    <w:rsid w:val="002E4C97"/>
    <w:rsid w:val="002E6E68"/>
    <w:rsid w:val="002F13C8"/>
    <w:rsid w:val="002F1DC4"/>
    <w:rsid w:val="002F2F27"/>
    <w:rsid w:val="002F4B1E"/>
    <w:rsid w:val="002F5144"/>
    <w:rsid w:val="002F670D"/>
    <w:rsid w:val="00300D1E"/>
    <w:rsid w:val="003102C2"/>
    <w:rsid w:val="00313BB7"/>
    <w:rsid w:val="0031613D"/>
    <w:rsid w:val="00322470"/>
    <w:rsid w:val="00324869"/>
    <w:rsid w:val="00330DF9"/>
    <w:rsid w:val="0033183A"/>
    <w:rsid w:val="0033200C"/>
    <w:rsid w:val="00337AC2"/>
    <w:rsid w:val="00337F50"/>
    <w:rsid w:val="0034034C"/>
    <w:rsid w:val="003414AF"/>
    <w:rsid w:val="00342932"/>
    <w:rsid w:val="0034385B"/>
    <w:rsid w:val="0034666C"/>
    <w:rsid w:val="00346AEA"/>
    <w:rsid w:val="003522C8"/>
    <w:rsid w:val="00352793"/>
    <w:rsid w:val="003540AA"/>
    <w:rsid w:val="00355340"/>
    <w:rsid w:val="003642DE"/>
    <w:rsid w:val="00371359"/>
    <w:rsid w:val="0037193D"/>
    <w:rsid w:val="00372F34"/>
    <w:rsid w:val="00373887"/>
    <w:rsid w:val="003749DF"/>
    <w:rsid w:val="00374EA6"/>
    <w:rsid w:val="00376621"/>
    <w:rsid w:val="00377B5A"/>
    <w:rsid w:val="00382018"/>
    <w:rsid w:val="00392731"/>
    <w:rsid w:val="00393191"/>
    <w:rsid w:val="003948A2"/>
    <w:rsid w:val="0039505C"/>
    <w:rsid w:val="003973EB"/>
    <w:rsid w:val="003A11B2"/>
    <w:rsid w:val="003A1EE1"/>
    <w:rsid w:val="003A24DE"/>
    <w:rsid w:val="003B0EA9"/>
    <w:rsid w:val="003B2999"/>
    <w:rsid w:val="003B6568"/>
    <w:rsid w:val="003B7363"/>
    <w:rsid w:val="003C2D34"/>
    <w:rsid w:val="003C4B42"/>
    <w:rsid w:val="003D0F1F"/>
    <w:rsid w:val="003D1EC0"/>
    <w:rsid w:val="003D7A1F"/>
    <w:rsid w:val="003E428E"/>
    <w:rsid w:val="003E687D"/>
    <w:rsid w:val="003F28C9"/>
    <w:rsid w:val="003F6ED0"/>
    <w:rsid w:val="00403AD1"/>
    <w:rsid w:val="00404C15"/>
    <w:rsid w:val="004059A5"/>
    <w:rsid w:val="0040761D"/>
    <w:rsid w:val="00407D07"/>
    <w:rsid w:val="004111D1"/>
    <w:rsid w:val="0041421E"/>
    <w:rsid w:val="00414C23"/>
    <w:rsid w:val="004154F5"/>
    <w:rsid w:val="00417E29"/>
    <w:rsid w:val="00420EB6"/>
    <w:rsid w:val="00421297"/>
    <w:rsid w:val="00421C78"/>
    <w:rsid w:val="00424DBD"/>
    <w:rsid w:val="0042618A"/>
    <w:rsid w:val="0042767E"/>
    <w:rsid w:val="0043241B"/>
    <w:rsid w:val="00434489"/>
    <w:rsid w:val="00435C90"/>
    <w:rsid w:val="00437AA0"/>
    <w:rsid w:val="0044244A"/>
    <w:rsid w:val="004447D7"/>
    <w:rsid w:val="0044489D"/>
    <w:rsid w:val="0045435F"/>
    <w:rsid w:val="00454C85"/>
    <w:rsid w:val="00460888"/>
    <w:rsid w:val="004608B6"/>
    <w:rsid w:val="0046116B"/>
    <w:rsid w:val="00462205"/>
    <w:rsid w:val="00463F8C"/>
    <w:rsid w:val="00465135"/>
    <w:rsid w:val="00471AC0"/>
    <w:rsid w:val="004738DE"/>
    <w:rsid w:val="00482004"/>
    <w:rsid w:val="00484FE0"/>
    <w:rsid w:val="00486E06"/>
    <w:rsid w:val="00490A6B"/>
    <w:rsid w:val="0049181F"/>
    <w:rsid w:val="00492678"/>
    <w:rsid w:val="00494410"/>
    <w:rsid w:val="004A6A22"/>
    <w:rsid w:val="004A785D"/>
    <w:rsid w:val="004B0948"/>
    <w:rsid w:val="004B4325"/>
    <w:rsid w:val="004B66DD"/>
    <w:rsid w:val="004B7632"/>
    <w:rsid w:val="004C0230"/>
    <w:rsid w:val="004C4413"/>
    <w:rsid w:val="004C77E8"/>
    <w:rsid w:val="004D462B"/>
    <w:rsid w:val="004E5D84"/>
    <w:rsid w:val="004E6531"/>
    <w:rsid w:val="004F0B59"/>
    <w:rsid w:val="004F44AB"/>
    <w:rsid w:val="004F57DC"/>
    <w:rsid w:val="004F5F5E"/>
    <w:rsid w:val="005023A9"/>
    <w:rsid w:val="0050512C"/>
    <w:rsid w:val="005065F7"/>
    <w:rsid w:val="005134DC"/>
    <w:rsid w:val="005163EC"/>
    <w:rsid w:val="00522106"/>
    <w:rsid w:val="00522CD0"/>
    <w:rsid w:val="005237B1"/>
    <w:rsid w:val="005246C8"/>
    <w:rsid w:val="00525378"/>
    <w:rsid w:val="00527ED2"/>
    <w:rsid w:val="005300C2"/>
    <w:rsid w:val="0053143F"/>
    <w:rsid w:val="00531D29"/>
    <w:rsid w:val="0053273E"/>
    <w:rsid w:val="00534820"/>
    <w:rsid w:val="00535EB5"/>
    <w:rsid w:val="005377F3"/>
    <w:rsid w:val="00537FF6"/>
    <w:rsid w:val="005472D7"/>
    <w:rsid w:val="00547883"/>
    <w:rsid w:val="00551820"/>
    <w:rsid w:val="00551B35"/>
    <w:rsid w:val="00555759"/>
    <w:rsid w:val="00560064"/>
    <w:rsid w:val="005625BD"/>
    <w:rsid w:val="005627D6"/>
    <w:rsid w:val="00564747"/>
    <w:rsid w:val="00564FF8"/>
    <w:rsid w:val="00570813"/>
    <w:rsid w:val="00571A7F"/>
    <w:rsid w:val="00575100"/>
    <w:rsid w:val="0057593B"/>
    <w:rsid w:val="00577908"/>
    <w:rsid w:val="0058047C"/>
    <w:rsid w:val="005869EB"/>
    <w:rsid w:val="00590927"/>
    <w:rsid w:val="00590E1D"/>
    <w:rsid w:val="00592A78"/>
    <w:rsid w:val="00593475"/>
    <w:rsid w:val="00595D70"/>
    <w:rsid w:val="005A16FC"/>
    <w:rsid w:val="005A29C1"/>
    <w:rsid w:val="005A332F"/>
    <w:rsid w:val="005A4AEB"/>
    <w:rsid w:val="005A7C84"/>
    <w:rsid w:val="005B1345"/>
    <w:rsid w:val="005B26A7"/>
    <w:rsid w:val="005B3EDA"/>
    <w:rsid w:val="005B7031"/>
    <w:rsid w:val="005C0F0D"/>
    <w:rsid w:val="005D0191"/>
    <w:rsid w:val="005D191B"/>
    <w:rsid w:val="005D2DA6"/>
    <w:rsid w:val="005D57CA"/>
    <w:rsid w:val="005D777C"/>
    <w:rsid w:val="005E49D4"/>
    <w:rsid w:val="005E60E5"/>
    <w:rsid w:val="005F14C1"/>
    <w:rsid w:val="005F21A0"/>
    <w:rsid w:val="005F392D"/>
    <w:rsid w:val="005F6CB4"/>
    <w:rsid w:val="005F71A3"/>
    <w:rsid w:val="00603225"/>
    <w:rsid w:val="00604A40"/>
    <w:rsid w:val="00605627"/>
    <w:rsid w:val="006150DA"/>
    <w:rsid w:val="006214D4"/>
    <w:rsid w:val="006248D9"/>
    <w:rsid w:val="00625EFA"/>
    <w:rsid w:val="006279AC"/>
    <w:rsid w:val="006351BE"/>
    <w:rsid w:val="006356CA"/>
    <w:rsid w:val="00635902"/>
    <w:rsid w:val="00636A98"/>
    <w:rsid w:val="00642EA0"/>
    <w:rsid w:val="00643036"/>
    <w:rsid w:val="00647B13"/>
    <w:rsid w:val="00650204"/>
    <w:rsid w:val="00652F78"/>
    <w:rsid w:val="006531A6"/>
    <w:rsid w:val="00656AE6"/>
    <w:rsid w:val="00664816"/>
    <w:rsid w:val="006662C9"/>
    <w:rsid w:val="00671F71"/>
    <w:rsid w:val="006732E3"/>
    <w:rsid w:val="00685069"/>
    <w:rsid w:val="00691632"/>
    <w:rsid w:val="0069315B"/>
    <w:rsid w:val="0069322A"/>
    <w:rsid w:val="0069530D"/>
    <w:rsid w:val="006963C4"/>
    <w:rsid w:val="00697703"/>
    <w:rsid w:val="006A06D7"/>
    <w:rsid w:val="006A06E4"/>
    <w:rsid w:val="006A296C"/>
    <w:rsid w:val="006A6139"/>
    <w:rsid w:val="006A7074"/>
    <w:rsid w:val="006B2217"/>
    <w:rsid w:val="006B453E"/>
    <w:rsid w:val="006B68E3"/>
    <w:rsid w:val="006B7786"/>
    <w:rsid w:val="006C2BBE"/>
    <w:rsid w:val="006C432A"/>
    <w:rsid w:val="006D063B"/>
    <w:rsid w:val="006D06FF"/>
    <w:rsid w:val="006D247E"/>
    <w:rsid w:val="006D2701"/>
    <w:rsid w:val="006D31C7"/>
    <w:rsid w:val="006D5637"/>
    <w:rsid w:val="006D6183"/>
    <w:rsid w:val="006E5BAD"/>
    <w:rsid w:val="006E63A7"/>
    <w:rsid w:val="006F1B74"/>
    <w:rsid w:val="006F3104"/>
    <w:rsid w:val="006F6277"/>
    <w:rsid w:val="0070269B"/>
    <w:rsid w:val="00702D7F"/>
    <w:rsid w:val="00705BDE"/>
    <w:rsid w:val="00711367"/>
    <w:rsid w:val="00712BA8"/>
    <w:rsid w:val="0071337B"/>
    <w:rsid w:val="007145E5"/>
    <w:rsid w:val="007169B6"/>
    <w:rsid w:val="007171F9"/>
    <w:rsid w:val="0072105D"/>
    <w:rsid w:val="0072252E"/>
    <w:rsid w:val="00730F0F"/>
    <w:rsid w:val="00741069"/>
    <w:rsid w:val="00742402"/>
    <w:rsid w:val="0074335F"/>
    <w:rsid w:val="00745EB3"/>
    <w:rsid w:val="00746BEB"/>
    <w:rsid w:val="00753BDB"/>
    <w:rsid w:val="00755966"/>
    <w:rsid w:val="00756C43"/>
    <w:rsid w:val="007610FD"/>
    <w:rsid w:val="00762856"/>
    <w:rsid w:val="00764719"/>
    <w:rsid w:val="00764738"/>
    <w:rsid w:val="00765B81"/>
    <w:rsid w:val="0076730D"/>
    <w:rsid w:val="00767ACA"/>
    <w:rsid w:val="007702BB"/>
    <w:rsid w:val="00780478"/>
    <w:rsid w:val="00781D84"/>
    <w:rsid w:val="0078264C"/>
    <w:rsid w:val="007836BA"/>
    <w:rsid w:val="007870A6"/>
    <w:rsid w:val="00793682"/>
    <w:rsid w:val="007936BB"/>
    <w:rsid w:val="00793F2C"/>
    <w:rsid w:val="00794387"/>
    <w:rsid w:val="007944B7"/>
    <w:rsid w:val="007A08BE"/>
    <w:rsid w:val="007A1113"/>
    <w:rsid w:val="007A688C"/>
    <w:rsid w:val="007A7499"/>
    <w:rsid w:val="007A7624"/>
    <w:rsid w:val="007B0D7A"/>
    <w:rsid w:val="007B7F7B"/>
    <w:rsid w:val="007C2BA1"/>
    <w:rsid w:val="007C3D6C"/>
    <w:rsid w:val="007C47DF"/>
    <w:rsid w:val="007C4BE3"/>
    <w:rsid w:val="007C55FB"/>
    <w:rsid w:val="007C70E0"/>
    <w:rsid w:val="007C7456"/>
    <w:rsid w:val="007D7227"/>
    <w:rsid w:val="007E0D9E"/>
    <w:rsid w:val="007E19CF"/>
    <w:rsid w:val="007E65DD"/>
    <w:rsid w:val="007F071C"/>
    <w:rsid w:val="007F18AB"/>
    <w:rsid w:val="007F33F2"/>
    <w:rsid w:val="007F36E6"/>
    <w:rsid w:val="007F76BB"/>
    <w:rsid w:val="00800DD2"/>
    <w:rsid w:val="00803A75"/>
    <w:rsid w:val="00806A36"/>
    <w:rsid w:val="00813A54"/>
    <w:rsid w:val="00814D06"/>
    <w:rsid w:val="00814D4E"/>
    <w:rsid w:val="008158C8"/>
    <w:rsid w:val="00815CE5"/>
    <w:rsid w:val="00817DF3"/>
    <w:rsid w:val="0082009F"/>
    <w:rsid w:val="00820552"/>
    <w:rsid w:val="0082062E"/>
    <w:rsid w:val="0082344D"/>
    <w:rsid w:val="0082496D"/>
    <w:rsid w:val="00826058"/>
    <w:rsid w:val="00830CB3"/>
    <w:rsid w:val="00831C36"/>
    <w:rsid w:val="00831D66"/>
    <w:rsid w:val="00833355"/>
    <w:rsid w:val="0083412F"/>
    <w:rsid w:val="00834779"/>
    <w:rsid w:val="008359C8"/>
    <w:rsid w:val="0084299A"/>
    <w:rsid w:val="008451BC"/>
    <w:rsid w:val="008469CB"/>
    <w:rsid w:val="00852B8F"/>
    <w:rsid w:val="00854218"/>
    <w:rsid w:val="00856CFD"/>
    <w:rsid w:val="008647FA"/>
    <w:rsid w:val="0086681F"/>
    <w:rsid w:val="00870B86"/>
    <w:rsid w:val="008719D7"/>
    <w:rsid w:val="00872844"/>
    <w:rsid w:val="00881371"/>
    <w:rsid w:val="00882A2C"/>
    <w:rsid w:val="0088443A"/>
    <w:rsid w:val="00885F87"/>
    <w:rsid w:val="00886CEA"/>
    <w:rsid w:val="008947D9"/>
    <w:rsid w:val="008949DA"/>
    <w:rsid w:val="00897B51"/>
    <w:rsid w:val="008A123D"/>
    <w:rsid w:val="008A239A"/>
    <w:rsid w:val="008A33FD"/>
    <w:rsid w:val="008B2098"/>
    <w:rsid w:val="008B487A"/>
    <w:rsid w:val="008C452C"/>
    <w:rsid w:val="008C5869"/>
    <w:rsid w:val="008D04BC"/>
    <w:rsid w:val="008D3C13"/>
    <w:rsid w:val="008D7E2A"/>
    <w:rsid w:val="008E084D"/>
    <w:rsid w:val="008E1D8B"/>
    <w:rsid w:val="008E2542"/>
    <w:rsid w:val="008E314B"/>
    <w:rsid w:val="008E5522"/>
    <w:rsid w:val="008E6056"/>
    <w:rsid w:val="008E6A83"/>
    <w:rsid w:val="008F0054"/>
    <w:rsid w:val="008F0078"/>
    <w:rsid w:val="008F051B"/>
    <w:rsid w:val="008F1AAB"/>
    <w:rsid w:val="008F5A18"/>
    <w:rsid w:val="00900054"/>
    <w:rsid w:val="0090042A"/>
    <w:rsid w:val="00900EF3"/>
    <w:rsid w:val="00901512"/>
    <w:rsid w:val="009039E1"/>
    <w:rsid w:val="00903C8C"/>
    <w:rsid w:val="00906DE7"/>
    <w:rsid w:val="0090766C"/>
    <w:rsid w:val="009103CA"/>
    <w:rsid w:val="00910831"/>
    <w:rsid w:val="00920CDF"/>
    <w:rsid w:val="00922205"/>
    <w:rsid w:val="00924F13"/>
    <w:rsid w:val="00930412"/>
    <w:rsid w:val="00931A00"/>
    <w:rsid w:val="00936791"/>
    <w:rsid w:val="00937DA1"/>
    <w:rsid w:val="009437C3"/>
    <w:rsid w:val="0094550F"/>
    <w:rsid w:val="00952988"/>
    <w:rsid w:val="00953B38"/>
    <w:rsid w:val="009559FA"/>
    <w:rsid w:val="00957F8E"/>
    <w:rsid w:val="009619EB"/>
    <w:rsid w:val="009643F0"/>
    <w:rsid w:val="00966250"/>
    <w:rsid w:val="009662BB"/>
    <w:rsid w:val="00967D37"/>
    <w:rsid w:val="00971771"/>
    <w:rsid w:val="00973292"/>
    <w:rsid w:val="00982450"/>
    <w:rsid w:val="00986E56"/>
    <w:rsid w:val="00993921"/>
    <w:rsid w:val="0099616C"/>
    <w:rsid w:val="0099792C"/>
    <w:rsid w:val="009A1E9A"/>
    <w:rsid w:val="009A50F0"/>
    <w:rsid w:val="009A5C2A"/>
    <w:rsid w:val="009A653A"/>
    <w:rsid w:val="009B1BDC"/>
    <w:rsid w:val="009B5AED"/>
    <w:rsid w:val="009C001C"/>
    <w:rsid w:val="009C0801"/>
    <w:rsid w:val="009C0E46"/>
    <w:rsid w:val="009C1764"/>
    <w:rsid w:val="009C3675"/>
    <w:rsid w:val="009C548E"/>
    <w:rsid w:val="009C6A55"/>
    <w:rsid w:val="009C77B3"/>
    <w:rsid w:val="009D5FFE"/>
    <w:rsid w:val="009D6A96"/>
    <w:rsid w:val="009D6F41"/>
    <w:rsid w:val="009D7613"/>
    <w:rsid w:val="009D780B"/>
    <w:rsid w:val="009E2AFB"/>
    <w:rsid w:val="009E2B00"/>
    <w:rsid w:val="009E38B1"/>
    <w:rsid w:val="009E69C8"/>
    <w:rsid w:val="009F2671"/>
    <w:rsid w:val="009F7B1C"/>
    <w:rsid w:val="00A00709"/>
    <w:rsid w:val="00A046C7"/>
    <w:rsid w:val="00A069A0"/>
    <w:rsid w:val="00A071BD"/>
    <w:rsid w:val="00A12978"/>
    <w:rsid w:val="00A1666E"/>
    <w:rsid w:val="00A17623"/>
    <w:rsid w:val="00A31A8C"/>
    <w:rsid w:val="00A32C30"/>
    <w:rsid w:val="00A37FAE"/>
    <w:rsid w:val="00A416F4"/>
    <w:rsid w:val="00A464B0"/>
    <w:rsid w:val="00A475B7"/>
    <w:rsid w:val="00A503FA"/>
    <w:rsid w:val="00A5146C"/>
    <w:rsid w:val="00A523B4"/>
    <w:rsid w:val="00A60BE8"/>
    <w:rsid w:val="00A61117"/>
    <w:rsid w:val="00A61A0F"/>
    <w:rsid w:val="00A62652"/>
    <w:rsid w:val="00A7445D"/>
    <w:rsid w:val="00A820DC"/>
    <w:rsid w:val="00A83E3C"/>
    <w:rsid w:val="00A876A1"/>
    <w:rsid w:val="00A92924"/>
    <w:rsid w:val="00A94E8D"/>
    <w:rsid w:val="00A94F01"/>
    <w:rsid w:val="00A96850"/>
    <w:rsid w:val="00A96B7D"/>
    <w:rsid w:val="00A96FDA"/>
    <w:rsid w:val="00A9781F"/>
    <w:rsid w:val="00AA23CD"/>
    <w:rsid w:val="00AA52F5"/>
    <w:rsid w:val="00AA5F0A"/>
    <w:rsid w:val="00AA7846"/>
    <w:rsid w:val="00AB28EB"/>
    <w:rsid w:val="00AB374E"/>
    <w:rsid w:val="00AB4EBD"/>
    <w:rsid w:val="00AB6A23"/>
    <w:rsid w:val="00AC1B18"/>
    <w:rsid w:val="00AC1D54"/>
    <w:rsid w:val="00AD160A"/>
    <w:rsid w:val="00AD347F"/>
    <w:rsid w:val="00AD3B0E"/>
    <w:rsid w:val="00AD4346"/>
    <w:rsid w:val="00AD583D"/>
    <w:rsid w:val="00AD58E0"/>
    <w:rsid w:val="00AE1F9C"/>
    <w:rsid w:val="00AE623C"/>
    <w:rsid w:val="00AF08BE"/>
    <w:rsid w:val="00AF1F67"/>
    <w:rsid w:val="00AF3AD6"/>
    <w:rsid w:val="00AF4063"/>
    <w:rsid w:val="00B0027E"/>
    <w:rsid w:val="00B0105E"/>
    <w:rsid w:val="00B01B87"/>
    <w:rsid w:val="00B0390D"/>
    <w:rsid w:val="00B04FA2"/>
    <w:rsid w:val="00B06F4D"/>
    <w:rsid w:val="00B13DBD"/>
    <w:rsid w:val="00B175D2"/>
    <w:rsid w:val="00B224B7"/>
    <w:rsid w:val="00B25555"/>
    <w:rsid w:val="00B33619"/>
    <w:rsid w:val="00B34266"/>
    <w:rsid w:val="00B347F9"/>
    <w:rsid w:val="00B36DB6"/>
    <w:rsid w:val="00B42ADC"/>
    <w:rsid w:val="00B44239"/>
    <w:rsid w:val="00B526E1"/>
    <w:rsid w:val="00B5288B"/>
    <w:rsid w:val="00B561A2"/>
    <w:rsid w:val="00B63453"/>
    <w:rsid w:val="00B63867"/>
    <w:rsid w:val="00B647F5"/>
    <w:rsid w:val="00B658F0"/>
    <w:rsid w:val="00B66AD8"/>
    <w:rsid w:val="00B67212"/>
    <w:rsid w:val="00B70741"/>
    <w:rsid w:val="00B722E4"/>
    <w:rsid w:val="00B73F87"/>
    <w:rsid w:val="00B74FFE"/>
    <w:rsid w:val="00B7704A"/>
    <w:rsid w:val="00B82DE1"/>
    <w:rsid w:val="00B84D00"/>
    <w:rsid w:val="00B8618C"/>
    <w:rsid w:val="00B90010"/>
    <w:rsid w:val="00B940CC"/>
    <w:rsid w:val="00B94326"/>
    <w:rsid w:val="00B9495A"/>
    <w:rsid w:val="00B96F95"/>
    <w:rsid w:val="00BB42C7"/>
    <w:rsid w:val="00BB6A9B"/>
    <w:rsid w:val="00BC3146"/>
    <w:rsid w:val="00BC6F61"/>
    <w:rsid w:val="00BD52BC"/>
    <w:rsid w:val="00BD597E"/>
    <w:rsid w:val="00BE01BF"/>
    <w:rsid w:val="00BE1433"/>
    <w:rsid w:val="00BE3B87"/>
    <w:rsid w:val="00BF281A"/>
    <w:rsid w:val="00BF2C3C"/>
    <w:rsid w:val="00BF49C3"/>
    <w:rsid w:val="00BF527A"/>
    <w:rsid w:val="00C03463"/>
    <w:rsid w:val="00C0500C"/>
    <w:rsid w:val="00C107E4"/>
    <w:rsid w:val="00C11D7F"/>
    <w:rsid w:val="00C121F3"/>
    <w:rsid w:val="00C13C7F"/>
    <w:rsid w:val="00C145D8"/>
    <w:rsid w:val="00C178A0"/>
    <w:rsid w:val="00C203C0"/>
    <w:rsid w:val="00C207E1"/>
    <w:rsid w:val="00C270DE"/>
    <w:rsid w:val="00C30A94"/>
    <w:rsid w:val="00C411DB"/>
    <w:rsid w:val="00C45313"/>
    <w:rsid w:val="00C51513"/>
    <w:rsid w:val="00C5539B"/>
    <w:rsid w:val="00C57169"/>
    <w:rsid w:val="00C60C7B"/>
    <w:rsid w:val="00C64D8D"/>
    <w:rsid w:val="00C656CA"/>
    <w:rsid w:val="00C6663C"/>
    <w:rsid w:val="00C73669"/>
    <w:rsid w:val="00C776D1"/>
    <w:rsid w:val="00C90F7B"/>
    <w:rsid w:val="00C91759"/>
    <w:rsid w:val="00C9388B"/>
    <w:rsid w:val="00C93EB0"/>
    <w:rsid w:val="00C945A8"/>
    <w:rsid w:val="00C97D2E"/>
    <w:rsid w:val="00CA20FC"/>
    <w:rsid w:val="00CA3EF2"/>
    <w:rsid w:val="00CA5C8F"/>
    <w:rsid w:val="00CB1469"/>
    <w:rsid w:val="00CB170E"/>
    <w:rsid w:val="00CB1A87"/>
    <w:rsid w:val="00CB2CE8"/>
    <w:rsid w:val="00CB7186"/>
    <w:rsid w:val="00CC2621"/>
    <w:rsid w:val="00CC4D1A"/>
    <w:rsid w:val="00CD400E"/>
    <w:rsid w:val="00CD547E"/>
    <w:rsid w:val="00CD7917"/>
    <w:rsid w:val="00CE284D"/>
    <w:rsid w:val="00CE29E7"/>
    <w:rsid w:val="00CE5DAC"/>
    <w:rsid w:val="00CE7000"/>
    <w:rsid w:val="00CE7C1A"/>
    <w:rsid w:val="00CF0433"/>
    <w:rsid w:val="00CF29CF"/>
    <w:rsid w:val="00CF3F2F"/>
    <w:rsid w:val="00CF572B"/>
    <w:rsid w:val="00CF5B54"/>
    <w:rsid w:val="00CF6BBF"/>
    <w:rsid w:val="00D01185"/>
    <w:rsid w:val="00D01F14"/>
    <w:rsid w:val="00D05C8D"/>
    <w:rsid w:val="00D11C88"/>
    <w:rsid w:val="00D15E50"/>
    <w:rsid w:val="00D160ED"/>
    <w:rsid w:val="00D16A6D"/>
    <w:rsid w:val="00D17670"/>
    <w:rsid w:val="00D24E8B"/>
    <w:rsid w:val="00D26005"/>
    <w:rsid w:val="00D334E3"/>
    <w:rsid w:val="00D35641"/>
    <w:rsid w:val="00D36244"/>
    <w:rsid w:val="00D4591B"/>
    <w:rsid w:val="00D5116B"/>
    <w:rsid w:val="00D53762"/>
    <w:rsid w:val="00D57E5E"/>
    <w:rsid w:val="00D60093"/>
    <w:rsid w:val="00D6257B"/>
    <w:rsid w:val="00D62915"/>
    <w:rsid w:val="00D62E71"/>
    <w:rsid w:val="00D652C2"/>
    <w:rsid w:val="00D726E8"/>
    <w:rsid w:val="00D75587"/>
    <w:rsid w:val="00D76001"/>
    <w:rsid w:val="00D762B9"/>
    <w:rsid w:val="00D7651D"/>
    <w:rsid w:val="00D766C7"/>
    <w:rsid w:val="00D77E3C"/>
    <w:rsid w:val="00D80943"/>
    <w:rsid w:val="00D81B23"/>
    <w:rsid w:val="00D82FFE"/>
    <w:rsid w:val="00D8481F"/>
    <w:rsid w:val="00D85F89"/>
    <w:rsid w:val="00D87878"/>
    <w:rsid w:val="00D9027C"/>
    <w:rsid w:val="00D90457"/>
    <w:rsid w:val="00D92691"/>
    <w:rsid w:val="00D96A34"/>
    <w:rsid w:val="00D9751B"/>
    <w:rsid w:val="00D97BA6"/>
    <w:rsid w:val="00DA4C20"/>
    <w:rsid w:val="00DA5E34"/>
    <w:rsid w:val="00DC0AEB"/>
    <w:rsid w:val="00DC0E5B"/>
    <w:rsid w:val="00DC1A8F"/>
    <w:rsid w:val="00DC3DDE"/>
    <w:rsid w:val="00DC43E9"/>
    <w:rsid w:val="00DC5A4C"/>
    <w:rsid w:val="00DC5F94"/>
    <w:rsid w:val="00DC6C9B"/>
    <w:rsid w:val="00DC6E26"/>
    <w:rsid w:val="00DD3487"/>
    <w:rsid w:val="00DE2354"/>
    <w:rsid w:val="00DE417E"/>
    <w:rsid w:val="00DE660A"/>
    <w:rsid w:val="00DE6B67"/>
    <w:rsid w:val="00DF026D"/>
    <w:rsid w:val="00DF0D0C"/>
    <w:rsid w:val="00DF796C"/>
    <w:rsid w:val="00DF7F3E"/>
    <w:rsid w:val="00E047B4"/>
    <w:rsid w:val="00E06559"/>
    <w:rsid w:val="00E077C1"/>
    <w:rsid w:val="00E12AA6"/>
    <w:rsid w:val="00E1427A"/>
    <w:rsid w:val="00E17BE7"/>
    <w:rsid w:val="00E222EB"/>
    <w:rsid w:val="00E2266F"/>
    <w:rsid w:val="00E275B3"/>
    <w:rsid w:val="00E30AE5"/>
    <w:rsid w:val="00E31701"/>
    <w:rsid w:val="00E31809"/>
    <w:rsid w:val="00E31918"/>
    <w:rsid w:val="00E31B38"/>
    <w:rsid w:val="00E34278"/>
    <w:rsid w:val="00E3544D"/>
    <w:rsid w:val="00E37BE9"/>
    <w:rsid w:val="00E402CA"/>
    <w:rsid w:val="00E40775"/>
    <w:rsid w:val="00E41FBF"/>
    <w:rsid w:val="00E42AFA"/>
    <w:rsid w:val="00E434D6"/>
    <w:rsid w:val="00E460F8"/>
    <w:rsid w:val="00E47508"/>
    <w:rsid w:val="00E52022"/>
    <w:rsid w:val="00E534ED"/>
    <w:rsid w:val="00E544B9"/>
    <w:rsid w:val="00E55764"/>
    <w:rsid w:val="00E56080"/>
    <w:rsid w:val="00E566B4"/>
    <w:rsid w:val="00E626FF"/>
    <w:rsid w:val="00E65FE6"/>
    <w:rsid w:val="00E71BE3"/>
    <w:rsid w:val="00E71FC3"/>
    <w:rsid w:val="00E7518B"/>
    <w:rsid w:val="00E7519F"/>
    <w:rsid w:val="00E768D2"/>
    <w:rsid w:val="00E85BBE"/>
    <w:rsid w:val="00E91034"/>
    <w:rsid w:val="00E91AE9"/>
    <w:rsid w:val="00E932CB"/>
    <w:rsid w:val="00E97A5B"/>
    <w:rsid w:val="00E97CA0"/>
    <w:rsid w:val="00EA055F"/>
    <w:rsid w:val="00EA2033"/>
    <w:rsid w:val="00EA3E86"/>
    <w:rsid w:val="00EB399F"/>
    <w:rsid w:val="00EB50B9"/>
    <w:rsid w:val="00EB69B2"/>
    <w:rsid w:val="00EC2901"/>
    <w:rsid w:val="00EC727E"/>
    <w:rsid w:val="00EC7C89"/>
    <w:rsid w:val="00ED07C2"/>
    <w:rsid w:val="00ED1CAE"/>
    <w:rsid w:val="00ED257F"/>
    <w:rsid w:val="00ED3AE7"/>
    <w:rsid w:val="00ED5502"/>
    <w:rsid w:val="00ED60B9"/>
    <w:rsid w:val="00ED732A"/>
    <w:rsid w:val="00ED7E01"/>
    <w:rsid w:val="00EE1008"/>
    <w:rsid w:val="00EE36F1"/>
    <w:rsid w:val="00EE3E83"/>
    <w:rsid w:val="00EE62B6"/>
    <w:rsid w:val="00EF362D"/>
    <w:rsid w:val="00EF3B78"/>
    <w:rsid w:val="00EF5920"/>
    <w:rsid w:val="00F11685"/>
    <w:rsid w:val="00F12285"/>
    <w:rsid w:val="00F137FF"/>
    <w:rsid w:val="00F14D5C"/>
    <w:rsid w:val="00F15841"/>
    <w:rsid w:val="00F15C3C"/>
    <w:rsid w:val="00F215E1"/>
    <w:rsid w:val="00F315FD"/>
    <w:rsid w:val="00F34C9E"/>
    <w:rsid w:val="00F40594"/>
    <w:rsid w:val="00F41004"/>
    <w:rsid w:val="00F4200A"/>
    <w:rsid w:val="00F456E0"/>
    <w:rsid w:val="00F52529"/>
    <w:rsid w:val="00F5619A"/>
    <w:rsid w:val="00F57A60"/>
    <w:rsid w:val="00F57F1F"/>
    <w:rsid w:val="00F67512"/>
    <w:rsid w:val="00F70BC5"/>
    <w:rsid w:val="00F711B7"/>
    <w:rsid w:val="00F7416F"/>
    <w:rsid w:val="00F74503"/>
    <w:rsid w:val="00F764EA"/>
    <w:rsid w:val="00F76A53"/>
    <w:rsid w:val="00F94A49"/>
    <w:rsid w:val="00FA66D3"/>
    <w:rsid w:val="00FB0ECE"/>
    <w:rsid w:val="00FB5760"/>
    <w:rsid w:val="00FB68CA"/>
    <w:rsid w:val="00FC0159"/>
    <w:rsid w:val="00FC5B21"/>
    <w:rsid w:val="00FC6AAD"/>
    <w:rsid w:val="00FC6C9A"/>
    <w:rsid w:val="00FC6E4B"/>
    <w:rsid w:val="00FC793B"/>
    <w:rsid w:val="00FD1859"/>
    <w:rsid w:val="00FD1BFA"/>
    <w:rsid w:val="00FD2137"/>
    <w:rsid w:val="00FD4A77"/>
    <w:rsid w:val="00FE0BEA"/>
    <w:rsid w:val="00FE1BE4"/>
    <w:rsid w:val="00FE2144"/>
    <w:rsid w:val="00FE3C7E"/>
    <w:rsid w:val="00FE64C8"/>
    <w:rsid w:val="00FE6D92"/>
    <w:rsid w:val="00FF0C2B"/>
    <w:rsid w:val="00FF2E24"/>
    <w:rsid w:val="00FF3953"/>
    <w:rsid w:val="00FF6168"/>
    <w:rsid w:val="00FF6C79"/>
    <w:rsid w:val="00FF6DBE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01E927"/>
  <w15:docId w15:val="{8546EC16-AD98-444E-889C-EBE27280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7B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72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55759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55759"/>
    <w:rPr>
      <w:rFonts w:eastAsia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5237B1"/>
    <w:rPr>
      <w:rFonts w:cs="Times New Roman"/>
      <w:color w:val="0000FF"/>
      <w:u w:val="single"/>
    </w:rPr>
  </w:style>
  <w:style w:type="character" w:customStyle="1" w:styleId="hps">
    <w:name w:val="hps"/>
    <w:basedOn w:val="a0"/>
    <w:uiPriority w:val="99"/>
    <w:rsid w:val="0085421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54218"/>
    <w:rPr>
      <w:rFonts w:cs="Times New Roman"/>
    </w:rPr>
  </w:style>
  <w:style w:type="paragraph" w:customStyle="1" w:styleId="CharCharChar1">
    <w:name w:val="Char Char Char1"/>
    <w:basedOn w:val="a"/>
    <w:uiPriority w:val="99"/>
    <w:rsid w:val="00CF572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annotation reference"/>
    <w:basedOn w:val="a0"/>
    <w:uiPriority w:val="99"/>
    <w:rsid w:val="003749DF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rsid w:val="003749D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3749DF"/>
    <w:rPr>
      <w:rFonts w:cs="Times New Roman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rsid w:val="003749D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3749DF"/>
    <w:rPr>
      <w:rFonts w:cs="Times New Roman"/>
      <w:b/>
      <w:bCs/>
      <w:lang w:val="ru-RU" w:eastAsia="ru-RU"/>
    </w:rPr>
  </w:style>
  <w:style w:type="paragraph" w:styleId="a9">
    <w:name w:val="Balloon Text"/>
    <w:basedOn w:val="a"/>
    <w:link w:val="aa"/>
    <w:uiPriority w:val="99"/>
    <w:rsid w:val="003749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749DF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6B453E"/>
  </w:style>
  <w:style w:type="paragraph" w:styleId="ac">
    <w:name w:val="List Paragraph"/>
    <w:basedOn w:val="a"/>
    <w:link w:val="ad"/>
    <w:uiPriority w:val="34"/>
    <w:qFormat/>
    <w:rsid w:val="000A09C0"/>
    <w:pPr>
      <w:ind w:left="720"/>
      <w:contextualSpacing/>
    </w:pPr>
  </w:style>
  <w:style w:type="paragraph" w:styleId="ae">
    <w:name w:val="No Spacing"/>
    <w:uiPriority w:val="1"/>
    <w:qFormat/>
    <w:rsid w:val="00DC3DDE"/>
    <w:rPr>
      <w:rFonts w:ascii="Calibri" w:eastAsia="Calibri" w:hAnsi="Calibri"/>
      <w:lang w:val="en-US" w:eastAsia="en-US"/>
    </w:rPr>
  </w:style>
  <w:style w:type="character" w:customStyle="1" w:styleId="ad">
    <w:name w:val="Абзац списка Знак"/>
    <w:link w:val="ac"/>
    <w:uiPriority w:val="34"/>
    <w:rsid w:val="001C09EA"/>
    <w:rPr>
      <w:sz w:val="24"/>
      <w:szCs w:val="24"/>
    </w:rPr>
  </w:style>
  <w:style w:type="paragraph" w:styleId="3">
    <w:name w:val="toc 3"/>
    <w:basedOn w:val="a"/>
    <w:next w:val="a"/>
    <w:autoRedefine/>
    <w:uiPriority w:val="39"/>
    <w:rsid w:val="008E6056"/>
    <w:pPr>
      <w:numPr>
        <w:numId w:val="7"/>
      </w:numPr>
      <w:tabs>
        <w:tab w:val="left" w:pos="597"/>
        <w:tab w:val="right" w:leader="dot" w:pos="10195"/>
      </w:tabs>
      <w:spacing w:after="120"/>
      <w:ind w:right="35"/>
      <w:jc w:val="both"/>
    </w:pPr>
    <w:rPr>
      <w:iCs/>
      <w:noProof/>
      <w:snapToGrid w:val="0"/>
    </w:rPr>
  </w:style>
  <w:style w:type="paragraph" w:customStyle="1" w:styleId="af">
    <w:name w:val="Пункт"/>
    <w:basedOn w:val="a"/>
    <w:link w:val="11"/>
    <w:rsid w:val="00134A4F"/>
    <w:pPr>
      <w:tabs>
        <w:tab w:val="num" w:pos="2269"/>
      </w:tabs>
      <w:spacing w:line="360" w:lineRule="auto"/>
      <w:ind w:left="2269" w:hanging="1134"/>
      <w:jc w:val="both"/>
    </w:pPr>
    <w:rPr>
      <w:snapToGrid w:val="0"/>
      <w:sz w:val="28"/>
      <w:szCs w:val="20"/>
      <w:lang w:val="x-none" w:eastAsia="x-none"/>
    </w:rPr>
  </w:style>
  <w:style w:type="paragraph" w:customStyle="1" w:styleId="af0">
    <w:name w:val="Подпункт"/>
    <w:basedOn w:val="af"/>
    <w:link w:val="12"/>
    <w:rsid w:val="00134A4F"/>
    <w:pPr>
      <w:tabs>
        <w:tab w:val="clear" w:pos="2269"/>
        <w:tab w:val="num" w:pos="1134"/>
      </w:tabs>
      <w:ind w:left="1134"/>
    </w:pPr>
  </w:style>
  <w:style w:type="character" w:customStyle="1" w:styleId="11">
    <w:name w:val="Пункт Знак1"/>
    <w:link w:val="af"/>
    <w:rsid w:val="00134A4F"/>
    <w:rPr>
      <w:snapToGrid w:val="0"/>
      <w:sz w:val="28"/>
      <w:szCs w:val="20"/>
      <w:lang w:val="x-none" w:eastAsia="x-none"/>
    </w:rPr>
  </w:style>
  <w:style w:type="character" w:customStyle="1" w:styleId="12">
    <w:name w:val="Подпункт Знак1"/>
    <w:basedOn w:val="11"/>
    <w:link w:val="af0"/>
    <w:rsid w:val="00134A4F"/>
    <w:rPr>
      <w:snapToGrid w:val="0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0727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a0"/>
    <w:uiPriority w:val="99"/>
    <w:semiHidden/>
    <w:unhideWhenUsed/>
    <w:rsid w:val="00D92691"/>
    <w:rPr>
      <w:color w:val="605E5C"/>
      <w:shd w:val="clear" w:color="auto" w:fill="E1DFDD"/>
    </w:rPr>
  </w:style>
  <w:style w:type="character" w:styleId="af1">
    <w:name w:val="Emphasis"/>
    <w:basedOn w:val="a0"/>
    <w:uiPriority w:val="20"/>
    <w:qFormat/>
    <w:locked/>
    <w:rsid w:val="003B2999"/>
    <w:rPr>
      <w:i/>
      <w:iCs/>
    </w:rPr>
  </w:style>
  <w:style w:type="paragraph" w:styleId="af2">
    <w:name w:val="TOC Heading"/>
    <w:basedOn w:val="1"/>
    <w:next w:val="a"/>
    <w:uiPriority w:val="39"/>
    <w:unhideWhenUsed/>
    <w:qFormat/>
    <w:rsid w:val="00F456E0"/>
    <w:pPr>
      <w:spacing w:line="259" w:lineRule="auto"/>
      <w:outlineLvl w:val="9"/>
    </w:pPr>
    <w:rPr>
      <w:lang w:val="en-US" w:eastAsia="en-US"/>
    </w:rPr>
  </w:style>
  <w:style w:type="paragraph" w:styleId="13">
    <w:name w:val="toc 1"/>
    <w:basedOn w:val="a"/>
    <w:next w:val="a"/>
    <w:autoRedefine/>
    <w:uiPriority w:val="39"/>
    <w:unhideWhenUsed/>
    <w:rsid w:val="00F456E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456E0"/>
    <w:pPr>
      <w:spacing w:after="100"/>
      <w:ind w:left="240"/>
    </w:pPr>
  </w:style>
  <w:style w:type="table" w:styleId="af3">
    <w:name w:val="Table Grid"/>
    <w:basedOn w:val="a1"/>
    <w:uiPriority w:val="59"/>
    <w:rsid w:val="00403AD1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57E5E"/>
    <w:pPr>
      <w:tabs>
        <w:tab w:val="center" w:pos="4680"/>
        <w:tab w:val="right" w:pos="9360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57E5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57E5E"/>
    <w:pPr>
      <w:tabs>
        <w:tab w:val="center" w:pos="4680"/>
        <w:tab w:val="right" w:pos="9360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57E5E"/>
    <w:rPr>
      <w:sz w:val="24"/>
      <w:szCs w:val="24"/>
    </w:rPr>
  </w:style>
  <w:style w:type="character" w:styleId="af8">
    <w:name w:val="Unresolved Mention"/>
    <w:basedOn w:val="a0"/>
    <w:uiPriority w:val="99"/>
    <w:semiHidden/>
    <w:unhideWhenUsed/>
    <w:rsid w:val="003F28C9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B44239"/>
    <w:rPr>
      <w:color w:val="954F72"/>
      <w:u w:val="single"/>
    </w:rPr>
  </w:style>
  <w:style w:type="paragraph" w:customStyle="1" w:styleId="msonormal0">
    <w:name w:val="msonormal"/>
    <w:basedOn w:val="a"/>
    <w:rsid w:val="00B44239"/>
    <w:pPr>
      <w:spacing w:before="100" w:beforeAutospacing="1" w:after="100" w:afterAutospacing="1"/>
    </w:pPr>
  </w:style>
  <w:style w:type="paragraph" w:customStyle="1" w:styleId="xl65">
    <w:name w:val="xl65"/>
    <w:basedOn w:val="a"/>
    <w:rsid w:val="00B44239"/>
    <w:pPr>
      <w:spacing w:before="100" w:beforeAutospacing="1" w:after="100" w:afterAutospacing="1"/>
    </w:pPr>
    <w:rPr>
      <w:rFonts w:ascii="Palatino Linotype" w:hAnsi="Palatino Linotype"/>
      <w:b/>
      <w:bCs/>
    </w:rPr>
  </w:style>
  <w:style w:type="paragraph" w:customStyle="1" w:styleId="xl66">
    <w:name w:val="xl66"/>
    <w:basedOn w:val="a"/>
    <w:rsid w:val="00B44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B44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B4423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B44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4423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B44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8"/>
      <w:szCs w:val="28"/>
    </w:rPr>
  </w:style>
  <w:style w:type="paragraph" w:customStyle="1" w:styleId="xl72">
    <w:name w:val="xl72"/>
    <w:basedOn w:val="a"/>
    <w:rsid w:val="00B44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8"/>
      <w:szCs w:val="28"/>
    </w:rPr>
  </w:style>
  <w:style w:type="paragraph" w:customStyle="1" w:styleId="xl73">
    <w:name w:val="xl73"/>
    <w:basedOn w:val="a"/>
    <w:rsid w:val="00B44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B442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8"/>
      <w:szCs w:val="28"/>
    </w:rPr>
  </w:style>
  <w:style w:type="paragraph" w:customStyle="1" w:styleId="xl75">
    <w:name w:val="xl75"/>
    <w:basedOn w:val="a"/>
    <w:rsid w:val="00B442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8"/>
      <w:szCs w:val="28"/>
    </w:rPr>
  </w:style>
  <w:style w:type="paragraph" w:customStyle="1" w:styleId="xl76">
    <w:name w:val="xl76"/>
    <w:basedOn w:val="a"/>
    <w:rsid w:val="00B44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B44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B44239"/>
    <w:pPr>
      <w:spacing w:before="100" w:beforeAutospacing="1" w:after="100" w:afterAutospacing="1"/>
    </w:pPr>
  </w:style>
  <w:style w:type="paragraph" w:customStyle="1" w:styleId="xl79">
    <w:name w:val="xl79"/>
    <w:basedOn w:val="a"/>
    <w:rsid w:val="00B44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Palatino Linotype" w:hAnsi="Palatino Linotype"/>
      <w:b/>
      <w:bCs/>
      <w:sz w:val="28"/>
      <w:szCs w:val="28"/>
    </w:rPr>
  </w:style>
  <w:style w:type="paragraph" w:customStyle="1" w:styleId="xl80">
    <w:name w:val="xl80"/>
    <w:basedOn w:val="a"/>
    <w:rsid w:val="00B44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B442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B442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B44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B442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B44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ntj.org/?cat=4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DSPTJ.Procurement@akd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91A6-E611-4C49-95A2-551961B4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27</Pages>
  <Words>7173</Words>
  <Characters>40889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ОЗМУН</vt:lpstr>
      <vt:lpstr>ОЗМУН</vt:lpstr>
    </vt:vector>
  </TitlesOfParts>
  <Company>msdsp</Company>
  <LinksUpToDate>false</LinksUpToDate>
  <CharactersWithSpaces>47967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ОЗМУН</dc:title>
  <dc:creator>Khujamyor</dc:creator>
  <cp:lastModifiedBy>Sheroz Toshmamadov</cp:lastModifiedBy>
  <cp:revision>9</cp:revision>
  <cp:lastPrinted>2023-11-08T11:17:00Z</cp:lastPrinted>
  <dcterms:created xsi:type="dcterms:W3CDTF">2024-05-16T10:13:00Z</dcterms:created>
  <dcterms:modified xsi:type="dcterms:W3CDTF">2024-05-24T12:58:00Z</dcterms:modified>
</cp:coreProperties>
</file>