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2037"/>
        <w:gridCol w:w="1119"/>
        <w:gridCol w:w="1884"/>
      </w:tblGrid>
      <w:tr w:rsidR="00534E65" w:rsidRPr="00F84F0E" w14:paraId="2B488257" w14:textId="77777777" w:rsidTr="6649732C">
        <w:trPr>
          <w:trHeight w:val="300"/>
        </w:trPr>
        <w:tc>
          <w:tcPr>
            <w:tcW w:w="4320" w:type="dxa"/>
            <w:tcBorders>
              <w:top w:val="nil"/>
              <w:left w:val="nil"/>
              <w:bottom w:val="nil"/>
              <w:right w:val="nil"/>
            </w:tcBorders>
            <w:shd w:val="clear" w:color="auto" w:fill="auto"/>
            <w:hideMark/>
          </w:tcPr>
          <w:p w14:paraId="6BA9D780" w14:textId="26487CE6" w:rsidR="00F84F0E" w:rsidRPr="00F84F0E" w:rsidRDefault="6981F501" w:rsidP="6649732C">
            <w:pPr>
              <w:spacing w:after="0" w:line="240" w:lineRule="auto"/>
              <w:jc w:val="both"/>
              <w:textAlignment w:val="baseline"/>
            </w:pPr>
            <w:r>
              <w:rPr>
                <w:noProof/>
              </w:rPr>
              <w:drawing>
                <wp:inline distT="0" distB="0" distL="0" distR="0" wp14:anchorId="2F518E87" wp14:editId="1436C5E5">
                  <wp:extent cx="2743200" cy="800100"/>
                  <wp:effectExtent l="0" t="0" r="0" b="0"/>
                  <wp:docPr id="1415888521" name="Picture 1415888521" descr="AVlogo(tagbottom)-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43200" cy="800100"/>
                          </a:xfrm>
                          <a:prstGeom prst="rect">
                            <a:avLst/>
                          </a:prstGeom>
                        </pic:spPr>
                      </pic:pic>
                    </a:graphicData>
                  </a:graphic>
                </wp:inline>
              </w:drawing>
            </w:r>
          </w:p>
        </w:tc>
        <w:tc>
          <w:tcPr>
            <w:tcW w:w="2037" w:type="dxa"/>
            <w:tcBorders>
              <w:top w:val="nil"/>
              <w:left w:val="nil"/>
              <w:bottom w:val="nil"/>
              <w:right w:val="nil"/>
            </w:tcBorders>
            <w:shd w:val="clear" w:color="auto" w:fill="auto"/>
            <w:hideMark/>
          </w:tcPr>
          <w:p w14:paraId="6DBD2AD4" w14:textId="4647F4A0" w:rsidR="00F84F0E" w:rsidRPr="00F84F0E" w:rsidRDefault="00F84F0E" w:rsidP="6649732C">
            <w:pPr>
              <w:spacing w:after="0" w:line="240" w:lineRule="auto"/>
              <w:textAlignment w:val="baseline"/>
              <w:rPr>
                <w:rFonts w:ascii="Times New Roman" w:eastAsia="Times New Roman" w:hAnsi="Times New Roman" w:cs="Times New Roman"/>
              </w:rPr>
            </w:pPr>
          </w:p>
        </w:tc>
        <w:tc>
          <w:tcPr>
            <w:tcW w:w="1119" w:type="dxa"/>
            <w:tcBorders>
              <w:top w:val="nil"/>
              <w:left w:val="nil"/>
              <w:bottom w:val="nil"/>
              <w:right w:val="nil"/>
            </w:tcBorders>
            <w:shd w:val="clear" w:color="auto" w:fill="auto"/>
            <w:hideMark/>
          </w:tcPr>
          <w:p w14:paraId="0D21056C" w14:textId="0EB1A152" w:rsidR="00F84F0E" w:rsidRPr="00F84F0E" w:rsidRDefault="00F84F0E" w:rsidP="6649732C">
            <w:pPr>
              <w:spacing w:after="0" w:line="240" w:lineRule="auto"/>
              <w:jc w:val="both"/>
              <w:textAlignment w:val="baseline"/>
              <w:rPr>
                <w:rFonts w:ascii="Times New Roman" w:eastAsia="Times New Roman" w:hAnsi="Times New Roman" w:cs="Times New Roman"/>
              </w:rPr>
            </w:pPr>
          </w:p>
        </w:tc>
        <w:tc>
          <w:tcPr>
            <w:tcW w:w="1884" w:type="dxa"/>
            <w:tcBorders>
              <w:top w:val="nil"/>
              <w:left w:val="nil"/>
              <w:bottom w:val="nil"/>
              <w:right w:val="nil"/>
            </w:tcBorders>
            <w:shd w:val="clear" w:color="auto" w:fill="auto"/>
            <w:hideMark/>
          </w:tcPr>
          <w:p w14:paraId="46D9C432" w14:textId="40AC5EEE" w:rsidR="00F84F0E" w:rsidRPr="00F84F0E" w:rsidRDefault="00F84F0E" w:rsidP="6649732C">
            <w:pPr>
              <w:spacing w:after="0" w:line="240" w:lineRule="auto"/>
              <w:textAlignment w:val="baseline"/>
              <w:rPr>
                <w:rFonts w:ascii="Times New Roman" w:eastAsia="Times New Roman" w:hAnsi="Times New Roman" w:cs="Times New Roman"/>
              </w:rPr>
            </w:pPr>
          </w:p>
        </w:tc>
      </w:tr>
      <w:tr w:rsidR="00534E65" w:rsidRPr="00F84F0E" w14:paraId="247C9700" w14:textId="77777777" w:rsidTr="6649732C">
        <w:trPr>
          <w:trHeight w:val="300"/>
        </w:trPr>
        <w:tc>
          <w:tcPr>
            <w:tcW w:w="4320" w:type="dxa"/>
            <w:tcBorders>
              <w:top w:val="nil"/>
              <w:left w:val="nil"/>
              <w:bottom w:val="nil"/>
              <w:right w:val="nil"/>
            </w:tcBorders>
            <w:shd w:val="clear" w:color="auto" w:fill="auto"/>
            <w:hideMark/>
          </w:tcPr>
          <w:p w14:paraId="17BD04B9" w14:textId="2C9065B5" w:rsidR="00F84F0E" w:rsidRPr="00F84F0E" w:rsidRDefault="00F84F0E" w:rsidP="6649732C">
            <w:pPr>
              <w:spacing w:after="0" w:line="240" w:lineRule="auto"/>
              <w:jc w:val="both"/>
              <w:textAlignment w:val="baseline"/>
              <w:rPr>
                <w:rFonts w:ascii="Times New Roman" w:eastAsia="Times New Roman" w:hAnsi="Times New Roman" w:cs="Times New Roman"/>
              </w:rPr>
            </w:pPr>
          </w:p>
        </w:tc>
        <w:tc>
          <w:tcPr>
            <w:tcW w:w="2037" w:type="dxa"/>
            <w:tcBorders>
              <w:top w:val="nil"/>
              <w:left w:val="nil"/>
              <w:bottom w:val="nil"/>
              <w:right w:val="nil"/>
            </w:tcBorders>
            <w:shd w:val="clear" w:color="auto" w:fill="auto"/>
            <w:hideMark/>
          </w:tcPr>
          <w:p w14:paraId="496ADAC3" w14:textId="29492E69" w:rsidR="00F84F0E" w:rsidRPr="00F84F0E" w:rsidRDefault="00F84F0E" w:rsidP="6649732C">
            <w:pPr>
              <w:spacing w:after="0" w:line="240" w:lineRule="auto"/>
              <w:textAlignment w:val="baseline"/>
              <w:rPr>
                <w:rFonts w:ascii="Times New Roman" w:eastAsia="Times New Roman" w:hAnsi="Times New Roman" w:cs="Times New Roman"/>
              </w:rPr>
            </w:pPr>
          </w:p>
        </w:tc>
        <w:tc>
          <w:tcPr>
            <w:tcW w:w="1119" w:type="dxa"/>
            <w:tcBorders>
              <w:top w:val="nil"/>
              <w:left w:val="nil"/>
              <w:bottom w:val="nil"/>
              <w:right w:val="nil"/>
            </w:tcBorders>
            <w:shd w:val="clear" w:color="auto" w:fill="auto"/>
            <w:hideMark/>
          </w:tcPr>
          <w:p w14:paraId="23575577" w14:textId="3E0B808F" w:rsidR="00F84F0E" w:rsidRPr="00F84F0E" w:rsidRDefault="00F84F0E" w:rsidP="6649732C">
            <w:pPr>
              <w:spacing w:after="0" w:line="240" w:lineRule="auto"/>
              <w:jc w:val="both"/>
              <w:textAlignment w:val="baseline"/>
              <w:rPr>
                <w:rFonts w:ascii="Times New Roman" w:eastAsia="Times New Roman" w:hAnsi="Times New Roman" w:cs="Times New Roman"/>
              </w:rPr>
            </w:pPr>
          </w:p>
        </w:tc>
        <w:tc>
          <w:tcPr>
            <w:tcW w:w="1884" w:type="dxa"/>
            <w:tcBorders>
              <w:top w:val="nil"/>
              <w:left w:val="nil"/>
              <w:bottom w:val="nil"/>
              <w:right w:val="nil"/>
            </w:tcBorders>
            <w:shd w:val="clear" w:color="auto" w:fill="auto"/>
            <w:hideMark/>
          </w:tcPr>
          <w:p w14:paraId="68767BE9" w14:textId="026EFA69" w:rsidR="00F84F0E" w:rsidRPr="00F84F0E" w:rsidRDefault="00F84F0E" w:rsidP="6649732C">
            <w:pPr>
              <w:spacing w:after="0" w:line="240" w:lineRule="auto"/>
              <w:textAlignment w:val="baseline"/>
              <w:rPr>
                <w:rFonts w:ascii="Times New Roman" w:eastAsia="Times New Roman" w:hAnsi="Times New Roman" w:cs="Times New Roman"/>
              </w:rPr>
            </w:pPr>
          </w:p>
        </w:tc>
      </w:tr>
      <w:tr w:rsidR="00534E65" w:rsidRPr="00F84F0E" w14:paraId="1101D075" w14:textId="77777777" w:rsidTr="6649732C">
        <w:trPr>
          <w:trHeight w:val="300"/>
        </w:trPr>
        <w:tc>
          <w:tcPr>
            <w:tcW w:w="4320" w:type="dxa"/>
            <w:tcBorders>
              <w:top w:val="nil"/>
              <w:left w:val="nil"/>
              <w:bottom w:val="nil"/>
              <w:right w:val="nil"/>
            </w:tcBorders>
            <w:shd w:val="clear" w:color="auto" w:fill="auto"/>
            <w:hideMark/>
          </w:tcPr>
          <w:p w14:paraId="5AB9B06B" w14:textId="41024CEE" w:rsidR="00F84F0E" w:rsidRPr="00F84F0E" w:rsidRDefault="00F84F0E" w:rsidP="6649732C">
            <w:pPr>
              <w:spacing w:after="0" w:line="240" w:lineRule="auto"/>
              <w:jc w:val="both"/>
              <w:textAlignment w:val="baseline"/>
              <w:rPr>
                <w:rFonts w:ascii="Times New Roman" w:eastAsia="Times New Roman" w:hAnsi="Times New Roman" w:cs="Times New Roman"/>
              </w:rPr>
            </w:pPr>
          </w:p>
        </w:tc>
        <w:tc>
          <w:tcPr>
            <w:tcW w:w="2037" w:type="dxa"/>
            <w:tcBorders>
              <w:top w:val="nil"/>
              <w:left w:val="nil"/>
              <w:bottom w:val="nil"/>
              <w:right w:val="nil"/>
            </w:tcBorders>
            <w:shd w:val="clear" w:color="auto" w:fill="auto"/>
            <w:hideMark/>
          </w:tcPr>
          <w:p w14:paraId="20B1D569" w14:textId="4701C0A5" w:rsidR="00F84F0E" w:rsidRPr="00F84F0E" w:rsidRDefault="00F84F0E" w:rsidP="6649732C">
            <w:pPr>
              <w:spacing w:after="0" w:line="240" w:lineRule="auto"/>
              <w:textAlignment w:val="baseline"/>
              <w:rPr>
                <w:rFonts w:ascii="Times New Roman" w:eastAsia="Times New Roman" w:hAnsi="Times New Roman" w:cs="Times New Roman"/>
              </w:rPr>
            </w:pPr>
          </w:p>
        </w:tc>
        <w:tc>
          <w:tcPr>
            <w:tcW w:w="1119" w:type="dxa"/>
            <w:tcBorders>
              <w:top w:val="nil"/>
              <w:left w:val="nil"/>
              <w:bottom w:val="nil"/>
              <w:right w:val="nil"/>
            </w:tcBorders>
            <w:shd w:val="clear" w:color="auto" w:fill="auto"/>
            <w:hideMark/>
          </w:tcPr>
          <w:p w14:paraId="6154DD22" w14:textId="56EB8F33" w:rsidR="00F84F0E" w:rsidRPr="00F84F0E" w:rsidRDefault="00F84F0E" w:rsidP="6649732C">
            <w:pPr>
              <w:spacing w:after="0" w:line="240" w:lineRule="auto"/>
              <w:jc w:val="both"/>
              <w:textAlignment w:val="baseline"/>
              <w:rPr>
                <w:rFonts w:ascii="Times New Roman" w:eastAsia="Times New Roman" w:hAnsi="Times New Roman" w:cs="Times New Roman"/>
              </w:rPr>
            </w:pPr>
          </w:p>
        </w:tc>
        <w:tc>
          <w:tcPr>
            <w:tcW w:w="1884" w:type="dxa"/>
            <w:tcBorders>
              <w:top w:val="nil"/>
              <w:left w:val="nil"/>
              <w:bottom w:val="nil"/>
              <w:right w:val="nil"/>
            </w:tcBorders>
            <w:shd w:val="clear" w:color="auto" w:fill="auto"/>
            <w:hideMark/>
          </w:tcPr>
          <w:p w14:paraId="0FB43FD7" w14:textId="48B85AC9" w:rsidR="00F84F0E" w:rsidRPr="00F84F0E" w:rsidRDefault="00F84F0E" w:rsidP="6649732C">
            <w:pPr>
              <w:spacing w:after="0" w:line="240" w:lineRule="auto"/>
              <w:textAlignment w:val="baseline"/>
              <w:rPr>
                <w:rFonts w:ascii="Times New Roman" w:eastAsia="Times New Roman" w:hAnsi="Times New Roman" w:cs="Times New Roman"/>
                <w:color w:val="FF0000"/>
              </w:rPr>
            </w:pPr>
          </w:p>
        </w:tc>
      </w:tr>
      <w:tr w:rsidR="00534E65" w:rsidRPr="00F84F0E" w14:paraId="4000299B" w14:textId="77777777" w:rsidTr="6649732C">
        <w:trPr>
          <w:trHeight w:val="300"/>
        </w:trPr>
        <w:tc>
          <w:tcPr>
            <w:tcW w:w="4320" w:type="dxa"/>
            <w:tcBorders>
              <w:top w:val="nil"/>
              <w:left w:val="nil"/>
              <w:bottom w:val="nil"/>
              <w:right w:val="nil"/>
            </w:tcBorders>
            <w:shd w:val="clear" w:color="auto" w:fill="auto"/>
            <w:hideMark/>
          </w:tcPr>
          <w:p w14:paraId="0DA6D892" w14:textId="77777777" w:rsidR="00534E65" w:rsidRPr="00F84F0E" w:rsidRDefault="00534E65" w:rsidP="00F84F0E">
            <w:pPr>
              <w:spacing w:after="0" w:line="240" w:lineRule="auto"/>
              <w:ind w:left="3450" w:hanging="3450"/>
              <w:jc w:val="both"/>
              <w:textAlignment w:val="baseline"/>
              <w:rPr>
                <w:rFonts w:ascii="Times New Roman" w:eastAsia="Times New Roman" w:hAnsi="Times New Roman" w:cs="Times New Roman"/>
                <w:sz w:val="24"/>
                <w:szCs w:val="24"/>
              </w:rPr>
            </w:pPr>
          </w:p>
        </w:tc>
        <w:tc>
          <w:tcPr>
            <w:tcW w:w="2037" w:type="dxa"/>
            <w:tcBorders>
              <w:top w:val="nil"/>
              <w:left w:val="nil"/>
              <w:bottom w:val="nil"/>
              <w:right w:val="nil"/>
            </w:tcBorders>
            <w:shd w:val="clear" w:color="auto" w:fill="auto"/>
            <w:hideMark/>
          </w:tcPr>
          <w:p w14:paraId="54CF1821" w14:textId="2E6510D2" w:rsidR="00F84F0E" w:rsidRPr="00F84F0E" w:rsidRDefault="00F84F0E" w:rsidP="6649732C">
            <w:pPr>
              <w:spacing w:after="0" w:line="240" w:lineRule="auto"/>
              <w:textAlignment w:val="baseline"/>
              <w:rPr>
                <w:rFonts w:ascii="Times New Roman" w:eastAsia="Times New Roman" w:hAnsi="Times New Roman" w:cs="Times New Roman"/>
              </w:rPr>
            </w:pPr>
          </w:p>
        </w:tc>
        <w:tc>
          <w:tcPr>
            <w:tcW w:w="1119" w:type="dxa"/>
            <w:tcBorders>
              <w:top w:val="nil"/>
              <w:left w:val="nil"/>
              <w:bottom w:val="nil"/>
              <w:right w:val="nil"/>
            </w:tcBorders>
            <w:shd w:val="clear" w:color="auto" w:fill="auto"/>
            <w:hideMark/>
          </w:tcPr>
          <w:p w14:paraId="27DD8195" w14:textId="6ECF609E" w:rsidR="00F84F0E" w:rsidRPr="00F84F0E" w:rsidRDefault="00F84F0E" w:rsidP="6649732C">
            <w:pPr>
              <w:spacing w:after="0" w:line="240" w:lineRule="auto"/>
              <w:jc w:val="both"/>
              <w:textAlignment w:val="baseline"/>
              <w:rPr>
                <w:rFonts w:ascii="Times New Roman" w:eastAsia="Times New Roman" w:hAnsi="Times New Roman" w:cs="Times New Roman"/>
              </w:rPr>
            </w:pPr>
          </w:p>
        </w:tc>
        <w:tc>
          <w:tcPr>
            <w:tcW w:w="1884" w:type="dxa"/>
            <w:tcBorders>
              <w:top w:val="nil"/>
              <w:left w:val="nil"/>
              <w:bottom w:val="nil"/>
              <w:right w:val="nil"/>
            </w:tcBorders>
            <w:shd w:val="clear" w:color="auto" w:fill="auto"/>
            <w:hideMark/>
          </w:tcPr>
          <w:p w14:paraId="77C0F190" w14:textId="355AF174" w:rsidR="00F84F0E" w:rsidRPr="00F84F0E" w:rsidRDefault="00F84F0E" w:rsidP="6649732C">
            <w:pPr>
              <w:spacing w:after="0" w:line="240" w:lineRule="auto"/>
              <w:textAlignment w:val="baseline"/>
              <w:rPr>
                <w:rFonts w:ascii="Times New Roman" w:eastAsia="Times New Roman" w:hAnsi="Times New Roman" w:cs="Times New Roman"/>
              </w:rPr>
            </w:pPr>
          </w:p>
        </w:tc>
      </w:tr>
      <w:tr w:rsidR="00534E65" w:rsidRPr="00F84F0E" w14:paraId="027C6829" w14:textId="77777777" w:rsidTr="6649732C">
        <w:trPr>
          <w:trHeight w:val="300"/>
        </w:trPr>
        <w:tc>
          <w:tcPr>
            <w:tcW w:w="4320" w:type="dxa"/>
            <w:tcBorders>
              <w:top w:val="nil"/>
              <w:left w:val="nil"/>
              <w:bottom w:val="nil"/>
              <w:right w:val="nil"/>
            </w:tcBorders>
            <w:shd w:val="clear" w:color="auto" w:fill="auto"/>
          </w:tcPr>
          <w:p w14:paraId="7DC56823" w14:textId="3A002011" w:rsidR="00534E65" w:rsidRPr="00F84F0E" w:rsidRDefault="00534E65" w:rsidP="6649732C">
            <w:pPr>
              <w:spacing w:after="0" w:line="240" w:lineRule="auto"/>
              <w:jc w:val="both"/>
              <w:textAlignment w:val="baseline"/>
              <w:rPr>
                <w:rFonts w:ascii="Times New Roman" w:eastAsia="Times New Roman" w:hAnsi="Times New Roman" w:cs="Times New Roman"/>
                <w:b/>
                <w:bCs/>
              </w:rPr>
            </w:pPr>
          </w:p>
        </w:tc>
        <w:tc>
          <w:tcPr>
            <w:tcW w:w="2037" w:type="dxa"/>
            <w:tcBorders>
              <w:top w:val="nil"/>
              <w:left w:val="nil"/>
              <w:bottom w:val="nil"/>
              <w:right w:val="nil"/>
            </w:tcBorders>
            <w:shd w:val="clear" w:color="auto" w:fill="auto"/>
          </w:tcPr>
          <w:p w14:paraId="1938FE14" w14:textId="77777777" w:rsidR="00534E65" w:rsidRDefault="00534E65" w:rsidP="00F84F0E">
            <w:pPr>
              <w:spacing w:after="0" w:line="240" w:lineRule="auto"/>
              <w:textAlignment w:val="baseline"/>
              <w:rPr>
                <w:rFonts w:ascii="Times New Roman" w:eastAsia="Times New Roman" w:hAnsi="Times New Roman" w:cs="Times New Roman"/>
              </w:rPr>
            </w:pPr>
          </w:p>
        </w:tc>
        <w:tc>
          <w:tcPr>
            <w:tcW w:w="1119" w:type="dxa"/>
            <w:tcBorders>
              <w:top w:val="nil"/>
              <w:left w:val="nil"/>
              <w:bottom w:val="nil"/>
              <w:right w:val="nil"/>
            </w:tcBorders>
            <w:shd w:val="clear" w:color="auto" w:fill="auto"/>
          </w:tcPr>
          <w:p w14:paraId="3A780661" w14:textId="77777777" w:rsidR="00534E65" w:rsidRPr="00F84F0E" w:rsidRDefault="00534E65" w:rsidP="00F84F0E">
            <w:pPr>
              <w:spacing w:after="0" w:line="240" w:lineRule="auto"/>
              <w:jc w:val="both"/>
              <w:textAlignment w:val="baseline"/>
              <w:rPr>
                <w:rFonts w:ascii="Times New Roman" w:eastAsia="Times New Roman" w:hAnsi="Times New Roman" w:cs="Times New Roman"/>
              </w:rPr>
            </w:pPr>
          </w:p>
        </w:tc>
        <w:tc>
          <w:tcPr>
            <w:tcW w:w="1884" w:type="dxa"/>
            <w:tcBorders>
              <w:top w:val="nil"/>
              <w:left w:val="nil"/>
              <w:bottom w:val="nil"/>
              <w:right w:val="nil"/>
            </w:tcBorders>
            <w:shd w:val="clear" w:color="auto" w:fill="auto"/>
          </w:tcPr>
          <w:p w14:paraId="29998B29" w14:textId="77777777" w:rsidR="00534E65" w:rsidRPr="00F84F0E" w:rsidRDefault="00534E65" w:rsidP="00F84F0E">
            <w:pPr>
              <w:spacing w:after="0" w:line="240" w:lineRule="auto"/>
              <w:textAlignment w:val="baseline"/>
              <w:rPr>
                <w:rFonts w:ascii="Times New Roman" w:eastAsia="Times New Roman" w:hAnsi="Times New Roman" w:cs="Times New Roman"/>
              </w:rPr>
            </w:pPr>
          </w:p>
        </w:tc>
      </w:tr>
    </w:tbl>
    <w:p w14:paraId="31758FD6" w14:textId="77777777" w:rsidR="00FC0678" w:rsidRDefault="00FC0678" w:rsidP="00FC0678">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Since 1963 and in 148 countries, ACDI/VOCA has empowered people in developing and transitional nations to succeed in the global economy. Based in Washington, D.C., ACDI/VOCA is a nonprofit international development organization that designs and delivers technical and management solutions in agriculture, economic growth, and resilience to promote economic prosperity and social inclusion.</w:t>
      </w:r>
      <w:r>
        <w:rPr>
          <w:rStyle w:val="eop"/>
          <w:sz w:val="22"/>
          <w:szCs w:val="22"/>
        </w:rPr>
        <w:t> </w:t>
      </w:r>
    </w:p>
    <w:p w14:paraId="061BD3A5" w14:textId="77777777" w:rsidR="00FC0678" w:rsidRDefault="00FC0678" w:rsidP="00FC0678">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F92F385" w14:textId="74931EAE" w:rsidR="00F84F0E" w:rsidRPr="00F84F0E" w:rsidRDefault="00F84F0E" w:rsidP="00887E50">
      <w:pPr>
        <w:spacing w:after="0" w:line="240" w:lineRule="auto"/>
        <w:jc w:val="both"/>
        <w:textAlignment w:val="baseline"/>
        <w:rPr>
          <w:rFonts w:ascii="Segoe UI" w:eastAsia="Times New Roman" w:hAnsi="Segoe UI" w:cs="Segoe UI"/>
          <w:sz w:val="18"/>
          <w:szCs w:val="18"/>
        </w:rPr>
      </w:pPr>
    </w:p>
    <w:p w14:paraId="55CCE1B9" w14:textId="10A779BB" w:rsidR="00F84F0E" w:rsidRPr="00F84F0E" w:rsidRDefault="6073621A" w:rsidP="00F84F0E">
      <w:pPr>
        <w:spacing w:after="0" w:line="240" w:lineRule="auto"/>
        <w:jc w:val="both"/>
        <w:textAlignment w:val="baseline"/>
        <w:rPr>
          <w:rFonts w:ascii="Segoe UI" w:eastAsia="Times New Roman" w:hAnsi="Segoe UI" w:cs="Segoe UI"/>
          <w:sz w:val="18"/>
          <w:szCs w:val="18"/>
        </w:rPr>
      </w:pPr>
      <w:r w:rsidRPr="6649732C">
        <w:rPr>
          <w:rFonts w:ascii="Times New Roman" w:eastAsia="Times New Roman" w:hAnsi="Times New Roman" w:cs="Times New Roman"/>
          <w:b/>
          <w:bCs/>
        </w:rPr>
        <w:t>Overview</w:t>
      </w:r>
      <w:r w:rsidR="00F84F0E" w:rsidRPr="6649732C">
        <w:rPr>
          <w:rFonts w:ascii="Times New Roman" w:eastAsia="Times New Roman" w:hAnsi="Times New Roman" w:cs="Times New Roman"/>
          <w:b/>
          <w:bCs/>
        </w:rPr>
        <w:t>:</w:t>
      </w:r>
      <w:r w:rsidR="00F84F0E" w:rsidRPr="6649732C">
        <w:rPr>
          <w:rFonts w:ascii="Times New Roman" w:eastAsia="Times New Roman" w:hAnsi="Times New Roman" w:cs="Times New Roman"/>
        </w:rPr>
        <w:t> </w:t>
      </w:r>
    </w:p>
    <w:p w14:paraId="3D4CD7EB" w14:textId="77777777" w:rsidR="003D7A57" w:rsidRDefault="00F84F0E" w:rsidP="6649732C">
      <w:pPr>
        <w:spacing w:after="0" w:line="240" w:lineRule="auto"/>
        <w:jc w:val="both"/>
        <w:rPr>
          <w:rFonts w:ascii="Times New Roman" w:hAnsi="Times New Roman" w:cs="Times New Roman"/>
        </w:rPr>
      </w:pPr>
      <w:r w:rsidRPr="6649732C">
        <w:rPr>
          <w:rFonts w:ascii="Times New Roman" w:eastAsia="Times New Roman" w:hAnsi="Times New Roman" w:cs="Times New Roman"/>
        </w:rPr>
        <w:t> </w:t>
      </w:r>
      <w:r w:rsidR="4DC3D110" w:rsidRPr="6649732C">
        <w:rPr>
          <w:rFonts w:ascii="Times New Roman" w:eastAsia="Times New Roman" w:hAnsi="Times New Roman" w:cs="Times New Roman"/>
          <w:color w:val="000000" w:themeColor="text1"/>
        </w:rPr>
        <w:t xml:space="preserve">Pursuant to its mission, ACDI/VOCA is seeking experienced and talented professionals for the </w:t>
      </w:r>
      <w:r w:rsidR="4DC3D110" w:rsidRPr="6649732C">
        <w:rPr>
          <w:rFonts w:ascii="Times New Roman" w:eastAsia="Times New Roman" w:hAnsi="Times New Roman" w:cs="Times New Roman"/>
          <w:b/>
          <w:bCs/>
          <w:color w:val="000000" w:themeColor="text1"/>
        </w:rPr>
        <w:t xml:space="preserve">Area Lead </w:t>
      </w:r>
      <w:r w:rsidR="00295327">
        <w:rPr>
          <w:rFonts w:ascii="Times New Roman" w:eastAsia="Times New Roman" w:hAnsi="Times New Roman" w:cs="Times New Roman"/>
          <w:b/>
          <w:bCs/>
          <w:color w:val="000000" w:themeColor="text1"/>
        </w:rPr>
        <w:t xml:space="preserve">Consultant </w:t>
      </w:r>
      <w:r w:rsidR="4DC3D110" w:rsidRPr="6649732C">
        <w:rPr>
          <w:rFonts w:ascii="Times New Roman" w:eastAsia="Times New Roman" w:hAnsi="Times New Roman" w:cs="Times New Roman"/>
          <w:color w:val="000000" w:themeColor="text1"/>
        </w:rPr>
        <w:t xml:space="preserve">position. </w:t>
      </w:r>
      <w:r w:rsidRPr="6649732C">
        <w:rPr>
          <w:rFonts w:ascii="Times New Roman" w:hAnsi="Times New Roman" w:cs="Times New Roman"/>
        </w:rPr>
        <w:t xml:space="preserve">The role </w:t>
      </w:r>
      <w:r w:rsidR="00534E65" w:rsidRPr="6649732C">
        <w:rPr>
          <w:rFonts w:ascii="Times New Roman" w:hAnsi="Times New Roman" w:cs="Times New Roman"/>
        </w:rPr>
        <w:t>is</w:t>
      </w:r>
      <w:r w:rsidR="009B5D22" w:rsidRPr="6649732C">
        <w:rPr>
          <w:rFonts w:ascii="Times New Roman" w:hAnsi="Times New Roman" w:cs="Times New Roman"/>
        </w:rPr>
        <w:t xml:space="preserve"> primarily</w:t>
      </w:r>
      <w:r w:rsidRPr="6649732C">
        <w:rPr>
          <w:rFonts w:ascii="Times New Roman" w:hAnsi="Times New Roman" w:cs="Times New Roman"/>
        </w:rPr>
        <w:t xml:space="preserve"> based in </w:t>
      </w:r>
      <w:proofErr w:type="spellStart"/>
      <w:r w:rsidR="005A3084" w:rsidRPr="0041191C">
        <w:rPr>
          <w:rFonts w:ascii="Times New Roman" w:hAnsi="Times New Roman" w:cs="Times New Roman"/>
          <w:b/>
          <w:bCs/>
        </w:rPr>
        <w:t>Khorog</w:t>
      </w:r>
      <w:proofErr w:type="spellEnd"/>
      <w:r w:rsidR="009B5D22" w:rsidRPr="6649732C">
        <w:rPr>
          <w:rFonts w:ascii="Times New Roman" w:hAnsi="Times New Roman" w:cs="Times New Roman"/>
        </w:rPr>
        <w:t xml:space="preserve"> and with visit</w:t>
      </w:r>
      <w:r w:rsidR="0041191C">
        <w:rPr>
          <w:rFonts w:ascii="Times New Roman" w:hAnsi="Times New Roman" w:cs="Times New Roman"/>
        </w:rPr>
        <w:t>s</w:t>
      </w:r>
      <w:r w:rsidR="009B5D22" w:rsidRPr="6649732C">
        <w:rPr>
          <w:rFonts w:ascii="Times New Roman" w:hAnsi="Times New Roman" w:cs="Times New Roman"/>
        </w:rPr>
        <w:t xml:space="preserve"> to Dushanbe office. It is </w:t>
      </w:r>
      <w:r w:rsidRPr="6649732C">
        <w:rPr>
          <w:rFonts w:ascii="Times New Roman" w:hAnsi="Times New Roman" w:cs="Times New Roman"/>
        </w:rPr>
        <w:t>expected to support the implementation of Tajikistan MDRD interventions to increase value chain productivity</w:t>
      </w:r>
      <w:r w:rsidR="005A3084" w:rsidRPr="6649732C">
        <w:rPr>
          <w:rFonts w:ascii="Times New Roman" w:hAnsi="Times New Roman" w:cs="Times New Roman"/>
        </w:rPr>
        <w:t xml:space="preserve">, </w:t>
      </w:r>
      <w:r w:rsidR="009B5D22" w:rsidRPr="6649732C">
        <w:rPr>
          <w:rFonts w:ascii="Times New Roman" w:hAnsi="Times New Roman" w:cs="Times New Roman"/>
        </w:rPr>
        <w:t xml:space="preserve">increase access to finance, access to market, </w:t>
      </w:r>
      <w:r w:rsidR="005A3084" w:rsidRPr="6649732C">
        <w:rPr>
          <w:rFonts w:ascii="Times New Roman" w:hAnsi="Times New Roman" w:cs="Times New Roman"/>
        </w:rPr>
        <w:t>lead the development of the gender, youth, and social inclusion strategy and work across activities to find opportunities to restore the carbon sponge capacity of soils and promote climate risk mitigation</w:t>
      </w:r>
      <w:r w:rsidRPr="6649732C">
        <w:rPr>
          <w:rFonts w:ascii="Times New Roman" w:hAnsi="Times New Roman" w:cs="Times New Roman"/>
        </w:rPr>
        <w:t>. The position coordinate</w:t>
      </w:r>
      <w:r w:rsidR="00534E65" w:rsidRPr="6649732C">
        <w:rPr>
          <w:rFonts w:ascii="Times New Roman" w:hAnsi="Times New Roman" w:cs="Times New Roman"/>
        </w:rPr>
        <w:t>s</w:t>
      </w:r>
      <w:r w:rsidRPr="6649732C">
        <w:rPr>
          <w:rFonts w:ascii="Times New Roman" w:hAnsi="Times New Roman" w:cs="Times New Roman"/>
        </w:rPr>
        <w:t xml:space="preserve"> supply chain strengthening efforts, building improved relationships and trust, using open and frequent communication, transparent action, and responsiveness to market and client demand.</w:t>
      </w:r>
      <w:r w:rsidR="009B5D22" w:rsidRPr="6649732C">
        <w:rPr>
          <w:rFonts w:ascii="Times New Roman" w:hAnsi="Times New Roman" w:cs="Times New Roman"/>
        </w:rPr>
        <w:t xml:space="preserve"> </w:t>
      </w:r>
      <w:r w:rsidRPr="6649732C">
        <w:rPr>
          <w:rFonts w:ascii="Times New Roman" w:hAnsi="Times New Roman" w:cs="Times New Roman"/>
        </w:rPr>
        <w:t>This position work</w:t>
      </w:r>
      <w:r w:rsidR="00534E65" w:rsidRPr="6649732C">
        <w:rPr>
          <w:rFonts w:ascii="Times New Roman" w:hAnsi="Times New Roman" w:cs="Times New Roman"/>
        </w:rPr>
        <w:t>s</w:t>
      </w:r>
      <w:r w:rsidRPr="6649732C">
        <w:rPr>
          <w:rFonts w:ascii="Times New Roman" w:hAnsi="Times New Roman" w:cs="Times New Roman"/>
        </w:rPr>
        <w:t xml:space="preserve"> with the </w:t>
      </w:r>
      <w:proofErr w:type="gramStart"/>
      <w:r w:rsidRPr="6649732C">
        <w:rPr>
          <w:rFonts w:ascii="Times New Roman" w:hAnsi="Times New Roman" w:cs="Times New Roman"/>
        </w:rPr>
        <w:t>DCOP</w:t>
      </w:r>
      <w:proofErr w:type="gramEnd"/>
      <w:r w:rsidRPr="6649732C">
        <w:rPr>
          <w:rFonts w:ascii="Times New Roman" w:hAnsi="Times New Roman" w:cs="Times New Roman"/>
        </w:rPr>
        <w:t xml:space="preserve"> and other team leads to catalyze partnerships among producers, BDS providers, traders, exporters, and financial service providers. </w:t>
      </w:r>
    </w:p>
    <w:p w14:paraId="60E7BEE5" w14:textId="77777777" w:rsidR="003D7A57" w:rsidRDefault="003D7A57" w:rsidP="6649732C">
      <w:pPr>
        <w:spacing w:after="0" w:line="240" w:lineRule="auto"/>
        <w:jc w:val="both"/>
        <w:rPr>
          <w:rFonts w:ascii="Times New Roman" w:hAnsi="Times New Roman" w:cs="Times New Roman"/>
        </w:rPr>
      </w:pPr>
    </w:p>
    <w:p w14:paraId="18004BAF" w14:textId="5D1F0D41" w:rsidR="00F84F0E" w:rsidRDefault="00F84F0E" w:rsidP="6649732C">
      <w:pPr>
        <w:spacing w:after="0" w:line="240" w:lineRule="auto"/>
        <w:jc w:val="both"/>
        <w:rPr>
          <w:rFonts w:ascii="Times New Roman" w:hAnsi="Times New Roman" w:cs="Times New Roman"/>
        </w:rPr>
      </w:pPr>
      <w:r w:rsidRPr="6649732C">
        <w:rPr>
          <w:rFonts w:ascii="Times New Roman" w:hAnsi="Times New Roman" w:cs="Times New Roman"/>
        </w:rPr>
        <w:t>This position reports to</w:t>
      </w:r>
      <w:r w:rsidR="003D7A57">
        <w:rPr>
          <w:rFonts w:ascii="Times New Roman" w:hAnsi="Times New Roman" w:cs="Times New Roman"/>
        </w:rPr>
        <w:t xml:space="preserve">: </w:t>
      </w:r>
      <w:r w:rsidRPr="6649732C">
        <w:rPr>
          <w:rFonts w:ascii="Times New Roman" w:hAnsi="Times New Roman" w:cs="Times New Roman"/>
        </w:rPr>
        <w:t>DCOP.</w:t>
      </w:r>
    </w:p>
    <w:p w14:paraId="0D57BA0B" w14:textId="0194F903" w:rsidR="003D7A57" w:rsidRDefault="003D7A57" w:rsidP="6649732C">
      <w:pPr>
        <w:spacing w:after="0" w:line="240" w:lineRule="auto"/>
        <w:jc w:val="both"/>
        <w:rPr>
          <w:rFonts w:ascii="Times New Roman" w:hAnsi="Times New Roman" w:cs="Times New Roman"/>
        </w:rPr>
      </w:pPr>
      <w:r>
        <w:rPr>
          <w:rFonts w:ascii="Times New Roman" w:hAnsi="Times New Roman" w:cs="Times New Roman"/>
        </w:rPr>
        <w:t>Type of contract – Independent Consultancy Agreement (ICA/Service)</w:t>
      </w:r>
    </w:p>
    <w:p w14:paraId="56BE49B8" w14:textId="77777777" w:rsidR="003D7A57" w:rsidRDefault="003D7A57" w:rsidP="6649732C">
      <w:pPr>
        <w:spacing w:after="0" w:line="240" w:lineRule="auto"/>
        <w:jc w:val="both"/>
        <w:rPr>
          <w:rFonts w:ascii="Times New Roman" w:hAnsi="Times New Roman" w:cs="Times New Roman"/>
        </w:rPr>
      </w:pPr>
    </w:p>
    <w:p w14:paraId="480B4BE0" w14:textId="77777777" w:rsidR="003D7A57" w:rsidRDefault="003D7A57" w:rsidP="6649732C">
      <w:pPr>
        <w:spacing w:after="0" w:line="240" w:lineRule="auto"/>
        <w:jc w:val="both"/>
        <w:rPr>
          <w:rFonts w:ascii="Times New Roman" w:hAnsi="Times New Roman" w:cs="Times New Roman"/>
        </w:rPr>
      </w:pPr>
    </w:p>
    <w:p w14:paraId="32D83B46" w14:textId="77777777" w:rsidR="00F84F0E" w:rsidRPr="00F84F0E" w:rsidRDefault="00F84F0E" w:rsidP="00F84F0E">
      <w:pPr>
        <w:spacing w:after="0" w:line="240" w:lineRule="auto"/>
        <w:textAlignment w:val="baseline"/>
        <w:rPr>
          <w:rFonts w:ascii="Segoe UI" w:eastAsia="Times New Roman" w:hAnsi="Segoe UI" w:cs="Segoe UI"/>
          <w:sz w:val="18"/>
          <w:szCs w:val="18"/>
        </w:rPr>
      </w:pPr>
      <w:r w:rsidRPr="00F84F0E">
        <w:rPr>
          <w:rFonts w:ascii="Times New Roman" w:eastAsia="Times New Roman" w:hAnsi="Times New Roman" w:cs="Times New Roman"/>
        </w:rPr>
        <w:t> </w:t>
      </w:r>
    </w:p>
    <w:p w14:paraId="2C66AF31" w14:textId="77777777" w:rsidR="00F84F0E" w:rsidRPr="00F84F0E" w:rsidRDefault="00F84F0E" w:rsidP="00F84F0E">
      <w:pPr>
        <w:spacing w:after="0" w:line="240" w:lineRule="auto"/>
        <w:jc w:val="both"/>
        <w:textAlignment w:val="baseline"/>
        <w:rPr>
          <w:rFonts w:ascii="Segoe UI" w:eastAsia="Times New Roman" w:hAnsi="Segoe UI" w:cs="Segoe UI"/>
          <w:sz w:val="18"/>
          <w:szCs w:val="18"/>
        </w:rPr>
      </w:pPr>
      <w:r w:rsidRPr="00F84F0E">
        <w:rPr>
          <w:rFonts w:ascii="Times New Roman" w:eastAsia="Times New Roman" w:hAnsi="Times New Roman" w:cs="Times New Roman"/>
          <w:b/>
          <w:bCs/>
        </w:rPr>
        <w:t>ESSENTIAL DUTIES AND RESPONSIBILITIES:</w:t>
      </w:r>
      <w:r w:rsidRPr="00F84F0E">
        <w:rPr>
          <w:rFonts w:ascii="Times New Roman" w:eastAsia="Times New Roman" w:hAnsi="Times New Roman" w:cs="Times New Roman"/>
        </w:rPr>
        <w:t> </w:t>
      </w:r>
    </w:p>
    <w:p w14:paraId="7A5BBE91" w14:textId="77777777" w:rsidR="00F84F0E" w:rsidRPr="00F84F0E" w:rsidRDefault="00F84F0E" w:rsidP="00F84F0E">
      <w:pPr>
        <w:spacing w:after="0" w:line="240" w:lineRule="auto"/>
        <w:jc w:val="both"/>
        <w:textAlignment w:val="baseline"/>
        <w:rPr>
          <w:rFonts w:ascii="Segoe UI" w:eastAsia="Times New Roman" w:hAnsi="Segoe UI" w:cs="Segoe UI"/>
          <w:sz w:val="18"/>
          <w:szCs w:val="18"/>
        </w:rPr>
      </w:pPr>
      <w:r w:rsidRPr="00F84F0E">
        <w:rPr>
          <w:rFonts w:ascii="Times New Roman" w:eastAsia="Times New Roman" w:hAnsi="Times New Roman" w:cs="Times New Roman"/>
        </w:rPr>
        <w:t> </w:t>
      </w:r>
    </w:p>
    <w:p w14:paraId="349D2640" w14:textId="0A320C60" w:rsidR="00BF7B40" w:rsidRPr="00750893" w:rsidRDefault="00BF7B40" w:rsidP="00BF7B40">
      <w:pPr>
        <w:spacing w:after="120" w:line="240" w:lineRule="auto"/>
        <w:contextualSpacing/>
        <w:rPr>
          <w:rFonts w:ascii="Times New Roman" w:eastAsia="Times New Roman" w:hAnsi="Times New Roman" w:cs="Times New Roman"/>
          <w:b/>
          <w:bCs/>
        </w:rPr>
      </w:pPr>
      <w:r w:rsidRPr="00750893">
        <w:rPr>
          <w:rFonts w:ascii="Times New Roman" w:eastAsia="Times New Roman" w:hAnsi="Times New Roman" w:cs="Times New Roman"/>
          <w:b/>
          <w:bCs/>
        </w:rPr>
        <w:t>Research and Analysis</w:t>
      </w:r>
    </w:p>
    <w:p w14:paraId="35196B34" w14:textId="2217B6B7" w:rsidR="00BF7B40" w:rsidRPr="00750893" w:rsidRDefault="00BF7B40" w:rsidP="00750893">
      <w:pPr>
        <w:pStyle w:val="ListParagraph"/>
        <w:numPr>
          <w:ilvl w:val="0"/>
          <w:numId w:val="25"/>
        </w:numPr>
        <w:spacing w:after="120" w:line="240" w:lineRule="auto"/>
        <w:rPr>
          <w:rFonts w:ascii="Times New Roman" w:eastAsia="Times New Roman" w:hAnsi="Times New Roman" w:cs="Times New Roman"/>
        </w:rPr>
      </w:pPr>
      <w:r w:rsidRPr="00750893">
        <w:rPr>
          <w:rFonts w:ascii="Times New Roman" w:eastAsia="Times New Roman" w:hAnsi="Times New Roman" w:cs="Times New Roman"/>
        </w:rPr>
        <w:t>Support research and other activities to identify inclusive market development opportunities, market trends, market-based solutions, and incentives to integrate small-scale producers into efficient market systems.</w:t>
      </w:r>
    </w:p>
    <w:p w14:paraId="716D791C" w14:textId="11810BE6" w:rsidR="00BF7B40" w:rsidRPr="00750893" w:rsidRDefault="00BF7B40" w:rsidP="00BF7B40">
      <w:pPr>
        <w:spacing w:after="120" w:line="240" w:lineRule="auto"/>
        <w:contextualSpacing/>
        <w:rPr>
          <w:rFonts w:ascii="Times New Roman" w:eastAsia="Times New Roman" w:hAnsi="Times New Roman" w:cs="Times New Roman"/>
          <w:b/>
          <w:bCs/>
        </w:rPr>
      </w:pPr>
      <w:r w:rsidRPr="00750893">
        <w:rPr>
          <w:rFonts w:ascii="Times New Roman" w:eastAsia="Times New Roman" w:hAnsi="Times New Roman" w:cs="Times New Roman"/>
          <w:b/>
          <w:bCs/>
        </w:rPr>
        <w:t>Partner selection and Implementation</w:t>
      </w:r>
    </w:p>
    <w:p w14:paraId="13E4C93D" w14:textId="77777777" w:rsidR="003F5898" w:rsidRPr="00750893" w:rsidRDefault="003F5898" w:rsidP="00E32771">
      <w:pPr>
        <w:pStyle w:val="ListParagraph"/>
        <w:numPr>
          <w:ilvl w:val="0"/>
          <w:numId w:val="23"/>
        </w:numPr>
        <w:spacing w:after="120" w:line="240" w:lineRule="auto"/>
        <w:rPr>
          <w:rFonts w:ascii="Times New Roman" w:eastAsia="Times New Roman" w:hAnsi="Times New Roman" w:cs="Times New Roman"/>
        </w:rPr>
      </w:pPr>
      <w:r w:rsidRPr="003F5898">
        <w:rPr>
          <w:rFonts w:ascii="Times New Roman" w:eastAsia="Calibri" w:hAnsi="Times New Roman" w:cs="Times New Roman"/>
        </w:rPr>
        <w:t>Support all outcome leads MDRD to carry out partnership identification, implementation within designated geographic area.</w:t>
      </w:r>
    </w:p>
    <w:p w14:paraId="39CD8A3E" w14:textId="7B795D43" w:rsidR="00BF7B40" w:rsidRPr="00750893" w:rsidRDefault="003F5898" w:rsidP="00E32771">
      <w:pPr>
        <w:pStyle w:val="ListParagraph"/>
        <w:numPr>
          <w:ilvl w:val="0"/>
          <w:numId w:val="23"/>
        </w:numPr>
        <w:spacing w:after="120" w:line="240" w:lineRule="auto"/>
        <w:rPr>
          <w:rFonts w:ascii="Times New Roman" w:eastAsia="Times New Roman" w:hAnsi="Times New Roman" w:cs="Times New Roman"/>
        </w:rPr>
      </w:pPr>
      <w:r w:rsidRPr="003F5898">
        <w:rPr>
          <w:rFonts w:ascii="Times New Roman" w:eastAsia="Calibri" w:hAnsi="Times New Roman" w:cs="Times New Roman"/>
        </w:rPr>
        <w:t>Working with the relevant team in MDRD, support the identification of strategic market partners and the development of partnerships with these actors</w:t>
      </w:r>
      <w:r w:rsidR="009B5D22">
        <w:rPr>
          <w:rFonts w:ascii="Times New Roman" w:eastAsia="Calibri" w:hAnsi="Times New Roman" w:cs="Times New Roman"/>
        </w:rPr>
        <w:t xml:space="preserve"> through co-creation.</w:t>
      </w:r>
    </w:p>
    <w:p w14:paraId="117CE224" w14:textId="12E32079" w:rsidR="003F5898" w:rsidRDefault="003F5898" w:rsidP="003F5898">
      <w:pPr>
        <w:numPr>
          <w:ilvl w:val="0"/>
          <w:numId w:val="2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Works with relevant value chain networks to identify value chain upgrading opportunities, public-private </w:t>
      </w:r>
      <w:proofErr w:type="gramStart"/>
      <w:r>
        <w:rPr>
          <w:rFonts w:ascii="Times New Roman" w:eastAsia="Times New Roman" w:hAnsi="Times New Roman" w:cs="Times New Roman"/>
        </w:rPr>
        <w:t>partnerships</w:t>
      </w:r>
      <w:proofErr w:type="gramEnd"/>
      <w:r>
        <w:rPr>
          <w:rFonts w:ascii="Times New Roman" w:eastAsia="Times New Roman" w:hAnsi="Times New Roman" w:cs="Times New Roman"/>
        </w:rPr>
        <w:t xml:space="preserve"> and other opportunities.  </w:t>
      </w:r>
    </w:p>
    <w:p w14:paraId="77841ED6" w14:textId="77777777" w:rsidR="003F5898" w:rsidRPr="00D66B82" w:rsidRDefault="003F5898" w:rsidP="003F5898">
      <w:pPr>
        <w:pStyle w:val="ListParagraph"/>
        <w:numPr>
          <w:ilvl w:val="0"/>
          <w:numId w:val="23"/>
        </w:numPr>
        <w:autoSpaceDE w:val="0"/>
        <w:autoSpaceDN w:val="0"/>
        <w:adjustRightInd w:val="0"/>
        <w:rPr>
          <w:rFonts w:ascii="Times New Roman" w:hAnsi="Times New Roman" w:cs="Times New Roman"/>
          <w:bCs/>
        </w:rPr>
      </w:pPr>
      <w:r w:rsidRPr="00D66B82">
        <w:rPr>
          <w:rFonts w:ascii="Times New Roman" w:eastAsia="Times New Roman" w:hAnsi="Times New Roman" w:cs="Times New Roman"/>
        </w:rPr>
        <w:t>Provides technical support to value chain actors and awardees under the Market Partnership Fund to achieve value chain development goals. </w:t>
      </w:r>
    </w:p>
    <w:p w14:paraId="6CD61D37" w14:textId="77777777" w:rsidR="003F5898" w:rsidRPr="00750893" w:rsidRDefault="003F5898" w:rsidP="003F5898">
      <w:pPr>
        <w:pStyle w:val="ListParagraph"/>
        <w:numPr>
          <w:ilvl w:val="0"/>
          <w:numId w:val="23"/>
        </w:numPr>
        <w:autoSpaceDE w:val="0"/>
        <w:autoSpaceDN w:val="0"/>
        <w:adjustRightInd w:val="0"/>
        <w:rPr>
          <w:rFonts w:ascii="Times New Roman" w:hAnsi="Times New Roman" w:cs="Times New Roman"/>
          <w:bCs/>
        </w:rPr>
      </w:pPr>
      <w:r w:rsidRPr="00D66B82">
        <w:rPr>
          <w:rFonts w:ascii="Times New Roman" w:eastAsia="Times New Roman" w:hAnsi="Times New Roman" w:cs="Times New Roman"/>
        </w:rPr>
        <w:lastRenderedPageBreak/>
        <w:t>Contributes to the overall success of the project by identifying and enhancing effective demand for financing throughout target value chains. </w:t>
      </w:r>
    </w:p>
    <w:p w14:paraId="40054B3C" w14:textId="77777777" w:rsidR="003F5898" w:rsidRDefault="003F5898" w:rsidP="003F5898">
      <w:pPr>
        <w:numPr>
          <w:ilvl w:val="0"/>
          <w:numId w:val="2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Manages partnerships and facilitates scaling and sustainability.</w:t>
      </w:r>
    </w:p>
    <w:p w14:paraId="1AC93196" w14:textId="78CDB472" w:rsidR="003F5898" w:rsidRDefault="003F5898" w:rsidP="003F5898">
      <w:pPr>
        <w:numPr>
          <w:ilvl w:val="0"/>
          <w:numId w:val="2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Supports the capacity building team of MDRD to select and implement identified partnership within relevant geographic area. </w:t>
      </w:r>
    </w:p>
    <w:p w14:paraId="64467AD6" w14:textId="65472F12" w:rsidR="009B5D22" w:rsidRDefault="009B5D22" w:rsidP="003F5898">
      <w:pPr>
        <w:numPr>
          <w:ilvl w:val="0"/>
          <w:numId w:val="2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Support relevant team to undertake primary due diligence of potential </w:t>
      </w:r>
      <w:proofErr w:type="gramStart"/>
      <w:r>
        <w:rPr>
          <w:rFonts w:ascii="Times New Roman" w:eastAsia="Times New Roman" w:hAnsi="Times New Roman" w:cs="Times New Roman"/>
        </w:rPr>
        <w:t>partners</w:t>
      </w:r>
      <w:proofErr w:type="gramEnd"/>
    </w:p>
    <w:p w14:paraId="16B6000A" w14:textId="77777777" w:rsidR="009B5D22" w:rsidRPr="00750893" w:rsidRDefault="009B5D22" w:rsidP="00750893">
      <w:pPr>
        <w:pStyle w:val="ListParagraph"/>
        <w:autoSpaceDE w:val="0"/>
        <w:autoSpaceDN w:val="0"/>
        <w:adjustRightInd w:val="0"/>
        <w:ind w:left="360"/>
        <w:rPr>
          <w:rFonts w:ascii="Times New Roman" w:eastAsia="Times New Roman" w:hAnsi="Times New Roman" w:cs="Times New Roman"/>
          <w:b/>
          <w:bCs/>
        </w:rPr>
      </w:pPr>
    </w:p>
    <w:p w14:paraId="3AE77C57" w14:textId="59A9929F" w:rsidR="00BF7B40" w:rsidRPr="00750893" w:rsidRDefault="00BF7B40" w:rsidP="00BF7B40">
      <w:pPr>
        <w:spacing w:after="120" w:line="240" w:lineRule="auto"/>
        <w:contextualSpacing/>
        <w:rPr>
          <w:rFonts w:ascii="Times New Roman" w:eastAsia="Times New Roman" w:hAnsi="Times New Roman" w:cs="Times New Roman"/>
          <w:b/>
          <w:bCs/>
        </w:rPr>
      </w:pPr>
      <w:r w:rsidRPr="00750893">
        <w:rPr>
          <w:rFonts w:ascii="Times New Roman" w:eastAsia="Times New Roman" w:hAnsi="Times New Roman" w:cs="Times New Roman"/>
          <w:b/>
          <w:bCs/>
        </w:rPr>
        <w:t>Cross cutting issues</w:t>
      </w:r>
    </w:p>
    <w:p w14:paraId="22E01994" w14:textId="1680EA7F" w:rsidR="00BF7B40" w:rsidRPr="00750893" w:rsidRDefault="003F5898" w:rsidP="003F5898">
      <w:pPr>
        <w:pStyle w:val="ListParagraph"/>
        <w:numPr>
          <w:ilvl w:val="0"/>
          <w:numId w:val="26"/>
        </w:numPr>
        <w:spacing w:after="120" w:line="240" w:lineRule="auto"/>
        <w:rPr>
          <w:rFonts w:ascii="Times New Roman" w:eastAsia="Times New Roman" w:hAnsi="Times New Roman" w:cs="Times New Roman"/>
        </w:rPr>
      </w:pPr>
      <w:r w:rsidRPr="00750893">
        <w:rPr>
          <w:rFonts w:ascii="Times New Roman" w:eastAsia="Calibri" w:hAnsi="Times New Roman" w:cs="Times New Roman"/>
        </w:rPr>
        <w:t>Working with MDRD GYSI advisor promote engagement of women, youth, and other underserved groups in partnership development and implementation. Facilitate the development of plans by market actor partners for integrating smallholders from the Activity area, inclusive of women and youth, into</w:t>
      </w:r>
      <w:r w:rsidRPr="00750893">
        <w:rPr>
          <w:rFonts w:ascii="Times New Roman" w:hAnsi="Times New Roman"/>
        </w:rPr>
        <w:t xml:space="preserve"> their supply </w:t>
      </w:r>
      <w:r w:rsidRPr="003F5898">
        <w:rPr>
          <w:rFonts w:ascii="Times New Roman" w:hAnsi="Times New Roman"/>
        </w:rPr>
        <w:t>chains.</w:t>
      </w:r>
    </w:p>
    <w:p w14:paraId="4709C2B5" w14:textId="3B5624E2" w:rsidR="003F5898" w:rsidRDefault="003F5898" w:rsidP="003F5898">
      <w:pPr>
        <w:pStyle w:val="ListParagraph"/>
        <w:numPr>
          <w:ilvl w:val="0"/>
          <w:numId w:val="26"/>
        </w:numPr>
        <w:rPr>
          <w:rFonts w:ascii="Times New Roman" w:hAnsi="Times New Roman" w:cs="Times New Roman"/>
          <w:bCs/>
        </w:rPr>
      </w:pPr>
      <w:r>
        <w:rPr>
          <w:rFonts w:ascii="Times New Roman" w:eastAsia="Times New Roman" w:hAnsi="Times New Roman" w:cs="Times New Roman"/>
        </w:rPr>
        <w:t xml:space="preserve">Collaborates across the technical team to develop partnerships to pilot, refine and scale profitable tailored products, services and business models that increase smallholders’ access to agricultural support services inclusive of women and youth and improved climate </w:t>
      </w:r>
      <w:proofErr w:type="gramStart"/>
      <w:r>
        <w:rPr>
          <w:rFonts w:ascii="Times New Roman" w:eastAsia="Times New Roman" w:hAnsi="Times New Roman" w:cs="Times New Roman"/>
        </w:rPr>
        <w:t>resilience</w:t>
      </w:r>
      <w:proofErr w:type="gramEnd"/>
    </w:p>
    <w:p w14:paraId="4A2B1B3D" w14:textId="676FCC9E" w:rsidR="003F5898" w:rsidRDefault="003F5898" w:rsidP="003F5898">
      <w:pPr>
        <w:pStyle w:val="ListParagraph"/>
        <w:numPr>
          <w:ilvl w:val="0"/>
          <w:numId w:val="26"/>
        </w:numPr>
        <w:rPr>
          <w:rFonts w:ascii="Times New Roman" w:hAnsi="Times New Roman" w:cs="Times New Roman"/>
          <w:bCs/>
        </w:rPr>
      </w:pPr>
      <w:r w:rsidRPr="00887E50">
        <w:rPr>
          <w:rFonts w:ascii="Times New Roman" w:hAnsi="Times New Roman" w:cs="Times New Roman"/>
          <w:bCs/>
        </w:rPr>
        <w:t>Working with MDRD Climate advisor promote engagement of climate smart practices in partnership development and implementation.</w:t>
      </w:r>
      <w:r>
        <w:rPr>
          <w:rFonts w:ascii="Times New Roman" w:hAnsi="Times New Roman" w:cs="Times New Roman"/>
          <w:bCs/>
        </w:rPr>
        <w:t>in terms of sustainable landscape activities and clean/renewable energy.</w:t>
      </w:r>
    </w:p>
    <w:p w14:paraId="46707BE3" w14:textId="77777777" w:rsidR="003F5898" w:rsidRPr="00750893" w:rsidRDefault="003F5898" w:rsidP="00750893">
      <w:pPr>
        <w:pStyle w:val="ListParagraph"/>
        <w:spacing w:after="120" w:line="240" w:lineRule="auto"/>
        <w:ind w:left="360"/>
        <w:rPr>
          <w:rFonts w:ascii="Times New Roman" w:eastAsia="Times New Roman" w:hAnsi="Times New Roman" w:cs="Times New Roman"/>
        </w:rPr>
      </w:pPr>
    </w:p>
    <w:p w14:paraId="263BF160" w14:textId="0B8FB359" w:rsidR="00BF7B40" w:rsidRPr="00750893" w:rsidRDefault="00BF7B40" w:rsidP="00BF7B40">
      <w:pPr>
        <w:spacing w:after="120" w:line="240" w:lineRule="auto"/>
        <w:contextualSpacing/>
        <w:rPr>
          <w:rFonts w:ascii="Times New Roman" w:eastAsia="Times New Roman" w:hAnsi="Times New Roman" w:cs="Times New Roman"/>
          <w:b/>
          <w:bCs/>
        </w:rPr>
      </w:pPr>
      <w:r w:rsidRPr="00750893">
        <w:rPr>
          <w:rFonts w:ascii="Times New Roman" w:eastAsia="Times New Roman" w:hAnsi="Times New Roman" w:cs="Times New Roman"/>
          <w:b/>
          <w:bCs/>
        </w:rPr>
        <w:t>Systems Change and Review</w:t>
      </w:r>
    </w:p>
    <w:p w14:paraId="1BB04B93" w14:textId="77777777" w:rsidR="00BF7B40" w:rsidRDefault="00BF7B40" w:rsidP="00BF7B40">
      <w:pPr>
        <w:numPr>
          <w:ilvl w:val="0"/>
          <w:numId w:val="23"/>
        </w:numPr>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Provides inputs on the Tajikistan MDRD strategy, workplans, intervention design, and reports relevant to expansion of market access. </w:t>
      </w:r>
    </w:p>
    <w:p w14:paraId="6D0E7E2F" w14:textId="77777777" w:rsidR="00BF7B40" w:rsidRDefault="00BF7B40" w:rsidP="00BF7B40">
      <w:pPr>
        <w:spacing w:after="120" w:line="240" w:lineRule="auto"/>
        <w:contextualSpacing/>
        <w:rPr>
          <w:rFonts w:ascii="Times New Roman" w:eastAsia="Times New Roman" w:hAnsi="Times New Roman" w:cs="Times New Roman"/>
        </w:rPr>
      </w:pPr>
    </w:p>
    <w:p w14:paraId="7DA1288C" w14:textId="27C2897E" w:rsidR="003F5898" w:rsidRPr="00750893" w:rsidRDefault="003F5898" w:rsidP="00BF7B40">
      <w:pPr>
        <w:spacing w:after="120" w:line="240" w:lineRule="auto"/>
        <w:contextualSpacing/>
        <w:rPr>
          <w:rFonts w:ascii="Times New Roman" w:eastAsia="Times New Roman" w:hAnsi="Times New Roman" w:cs="Times New Roman"/>
          <w:b/>
          <w:bCs/>
        </w:rPr>
      </w:pPr>
      <w:r w:rsidRPr="00750893">
        <w:rPr>
          <w:rFonts w:ascii="Times New Roman" w:eastAsia="Times New Roman" w:hAnsi="Times New Roman" w:cs="Times New Roman"/>
          <w:b/>
          <w:bCs/>
        </w:rPr>
        <w:t xml:space="preserve">M&amp;E and </w:t>
      </w:r>
      <w:r w:rsidR="00BF7B40" w:rsidRPr="00750893">
        <w:rPr>
          <w:rFonts w:ascii="Times New Roman" w:eastAsia="Times New Roman" w:hAnsi="Times New Roman" w:cs="Times New Roman"/>
          <w:b/>
          <w:bCs/>
        </w:rPr>
        <w:t>Learning</w:t>
      </w:r>
    </w:p>
    <w:p w14:paraId="03DF129B" w14:textId="77777777" w:rsidR="003F5898" w:rsidRDefault="003F5898" w:rsidP="003F5898">
      <w:pPr>
        <w:numPr>
          <w:ilvl w:val="0"/>
          <w:numId w:val="2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Supports the MEL Manager to plan the collection, analysis, and reporting of relevant data, including reporting on all sex-, age-disaggregated data.</w:t>
      </w:r>
    </w:p>
    <w:p w14:paraId="39735278" w14:textId="77777777" w:rsidR="003F5898" w:rsidRDefault="003F5898" w:rsidP="003F5898">
      <w:pPr>
        <w:pStyle w:val="ListParagraph"/>
        <w:numPr>
          <w:ilvl w:val="0"/>
          <w:numId w:val="23"/>
        </w:numPr>
        <w:autoSpaceDE w:val="0"/>
        <w:autoSpaceDN w:val="0"/>
        <w:adjustRightInd w:val="0"/>
        <w:rPr>
          <w:rFonts w:ascii="Times New Roman" w:hAnsi="Times New Roman"/>
        </w:rPr>
      </w:pPr>
      <w:r w:rsidRPr="086C6D71">
        <w:rPr>
          <w:rFonts w:ascii="Times New Roman" w:hAnsi="Times New Roman"/>
        </w:rPr>
        <w:t xml:space="preserve">Collaborate internally and externally to synthesize, share, and apply learning methods for market systems change. Active engagement in collaboration, learning, and adaptation (CLA) is expected of all staff, in accordance with ACDI/VOCA’s commitment to CLA and its importance to achieving this project’s goals. </w:t>
      </w:r>
    </w:p>
    <w:p w14:paraId="3B870686" w14:textId="03813B36" w:rsidR="003F5898" w:rsidRPr="00750893" w:rsidRDefault="003F5898" w:rsidP="00750893">
      <w:pPr>
        <w:spacing w:after="120" w:line="240" w:lineRule="auto"/>
        <w:contextualSpacing/>
        <w:rPr>
          <w:rFonts w:ascii="Times New Roman" w:eastAsia="Times New Roman" w:hAnsi="Times New Roman" w:cs="Times New Roman"/>
          <w:b/>
          <w:bCs/>
        </w:rPr>
      </w:pPr>
      <w:r w:rsidRPr="00750893">
        <w:rPr>
          <w:rFonts w:ascii="Times New Roman" w:eastAsia="Times New Roman" w:hAnsi="Times New Roman" w:cs="Times New Roman"/>
          <w:b/>
          <w:bCs/>
        </w:rPr>
        <w:t>Others</w:t>
      </w:r>
    </w:p>
    <w:p w14:paraId="06AFA771" w14:textId="77777777" w:rsidR="003F5898" w:rsidRPr="003F5898" w:rsidRDefault="003F5898" w:rsidP="003F5898">
      <w:pPr>
        <w:pStyle w:val="ListParagraph"/>
        <w:numPr>
          <w:ilvl w:val="0"/>
          <w:numId w:val="23"/>
        </w:numPr>
        <w:autoSpaceDE w:val="0"/>
        <w:autoSpaceDN w:val="0"/>
        <w:adjustRightInd w:val="0"/>
        <w:rPr>
          <w:rFonts w:ascii="Times New Roman" w:hAnsi="Times New Roman"/>
        </w:rPr>
      </w:pPr>
      <w:r w:rsidRPr="003F5898">
        <w:rPr>
          <w:rFonts w:ascii="Times New Roman" w:hAnsi="Times New Roman" w:cs="Times New Roman"/>
          <w:bCs/>
        </w:rPr>
        <w:t>Support compliance with USAID regulations, the Environmental Mitigation and Monitoring Plan of all project activities and ERC (</w:t>
      </w:r>
      <w:r>
        <w:rPr>
          <w:rFonts w:ascii="Times New Roman" w:hAnsi="Times New Roman" w:cs="Times New Roman"/>
          <w:bCs/>
        </w:rPr>
        <w:t>E</w:t>
      </w:r>
      <w:r w:rsidRPr="003F5898">
        <w:rPr>
          <w:rFonts w:ascii="Times New Roman" w:hAnsi="Times New Roman" w:cs="Times New Roman"/>
          <w:bCs/>
        </w:rPr>
        <w:t>nvironment review checklist) for identified potential partners</w:t>
      </w:r>
      <w:r>
        <w:rPr>
          <w:rFonts w:ascii="Times New Roman" w:hAnsi="Times New Roman" w:cs="Times New Roman"/>
          <w:bCs/>
        </w:rPr>
        <w:t>.</w:t>
      </w:r>
    </w:p>
    <w:p w14:paraId="1ACA42E0" w14:textId="77777777" w:rsidR="003F5898" w:rsidRPr="00750893" w:rsidRDefault="003F5898" w:rsidP="003F5898">
      <w:pPr>
        <w:pStyle w:val="ListParagraph"/>
        <w:numPr>
          <w:ilvl w:val="0"/>
          <w:numId w:val="23"/>
        </w:numPr>
        <w:autoSpaceDE w:val="0"/>
        <w:autoSpaceDN w:val="0"/>
        <w:adjustRightInd w:val="0"/>
        <w:rPr>
          <w:rFonts w:ascii="Times New Roman" w:hAnsi="Times New Roman"/>
        </w:rPr>
      </w:pPr>
      <w:r>
        <w:rPr>
          <w:rFonts w:ascii="Times New Roman" w:eastAsia="Times New Roman" w:hAnsi="Times New Roman" w:cs="Times New Roman"/>
        </w:rPr>
        <w:t xml:space="preserve">Represents the Activity at relevant conferences, stakeholder and donor meetings as </w:t>
      </w:r>
      <w:proofErr w:type="gramStart"/>
      <w:r>
        <w:rPr>
          <w:rFonts w:ascii="Times New Roman" w:eastAsia="Times New Roman" w:hAnsi="Times New Roman" w:cs="Times New Roman"/>
        </w:rPr>
        <w:t>appropriate</w:t>
      </w:r>
      <w:proofErr w:type="gramEnd"/>
    </w:p>
    <w:p w14:paraId="4B77F7D1" w14:textId="68E42A16" w:rsidR="003F5898" w:rsidRPr="00750893" w:rsidRDefault="003F5898" w:rsidP="003F5898">
      <w:pPr>
        <w:pStyle w:val="ListParagraph"/>
        <w:numPr>
          <w:ilvl w:val="0"/>
          <w:numId w:val="23"/>
        </w:numPr>
        <w:autoSpaceDE w:val="0"/>
        <w:autoSpaceDN w:val="0"/>
        <w:adjustRightInd w:val="0"/>
        <w:rPr>
          <w:rFonts w:ascii="Times New Roman" w:hAnsi="Times New Roman"/>
        </w:rPr>
      </w:pPr>
      <w:r>
        <w:rPr>
          <w:rFonts w:ascii="Times New Roman" w:eastAsia="Times New Roman" w:hAnsi="Times New Roman" w:cs="Times New Roman"/>
        </w:rPr>
        <w:t xml:space="preserve">Support operations and undertakes any activities as deemed by Operations director of </w:t>
      </w:r>
      <w:proofErr w:type="gramStart"/>
      <w:r>
        <w:rPr>
          <w:rFonts w:ascii="Times New Roman" w:eastAsia="Times New Roman" w:hAnsi="Times New Roman" w:cs="Times New Roman"/>
        </w:rPr>
        <w:t>MDRD</w:t>
      </w:r>
      <w:proofErr w:type="gramEnd"/>
      <w:r w:rsidRPr="003F5898">
        <w:rPr>
          <w:rFonts w:ascii="Times New Roman" w:hAnsi="Times New Roman" w:cs="Times New Roman"/>
          <w:bCs/>
        </w:rPr>
        <w:t xml:space="preserve"> </w:t>
      </w:r>
    </w:p>
    <w:p w14:paraId="4952B32A" w14:textId="58209DAE" w:rsidR="00F84F0E" w:rsidRPr="00F84F0E" w:rsidRDefault="00BF7B40" w:rsidP="00F84F0E">
      <w:pPr>
        <w:spacing w:after="0" w:line="240" w:lineRule="auto"/>
        <w:ind w:left="720"/>
        <w:textAlignment w:val="baseline"/>
        <w:rPr>
          <w:rFonts w:ascii="Segoe UI" w:eastAsia="Times New Roman" w:hAnsi="Segoe UI" w:cs="Segoe UI"/>
          <w:sz w:val="18"/>
          <w:szCs w:val="18"/>
        </w:rPr>
      </w:pPr>
      <w:r>
        <w:rPr>
          <w:rFonts w:ascii="Times New Roman" w:eastAsia="Times New Roman" w:hAnsi="Times New Roman" w:cs="Times New Roman"/>
        </w:rPr>
        <w:t xml:space="preserve"> </w:t>
      </w:r>
      <w:r w:rsidR="00F84F0E" w:rsidRPr="00F84F0E">
        <w:rPr>
          <w:rFonts w:ascii="Times New Roman" w:eastAsia="Times New Roman" w:hAnsi="Times New Roman" w:cs="Times New Roman"/>
        </w:rPr>
        <w:t> </w:t>
      </w:r>
    </w:p>
    <w:p w14:paraId="04B040A2" w14:textId="77777777" w:rsidR="00F84F0E" w:rsidRPr="00F84F0E" w:rsidRDefault="00F84F0E" w:rsidP="00F84F0E">
      <w:pPr>
        <w:spacing w:after="0" w:line="240" w:lineRule="auto"/>
        <w:ind w:right="-60"/>
        <w:jc w:val="both"/>
        <w:textAlignment w:val="baseline"/>
        <w:rPr>
          <w:rFonts w:ascii="Segoe UI" w:eastAsia="Times New Roman" w:hAnsi="Segoe UI" w:cs="Segoe UI"/>
          <w:sz w:val="18"/>
          <w:szCs w:val="18"/>
        </w:rPr>
      </w:pPr>
      <w:r w:rsidRPr="00F84F0E">
        <w:rPr>
          <w:rFonts w:ascii="Times New Roman" w:eastAsia="Times New Roman" w:hAnsi="Times New Roman" w:cs="Times New Roman"/>
          <w:b/>
          <w:bCs/>
        </w:rPr>
        <w:t>REQUIRED QUALIFICATIONS:</w:t>
      </w:r>
      <w:r w:rsidRPr="00F84F0E">
        <w:rPr>
          <w:rFonts w:ascii="Times New Roman" w:eastAsia="Times New Roman" w:hAnsi="Times New Roman" w:cs="Times New Roman"/>
        </w:rPr>
        <w:t> </w:t>
      </w:r>
    </w:p>
    <w:p w14:paraId="78AC2951" w14:textId="77777777" w:rsidR="00F84F0E" w:rsidRPr="00F84F0E" w:rsidRDefault="00F84F0E" w:rsidP="00F84F0E">
      <w:pPr>
        <w:spacing w:after="0" w:line="240" w:lineRule="auto"/>
        <w:ind w:right="-60"/>
        <w:jc w:val="both"/>
        <w:textAlignment w:val="baseline"/>
        <w:rPr>
          <w:rFonts w:ascii="Segoe UI" w:eastAsia="Times New Roman" w:hAnsi="Segoe UI" w:cs="Segoe UI"/>
          <w:sz w:val="18"/>
          <w:szCs w:val="18"/>
        </w:rPr>
      </w:pPr>
      <w:r w:rsidRPr="00F84F0E">
        <w:rPr>
          <w:rFonts w:ascii="Times New Roman" w:eastAsia="Times New Roman" w:hAnsi="Times New Roman" w:cs="Times New Roman"/>
        </w:rPr>
        <w:t> </w:t>
      </w:r>
    </w:p>
    <w:p w14:paraId="6C1FDFA8" w14:textId="77777777" w:rsidR="00F84F0E" w:rsidRDefault="00F84F0E" w:rsidP="00F84F0E">
      <w:pPr>
        <w:numPr>
          <w:ilvl w:val="0"/>
          <w:numId w:val="22"/>
        </w:numPr>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Bachelor’s degree required in international development, agriculture, finance, </w:t>
      </w:r>
      <w:proofErr w:type="gramStart"/>
      <w:r>
        <w:rPr>
          <w:rFonts w:ascii="Times New Roman" w:eastAsia="Times New Roman" w:hAnsi="Times New Roman" w:cs="Times New Roman"/>
        </w:rPr>
        <w:t>economics</w:t>
      </w:r>
      <w:proofErr w:type="gramEnd"/>
      <w:r>
        <w:rPr>
          <w:rFonts w:ascii="Times New Roman" w:eastAsia="Times New Roman" w:hAnsi="Times New Roman" w:cs="Times New Roman"/>
        </w:rPr>
        <w:t xml:space="preserve"> or other related field; master’s degree preferred. </w:t>
      </w:r>
    </w:p>
    <w:p w14:paraId="1DD4321C" w14:textId="77777777" w:rsidR="00F84F0E" w:rsidRDefault="00F84F0E" w:rsidP="00F84F0E">
      <w:pPr>
        <w:numPr>
          <w:ilvl w:val="0"/>
          <w:numId w:val="2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Minimum of 8 years’ experience in value chain development in inclusive agricultural value chain and/or market systems development projects in Tajikistan. </w:t>
      </w:r>
    </w:p>
    <w:p w14:paraId="70931C3C" w14:textId="287ACB65" w:rsidR="00F84F0E" w:rsidRDefault="00F84F0E" w:rsidP="00F84F0E">
      <w:pPr>
        <w:numPr>
          <w:ilvl w:val="0"/>
          <w:numId w:val="2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In-depth knowledge of the service sectors and main actors relevant to diverse crop and livestock value chains in Tajikistan</w:t>
      </w:r>
      <w:r w:rsidR="009B5D22">
        <w:rPr>
          <w:rFonts w:ascii="Times New Roman" w:eastAsia="Times New Roman" w:hAnsi="Times New Roman" w:cs="Times New Roman"/>
        </w:rPr>
        <w:t xml:space="preserve"> with a particular focus on Badakhshan province</w:t>
      </w:r>
      <w:r>
        <w:rPr>
          <w:rFonts w:ascii="Times New Roman" w:eastAsia="Times New Roman" w:hAnsi="Times New Roman" w:cs="Times New Roman"/>
        </w:rPr>
        <w:t>.</w:t>
      </w:r>
    </w:p>
    <w:p w14:paraId="56AF0F40" w14:textId="77777777" w:rsidR="00F84F0E" w:rsidRDefault="00F84F0E" w:rsidP="00F84F0E">
      <w:pPr>
        <w:numPr>
          <w:ilvl w:val="0"/>
          <w:numId w:val="2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Demonstrated success facilitating the integration of rural smallholders and entrepreneurs into rural agricultural and cross-sector service delivery, inclusive of women and youth.</w:t>
      </w:r>
    </w:p>
    <w:p w14:paraId="14E8E1FE" w14:textId="364A8A4B" w:rsidR="00F84F0E" w:rsidRDefault="00F84F0E" w:rsidP="00F84F0E">
      <w:pPr>
        <w:numPr>
          <w:ilvl w:val="0"/>
          <w:numId w:val="2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Proven experience in integrating women’s empowerment and youth engagement in value chain strengthening interventions</w:t>
      </w:r>
      <w:r w:rsidR="009B5D22">
        <w:rPr>
          <w:rFonts w:ascii="Times New Roman" w:eastAsia="Times New Roman" w:hAnsi="Times New Roman" w:cs="Times New Roman"/>
        </w:rPr>
        <w:t>: Promotion of climate smart practices is preferred</w:t>
      </w:r>
      <w:r w:rsidR="0041191C">
        <w:rPr>
          <w:rFonts w:ascii="Times New Roman" w:eastAsia="Times New Roman" w:hAnsi="Times New Roman" w:cs="Times New Roman"/>
        </w:rPr>
        <w:t>.</w:t>
      </w:r>
    </w:p>
    <w:p w14:paraId="45329BA6" w14:textId="6AE6BDC7" w:rsidR="00F84F0E" w:rsidRPr="009B5D22" w:rsidRDefault="00F84F0E" w:rsidP="009B5D22">
      <w:pPr>
        <w:numPr>
          <w:ilvl w:val="0"/>
          <w:numId w:val="22"/>
        </w:numPr>
        <w:spacing w:after="0" w:line="240" w:lineRule="auto"/>
        <w:contextualSpacing/>
        <w:rPr>
          <w:rFonts w:ascii="Times New Roman" w:eastAsia="Times New Roman" w:hAnsi="Times New Roman" w:cs="Times New Roman"/>
        </w:rPr>
      </w:pPr>
      <w:r w:rsidRPr="009B5D22">
        <w:rPr>
          <w:rFonts w:ascii="Times New Roman" w:eastAsia="Times New Roman" w:hAnsi="Times New Roman" w:cs="Times New Roman"/>
        </w:rPr>
        <w:t xml:space="preserve">Demonstrated commitment to learning and innovation. </w:t>
      </w:r>
    </w:p>
    <w:p w14:paraId="418A08FE" w14:textId="77777777" w:rsidR="00F84F0E" w:rsidRDefault="00F84F0E" w:rsidP="00F84F0E">
      <w:pPr>
        <w:numPr>
          <w:ilvl w:val="0"/>
          <w:numId w:val="2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Demonstrated excellence in oral, written and reading comprehension abilities. </w:t>
      </w:r>
    </w:p>
    <w:p w14:paraId="6787E25F" w14:textId="77777777" w:rsidR="00F84F0E" w:rsidRDefault="00F84F0E" w:rsidP="00F84F0E">
      <w:pPr>
        <w:numPr>
          <w:ilvl w:val="0"/>
          <w:numId w:val="2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Ability to work with and motivate private- and public-sector actors. </w:t>
      </w:r>
    </w:p>
    <w:p w14:paraId="63043824" w14:textId="77777777" w:rsidR="00F84F0E" w:rsidRDefault="00F84F0E" w:rsidP="00F84F0E">
      <w:pPr>
        <w:numPr>
          <w:ilvl w:val="0"/>
          <w:numId w:val="2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Ability to work independently and as part of a team in a fast-paced environment.  </w:t>
      </w:r>
    </w:p>
    <w:p w14:paraId="33EAB0EB" w14:textId="77777777" w:rsidR="00F84F0E" w:rsidRDefault="00F84F0E" w:rsidP="00F84F0E">
      <w:pPr>
        <w:numPr>
          <w:ilvl w:val="0"/>
          <w:numId w:val="2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Ability and willingness to travel throughout the country. </w:t>
      </w:r>
    </w:p>
    <w:p w14:paraId="4D91FA2B" w14:textId="77777777" w:rsidR="00F84F0E" w:rsidRDefault="00F84F0E" w:rsidP="00F84F0E">
      <w:pPr>
        <w:numPr>
          <w:ilvl w:val="0"/>
          <w:numId w:val="2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Fluency in Tajik and English required. Russian language proficiency is preferred. </w:t>
      </w:r>
    </w:p>
    <w:p w14:paraId="32B32048" w14:textId="1EC0F912" w:rsidR="00F84F0E" w:rsidRPr="00F84F0E" w:rsidRDefault="00F84F0E" w:rsidP="00534E65">
      <w:pPr>
        <w:spacing w:after="0" w:line="240" w:lineRule="auto"/>
        <w:ind w:left="720"/>
        <w:textAlignment w:val="baseline"/>
        <w:rPr>
          <w:rFonts w:ascii="Times New Roman" w:eastAsia="Times New Roman" w:hAnsi="Times New Roman" w:cs="Times New Roman"/>
        </w:rPr>
      </w:pPr>
    </w:p>
    <w:p w14:paraId="59B336ED" w14:textId="77777777" w:rsidR="00B84431" w:rsidRDefault="00F84F0E" w:rsidP="00B84431">
      <w:pPr>
        <w:pStyle w:val="paragraph"/>
        <w:spacing w:before="0" w:beforeAutospacing="0" w:after="0" w:afterAutospacing="0"/>
        <w:ind w:right="-60"/>
        <w:textAlignment w:val="baseline"/>
        <w:rPr>
          <w:rFonts w:ascii="Segoe UI" w:hAnsi="Segoe UI" w:cs="Segoe UI"/>
          <w:sz w:val="18"/>
          <w:szCs w:val="18"/>
        </w:rPr>
      </w:pPr>
      <w:r w:rsidRPr="00F84F0E">
        <w:rPr>
          <w:rFonts w:ascii="Calibri" w:hAnsi="Calibri" w:cs="Calibri"/>
        </w:rPr>
        <w:t> </w:t>
      </w:r>
      <w:r w:rsidR="00B84431">
        <w:rPr>
          <w:rStyle w:val="normaltextrun"/>
          <w:b/>
          <w:bCs/>
          <w:i/>
          <w:iCs/>
          <w:sz w:val="20"/>
          <w:szCs w:val="20"/>
        </w:rPr>
        <w:t>This position only applies to Tajikistan nationals.</w:t>
      </w:r>
      <w:r w:rsidR="00B84431">
        <w:rPr>
          <w:rStyle w:val="eop"/>
          <w:sz w:val="20"/>
          <w:szCs w:val="20"/>
        </w:rPr>
        <w:t> </w:t>
      </w:r>
    </w:p>
    <w:p w14:paraId="4B4F1257" w14:textId="77777777" w:rsidR="00B84431" w:rsidRDefault="00B84431" w:rsidP="00B84431">
      <w:pPr>
        <w:pStyle w:val="paragraph"/>
        <w:spacing w:before="0" w:beforeAutospacing="0" w:after="0" w:afterAutospacing="0"/>
        <w:ind w:right="-60"/>
        <w:textAlignment w:val="baseline"/>
        <w:rPr>
          <w:rFonts w:ascii="Segoe UI" w:hAnsi="Segoe UI" w:cs="Segoe UI"/>
          <w:sz w:val="18"/>
          <w:szCs w:val="18"/>
        </w:rPr>
      </w:pPr>
      <w:r>
        <w:rPr>
          <w:rStyle w:val="eop"/>
          <w:sz w:val="20"/>
          <w:szCs w:val="20"/>
        </w:rPr>
        <w:t> </w:t>
      </w:r>
    </w:p>
    <w:p w14:paraId="1ADE78A0" w14:textId="77777777" w:rsidR="00ED2735" w:rsidRDefault="00ED2735" w:rsidP="00ED2735">
      <w:pPr>
        <w:pStyle w:val="paragraph"/>
        <w:spacing w:after="0"/>
        <w:ind w:right="-60"/>
        <w:textAlignment w:val="baseline"/>
        <w:rPr>
          <w:rStyle w:val="normaltextrun"/>
          <w:sz w:val="20"/>
          <w:szCs w:val="20"/>
        </w:rPr>
      </w:pPr>
      <w:r w:rsidRPr="00ED2735">
        <w:rPr>
          <w:rStyle w:val="normaltextrun"/>
          <w:sz w:val="20"/>
          <w:szCs w:val="20"/>
        </w:rPr>
        <w:t>To Apply:</w:t>
      </w:r>
    </w:p>
    <w:p w14:paraId="1CEA4B91" w14:textId="5F515CBD" w:rsidR="00F84F0E" w:rsidRPr="00ED2735" w:rsidRDefault="00ED2735" w:rsidP="00ED2735">
      <w:pPr>
        <w:pStyle w:val="paragraph"/>
        <w:spacing w:after="0"/>
        <w:ind w:right="-60"/>
        <w:textAlignment w:val="baseline"/>
        <w:rPr>
          <w:sz w:val="20"/>
          <w:szCs w:val="20"/>
        </w:rPr>
      </w:pPr>
      <w:r w:rsidRPr="00ED2735">
        <w:rPr>
          <w:rStyle w:val="normaltextrun"/>
          <w:sz w:val="20"/>
          <w:szCs w:val="20"/>
        </w:rPr>
        <w:t xml:space="preserve">Please submit a resume to MDRDTajikistan@joinav.org no later than </w:t>
      </w:r>
      <w:r w:rsidR="0041191C">
        <w:rPr>
          <w:rStyle w:val="normaltextrun"/>
          <w:sz w:val="20"/>
          <w:szCs w:val="20"/>
        </w:rPr>
        <w:t>May</w:t>
      </w:r>
      <w:r w:rsidRPr="00ED2735">
        <w:rPr>
          <w:rStyle w:val="normaltextrun"/>
          <w:sz w:val="20"/>
          <w:szCs w:val="20"/>
        </w:rPr>
        <w:t xml:space="preserve"> </w:t>
      </w:r>
      <w:r>
        <w:rPr>
          <w:rStyle w:val="normaltextrun"/>
          <w:sz w:val="20"/>
          <w:szCs w:val="20"/>
        </w:rPr>
        <w:t>1</w:t>
      </w:r>
      <w:r w:rsidR="0041191C">
        <w:rPr>
          <w:rStyle w:val="normaltextrun"/>
          <w:sz w:val="20"/>
          <w:szCs w:val="20"/>
        </w:rPr>
        <w:t>8</w:t>
      </w:r>
      <w:r w:rsidRPr="00ED2735">
        <w:rPr>
          <w:rStyle w:val="normaltextrun"/>
          <w:sz w:val="20"/>
          <w:szCs w:val="20"/>
        </w:rPr>
        <w:t>, 202</w:t>
      </w:r>
      <w:r w:rsidR="0041191C">
        <w:rPr>
          <w:rStyle w:val="normaltextrun"/>
          <w:sz w:val="20"/>
          <w:szCs w:val="20"/>
        </w:rPr>
        <w:t>4</w:t>
      </w:r>
      <w:r w:rsidRPr="00ED2735">
        <w:rPr>
          <w:rStyle w:val="normaltextrun"/>
          <w:sz w:val="20"/>
          <w:szCs w:val="20"/>
        </w:rPr>
        <w:t>. Please include the position title in the subject line</w:t>
      </w:r>
      <w:r w:rsidR="0041191C">
        <w:rPr>
          <w:rStyle w:val="normaltextrun"/>
          <w:sz w:val="20"/>
          <w:szCs w:val="20"/>
        </w:rPr>
        <w:t xml:space="preserve"> (Area Lead Consultant)</w:t>
      </w:r>
      <w:r w:rsidRPr="00ED2735">
        <w:rPr>
          <w:rStyle w:val="normaltextrun"/>
          <w:sz w:val="20"/>
          <w:szCs w:val="20"/>
        </w:rPr>
        <w:t>. The resume and related application documents shall be provided as a single attachment and list</w:t>
      </w:r>
      <w:r w:rsidR="0041191C">
        <w:rPr>
          <w:rStyle w:val="normaltextrun"/>
          <w:sz w:val="20"/>
          <w:szCs w:val="20"/>
        </w:rPr>
        <w:t xml:space="preserve"> of</w:t>
      </w:r>
      <w:r w:rsidRPr="00ED2735">
        <w:rPr>
          <w:rStyle w:val="normaltextrun"/>
          <w:sz w:val="20"/>
          <w:szCs w:val="20"/>
        </w:rPr>
        <w:t xml:space="preserve"> employment history and any relevant short-term consulting work. Due to the high volume of applications, we are not able to respond to inquiries via phone. Only those candidates considered for an interview will be contacted. ACDI/VOCA is an equal opportunity employer. Women, </w:t>
      </w:r>
      <w:proofErr w:type="gramStart"/>
      <w:r w:rsidRPr="00ED2735">
        <w:rPr>
          <w:rStyle w:val="normaltextrun"/>
          <w:sz w:val="20"/>
          <w:szCs w:val="20"/>
        </w:rPr>
        <w:t>minorities</w:t>
      </w:r>
      <w:proofErr w:type="gramEnd"/>
      <w:r w:rsidRPr="00ED2735">
        <w:rPr>
          <w:rStyle w:val="normaltextrun"/>
          <w:sz w:val="20"/>
          <w:szCs w:val="20"/>
        </w:rPr>
        <w:t xml:space="preserve"> and people from diverse groups are encouraged to apply.</w:t>
      </w:r>
    </w:p>
    <w:sectPr w:rsidR="00F84F0E" w:rsidRPr="00ED273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2057" w14:textId="77777777" w:rsidR="007B5B22" w:rsidRDefault="007B5B22" w:rsidP="00534E65">
      <w:pPr>
        <w:spacing w:after="0" w:line="240" w:lineRule="auto"/>
      </w:pPr>
      <w:r>
        <w:separator/>
      </w:r>
    </w:p>
  </w:endnote>
  <w:endnote w:type="continuationSeparator" w:id="0">
    <w:p w14:paraId="68D506EF" w14:textId="77777777" w:rsidR="007B5B22" w:rsidRDefault="007B5B22" w:rsidP="0053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601C" w14:textId="77777777" w:rsidR="007B5B22" w:rsidRDefault="007B5B22" w:rsidP="00534E65">
      <w:pPr>
        <w:spacing w:after="0" w:line="240" w:lineRule="auto"/>
      </w:pPr>
      <w:r>
        <w:separator/>
      </w:r>
    </w:p>
  </w:footnote>
  <w:footnote w:type="continuationSeparator" w:id="0">
    <w:p w14:paraId="47C4F782" w14:textId="77777777" w:rsidR="007B5B22" w:rsidRDefault="007B5B22" w:rsidP="00534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9831" w14:textId="41BDC708" w:rsidR="00534E65" w:rsidRDefault="009B7CFF" w:rsidP="00AB4347">
    <w:pPr>
      <w:pStyle w:val="Header"/>
    </w:pPr>
    <w:r>
      <w:t>Area</w:t>
    </w:r>
    <w:r w:rsidR="005A3084">
      <w:t xml:space="preserve"> </w:t>
    </w:r>
    <w:proofErr w:type="gramStart"/>
    <w:r w:rsidR="005A3084">
      <w:t>Lead</w:t>
    </w:r>
    <w:proofErr w:type="gramEnd"/>
    <w:r w:rsidR="00AB4347">
      <w:tab/>
    </w:r>
    <w:r w:rsidR="00AB4347">
      <w:tab/>
    </w:r>
    <w:r w:rsidR="00534E65">
      <w:rPr>
        <w:noProof/>
      </w:rPr>
      <w:drawing>
        <wp:inline distT="0" distB="0" distL="0" distR="0" wp14:anchorId="782CB3B0" wp14:editId="61204E56">
          <wp:extent cx="2237740" cy="609600"/>
          <wp:effectExtent l="0" t="0" r="0" b="0"/>
          <wp:docPr id="1847668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38B"/>
    <w:multiLevelType w:val="multilevel"/>
    <w:tmpl w:val="8A0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66806"/>
    <w:multiLevelType w:val="multilevel"/>
    <w:tmpl w:val="D6B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85873"/>
    <w:multiLevelType w:val="multilevel"/>
    <w:tmpl w:val="14AC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C5F84"/>
    <w:multiLevelType w:val="multilevel"/>
    <w:tmpl w:val="2FF2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26618"/>
    <w:multiLevelType w:val="multilevel"/>
    <w:tmpl w:val="C8FE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273D4"/>
    <w:multiLevelType w:val="multilevel"/>
    <w:tmpl w:val="D838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EF03FD"/>
    <w:multiLevelType w:val="multilevel"/>
    <w:tmpl w:val="538210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8975A5"/>
    <w:multiLevelType w:val="multilevel"/>
    <w:tmpl w:val="F67E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43DD6"/>
    <w:multiLevelType w:val="multilevel"/>
    <w:tmpl w:val="04A2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6A1457"/>
    <w:multiLevelType w:val="hybridMultilevel"/>
    <w:tmpl w:val="271E18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593DCA"/>
    <w:multiLevelType w:val="hybridMultilevel"/>
    <w:tmpl w:val="8388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797284"/>
    <w:multiLevelType w:val="multilevel"/>
    <w:tmpl w:val="1C3A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5A3441"/>
    <w:multiLevelType w:val="multilevel"/>
    <w:tmpl w:val="9BD4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E2C10"/>
    <w:multiLevelType w:val="multilevel"/>
    <w:tmpl w:val="40B0F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47021"/>
    <w:multiLevelType w:val="multilevel"/>
    <w:tmpl w:val="F89A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1146FA"/>
    <w:multiLevelType w:val="multilevel"/>
    <w:tmpl w:val="4D1E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9B6AAC"/>
    <w:multiLevelType w:val="multilevel"/>
    <w:tmpl w:val="3E9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AC77D3"/>
    <w:multiLevelType w:val="multilevel"/>
    <w:tmpl w:val="6F14B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5B3DFA"/>
    <w:multiLevelType w:val="hybridMultilevel"/>
    <w:tmpl w:val="DD5A6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582"/>
    <w:multiLevelType w:val="multilevel"/>
    <w:tmpl w:val="26BE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B8477A"/>
    <w:multiLevelType w:val="multilevel"/>
    <w:tmpl w:val="95A8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9A6EF4"/>
    <w:multiLevelType w:val="multilevel"/>
    <w:tmpl w:val="9F6C7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396D5F"/>
    <w:multiLevelType w:val="hybridMultilevel"/>
    <w:tmpl w:val="6AD83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0017BB"/>
    <w:multiLevelType w:val="multilevel"/>
    <w:tmpl w:val="3EE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B70D39"/>
    <w:multiLevelType w:val="multilevel"/>
    <w:tmpl w:val="D7B4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E5A08"/>
    <w:multiLevelType w:val="multilevel"/>
    <w:tmpl w:val="37E0F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2080454">
    <w:abstractNumId w:val="13"/>
  </w:num>
  <w:num w:numId="2" w16cid:durableId="852913308">
    <w:abstractNumId w:val="7"/>
  </w:num>
  <w:num w:numId="3" w16cid:durableId="2010213245">
    <w:abstractNumId w:val="1"/>
  </w:num>
  <w:num w:numId="4" w16cid:durableId="2067606389">
    <w:abstractNumId w:val="17"/>
  </w:num>
  <w:num w:numId="5" w16cid:durableId="1376083919">
    <w:abstractNumId w:val="2"/>
  </w:num>
  <w:num w:numId="6" w16cid:durableId="1714621980">
    <w:abstractNumId w:val="0"/>
  </w:num>
  <w:num w:numId="7" w16cid:durableId="2067336439">
    <w:abstractNumId w:val="12"/>
  </w:num>
  <w:num w:numId="8" w16cid:durableId="600258902">
    <w:abstractNumId w:val="21"/>
  </w:num>
  <w:num w:numId="9" w16cid:durableId="1727682072">
    <w:abstractNumId w:val="5"/>
  </w:num>
  <w:num w:numId="10" w16cid:durableId="584463956">
    <w:abstractNumId w:val="20"/>
  </w:num>
  <w:num w:numId="11" w16cid:durableId="1815566983">
    <w:abstractNumId w:val="25"/>
  </w:num>
  <w:num w:numId="12" w16cid:durableId="963658332">
    <w:abstractNumId w:val="24"/>
  </w:num>
  <w:num w:numId="13" w16cid:durableId="60098960">
    <w:abstractNumId w:val="23"/>
  </w:num>
  <w:num w:numId="14" w16cid:durableId="2116367080">
    <w:abstractNumId w:val="6"/>
  </w:num>
  <w:num w:numId="15" w16cid:durableId="833883342">
    <w:abstractNumId w:val="11"/>
  </w:num>
  <w:num w:numId="16" w16cid:durableId="1762870058">
    <w:abstractNumId w:val="14"/>
  </w:num>
  <w:num w:numId="17" w16cid:durableId="1913198655">
    <w:abstractNumId w:val="4"/>
  </w:num>
  <w:num w:numId="18" w16cid:durableId="1797406736">
    <w:abstractNumId w:val="3"/>
  </w:num>
  <w:num w:numId="19" w16cid:durableId="1681201515">
    <w:abstractNumId w:val="19"/>
  </w:num>
  <w:num w:numId="20" w16cid:durableId="1429689445">
    <w:abstractNumId w:val="16"/>
  </w:num>
  <w:num w:numId="21" w16cid:durableId="1934779889">
    <w:abstractNumId w:val="15"/>
  </w:num>
  <w:num w:numId="22" w16cid:durableId="696468607">
    <w:abstractNumId w:val="8"/>
  </w:num>
  <w:num w:numId="23" w16cid:durableId="1618295372">
    <w:abstractNumId w:val="9"/>
  </w:num>
  <w:num w:numId="24" w16cid:durableId="1382362513">
    <w:abstractNumId w:val="18"/>
  </w:num>
  <w:num w:numId="25" w16cid:durableId="1026714927">
    <w:abstractNumId w:val="22"/>
  </w:num>
  <w:num w:numId="26" w16cid:durableId="1887913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0E"/>
    <w:rsid w:val="00295327"/>
    <w:rsid w:val="003D7A57"/>
    <w:rsid w:val="003F5898"/>
    <w:rsid w:val="004020E0"/>
    <w:rsid w:val="0041191C"/>
    <w:rsid w:val="004C1C37"/>
    <w:rsid w:val="004D6952"/>
    <w:rsid w:val="004E4918"/>
    <w:rsid w:val="005205BC"/>
    <w:rsid w:val="00534E65"/>
    <w:rsid w:val="005A3084"/>
    <w:rsid w:val="006D1944"/>
    <w:rsid w:val="00750893"/>
    <w:rsid w:val="00775578"/>
    <w:rsid w:val="007B5B22"/>
    <w:rsid w:val="008436E4"/>
    <w:rsid w:val="00887E50"/>
    <w:rsid w:val="008A00E1"/>
    <w:rsid w:val="008E7AF0"/>
    <w:rsid w:val="009B5D22"/>
    <w:rsid w:val="009B7CFF"/>
    <w:rsid w:val="00A03A94"/>
    <w:rsid w:val="00A75FA4"/>
    <w:rsid w:val="00AB1EE1"/>
    <w:rsid w:val="00AB4347"/>
    <w:rsid w:val="00B84431"/>
    <w:rsid w:val="00BE14CA"/>
    <w:rsid w:val="00BF7B40"/>
    <w:rsid w:val="00D66B82"/>
    <w:rsid w:val="00ED2735"/>
    <w:rsid w:val="00EF5ECE"/>
    <w:rsid w:val="00F24100"/>
    <w:rsid w:val="00F84F0E"/>
    <w:rsid w:val="00FA6102"/>
    <w:rsid w:val="00FC0678"/>
    <w:rsid w:val="00FF4B27"/>
    <w:rsid w:val="190A3708"/>
    <w:rsid w:val="4DC3D110"/>
    <w:rsid w:val="6073621A"/>
    <w:rsid w:val="6649732C"/>
    <w:rsid w:val="698113EE"/>
    <w:rsid w:val="6981F501"/>
    <w:rsid w:val="7A8AFAAB"/>
    <w:rsid w:val="7CD6C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B60F4"/>
  <w15:chartTrackingRefBased/>
  <w15:docId w15:val="{5F5943BB-AC32-4DB2-A8A0-37551805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4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4F0E"/>
  </w:style>
  <w:style w:type="character" w:customStyle="1" w:styleId="eop">
    <w:name w:val="eop"/>
    <w:basedOn w:val="DefaultParagraphFont"/>
    <w:rsid w:val="00F84F0E"/>
  </w:style>
  <w:style w:type="character" w:customStyle="1" w:styleId="scxw78052048">
    <w:name w:val="scxw78052048"/>
    <w:basedOn w:val="DefaultParagraphFont"/>
    <w:rsid w:val="00F84F0E"/>
  </w:style>
  <w:style w:type="paragraph" w:styleId="Header">
    <w:name w:val="header"/>
    <w:basedOn w:val="Normal"/>
    <w:link w:val="HeaderChar"/>
    <w:uiPriority w:val="99"/>
    <w:unhideWhenUsed/>
    <w:rsid w:val="00534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E65"/>
  </w:style>
  <w:style w:type="paragraph" w:styleId="Footer">
    <w:name w:val="footer"/>
    <w:basedOn w:val="Normal"/>
    <w:link w:val="FooterChar"/>
    <w:uiPriority w:val="99"/>
    <w:unhideWhenUsed/>
    <w:rsid w:val="00534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E65"/>
  </w:style>
  <w:style w:type="paragraph" w:styleId="ListParagraph">
    <w:name w:val="List Paragraph"/>
    <w:basedOn w:val="Normal"/>
    <w:link w:val="ListParagraphChar"/>
    <w:uiPriority w:val="34"/>
    <w:qFormat/>
    <w:rsid w:val="004C1C37"/>
    <w:pPr>
      <w:spacing w:after="200" w:line="276" w:lineRule="auto"/>
      <w:ind w:left="720"/>
      <w:contextualSpacing/>
    </w:pPr>
  </w:style>
  <w:style w:type="character" w:customStyle="1" w:styleId="ListParagraphChar">
    <w:name w:val="List Paragraph Char"/>
    <w:link w:val="ListParagraph"/>
    <w:uiPriority w:val="34"/>
    <w:rsid w:val="004C1C37"/>
  </w:style>
  <w:style w:type="paragraph" w:styleId="Revision">
    <w:name w:val="Revision"/>
    <w:hidden/>
    <w:uiPriority w:val="99"/>
    <w:semiHidden/>
    <w:rsid w:val="00BF7B40"/>
    <w:pPr>
      <w:spacing w:after="0" w:line="240" w:lineRule="auto"/>
    </w:pPr>
  </w:style>
  <w:style w:type="character" w:styleId="Hyperlink">
    <w:name w:val="Hyperlink"/>
    <w:basedOn w:val="DefaultParagraphFont"/>
    <w:uiPriority w:val="99"/>
    <w:unhideWhenUsed/>
    <w:rsid w:val="00B84431"/>
    <w:rPr>
      <w:color w:val="0563C1" w:themeColor="hyperlink"/>
      <w:u w:val="single"/>
    </w:rPr>
  </w:style>
  <w:style w:type="character" w:styleId="UnresolvedMention">
    <w:name w:val="Unresolved Mention"/>
    <w:basedOn w:val="DefaultParagraphFont"/>
    <w:uiPriority w:val="99"/>
    <w:semiHidden/>
    <w:unhideWhenUsed/>
    <w:rsid w:val="00B84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8497">
      <w:bodyDiv w:val="1"/>
      <w:marLeft w:val="0"/>
      <w:marRight w:val="0"/>
      <w:marTop w:val="0"/>
      <w:marBottom w:val="0"/>
      <w:divBdr>
        <w:top w:val="none" w:sz="0" w:space="0" w:color="auto"/>
        <w:left w:val="none" w:sz="0" w:space="0" w:color="auto"/>
        <w:bottom w:val="none" w:sz="0" w:space="0" w:color="auto"/>
        <w:right w:val="none" w:sz="0" w:space="0" w:color="auto"/>
      </w:divBdr>
    </w:div>
    <w:div w:id="665329015">
      <w:bodyDiv w:val="1"/>
      <w:marLeft w:val="0"/>
      <w:marRight w:val="0"/>
      <w:marTop w:val="0"/>
      <w:marBottom w:val="0"/>
      <w:divBdr>
        <w:top w:val="none" w:sz="0" w:space="0" w:color="auto"/>
        <w:left w:val="none" w:sz="0" w:space="0" w:color="auto"/>
        <w:bottom w:val="none" w:sz="0" w:space="0" w:color="auto"/>
        <w:right w:val="none" w:sz="0" w:space="0" w:color="auto"/>
      </w:divBdr>
    </w:div>
    <w:div w:id="943418656">
      <w:bodyDiv w:val="1"/>
      <w:marLeft w:val="0"/>
      <w:marRight w:val="0"/>
      <w:marTop w:val="0"/>
      <w:marBottom w:val="0"/>
      <w:divBdr>
        <w:top w:val="none" w:sz="0" w:space="0" w:color="auto"/>
        <w:left w:val="none" w:sz="0" w:space="0" w:color="auto"/>
        <w:bottom w:val="none" w:sz="0" w:space="0" w:color="auto"/>
        <w:right w:val="none" w:sz="0" w:space="0" w:color="auto"/>
      </w:divBdr>
    </w:div>
    <w:div w:id="1110126312">
      <w:bodyDiv w:val="1"/>
      <w:marLeft w:val="0"/>
      <w:marRight w:val="0"/>
      <w:marTop w:val="0"/>
      <w:marBottom w:val="0"/>
      <w:divBdr>
        <w:top w:val="none" w:sz="0" w:space="0" w:color="auto"/>
        <w:left w:val="none" w:sz="0" w:space="0" w:color="auto"/>
        <w:bottom w:val="none" w:sz="0" w:space="0" w:color="auto"/>
        <w:right w:val="none" w:sz="0" w:space="0" w:color="auto"/>
      </w:divBdr>
      <w:divsChild>
        <w:div w:id="1973250438">
          <w:marLeft w:val="0"/>
          <w:marRight w:val="0"/>
          <w:marTop w:val="0"/>
          <w:marBottom w:val="0"/>
          <w:divBdr>
            <w:top w:val="none" w:sz="0" w:space="0" w:color="auto"/>
            <w:left w:val="none" w:sz="0" w:space="0" w:color="auto"/>
            <w:bottom w:val="none" w:sz="0" w:space="0" w:color="auto"/>
            <w:right w:val="none" w:sz="0" w:space="0" w:color="auto"/>
          </w:divBdr>
        </w:div>
        <w:div w:id="1832911966">
          <w:marLeft w:val="0"/>
          <w:marRight w:val="0"/>
          <w:marTop w:val="0"/>
          <w:marBottom w:val="0"/>
          <w:divBdr>
            <w:top w:val="none" w:sz="0" w:space="0" w:color="auto"/>
            <w:left w:val="none" w:sz="0" w:space="0" w:color="auto"/>
            <w:bottom w:val="none" w:sz="0" w:space="0" w:color="auto"/>
            <w:right w:val="none" w:sz="0" w:space="0" w:color="auto"/>
          </w:divBdr>
        </w:div>
        <w:div w:id="606549508">
          <w:marLeft w:val="0"/>
          <w:marRight w:val="0"/>
          <w:marTop w:val="0"/>
          <w:marBottom w:val="0"/>
          <w:divBdr>
            <w:top w:val="none" w:sz="0" w:space="0" w:color="auto"/>
            <w:left w:val="none" w:sz="0" w:space="0" w:color="auto"/>
            <w:bottom w:val="none" w:sz="0" w:space="0" w:color="auto"/>
            <w:right w:val="none" w:sz="0" w:space="0" w:color="auto"/>
          </w:divBdr>
        </w:div>
      </w:divsChild>
    </w:div>
    <w:div w:id="1594506473">
      <w:bodyDiv w:val="1"/>
      <w:marLeft w:val="0"/>
      <w:marRight w:val="0"/>
      <w:marTop w:val="0"/>
      <w:marBottom w:val="0"/>
      <w:divBdr>
        <w:top w:val="none" w:sz="0" w:space="0" w:color="auto"/>
        <w:left w:val="none" w:sz="0" w:space="0" w:color="auto"/>
        <w:bottom w:val="none" w:sz="0" w:space="0" w:color="auto"/>
        <w:right w:val="none" w:sz="0" w:space="0" w:color="auto"/>
      </w:divBdr>
      <w:divsChild>
        <w:div w:id="1282151568">
          <w:marLeft w:val="0"/>
          <w:marRight w:val="0"/>
          <w:marTop w:val="0"/>
          <w:marBottom w:val="0"/>
          <w:divBdr>
            <w:top w:val="none" w:sz="0" w:space="0" w:color="auto"/>
            <w:left w:val="none" w:sz="0" w:space="0" w:color="auto"/>
            <w:bottom w:val="none" w:sz="0" w:space="0" w:color="auto"/>
            <w:right w:val="none" w:sz="0" w:space="0" w:color="auto"/>
          </w:divBdr>
        </w:div>
        <w:div w:id="1405373966">
          <w:marLeft w:val="0"/>
          <w:marRight w:val="0"/>
          <w:marTop w:val="0"/>
          <w:marBottom w:val="0"/>
          <w:divBdr>
            <w:top w:val="none" w:sz="0" w:space="0" w:color="auto"/>
            <w:left w:val="none" w:sz="0" w:space="0" w:color="auto"/>
            <w:bottom w:val="none" w:sz="0" w:space="0" w:color="auto"/>
            <w:right w:val="none" w:sz="0" w:space="0" w:color="auto"/>
          </w:divBdr>
        </w:div>
        <w:div w:id="40324825">
          <w:marLeft w:val="0"/>
          <w:marRight w:val="0"/>
          <w:marTop w:val="0"/>
          <w:marBottom w:val="0"/>
          <w:divBdr>
            <w:top w:val="none" w:sz="0" w:space="0" w:color="auto"/>
            <w:left w:val="none" w:sz="0" w:space="0" w:color="auto"/>
            <w:bottom w:val="none" w:sz="0" w:space="0" w:color="auto"/>
            <w:right w:val="none" w:sz="0" w:space="0" w:color="auto"/>
          </w:divBdr>
        </w:div>
        <w:div w:id="1612515685">
          <w:marLeft w:val="0"/>
          <w:marRight w:val="0"/>
          <w:marTop w:val="0"/>
          <w:marBottom w:val="0"/>
          <w:divBdr>
            <w:top w:val="none" w:sz="0" w:space="0" w:color="auto"/>
            <w:left w:val="none" w:sz="0" w:space="0" w:color="auto"/>
            <w:bottom w:val="none" w:sz="0" w:space="0" w:color="auto"/>
            <w:right w:val="none" w:sz="0" w:space="0" w:color="auto"/>
          </w:divBdr>
          <w:divsChild>
            <w:div w:id="1301499568">
              <w:marLeft w:val="-75"/>
              <w:marRight w:val="0"/>
              <w:marTop w:val="30"/>
              <w:marBottom w:val="30"/>
              <w:divBdr>
                <w:top w:val="none" w:sz="0" w:space="0" w:color="auto"/>
                <w:left w:val="none" w:sz="0" w:space="0" w:color="auto"/>
                <w:bottom w:val="none" w:sz="0" w:space="0" w:color="auto"/>
                <w:right w:val="none" w:sz="0" w:space="0" w:color="auto"/>
              </w:divBdr>
              <w:divsChild>
                <w:div w:id="518395437">
                  <w:marLeft w:val="0"/>
                  <w:marRight w:val="0"/>
                  <w:marTop w:val="0"/>
                  <w:marBottom w:val="0"/>
                  <w:divBdr>
                    <w:top w:val="none" w:sz="0" w:space="0" w:color="auto"/>
                    <w:left w:val="none" w:sz="0" w:space="0" w:color="auto"/>
                    <w:bottom w:val="none" w:sz="0" w:space="0" w:color="auto"/>
                    <w:right w:val="none" w:sz="0" w:space="0" w:color="auto"/>
                  </w:divBdr>
                  <w:divsChild>
                    <w:div w:id="1972319850">
                      <w:marLeft w:val="0"/>
                      <w:marRight w:val="0"/>
                      <w:marTop w:val="0"/>
                      <w:marBottom w:val="0"/>
                      <w:divBdr>
                        <w:top w:val="none" w:sz="0" w:space="0" w:color="auto"/>
                        <w:left w:val="none" w:sz="0" w:space="0" w:color="auto"/>
                        <w:bottom w:val="none" w:sz="0" w:space="0" w:color="auto"/>
                        <w:right w:val="none" w:sz="0" w:space="0" w:color="auto"/>
                      </w:divBdr>
                    </w:div>
                  </w:divsChild>
                </w:div>
                <w:div w:id="270599765">
                  <w:marLeft w:val="0"/>
                  <w:marRight w:val="0"/>
                  <w:marTop w:val="0"/>
                  <w:marBottom w:val="0"/>
                  <w:divBdr>
                    <w:top w:val="none" w:sz="0" w:space="0" w:color="auto"/>
                    <w:left w:val="none" w:sz="0" w:space="0" w:color="auto"/>
                    <w:bottom w:val="none" w:sz="0" w:space="0" w:color="auto"/>
                    <w:right w:val="none" w:sz="0" w:space="0" w:color="auto"/>
                  </w:divBdr>
                  <w:divsChild>
                    <w:div w:id="1180854119">
                      <w:marLeft w:val="0"/>
                      <w:marRight w:val="0"/>
                      <w:marTop w:val="0"/>
                      <w:marBottom w:val="0"/>
                      <w:divBdr>
                        <w:top w:val="none" w:sz="0" w:space="0" w:color="auto"/>
                        <w:left w:val="none" w:sz="0" w:space="0" w:color="auto"/>
                        <w:bottom w:val="none" w:sz="0" w:space="0" w:color="auto"/>
                        <w:right w:val="none" w:sz="0" w:space="0" w:color="auto"/>
                      </w:divBdr>
                    </w:div>
                  </w:divsChild>
                </w:div>
                <w:div w:id="1387098836">
                  <w:marLeft w:val="0"/>
                  <w:marRight w:val="0"/>
                  <w:marTop w:val="0"/>
                  <w:marBottom w:val="0"/>
                  <w:divBdr>
                    <w:top w:val="none" w:sz="0" w:space="0" w:color="auto"/>
                    <w:left w:val="none" w:sz="0" w:space="0" w:color="auto"/>
                    <w:bottom w:val="none" w:sz="0" w:space="0" w:color="auto"/>
                    <w:right w:val="none" w:sz="0" w:space="0" w:color="auto"/>
                  </w:divBdr>
                  <w:divsChild>
                    <w:div w:id="1820267607">
                      <w:marLeft w:val="0"/>
                      <w:marRight w:val="0"/>
                      <w:marTop w:val="0"/>
                      <w:marBottom w:val="0"/>
                      <w:divBdr>
                        <w:top w:val="none" w:sz="0" w:space="0" w:color="auto"/>
                        <w:left w:val="none" w:sz="0" w:space="0" w:color="auto"/>
                        <w:bottom w:val="none" w:sz="0" w:space="0" w:color="auto"/>
                        <w:right w:val="none" w:sz="0" w:space="0" w:color="auto"/>
                      </w:divBdr>
                    </w:div>
                  </w:divsChild>
                </w:div>
                <w:div w:id="1400439099">
                  <w:marLeft w:val="0"/>
                  <w:marRight w:val="0"/>
                  <w:marTop w:val="0"/>
                  <w:marBottom w:val="0"/>
                  <w:divBdr>
                    <w:top w:val="none" w:sz="0" w:space="0" w:color="auto"/>
                    <w:left w:val="none" w:sz="0" w:space="0" w:color="auto"/>
                    <w:bottom w:val="none" w:sz="0" w:space="0" w:color="auto"/>
                    <w:right w:val="none" w:sz="0" w:space="0" w:color="auto"/>
                  </w:divBdr>
                  <w:divsChild>
                    <w:div w:id="1440106990">
                      <w:marLeft w:val="0"/>
                      <w:marRight w:val="0"/>
                      <w:marTop w:val="0"/>
                      <w:marBottom w:val="0"/>
                      <w:divBdr>
                        <w:top w:val="none" w:sz="0" w:space="0" w:color="auto"/>
                        <w:left w:val="none" w:sz="0" w:space="0" w:color="auto"/>
                        <w:bottom w:val="none" w:sz="0" w:space="0" w:color="auto"/>
                        <w:right w:val="none" w:sz="0" w:space="0" w:color="auto"/>
                      </w:divBdr>
                    </w:div>
                  </w:divsChild>
                </w:div>
                <w:div w:id="901990410">
                  <w:marLeft w:val="0"/>
                  <w:marRight w:val="0"/>
                  <w:marTop w:val="0"/>
                  <w:marBottom w:val="0"/>
                  <w:divBdr>
                    <w:top w:val="none" w:sz="0" w:space="0" w:color="auto"/>
                    <w:left w:val="none" w:sz="0" w:space="0" w:color="auto"/>
                    <w:bottom w:val="none" w:sz="0" w:space="0" w:color="auto"/>
                    <w:right w:val="none" w:sz="0" w:space="0" w:color="auto"/>
                  </w:divBdr>
                  <w:divsChild>
                    <w:div w:id="1166091031">
                      <w:marLeft w:val="0"/>
                      <w:marRight w:val="0"/>
                      <w:marTop w:val="0"/>
                      <w:marBottom w:val="0"/>
                      <w:divBdr>
                        <w:top w:val="none" w:sz="0" w:space="0" w:color="auto"/>
                        <w:left w:val="none" w:sz="0" w:space="0" w:color="auto"/>
                        <w:bottom w:val="none" w:sz="0" w:space="0" w:color="auto"/>
                        <w:right w:val="none" w:sz="0" w:space="0" w:color="auto"/>
                      </w:divBdr>
                    </w:div>
                  </w:divsChild>
                </w:div>
                <w:div w:id="591167229">
                  <w:marLeft w:val="0"/>
                  <w:marRight w:val="0"/>
                  <w:marTop w:val="0"/>
                  <w:marBottom w:val="0"/>
                  <w:divBdr>
                    <w:top w:val="none" w:sz="0" w:space="0" w:color="auto"/>
                    <w:left w:val="none" w:sz="0" w:space="0" w:color="auto"/>
                    <w:bottom w:val="none" w:sz="0" w:space="0" w:color="auto"/>
                    <w:right w:val="none" w:sz="0" w:space="0" w:color="auto"/>
                  </w:divBdr>
                  <w:divsChild>
                    <w:div w:id="1323461674">
                      <w:marLeft w:val="0"/>
                      <w:marRight w:val="0"/>
                      <w:marTop w:val="0"/>
                      <w:marBottom w:val="0"/>
                      <w:divBdr>
                        <w:top w:val="none" w:sz="0" w:space="0" w:color="auto"/>
                        <w:left w:val="none" w:sz="0" w:space="0" w:color="auto"/>
                        <w:bottom w:val="none" w:sz="0" w:space="0" w:color="auto"/>
                        <w:right w:val="none" w:sz="0" w:space="0" w:color="auto"/>
                      </w:divBdr>
                    </w:div>
                  </w:divsChild>
                </w:div>
                <w:div w:id="12541389">
                  <w:marLeft w:val="0"/>
                  <w:marRight w:val="0"/>
                  <w:marTop w:val="0"/>
                  <w:marBottom w:val="0"/>
                  <w:divBdr>
                    <w:top w:val="none" w:sz="0" w:space="0" w:color="auto"/>
                    <w:left w:val="none" w:sz="0" w:space="0" w:color="auto"/>
                    <w:bottom w:val="none" w:sz="0" w:space="0" w:color="auto"/>
                    <w:right w:val="none" w:sz="0" w:space="0" w:color="auto"/>
                  </w:divBdr>
                  <w:divsChild>
                    <w:div w:id="1374308497">
                      <w:marLeft w:val="0"/>
                      <w:marRight w:val="0"/>
                      <w:marTop w:val="0"/>
                      <w:marBottom w:val="0"/>
                      <w:divBdr>
                        <w:top w:val="none" w:sz="0" w:space="0" w:color="auto"/>
                        <w:left w:val="none" w:sz="0" w:space="0" w:color="auto"/>
                        <w:bottom w:val="none" w:sz="0" w:space="0" w:color="auto"/>
                        <w:right w:val="none" w:sz="0" w:space="0" w:color="auto"/>
                      </w:divBdr>
                    </w:div>
                  </w:divsChild>
                </w:div>
                <w:div w:id="81224108">
                  <w:marLeft w:val="0"/>
                  <w:marRight w:val="0"/>
                  <w:marTop w:val="0"/>
                  <w:marBottom w:val="0"/>
                  <w:divBdr>
                    <w:top w:val="none" w:sz="0" w:space="0" w:color="auto"/>
                    <w:left w:val="none" w:sz="0" w:space="0" w:color="auto"/>
                    <w:bottom w:val="none" w:sz="0" w:space="0" w:color="auto"/>
                    <w:right w:val="none" w:sz="0" w:space="0" w:color="auto"/>
                  </w:divBdr>
                  <w:divsChild>
                    <w:div w:id="769667432">
                      <w:marLeft w:val="0"/>
                      <w:marRight w:val="0"/>
                      <w:marTop w:val="0"/>
                      <w:marBottom w:val="0"/>
                      <w:divBdr>
                        <w:top w:val="none" w:sz="0" w:space="0" w:color="auto"/>
                        <w:left w:val="none" w:sz="0" w:space="0" w:color="auto"/>
                        <w:bottom w:val="none" w:sz="0" w:space="0" w:color="auto"/>
                        <w:right w:val="none" w:sz="0" w:space="0" w:color="auto"/>
                      </w:divBdr>
                    </w:div>
                  </w:divsChild>
                </w:div>
                <w:div w:id="2128305705">
                  <w:marLeft w:val="0"/>
                  <w:marRight w:val="0"/>
                  <w:marTop w:val="0"/>
                  <w:marBottom w:val="0"/>
                  <w:divBdr>
                    <w:top w:val="none" w:sz="0" w:space="0" w:color="auto"/>
                    <w:left w:val="none" w:sz="0" w:space="0" w:color="auto"/>
                    <w:bottom w:val="none" w:sz="0" w:space="0" w:color="auto"/>
                    <w:right w:val="none" w:sz="0" w:space="0" w:color="auto"/>
                  </w:divBdr>
                  <w:divsChild>
                    <w:div w:id="823933612">
                      <w:marLeft w:val="0"/>
                      <w:marRight w:val="0"/>
                      <w:marTop w:val="0"/>
                      <w:marBottom w:val="0"/>
                      <w:divBdr>
                        <w:top w:val="none" w:sz="0" w:space="0" w:color="auto"/>
                        <w:left w:val="none" w:sz="0" w:space="0" w:color="auto"/>
                        <w:bottom w:val="none" w:sz="0" w:space="0" w:color="auto"/>
                        <w:right w:val="none" w:sz="0" w:space="0" w:color="auto"/>
                      </w:divBdr>
                    </w:div>
                  </w:divsChild>
                </w:div>
                <w:div w:id="1785344600">
                  <w:marLeft w:val="0"/>
                  <w:marRight w:val="0"/>
                  <w:marTop w:val="0"/>
                  <w:marBottom w:val="0"/>
                  <w:divBdr>
                    <w:top w:val="none" w:sz="0" w:space="0" w:color="auto"/>
                    <w:left w:val="none" w:sz="0" w:space="0" w:color="auto"/>
                    <w:bottom w:val="none" w:sz="0" w:space="0" w:color="auto"/>
                    <w:right w:val="none" w:sz="0" w:space="0" w:color="auto"/>
                  </w:divBdr>
                  <w:divsChild>
                    <w:div w:id="25570900">
                      <w:marLeft w:val="0"/>
                      <w:marRight w:val="0"/>
                      <w:marTop w:val="0"/>
                      <w:marBottom w:val="0"/>
                      <w:divBdr>
                        <w:top w:val="none" w:sz="0" w:space="0" w:color="auto"/>
                        <w:left w:val="none" w:sz="0" w:space="0" w:color="auto"/>
                        <w:bottom w:val="none" w:sz="0" w:space="0" w:color="auto"/>
                        <w:right w:val="none" w:sz="0" w:space="0" w:color="auto"/>
                      </w:divBdr>
                    </w:div>
                  </w:divsChild>
                </w:div>
                <w:div w:id="774011724">
                  <w:marLeft w:val="0"/>
                  <w:marRight w:val="0"/>
                  <w:marTop w:val="0"/>
                  <w:marBottom w:val="0"/>
                  <w:divBdr>
                    <w:top w:val="none" w:sz="0" w:space="0" w:color="auto"/>
                    <w:left w:val="none" w:sz="0" w:space="0" w:color="auto"/>
                    <w:bottom w:val="none" w:sz="0" w:space="0" w:color="auto"/>
                    <w:right w:val="none" w:sz="0" w:space="0" w:color="auto"/>
                  </w:divBdr>
                  <w:divsChild>
                    <w:div w:id="55398123">
                      <w:marLeft w:val="0"/>
                      <w:marRight w:val="0"/>
                      <w:marTop w:val="0"/>
                      <w:marBottom w:val="0"/>
                      <w:divBdr>
                        <w:top w:val="none" w:sz="0" w:space="0" w:color="auto"/>
                        <w:left w:val="none" w:sz="0" w:space="0" w:color="auto"/>
                        <w:bottom w:val="none" w:sz="0" w:space="0" w:color="auto"/>
                        <w:right w:val="none" w:sz="0" w:space="0" w:color="auto"/>
                      </w:divBdr>
                    </w:div>
                  </w:divsChild>
                </w:div>
                <w:div w:id="1293709378">
                  <w:marLeft w:val="0"/>
                  <w:marRight w:val="0"/>
                  <w:marTop w:val="0"/>
                  <w:marBottom w:val="0"/>
                  <w:divBdr>
                    <w:top w:val="none" w:sz="0" w:space="0" w:color="auto"/>
                    <w:left w:val="none" w:sz="0" w:space="0" w:color="auto"/>
                    <w:bottom w:val="none" w:sz="0" w:space="0" w:color="auto"/>
                    <w:right w:val="none" w:sz="0" w:space="0" w:color="auto"/>
                  </w:divBdr>
                  <w:divsChild>
                    <w:div w:id="1324241761">
                      <w:marLeft w:val="0"/>
                      <w:marRight w:val="0"/>
                      <w:marTop w:val="0"/>
                      <w:marBottom w:val="0"/>
                      <w:divBdr>
                        <w:top w:val="none" w:sz="0" w:space="0" w:color="auto"/>
                        <w:left w:val="none" w:sz="0" w:space="0" w:color="auto"/>
                        <w:bottom w:val="none" w:sz="0" w:space="0" w:color="auto"/>
                        <w:right w:val="none" w:sz="0" w:space="0" w:color="auto"/>
                      </w:divBdr>
                    </w:div>
                  </w:divsChild>
                </w:div>
                <w:div w:id="1743991655">
                  <w:marLeft w:val="0"/>
                  <w:marRight w:val="0"/>
                  <w:marTop w:val="0"/>
                  <w:marBottom w:val="0"/>
                  <w:divBdr>
                    <w:top w:val="none" w:sz="0" w:space="0" w:color="auto"/>
                    <w:left w:val="none" w:sz="0" w:space="0" w:color="auto"/>
                    <w:bottom w:val="none" w:sz="0" w:space="0" w:color="auto"/>
                    <w:right w:val="none" w:sz="0" w:space="0" w:color="auto"/>
                  </w:divBdr>
                  <w:divsChild>
                    <w:div w:id="1292712359">
                      <w:marLeft w:val="0"/>
                      <w:marRight w:val="0"/>
                      <w:marTop w:val="0"/>
                      <w:marBottom w:val="0"/>
                      <w:divBdr>
                        <w:top w:val="none" w:sz="0" w:space="0" w:color="auto"/>
                        <w:left w:val="none" w:sz="0" w:space="0" w:color="auto"/>
                        <w:bottom w:val="none" w:sz="0" w:space="0" w:color="auto"/>
                        <w:right w:val="none" w:sz="0" w:space="0" w:color="auto"/>
                      </w:divBdr>
                    </w:div>
                  </w:divsChild>
                </w:div>
                <w:div w:id="1220820450">
                  <w:marLeft w:val="0"/>
                  <w:marRight w:val="0"/>
                  <w:marTop w:val="0"/>
                  <w:marBottom w:val="0"/>
                  <w:divBdr>
                    <w:top w:val="none" w:sz="0" w:space="0" w:color="auto"/>
                    <w:left w:val="none" w:sz="0" w:space="0" w:color="auto"/>
                    <w:bottom w:val="none" w:sz="0" w:space="0" w:color="auto"/>
                    <w:right w:val="none" w:sz="0" w:space="0" w:color="auto"/>
                  </w:divBdr>
                  <w:divsChild>
                    <w:div w:id="199632544">
                      <w:marLeft w:val="0"/>
                      <w:marRight w:val="0"/>
                      <w:marTop w:val="0"/>
                      <w:marBottom w:val="0"/>
                      <w:divBdr>
                        <w:top w:val="none" w:sz="0" w:space="0" w:color="auto"/>
                        <w:left w:val="none" w:sz="0" w:space="0" w:color="auto"/>
                        <w:bottom w:val="none" w:sz="0" w:space="0" w:color="auto"/>
                        <w:right w:val="none" w:sz="0" w:space="0" w:color="auto"/>
                      </w:divBdr>
                    </w:div>
                  </w:divsChild>
                </w:div>
                <w:div w:id="108400611">
                  <w:marLeft w:val="0"/>
                  <w:marRight w:val="0"/>
                  <w:marTop w:val="0"/>
                  <w:marBottom w:val="0"/>
                  <w:divBdr>
                    <w:top w:val="none" w:sz="0" w:space="0" w:color="auto"/>
                    <w:left w:val="none" w:sz="0" w:space="0" w:color="auto"/>
                    <w:bottom w:val="none" w:sz="0" w:space="0" w:color="auto"/>
                    <w:right w:val="none" w:sz="0" w:space="0" w:color="auto"/>
                  </w:divBdr>
                  <w:divsChild>
                    <w:div w:id="540214629">
                      <w:marLeft w:val="0"/>
                      <w:marRight w:val="0"/>
                      <w:marTop w:val="0"/>
                      <w:marBottom w:val="0"/>
                      <w:divBdr>
                        <w:top w:val="none" w:sz="0" w:space="0" w:color="auto"/>
                        <w:left w:val="none" w:sz="0" w:space="0" w:color="auto"/>
                        <w:bottom w:val="none" w:sz="0" w:space="0" w:color="auto"/>
                        <w:right w:val="none" w:sz="0" w:space="0" w:color="auto"/>
                      </w:divBdr>
                    </w:div>
                  </w:divsChild>
                </w:div>
                <w:div w:id="1792091146">
                  <w:marLeft w:val="0"/>
                  <w:marRight w:val="0"/>
                  <w:marTop w:val="0"/>
                  <w:marBottom w:val="0"/>
                  <w:divBdr>
                    <w:top w:val="none" w:sz="0" w:space="0" w:color="auto"/>
                    <w:left w:val="none" w:sz="0" w:space="0" w:color="auto"/>
                    <w:bottom w:val="none" w:sz="0" w:space="0" w:color="auto"/>
                    <w:right w:val="none" w:sz="0" w:space="0" w:color="auto"/>
                  </w:divBdr>
                  <w:divsChild>
                    <w:div w:id="1987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3548">
          <w:marLeft w:val="0"/>
          <w:marRight w:val="0"/>
          <w:marTop w:val="0"/>
          <w:marBottom w:val="0"/>
          <w:divBdr>
            <w:top w:val="none" w:sz="0" w:space="0" w:color="auto"/>
            <w:left w:val="none" w:sz="0" w:space="0" w:color="auto"/>
            <w:bottom w:val="none" w:sz="0" w:space="0" w:color="auto"/>
            <w:right w:val="none" w:sz="0" w:space="0" w:color="auto"/>
          </w:divBdr>
        </w:div>
        <w:div w:id="1724134959">
          <w:marLeft w:val="0"/>
          <w:marRight w:val="0"/>
          <w:marTop w:val="0"/>
          <w:marBottom w:val="0"/>
          <w:divBdr>
            <w:top w:val="none" w:sz="0" w:space="0" w:color="auto"/>
            <w:left w:val="none" w:sz="0" w:space="0" w:color="auto"/>
            <w:bottom w:val="none" w:sz="0" w:space="0" w:color="auto"/>
            <w:right w:val="none" w:sz="0" w:space="0" w:color="auto"/>
          </w:divBdr>
        </w:div>
        <w:div w:id="1414666504">
          <w:marLeft w:val="0"/>
          <w:marRight w:val="0"/>
          <w:marTop w:val="0"/>
          <w:marBottom w:val="0"/>
          <w:divBdr>
            <w:top w:val="none" w:sz="0" w:space="0" w:color="auto"/>
            <w:left w:val="none" w:sz="0" w:space="0" w:color="auto"/>
            <w:bottom w:val="none" w:sz="0" w:space="0" w:color="auto"/>
            <w:right w:val="none" w:sz="0" w:space="0" w:color="auto"/>
          </w:divBdr>
        </w:div>
        <w:div w:id="1157066470">
          <w:marLeft w:val="0"/>
          <w:marRight w:val="0"/>
          <w:marTop w:val="0"/>
          <w:marBottom w:val="0"/>
          <w:divBdr>
            <w:top w:val="none" w:sz="0" w:space="0" w:color="auto"/>
            <w:left w:val="none" w:sz="0" w:space="0" w:color="auto"/>
            <w:bottom w:val="none" w:sz="0" w:space="0" w:color="auto"/>
            <w:right w:val="none" w:sz="0" w:space="0" w:color="auto"/>
          </w:divBdr>
        </w:div>
        <w:div w:id="170031623">
          <w:marLeft w:val="0"/>
          <w:marRight w:val="0"/>
          <w:marTop w:val="0"/>
          <w:marBottom w:val="0"/>
          <w:divBdr>
            <w:top w:val="none" w:sz="0" w:space="0" w:color="auto"/>
            <w:left w:val="none" w:sz="0" w:space="0" w:color="auto"/>
            <w:bottom w:val="none" w:sz="0" w:space="0" w:color="auto"/>
            <w:right w:val="none" w:sz="0" w:space="0" w:color="auto"/>
          </w:divBdr>
        </w:div>
        <w:div w:id="118500224">
          <w:marLeft w:val="0"/>
          <w:marRight w:val="0"/>
          <w:marTop w:val="0"/>
          <w:marBottom w:val="0"/>
          <w:divBdr>
            <w:top w:val="none" w:sz="0" w:space="0" w:color="auto"/>
            <w:left w:val="none" w:sz="0" w:space="0" w:color="auto"/>
            <w:bottom w:val="none" w:sz="0" w:space="0" w:color="auto"/>
            <w:right w:val="none" w:sz="0" w:space="0" w:color="auto"/>
          </w:divBdr>
        </w:div>
        <w:div w:id="1968049590">
          <w:marLeft w:val="0"/>
          <w:marRight w:val="0"/>
          <w:marTop w:val="0"/>
          <w:marBottom w:val="0"/>
          <w:divBdr>
            <w:top w:val="none" w:sz="0" w:space="0" w:color="auto"/>
            <w:left w:val="none" w:sz="0" w:space="0" w:color="auto"/>
            <w:bottom w:val="none" w:sz="0" w:space="0" w:color="auto"/>
            <w:right w:val="none" w:sz="0" w:space="0" w:color="auto"/>
          </w:divBdr>
        </w:div>
        <w:div w:id="68498971">
          <w:marLeft w:val="0"/>
          <w:marRight w:val="0"/>
          <w:marTop w:val="0"/>
          <w:marBottom w:val="0"/>
          <w:divBdr>
            <w:top w:val="none" w:sz="0" w:space="0" w:color="auto"/>
            <w:left w:val="none" w:sz="0" w:space="0" w:color="auto"/>
            <w:bottom w:val="none" w:sz="0" w:space="0" w:color="auto"/>
            <w:right w:val="none" w:sz="0" w:space="0" w:color="auto"/>
          </w:divBdr>
        </w:div>
        <w:div w:id="1204289538">
          <w:marLeft w:val="0"/>
          <w:marRight w:val="0"/>
          <w:marTop w:val="0"/>
          <w:marBottom w:val="0"/>
          <w:divBdr>
            <w:top w:val="none" w:sz="0" w:space="0" w:color="auto"/>
            <w:left w:val="none" w:sz="0" w:space="0" w:color="auto"/>
            <w:bottom w:val="none" w:sz="0" w:space="0" w:color="auto"/>
            <w:right w:val="none" w:sz="0" w:space="0" w:color="auto"/>
          </w:divBdr>
        </w:div>
        <w:div w:id="1464425244">
          <w:marLeft w:val="0"/>
          <w:marRight w:val="0"/>
          <w:marTop w:val="0"/>
          <w:marBottom w:val="0"/>
          <w:divBdr>
            <w:top w:val="none" w:sz="0" w:space="0" w:color="auto"/>
            <w:left w:val="none" w:sz="0" w:space="0" w:color="auto"/>
            <w:bottom w:val="none" w:sz="0" w:space="0" w:color="auto"/>
            <w:right w:val="none" w:sz="0" w:space="0" w:color="auto"/>
          </w:divBdr>
        </w:div>
        <w:div w:id="1804959139">
          <w:marLeft w:val="0"/>
          <w:marRight w:val="0"/>
          <w:marTop w:val="0"/>
          <w:marBottom w:val="0"/>
          <w:divBdr>
            <w:top w:val="none" w:sz="0" w:space="0" w:color="auto"/>
            <w:left w:val="none" w:sz="0" w:space="0" w:color="auto"/>
            <w:bottom w:val="none" w:sz="0" w:space="0" w:color="auto"/>
            <w:right w:val="none" w:sz="0" w:space="0" w:color="auto"/>
          </w:divBdr>
          <w:divsChild>
            <w:div w:id="1966277864">
              <w:marLeft w:val="0"/>
              <w:marRight w:val="0"/>
              <w:marTop w:val="0"/>
              <w:marBottom w:val="0"/>
              <w:divBdr>
                <w:top w:val="none" w:sz="0" w:space="0" w:color="auto"/>
                <w:left w:val="none" w:sz="0" w:space="0" w:color="auto"/>
                <w:bottom w:val="none" w:sz="0" w:space="0" w:color="auto"/>
                <w:right w:val="none" w:sz="0" w:space="0" w:color="auto"/>
              </w:divBdr>
            </w:div>
            <w:div w:id="216087497">
              <w:marLeft w:val="0"/>
              <w:marRight w:val="0"/>
              <w:marTop w:val="0"/>
              <w:marBottom w:val="0"/>
              <w:divBdr>
                <w:top w:val="none" w:sz="0" w:space="0" w:color="auto"/>
                <w:left w:val="none" w:sz="0" w:space="0" w:color="auto"/>
                <w:bottom w:val="none" w:sz="0" w:space="0" w:color="auto"/>
                <w:right w:val="none" w:sz="0" w:space="0" w:color="auto"/>
              </w:divBdr>
            </w:div>
            <w:div w:id="1795250265">
              <w:marLeft w:val="0"/>
              <w:marRight w:val="0"/>
              <w:marTop w:val="0"/>
              <w:marBottom w:val="0"/>
              <w:divBdr>
                <w:top w:val="none" w:sz="0" w:space="0" w:color="auto"/>
                <w:left w:val="none" w:sz="0" w:space="0" w:color="auto"/>
                <w:bottom w:val="none" w:sz="0" w:space="0" w:color="auto"/>
                <w:right w:val="none" w:sz="0" w:space="0" w:color="auto"/>
              </w:divBdr>
            </w:div>
          </w:divsChild>
        </w:div>
        <w:div w:id="1820263758">
          <w:marLeft w:val="0"/>
          <w:marRight w:val="0"/>
          <w:marTop w:val="0"/>
          <w:marBottom w:val="0"/>
          <w:divBdr>
            <w:top w:val="none" w:sz="0" w:space="0" w:color="auto"/>
            <w:left w:val="none" w:sz="0" w:space="0" w:color="auto"/>
            <w:bottom w:val="none" w:sz="0" w:space="0" w:color="auto"/>
            <w:right w:val="none" w:sz="0" w:space="0" w:color="auto"/>
          </w:divBdr>
          <w:divsChild>
            <w:div w:id="160126574">
              <w:marLeft w:val="0"/>
              <w:marRight w:val="0"/>
              <w:marTop w:val="0"/>
              <w:marBottom w:val="0"/>
              <w:divBdr>
                <w:top w:val="none" w:sz="0" w:space="0" w:color="auto"/>
                <w:left w:val="none" w:sz="0" w:space="0" w:color="auto"/>
                <w:bottom w:val="none" w:sz="0" w:space="0" w:color="auto"/>
                <w:right w:val="none" w:sz="0" w:space="0" w:color="auto"/>
              </w:divBdr>
            </w:div>
            <w:div w:id="1550457441">
              <w:marLeft w:val="0"/>
              <w:marRight w:val="0"/>
              <w:marTop w:val="0"/>
              <w:marBottom w:val="0"/>
              <w:divBdr>
                <w:top w:val="none" w:sz="0" w:space="0" w:color="auto"/>
                <w:left w:val="none" w:sz="0" w:space="0" w:color="auto"/>
                <w:bottom w:val="none" w:sz="0" w:space="0" w:color="auto"/>
                <w:right w:val="none" w:sz="0" w:space="0" w:color="auto"/>
              </w:divBdr>
            </w:div>
            <w:div w:id="708187063">
              <w:marLeft w:val="0"/>
              <w:marRight w:val="0"/>
              <w:marTop w:val="0"/>
              <w:marBottom w:val="0"/>
              <w:divBdr>
                <w:top w:val="none" w:sz="0" w:space="0" w:color="auto"/>
                <w:left w:val="none" w:sz="0" w:space="0" w:color="auto"/>
                <w:bottom w:val="none" w:sz="0" w:space="0" w:color="auto"/>
                <w:right w:val="none" w:sz="0" w:space="0" w:color="auto"/>
              </w:divBdr>
            </w:div>
          </w:divsChild>
        </w:div>
        <w:div w:id="1597712011">
          <w:marLeft w:val="0"/>
          <w:marRight w:val="0"/>
          <w:marTop w:val="0"/>
          <w:marBottom w:val="0"/>
          <w:divBdr>
            <w:top w:val="none" w:sz="0" w:space="0" w:color="auto"/>
            <w:left w:val="none" w:sz="0" w:space="0" w:color="auto"/>
            <w:bottom w:val="none" w:sz="0" w:space="0" w:color="auto"/>
            <w:right w:val="none" w:sz="0" w:space="0" w:color="auto"/>
          </w:divBdr>
          <w:divsChild>
            <w:div w:id="4942534">
              <w:marLeft w:val="0"/>
              <w:marRight w:val="0"/>
              <w:marTop w:val="0"/>
              <w:marBottom w:val="0"/>
              <w:divBdr>
                <w:top w:val="none" w:sz="0" w:space="0" w:color="auto"/>
                <w:left w:val="none" w:sz="0" w:space="0" w:color="auto"/>
                <w:bottom w:val="none" w:sz="0" w:space="0" w:color="auto"/>
                <w:right w:val="none" w:sz="0" w:space="0" w:color="auto"/>
              </w:divBdr>
            </w:div>
          </w:divsChild>
        </w:div>
        <w:div w:id="513038541">
          <w:marLeft w:val="0"/>
          <w:marRight w:val="0"/>
          <w:marTop w:val="0"/>
          <w:marBottom w:val="0"/>
          <w:divBdr>
            <w:top w:val="none" w:sz="0" w:space="0" w:color="auto"/>
            <w:left w:val="none" w:sz="0" w:space="0" w:color="auto"/>
            <w:bottom w:val="none" w:sz="0" w:space="0" w:color="auto"/>
            <w:right w:val="none" w:sz="0" w:space="0" w:color="auto"/>
          </w:divBdr>
          <w:divsChild>
            <w:div w:id="888763768">
              <w:marLeft w:val="0"/>
              <w:marRight w:val="0"/>
              <w:marTop w:val="0"/>
              <w:marBottom w:val="0"/>
              <w:divBdr>
                <w:top w:val="none" w:sz="0" w:space="0" w:color="auto"/>
                <w:left w:val="none" w:sz="0" w:space="0" w:color="auto"/>
                <w:bottom w:val="none" w:sz="0" w:space="0" w:color="auto"/>
                <w:right w:val="none" w:sz="0" w:space="0" w:color="auto"/>
              </w:divBdr>
            </w:div>
            <w:div w:id="735855723">
              <w:marLeft w:val="0"/>
              <w:marRight w:val="0"/>
              <w:marTop w:val="0"/>
              <w:marBottom w:val="0"/>
              <w:divBdr>
                <w:top w:val="none" w:sz="0" w:space="0" w:color="auto"/>
                <w:left w:val="none" w:sz="0" w:space="0" w:color="auto"/>
                <w:bottom w:val="none" w:sz="0" w:space="0" w:color="auto"/>
                <w:right w:val="none" w:sz="0" w:space="0" w:color="auto"/>
              </w:divBdr>
            </w:div>
            <w:div w:id="1564290439">
              <w:marLeft w:val="0"/>
              <w:marRight w:val="0"/>
              <w:marTop w:val="0"/>
              <w:marBottom w:val="0"/>
              <w:divBdr>
                <w:top w:val="none" w:sz="0" w:space="0" w:color="auto"/>
                <w:left w:val="none" w:sz="0" w:space="0" w:color="auto"/>
                <w:bottom w:val="none" w:sz="0" w:space="0" w:color="auto"/>
                <w:right w:val="none" w:sz="0" w:space="0" w:color="auto"/>
              </w:divBdr>
            </w:div>
            <w:div w:id="108211304">
              <w:marLeft w:val="0"/>
              <w:marRight w:val="0"/>
              <w:marTop w:val="0"/>
              <w:marBottom w:val="0"/>
              <w:divBdr>
                <w:top w:val="none" w:sz="0" w:space="0" w:color="auto"/>
                <w:left w:val="none" w:sz="0" w:space="0" w:color="auto"/>
                <w:bottom w:val="none" w:sz="0" w:space="0" w:color="auto"/>
                <w:right w:val="none" w:sz="0" w:space="0" w:color="auto"/>
              </w:divBdr>
            </w:div>
          </w:divsChild>
        </w:div>
        <w:div w:id="904414136">
          <w:marLeft w:val="0"/>
          <w:marRight w:val="0"/>
          <w:marTop w:val="0"/>
          <w:marBottom w:val="0"/>
          <w:divBdr>
            <w:top w:val="none" w:sz="0" w:space="0" w:color="auto"/>
            <w:left w:val="none" w:sz="0" w:space="0" w:color="auto"/>
            <w:bottom w:val="none" w:sz="0" w:space="0" w:color="auto"/>
            <w:right w:val="none" w:sz="0" w:space="0" w:color="auto"/>
          </w:divBdr>
          <w:divsChild>
            <w:div w:id="1744331651">
              <w:marLeft w:val="0"/>
              <w:marRight w:val="0"/>
              <w:marTop w:val="0"/>
              <w:marBottom w:val="0"/>
              <w:divBdr>
                <w:top w:val="none" w:sz="0" w:space="0" w:color="auto"/>
                <w:left w:val="none" w:sz="0" w:space="0" w:color="auto"/>
                <w:bottom w:val="none" w:sz="0" w:space="0" w:color="auto"/>
                <w:right w:val="none" w:sz="0" w:space="0" w:color="auto"/>
              </w:divBdr>
            </w:div>
          </w:divsChild>
        </w:div>
        <w:div w:id="2068644313">
          <w:marLeft w:val="0"/>
          <w:marRight w:val="0"/>
          <w:marTop w:val="0"/>
          <w:marBottom w:val="0"/>
          <w:divBdr>
            <w:top w:val="none" w:sz="0" w:space="0" w:color="auto"/>
            <w:left w:val="none" w:sz="0" w:space="0" w:color="auto"/>
            <w:bottom w:val="none" w:sz="0" w:space="0" w:color="auto"/>
            <w:right w:val="none" w:sz="0" w:space="0" w:color="auto"/>
          </w:divBdr>
          <w:divsChild>
            <w:div w:id="1942757254">
              <w:marLeft w:val="0"/>
              <w:marRight w:val="0"/>
              <w:marTop w:val="0"/>
              <w:marBottom w:val="0"/>
              <w:divBdr>
                <w:top w:val="none" w:sz="0" w:space="0" w:color="auto"/>
                <w:left w:val="none" w:sz="0" w:space="0" w:color="auto"/>
                <w:bottom w:val="none" w:sz="0" w:space="0" w:color="auto"/>
                <w:right w:val="none" w:sz="0" w:space="0" w:color="auto"/>
              </w:divBdr>
            </w:div>
            <w:div w:id="305164155">
              <w:marLeft w:val="0"/>
              <w:marRight w:val="0"/>
              <w:marTop w:val="0"/>
              <w:marBottom w:val="0"/>
              <w:divBdr>
                <w:top w:val="none" w:sz="0" w:space="0" w:color="auto"/>
                <w:left w:val="none" w:sz="0" w:space="0" w:color="auto"/>
                <w:bottom w:val="none" w:sz="0" w:space="0" w:color="auto"/>
                <w:right w:val="none" w:sz="0" w:space="0" w:color="auto"/>
              </w:divBdr>
            </w:div>
          </w:divsChild>
        </w:div>
        <w:div w:id="535854277">
          <w:marLeft w:val="0"/>
          <w:marRight w:val="0"/>
          <w:marTop w:val="0"/>
          <w:marBottom w:val="0"/>
          <w:divBdr>
            <w:top w:val="none" w:sz="0" w:space="0" w:color="auto"/>
            <w:left w:val="none" w:sz="0" w:space="0" w:color="auto"/>
            <w:bottom w:val="none" w:sz="0" w:space="0" w:color="auto"/>
            <w:right w:val="none" w:sz="0" w:space="0" w:color="auto"/>
          </w:divBdr>
          <w:divsChild>
            <w:div w:id="607390456">
              <w:marLeft w:val="0"/>
              <w:marRight w:val="0"/>
              <w:marTop w:val="0"/>
              <w:marBottom w:val="0"/>
              <w:divBdr>
                <w:top w:val="none" w:sz="0" w:space="0" w:color="auto"/>
                <w:left w:val="none" w:sz="0" w:space="0" w:color="auto"/>
                <w:bottom w:val="none" w:sz="0" w:space="0" w:color="auto"/>
                <w:right w:val="none" w:sz="0" w:space="0" w:color="auto"/>
              </w:divBdr>
            </w:div>
            <w:div w:id="1782915952">
              <w:marLeft w:val="0"/>
              <w:marRight w:val="0"/>
              <w:marTop w:val="0"/>
              <w:marBottom w:val="0"/>
              <w:divBdr>
                <w:top w:val="none" w:sz="0" w:space="0" w:color="auto"/>
                <w:left w:val="none" w:sz="0" w:space="0" w:color="auto"/>
                <w:bottom w:val="none" w:sz="0" w:space="0" w:color="auto"/>
                <w:right w:val="none" w:sz="0" w:space="0" w:color="auto"/>
              </w:divBdr>
            </w:div>
            <w:div w:id="731342977">
              <w:marLeft w:val="0"/>
              <w:marRight w:val="0"/>
              <w:marTop w:val="0"/>
              <w:marBottom w:val="0"/>
              <w:divBdr>
                <w:top w:val="none" w:sz="0" w:space="0" w:color="auto"/>
                <w:left w:val="none" w:sz="0" w:space="0" w:color="auto"/>
                <w:bottom w:val="none" w:sz="0" w:space="0" w:color="auto"/>
                <w:right w:val="none" w:sz="0" w:space="0" w:color="auto"/>
              </w:divBdr>
            </w:div>
            <w:div w:id="2097094582">
              <w:marLeft w:val="0"/>
              <w:marRight w:val="0"/>
              <w:marTop w:val="0"/>
              <w:marBottom w:val="0"/>
              <w:divBdr>
                <w:top w:val="none" w:sz="0" w:space="0" w:color="auto"/>
                <w:left w:val="none" w:sz="0" w:space="0" w:color="auto"/>
                <w:bottom w:val="none" w:sz="0" w:space="0" w:color="auto"/>
                <w:right w:val="none" w:sz="0" w:space="0" w:color="auto"/>
              </w:divBdr>
            </w:div>
          </w:divsChild>
        </w:div>
        <w:div w:id="998725575">
          <w:marLeft w:val="0"/>
          <w:marRight w:val="0"/>
          <w:marTop w:val="0"/>
          <w:marBottom w:val="0"/>
          <w:divBdr>
            <w:top w:val="none" w:sz="0" w:space="0" w:color="auto"/>
            <w:left w:val="none" w:sz="0" w:space="0" w:color="auto"/>
            <w:bottom w:val="none" w:sz="0" w:space="0" w:color="auto"/>
            <w:right w:val="none" w:sz="0" w:space="0" w:color="auto"/>
          </w:divBdr>
          <w:divsChild>
            <w:div w:id="548882428">
              <w:marLeft w:val="0"/>
              <w:marRight w:val="0"/>
              <w:marTop w:val="0"/>
              <w:marBottom w:val="0"/>
              <w:divBdr>
                <w:top w:val="none" w:sz="0" w:space="0" w:color="auto"/>
                <w:left w:val="none" w:sz="0" w:space="0" w:color="auto"/>
                <w:bottom w:val="none" w:sz="0" w:space="0" w:color="auto"/>
                <w:right w:val="none" w:sz="0" w:space="0" w:color="auto"/>
              </w:divBdr>
            </w:div>
          </w:divsChild>
        </w:div>
        <w:div w:id="1609779466">
          <w:marLeft w:val="0"/>
          <w:marRight w:val="0"/>
          <w:marTop w:val="0"/>
          <w:marBottom w:val="0"/>
          <w:divBdr>
            <w:top w:val="none" w:sz="0" w:space="0" w:color="auto"/>
            <w:left w:val="none" w:sz="0" w:space="0" w:color="auto"/>
            <w:bottom w:val="none" w:sz="0" w:space="0" w:color="auto"/>
            <w:right w:val="none" w:sz="0" w:space="0" w:color="auto"/>
          </w:divBdr>
          <w:divsChild>
            <w:div w:id="351536919">
              <w:marLeft w:val="0"/>
              <w:marRight w:val="0"/>
              <w:marTop w:val="0"/>
              <w:marBottom w:val="0"/>
              <w:divBdr>
                <w:top w:val="none" w:sz="0" w:space="0" w:color="auto"/>
                <w:left w:val="none" w:sz="0" w:space="0" w:color="auto"/>
                <w:bottom w:val="none" w:sz="0" w:space="0" w:color="auto"/>
                <w:right w:val="none" w:sz="0" w:space="0" w:color="auto"/>
              </w:divBdr>
            </w:div>
            <w:div w:id="198587417">
              <w:marLeft w:val="0"/>
              <w:marRight w:val="0"/>
              <w:marTop w:val="0"/>
              <w:marBottom w:val="0"/>
              <w:divBdr>
                <w:top w:val="none" w:sz="0" w:space="0" w:color="auto"/>
                <w:left w:val="none" w:sz="0" w:space="0" w:color="auto"/>
                <w:bottom w:val="none" w:sz="0" w:space="0" w:color="auto"/>
                <w:right w:val="none" w:sz="0" w:space="0" w:color="auto"/>
              </w:divBdr>
            </w:div>
            <w:div w:id="956910318">
              <w:marLeft w:val="0"/>
              <w:marRight w:val="0"/>
              <w:marTop w:val="0"/>
              <w:marBottom w:val="0"/>
              <w:divBdr>
                <w:top w:val="none" w:sz="0" w:space="0" w:color="auto"/>
                <w:left w:val="none" w:sz="0" w:space="0" w:color="auto"/>
                <w:bottom w:val="none" w:sz="0" w:space="0" w:color="auto"/>
                <w:right w:val="none" w:sz="0" w:space="0" w:color="auto"/>
              </w:divBdr>
            </w:div>
            <w:div w:id="1185361962">
              <w:marLeft w:val="0"/>
              <w:marRight w:val="0"/>
              <w:marTop w:val="0"/>
              <w:marBottom w:val="0"/>
              <w:divBdr>
                <w:top w:val="none" w:sz="0" w:space="0" w:color="auto"/>
                <w:left w:val="none" w:sz="0" w:space="0" w:color="auto"/>
                <w:bottom w:val="none" w:sz="0" w:space="0" w:color="auto"/>
                <w:right w:val="none" w:sz="0" w:space="0" w:color="auto"/>
              </w:divBdr>
            </w:div>
          </w:divsChild>
        </w:div>
        <w:div w:id="381633226">
          <w:marLeft w:val="0"/>
          <w:marRight w:val="0"/>
          <w:marTop w:val="0"/>
          <w:marBottom w:val="0"/>
          <w:divBdr>
            <w:top w:val="none" w:sz="0" w:space="0" w:color="auto"/>
            <w:left w:val="none" w:sz="0" w:space="0" w:color="auto"/>
            <w:bottom w:val="none" w:sz="0" w:space="0" w:color="auto"/>
            <w:right w:val="none" w:sz="0" w:space="0" w:color="auto"/>
          </w:divBdr>
          <w:divsChild>
            <w:div w:id="2082561591">
              <w:marLeft w:val="0"/>
              <w:marRight w:val="0"/>
              <w:marTop w:val="0"/>
              <w:marBottom w:val="0"/>
              <w:divBdr>
                <w:top w:val="none" w:sz="0" w:space="0" w:color="auto"/>
                <w:left w:val="none" w:sz="0" w:space="0" w:color="auto"/>
                <w:bottom w:val="none" w:sz="0" w:space="0" w:color="auto"/>
                <w:right w:val="none" w:sz="0" w:space="0" w:color="auto"/>
              </w:divBdr>
            </w:div>
          </w:divsChild>
        </w:div>
        <w:div w:id="1210991648">
          <w:marLeft w:val="0"/>
          <w:marRight w:val="0"/>
          <w:marTop w:val="0"/>
          <w:marBottom w:val="0"/>
          <w:divBdr>
            <w:top w:val="none" w:sz="0" w:space="0" w:color="auto"/>
            <w:left w:val="none" w:sz="0" w:space="0" w:color="auto"/>
            <w:bottom w:val="none" w:sz="0" w:space="0" w:color="auto"/>
            <w:right w:val="none" w:sz="0" w:space="0" w:color="auto"/>
          </w:divBdr>
          <w:divsChild>
            <w:div w:id="104884136">
              <w:marLeft w:val="0"/>
              <w:marRight w:val="0"/>
              <w:marTop w:val="0"/>
              <w:marBottom w:val="0"/>
              <w:divBdr>
                <w:top w:val="none" w:sz="0" w:space="0" w:color="auto"/>
                <w:left w:val="none" w:sz="0" w:space="0" w:color="auto"/>
                <w:bottom w:val="none" w:sz="0" w:space="0" w:color="auto"/>
                <w:right w:val="none" w:sz="0" w:space="0" w:color="auto"/>
              </w:divBdr>
            </w:div>
          </w:divsChild>
        </w:div>
        <w:div w:id="311714702">
          <w:marLeft w:val="0"/>
          <w:marRight w:val="0"/>
          <w:marTop w:val="0"/>
          <w:marBottom w:val="0"/>
          <w:divBdr>
            <w:top w:val="none" w:sz="0" w:space="0" w:color="auto"/>
            <w:left w:val="none" w:sz="0" w:space="0" w:color="auto"/>
            <w:bottom w:val="none" w:sz="0" w:space="0" w:color="auto"/>
            <w:right w:val="none" w:sz="0" w:space="0" w:color="auto"/>
          </w:divBdr>
          <w:divsChild>
            <w:div w:id="760300902">
              <w:marLeft w:val="0"/>
              <w:marRight w:val="0"/>
              <w:marTop w:val="0"/>
              <w:marBottom w:val="0"/>
              <w:divBdr>
                <w:top w:val="none" w:sz="0" w:space="0" w:color="auto"/>
                <w:left w:val="none" w:sz="0" w:space="0" w:color="auto"/>
                <w:bottom w:val="none" w:sz="0" w:space="0" w:color="auto"/>
                <w:right w:val="none" w:sz="0" w:space="0" w:color="auto"/>
              </w:divBdr>
            </w:div>
            <w:div w:id="2027169986">
              <w:marLeft w:val="0"/>
              <w:marRight w:val="0"/>
              <w:marTop w:val="0"/>
              <w:marBottom w:val="0"/>
              <w:divBdr>
                <w:top w:val="none" w:sz="0" w:space="0" w:color="auto"/>
                <w:left w:val="none" w:sz="0" w:space="0" w:color="auto"/>
                <w:bottom w:val="none" w:sz="0" w:space="0" w:color="auto"/>
                <w:right w:val="none" w:sz="0" w:space="0" w:color="auto"/>
              </w:divBdr>
            </w:div>
            <w:div w:id="1090198612">
              <w:marLeft w:val="0"/>
              <w:marRight w:val="0"/>
              <w:marTop w:val="0"/>
              <w:marBottom w:val="0"/>
              <w:divBdr>
                <w:top w:val="none" w:sz="0" w:space="0" w:color="auto"/>
                <w:left w:val="none" w:sz="0" w:space="0" w:color="auto"/>
                <w:bottom w:val="none" w:sz="0" w:space="0" w:color="auto"/>
                <w:right w:val="none" w:sz="0" w:space="0" w:color="auto"/>
              </w:divBdr>
            </w:div>
            <w:div w:id="1583683946">
              <w:marLeft w:val="0"/>
              <w:marRight w:val="0"/>
              <w:marTop w:val="0"/>
              <w:marBottom w:val="0"/>
              <w:divBdr>
                <w:top w:val="none" w:sz="0" w:space="0" w:color="auto"/>
                <w:left w:val="none" w:sz="0" w:space="0" w:color="auto"/>
                <w:bottom w:val="none" w:sz="0" w:space="0" w:color="auto"/>
                <w:right w:val="none" w:sz="0" w:space="0" w:color="auto"/>
              </w:divBdr>
            </w:div>
          </w:divsChild>
        </w:div>
        <w:div w:id="994407550">
          <w:marLeft w:val="0"/>
          <w:marRight w:val="0"/>
          <w:marTop w:val="0"/>
          <w:marBottom w:val="0"/>
          <w:divBdr>
            <w:top w:val="none" w:sz="0" w:space="0" w:color="auto"/>
            <w:left w:val="none" w:sz="0" w:space="0" w:color="auto"/>
            <w:bottom w:val="none" w:sz="0" w:space="0" w:color="auto"/>
            <w:right w:val="none" w:sz="0" w:space="0" w:color="auto"/>
          </w:divBdr>
          <w:divsChild>
            <w:div w:id="2068524327">
              <w:marLeft w:val="0"/>
              <w:marRight w:val="0"/>
              <w:marTop w:val="0"/>
              <w:marBottom w:val="0"/>
              <w:divBdr>
                <w:top w:val="none" w:sz="0" w:space="0" w:color="auto"/>
                <w:left w:val="none" w:sz="0" w:space="0" w:color="auto"/>
                <w:bottom w:val="none" w:sz="0" w:space="0" w:color="auto"/>
                <w:right w:val="none" w:sz="0" w:space="0" w:color="auto"/>
              </w:divBdr>
            </w:div>
          </w:divsChild>
        </w:div>
        <w:div w:id="1847557508">
          <w:marLeft w:val="0"/>
          <w:marRight w:val="0"/>
          <w:marTop w:val="0"/>
          <w:marBottom w:val="0"/>
          <w:divBdr>
            <w:top w:val="none" w:sz="0" w:space="0" w:color="auto"/>
            <w:left w:val="none" w:sz="0" w:space="0" w:color="auto"/>
            <w:bottom w:val="none" w:sz="0" w:space="0" w:color="auto"/>
            <w:right w:val="none" w:sz="0" w:space="0" w:color="auto"/>
          </w:divBdr>
          <w:divsChild>
            <w:div w:id="1240363342">
              <w:marLeft w:val="0"/>
              <w:marRight w:val="0"/>
              <w:marTop w:val="0"/>
              <w:marBottom w:val="0"/>
              <w:divBdr>
                <w:top w:val="none" w:sz="0" w:space="0" w:color="auto"/>
                <w:left w:val="none" w:sz="0" w:space="0" w:color="auto"/>
                <w:bottom w:val="none" w:sz="0" w:space="0" w:color="auto"/>
                <w:right w:val="none" w:sz="0" w:space="0" w:color="auto"/>
              </w:divBdr>
            </w:div>
            <w:div w:id="1880237660">
              <w:marLeft w:val="0"/>
              <w:marRight w:val="0"/>
              <w:marTop w:val="0"/>
              <w:marBottom w:val="0"/>
              <w:divBdr>
                <w:top w:val="none" w:sz="0" w:space="0" w:color="auto"/>
                <w:left w:val="none" w:sz="0" w:space="0" w:color="auto"/>
                <w:bottom w:val="none" w:sz="0" w:space="0" w:color="auto"/>
                <w:right w:val="none" w:sz="0" w:space="0" w:color="auto"/>
              </w:divBdr>
            </w:div>
            <w:div w:id="569585200">
              <w:marLeft w:val="0"/>
              <w:marRight w:val="0"/>
              <w:marTop w:val="0"/>
              <w:marBottom w:val="0"/>
              <w:divBdr>
                <w:top w:val="none" w:sz="0" w:space="0" w:color="auto"/>
                <w:left w:val="none" w:sz="0" w:space="0" w:color="auto"/>
                <w:bottom w:val="none" w:sz="0" w:space="0" w:color="auto"/>
                <w:right w:val="none" w:sz="0" w:space="0" w:color="auto"/>
              </w:divBdr>
            </w:div>
            <w:div w:id="1060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8602">
      <w:bodyDiv w:val="1"/>
      <w:marLeft w:val="0"/>
      <w:marRight w:val="0"/>
      <w:marTop w:val="0"/>
      <w:marBottom w:val="0"/>
      <w:divBdr>
        <w:top w:val="none" w:sz="0" w:space="0" w:color="auto"/>
        <w:left w:val="none" w:sz="0" w:space="0" w:color="auto"/>
        <w:bottom w:val="none" w:sz="0" w:space="0" w:color="auto"/>
        <w:right w:val="none" w:sz="0" w:space="0" w:color="auto"/>
      </w:divBdr>
      <w:divsChild>
        <w:div w:id="1190527069">
          <w:marLeft w:val="0"/>
          <w:marRight w:val="0"/>
          <w:marTop w:val="0"/>
          <w:marBottom w:val="0"/>
          <w:divBdr>
            <w:top w:val="none" w:sz="0" w:space="0" w:color="auto"/>
            <w:left w:val="none" w:sz="0" w:space="0" w:color="auto"/>
            <w:bottom w:val="none" w:sz="0" w:space="0" w:color="auto"/>
            <w:right w:val="none" w:sz="0" w:space="0" w:color="auto"/>
          </w:divBdr>
        </w:div>
        <w:div w:id="141504591">
          <w:marLeft w:val="0"/>
          <w:marRight w:val="0"/>
          <w:marTop w:val="0"/>
          <w:marBottom w:val="0"/>
          <w:divBdr>
            <w:top w:val="none" w:sz="0" w:space="0" w:color="auto"/>
            <w:left w:val="none" w:sz="0" w:space="0" w:color="auto"/>
            <w:bottom w:val="none" w:sz="0" w:space="0" w:color="auto"/>
            <w:right w:val="none" w:sz="0" w:space="0" w:color="auto"/>
          </w:divBdr>
        </w:div>
        <w:div w:id="1870336284">
          <w:marLeft w:val="0"/>
          <w:marRight w:val="0"/>
          <w:marTop w:val="0"/>
          <w:marBottom w:val="0"/>
          <w:divBdr>
            <w:top w:val="none" w:sz="0" w:space="0" w:color="auto"/>
            <w:left w:val="none" w:sz="0" w:space="0" w:color="auto"/>
            <w:bottom w:val="none" w:sz="0" w:space="0" w:color="auto"/>
            <w:right w:val="none" w:sz="0" w:space="0" w:color="auto"/>
          </w:divBdr>
        </w:div>
        <w:div w:id="1743945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69B96349AD5FDA4E82AD43B763B258B5" ma:contentTypeVersion="31" ma:contentTypeDescription="Create a new document." ma:contentTypeScope="" ma:versionID="91ef961b70dc16c0d49c3c8cf44e7a95">
  <xsd:schema xmlns:xsd="http://www.w3.org/2001/XMLSchema" xmlns:xs="http://www.w3.org/2001/XMLSchema" xmlns:p="http://schemas.microsoft.com/office/2006/metadata/properties" xmlns:ns2="e19ad836-cf1a-4fb1-8f50-3d30af42db44" xmlns:ns3="590760ea-7c04-49ba-9e2d-2e1ae63cd46f" xmlns:ns4="6997eef0-0884-4163-b436-5dcb57f926df" xmlns:ns5="9fa773ab-7cf1-4bc7-8d7f-212ce019c2a5" targetNamespace="http://schemas.microsoft.com/office/2006/metadata/properties" ma:root="true" ma:fieldsID="878dba94c496aeab8df377569bed6edd" ns2:_="" ns3:_="" ns4:_="" ns5:_="">
    <xsd:import namespace="e19ad836-cf1a-4fb1-8f50-3d30af42db44"/>
    <xsd:import namespace="590760ea-7c04-49ba-9e2d-2e1ae63cd46f"/>
    <xsd:import namespace="6997eef0-0884-4163-b436-5dcb57f926df"/>
    <xsd:import namespace="9fa773ab-7cf1-4bc7-8d7f-212ce019c2a5"/>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4:SharedWithUsers" minOccurs="0"/>
                <xsd:element ref="ns4:SharedWithDetails" minOccurs="0"/>
                <xsd:element ref="ns5:MediaServiceMetadata" minOccurs="0"/>
                <xsd:element ref="ns5:MediaServiceFastMetadata" minOccurs="0"/>
                <xsd:element ref="ns5:lcf76f155ced4ddcb4097134ff3c332f" minOccurs="0"/>
                <xsd:element ref="ns5:MediaServiceDateTaken" minOccurs="0"/>
                <xsd:element ref="ns5:MediaServiceGenerationTime" minOccurs="0"/>
                <xsd:element ref="ns5:MediaServiceEventHashCode" minOccurs="0"/>
                <xsd:element ref="ns5:MediaServiceLoca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773ab-7cf1-4bc7-8d7f-212ce019c2a5"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Tajikistan MDRD</TermName>
          <TermId xmlns="http://schemas.microsoft.com/office/infopath/2007/PartnerControls">92f4757f-4edd-4e49-bc7f-627272f5e17d</TermId>
        </TermInfo>
      </Terms>
    </n59039e23d164a90b99ec476af5860b6>
    <Resource-Type xmlns="590760ea-7c04-49ba-9e2d-2e1ae63cd46f">Human Resources</Resource-Type>
    <Publish_x0020_Date xmlns="590760ea-7c04-49ba-9e2d-2e1ae63cd46f" xsi:nil="true"/>
    <TaxCatchAllLabel xmlns="e19ad836-cf1a-4fb1-8f50-3d30af42db44"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Tajikistan</TermName>
          <TermId xmlns="http://schemas.microsoft.com/office/infopath/2007/PartnerControls">d654aa97-7c05-4a6a-8fd9-66d7cfadc79c</TermId>
        </TermInfo>
      </Terms>
    </mf4589c01b734b839f0678f5df8cfc25>
    <i478091d9414475f8b490923f12801ac xmlns="6997eef0-0884-4163-b436-5dcb57f926df">
      <Terms xmlns="http://schemas.microsoft.com/office/infopath/2007/PartnerControls"/>
    </i478091d9414475f8b490923f12801ac>
    <Project_x0020_Period xmlns="590760ea-7c04-49ba-9e2d-2e1ae63cd46f">202210 - 202709</Project_x0020_Period>
    <TaxCatchAll xmlns="e19ad836-cf1a-4fb1-8f50-3d30af42db44">
      <Value>2</Value>
      <Value>1</Value>
    </TaxCatchAll>
    <lfdfb03b28f740609d1594671dd03e2a xmlns="590760ea-7c04-49ba-9e2d-2e1ae63cd46f">
      <Terms xmlns="http://schemas.microsoft.com/office/infopath/2007/PartnerControls"/>
    </lfdfb03b28f740609d1594671dd03e2a>
    <lcf76f155ced4ddcb4097134ff3c332f xmlns="9fa773ab-7cf1-4bc7-8d7f-212ce019c2a5">
      <Terms xmlns="http://schemas.microsoft.com/office/infopath/2007/PartnerControls"/>
    </lcf76f155ced4ddcb4097134ff3c332f>
    <Project_x0020_ID xmlns="590760ea-7c04-49ba-9e2d-2e1ae63cd46f">J2068</Project_x0020_ID>
  </documentManagement>
</p:properties>
</file>

<file path=customXml/itemProps1.xml><?xml version="1.0" encoding="utf-8"?>
<ds:datastoreItem xmlns:ds="http://schemas.openxmlformats.org/officeDocument/2006/customXml" ds:itemID="{F2753144-E04D-47DF-9044-11E8D0B892D7}">
  <ds:schemaRefs>
    <ds:schemaRef ds:uri="http://schemas.microsoft.com/sharepoint/v3/contenttype/forms"/>
  </ds:schemaRefs>
</ds:datastoreItem>
</file>

<file path=customXml/itemProps2.xml><?xml version="1.0" encoding="utf-8"?>
<ds:datastoreItem xmlns:ds="http://schemas.openxmlformats.org/officeDocument/2006/customXml" ds:itemID="{52F29ED9-17D6-417C-A71F-3FD81F4D3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6997eef0-0884-4163-b436-5dcb57f926df"/>
    <ds:schemaRef ds:uri="9fa773ab-7cf1-4bc7-8d7f-212ce019c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A0CFA-6489-46F7-B9FE-EC84A302E170}">
  <ds:schemaRefs>
    <ds:schemaRef ds:uri="http://schemas.microsoft.com/office/2006/metadata/properties"/>
    <ds:schemaRef ds:uri="http://schemas.microsoft.com/office/infopath/2007/PartnerControls"/>
    <ds:schemaRef ds:uri="590760ea-7c04-49ba-9e2d-2e1ae63cd46f"/>
    <ds:schemaRef ds:uri="e19ad836-cf1a-4fb1-8f50-3d30af42db44"/>
    <ds:schemaRef ds:uri="6997eef0-0884-4163-b436-5dcb57f926df"/>
    <ds:schemaRef ds:uri="9fa773ab-7cf1-4bc7-8d7f-212ce019c2a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khojista nabizada</dc:creator>
  <cp:keywords/>
  <dc:description/>
  <cp:lastModifiedBy>Shahnoz Tohirova</cp:lastModifiedBy>
  <cp:revision>8</cp:revision>
  <dcterms:created xsi:type="dcterms:W3CDTF">2024-04-26T14:56:00Z</dcterms:created>
  <dcterms:modified xsi:type="dcterms:W3CDTF">2024-04-26T15:09:00Z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4992c2ff-810c-442f-872e-e238e504e905</vt:lpwstr>
  </property>
  <property fmtid="{D5CDD505-2E9C-101B-9397-08002B2CF9AE}" pid="3" name="ContentTypeId">
    <vt:lpwstr>0x0101004812D4F85B1F1543A88317432FED4F7C010069B96349AD5FDA4E82AD43B763B258B5</vt:lpwstr>
  </property>
  <property fmtid="{D5CDD505-2E9C-101B-9397-08002B2CF9AE}" pid="4" name="Document_x0020_Type">
    <vt:lpwstr/>
  </property>
  <property fmtid="{D5CDD505-2E9C-101B-9397-08002B2CF9AE}" pid="5" name="MediaServiceImageTags">
    <vt:lpwstr/>
  </property>
  <property fmtid="{D5CDD505-2E9C-101B-9397-08002B2CF9AE}" pid="6" name="Document_x0020_Category">
    <vt:lpwstr/>
  </property>
  <property fmtid="{D5CDD505-2E9C-101B-9397-08002B2CF9AE}" pid="7" name="Country">
    <vt:lpwstr>2;#Tajikistan|d654aa97-7c05-4a6a-8fd9-66d7cfadc79c</vt:lpwstr>
  </property>
  <property fmtid="{D5CDD505-2E9C-101B-9397-08002B2CF9AE}" pid="8" name="Project Name">
    <vt:lpwstr>1;#Tajikistan MDRD|92f4757f-4edd-4e49-bc7f-627272f5e17d</vt:lpwstr>
  </property>
  <property fmtid="{D5CDD505-2E9C-101B-9397-08002B2CF9AE}" pid="9" name="Document Category">
    <vt:lpwstr/>
  </property>
  <property fmtid="{D5CDD505-2E9C-101B-9397-08002B2CF9AE}" pid="10" name="Document Type">
    <vt:lpwstr/>
  </property>
</Properties>
</file>