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F61D" w14:textId="25CD0069" w:rsidR="006F6EF1" w:rsidRPr="00731F1B" w:rsidRDefault="003E26C2" w:rsidP="00A55778">
      <w:pPr>
        <w:jc w:val="both"/>
        <w:rPr>
          <w:rFonts w:ascii="Calibri" w:hAnsi="Calibri" w:cs="Calibri"/>
          <w:sz w:val="16"/>
          <w:szCs w:val="16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287C028" wp14:editId="6D63B96A">
            <wp:simplePos x="0" y="0"/>
            <wp:positionH relativeFrom="column">
              <wp:posOffset>5151120</wp:posOffset>
            </wp:positionH>
            <wp:positionV relativeFrom="paragraph">
              <wp:posOffset>28575</wp:posOffset>
            </wp:positionV>
            <wp:extent cx="457200" cy="794385"/>
            <wp:effectExtent l="0" t="0" r="0" b="0"/>
            <wp:wrapNone/>
            <wp:docPr id="2" name="Рисунок 1" descr="Описание: 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58630" w14:textId="77777777" w:rsidR="006F6EF1" w:rsidRDefault="006F6EF1" w:rsidP="00A55778">
      <w:pPr>
        <w:jc w:val="both"/>
        <w:rPr>
          <w:rFonts w:ascii="Calibri" w:hAnsi="Calibri"/>
          <w:b/>
          <w:noProof/>
          <w:sz w:val="16"/>
          <w:szCs w:val="16"/>
          <w:u w:val="single"/>
        </w:rPr>
      </w:pPr>
    </w:p>
    <w:p w14:paraId="1F999623" w14:textId="77777777" w:rsidR="006F6EF1" w:rsidRDefault="006F6EF1" w:rsidP="00A55778">
      <w:pPr>
        <w:jc w:val="both"/>
        <w:rPr>
          <w:rFonts w:ascii="Calibri" w:hAnsi="Calibri"/>
          <w:b/>
          <w:noProof/>
          <w:sz w:val="16"/>
          <w:szCs w:val="16"/>
          <w:u w:val="single"/>
        </w:rPr>
      </w:pPr>
    </w:p>
    <w:p w14:paraId="6221871E" w14:textId="6B4BF25E" w:rsidR="006F6EF1" w:rsidRDefault="003E26C2" w:rsidP="00A55778">
      <w:pPr>
        <w:jc w:val="both"/>
        <w:rPr>
          <w:rFonts w:ascii="Calibri" w:hAnsi="Calibri"/>
          <w:b/>
          <w:noProof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0CE3A962" wp14:editId="645D5327">
                <wp:simplePos x="0" y="0"/>
                <wp:positionH relativeFrom="column">
                  <wp:posOffset>4046855</wp:posOffset>
                </wp:positionH>
                <wp:positionV relativeFrom="paragraph">
                  <wp:posOffset>570865</wp:posOffset>
                </wp:positionV>
                <wp:extent cx="2709545" cy="59499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A18B7B" w14:textId="77777777" w:rsidR="006F6EF1" w:rsidRDefault="006F6EF1" w:rsidP="00A5577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C70E605" w14:textId="77777777" w:rsidR="006F6EF1" w:rsidRPr="00B34266" w:rsidRDefault="006F6EF1" w:rsidP="00A5577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3426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Программа Поддержки Развития Обществ Горных Регионов </w:t>
                            </w:r>
                          </w:p>
                          <w:p w14:paraId="52351CB7" w14:textId="77777777" w:rsidR="006F6EF1" w:rsidRDefault="006F6EF1" w:rsidP="00A5577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B34266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>Проект ФОНД АГА ХАНА</w:t>
                            </w:r>
                          </w:p>
                          <w:p w14:paraId="5A9B7C95" w14:textId="77777777" w:rsidR="006F6EF1" w:rsidRDefault="006F6EF1" w:rsidP="00A5577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1A0753BF" w14:textId="77777777" w:rsidR="006F6EF1" w:rsidRDefault="006F6EF1" w:rsidP="00A5577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26248448" w14:textId="77777777" w:rsidR="006F6EF1" w:rsidRPr="00B34266" w:rsidRDefault="006F6EF1" w:rsidP="00A5577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3A9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8.65pt;margin-top:44.95pt;width:213.35pt;height:46.8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" filled="f" stroked="f">
                <v:textbox inset="2.88pt,2.88pt,2.88pt,2.88pt">
                  <w:txbxContent>
                    <w:p w14:paraId="5CA18B7B" w14:textId="77777777" w:rsidR="006F6EF1" w:rsidRDefault="006F6EF1" w:rsidP="00A5577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C70E605" w14:textId="77777777" w:rsidR="006F6EF1" w:rsidRPr="00B34266" w:rsidRDefault="006F6EF1" w:rsidP="00A5577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B34266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Программа Поддержки Развития Обществ Горных Регионов </w:t>
                      </w:r>
                    </w:p>
                    <w:p w14:paraId="52351CB7" w14:textId="77777777" w:rsidR="006F6EF1" w:rsidRDefault="006F6EF1" w:rsidP="00A5577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B34266"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  <w:t>Проект ФОНД АГА ХАНА</w:t>
                      </w:r>
                    </w:p>
                    <w:p w14:paraId="5A9B7C95" w14:textId="77777777" w:rsidR="006F6EF1" w:rsidRDefault="006F6EF1" w:rsidP="00A5577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1A0753BF" w14:textId="77777777" w:rsidR="006F6EF1" w:rsidRDefault="006F6EF1" w:rsidP="00A5577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26248448" w14:textId="77777777" w:rsidR="006F6EF1" w:rsidRPr="00B34266" w:rsidRDefault="006F6EF1" w:rsidP="00A5577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mallCaps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16"/>
          <w:szCs w:val="16"/>
          <w:u w:val="single"/>
        </w:rPr>
        <w:drawing>
          <wp:inline distT="0" distB="0" distL="0" distR="0" wp14:anchorId="14E5C8D4" wp14:editId="33522587">
            <wp:extent cx="2012950" cy="889000"/>
            <wp:effectExtent l="0" t="0" r="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971E6" w14:textId="08549051" w:rsidR="006F6EF1" w:rsidRPr="008D0CA1" w:rsidRDefault="003E26C2" w:rsidP="008D0CA1">
      <w:pPr>
        <w:jc w:val="both"/>
        <w:rPr>
          <w:rFonts w:ascii="Calibri" w:hAnsi="Calibri"/>
          <w:b/>
          <w:noProof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4E5637A5" wp14:editId="02B8D874">
                <wp:simplePos x="0" y="0"/>
                <wp:positionH relativeFrom="column">
                  <wp:posOffset>-144145</wp:posOffset>
                </wp:positionH>
                <wp:positionV relativeFrom="paragraph">
                  <wp:posOffset>88264</wp:posOffset>
                </wp:positionV>
                <wp:extent cx="6973570" cy="0"/>
                <wp:effectExtent l="0" t="0" r="0" b="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35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99728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11.35pt;margin-top:6.95pt;width:549.1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" strokeweight="1.5pt"/>
            </w:pict>
          </mc:Fallback>
        </mc:AlternateContent>
      </w:r>
    </w:p>
    <w:p w14:paraId="0BA362E5" w14:textId="77777777" w:rsidR="006F6EF1" w:rsidRPr="00731F1B" w:rsidRDefault="006F6EF1" w:rsidP="00D86B40">
      <w:pPr>
        <w:jc w:val="center"/>
        <w:rPr>
          <w:b/>
          <w:u w:val="single"/>
        </w:rPr>
      </w:pPr>
      <w:r w:rsidRPr="00731F1B">
        <w:rPr>
          <w:b/>
          <w:u w:val="single"/>
        </w:rPr>
        <w:t>ПРИГЛАШЕНИЕ НА УЧАСТИЕ В ТЕНДЕРЕ</w:t>
      </w:r>
    </w:p>
    <w:p w14:paraId="1615929B" w14:textId="77777777" w:rsidR="006F6EF1" w:rsidRPr="00731F1B" w:rsidRDefault="006F6EF1" w:rsidP="0000699A">
      <w:pPr>
        <w:jc w:val="both"/>
        <w:rPr>
          <w:b/>
        </w:rPr>
      </w:pPr>
    </w:p>
    <w:p w14:paraId="54A60C9D" w14:textId="5BB862A1" w:rsidR="006F6EF1" w:rsidRPr="00731F1B" w:rsidRDefault="006F6EF1" w:rsidP="00731F1B">
      <w:pPr>
        <w:jc w:val="both"/>
        <w:rPr>
          <w:sz w:val="20"/>
        </w:rPr>
      </w:pPr>
      <w:r w:rsidRPr="00731F1B">
        <w:rPr>
          <w:sz w:val="20"/>
          <w:szCs w:val="20"/>
        </w:rPr>
        <w:t xml:space="preserve">      </w:t>
      </w:r>
      <w:r w:rsidRPr="00731F1B">
        <w:rPr>
          <w:sz w:val="20"/>
        </w:rPr>
        <w:t>Программа Поддержки Развития Обществ Горных Регионов (ППРОГР) - проект Фонда Ага Хана Таджикистан, при финансовой поддержке Швейцарского Агентства по Развитию и Сотрудничеству (SDC), в рамках проекта «</w:t>
      </w:r>
      <w:r w:rsidR="007B63D8" w:rsidRPr="007B63D8">
        <w:rPr>
          <w:sz w:val="20"/>
        </w:rPr>
        <w:t>Повышение устойчивости сообществ</w:t>
      </w:r>
      <w:r w:rsidRPr="00731F1B">
        <w:rPr>
          <w:sz w:val="20"/>
        </w:rPr>
        <w:t xml:space="preserve">» в </w:t>
      </w:r>
      <w:proofErr w:type="spellStart"/>
      <w:r w:rsidRPr="00731F1B">
        <w:rPr>
          <w:sz w:val="20"/>
        </w:rPr>
        <w:t>Раштской</w:t>
      </w:r>
      <w:proofErr w:type="spellEnd"/>
      <w:r w:rsidRPr="00731F1B">
        <w:rPr>
          <w:sz w:val="20"/>
        </w:rPr>
        <w:t xml:space="preserve"> долине, приглашает всех заинтересованных, правомочных лиц подать заявки в </w:t>
      </w:r>
      <w:r w:rsidRPr="00731F1B">
        <w:rPr>
          <w:b/>
          <w:sz w:val="20"/>
        </w:rPr>
        <w:t>запечатанных конвертах</w:t>
      </w:r>
      <w:r w:rsidRPr="00731F1B">
        <w:rPr>
          <w:sz w:val="20"/>
        </w:rPr>
        <w:t xml:space="preserve"> на </w:t>
      </w:r>
      <w:r w:rsidR="007F6D5B" w:rsidRPr="00731F1B">
        <w:rPr>
          <w:sz w:val="20"/>
          <w:szCs w:val="20"/>
        </w:rPr>
        <w:t>выполнение следующих</w:t>
      </w:r>
      <w:r w:rsidRPr="00731F1B">
        <w:rPr>
          <w:sz w:val="20"/>
          <w:szCs w:val="20"/>
        </w:rPr>
        <w:t xml:space="preserve"> </w:t>
      </w:r>
      <w:r w:rsidR="003B2D9C">
        <w:rPr>
          <w:sz w:val="20"/>
          <w:szCs w:val="20"/>
          <w:lang w:val="tg-Cyrl-TJ"/>
        </w:rPr>
        <w:t xml:space="preserve">работ: </w:t>
      </w:r>
      <w:r w:rsidRPr="00731F1B">
        <w:rPr>
          <w:sz w:val="20"/>
        </w:rPr>
        <w:t xml:space="preserve">         </w:t>
      </w:r>
    </w:p>
    <w:tbl>
      <w:tblPr>
        <w:tblpPr w:leftFromText="180" w:rightFromText="180" w:vertAnchor="text" w:horzAnchor="page" w:tblpX="921" w:tblpY="164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571"/>
        <w:gridCol w:w="5387"/>
        <w:gridCol w:w="3870"/>
      </w:tblGrid>
      <w:tr w:rsidR="004219D9" w:rsidRPr="00731F1B" w14:paraId="315C6A4B" w14:textId="77777777" w:rsidTr="004219D9">
        <w:trPr>
          <w:trHeight w:val="440"/>
        </w:trPr>
        <w:tc>
          <w:tcPr>
            <w:tcW w:w="558" w:type="dxa"/>
            <w:shd w:val="clear" w:color="auto" w:fill="F2F2F2"/>
            <w:vAlign w:val="center"/>
          </w:tcPr>
          <w:p w14:paraId="013EC7BE" w14:textId="6B7525F2" w:rsidR="004219D9" w:rsidRPr="00731F1B" w:rsidRDefault="004219D9" w:rsidP="003E26C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31F1B">
              <w:rPr>
                <w:b/>
                <w:bCs/>
                <w:sz w:val="20"/>
                <w:szCs w:val="20"/>
                <w:lang w:val="en-US" w:eastAsia="en-US"/>
              </w:rPr>
              <w:t>п/п</w:t>
            </w:r>
          </w:p>
        </w:tc>
        <w:tc>
          <w:tcPr>
            <w:tcW w:w="571" w:type="dxa"/>
            <w:shd w:val="clear" w:color="auto" w:fill="F2F2F2"/>
          </w:tcPr>
          <w:p w14:paraId="308DF612" w14:textId="68817070" w:rsidR="004219D9" w:rsidRPr="004219D9" w:rsidRDefault="004219D9" w:rsidP="00AF5AF2">
            <w:pPr>
              <w:jc w:val="center"/>
              <w:rPr>
                <w:b/>
                <w:bCs/>
                <w:sz w:val="20"/>
                <w:szCs w:val="20"/>
                <w:lang w:val="tg-Cyrl-TJ" w:eastAsia="en-US"/>
              </w:rPr>
            </w:pPr>
            <w:r>
              <w:rPr>
                <w:b/>
                <w:bCs/>
                <w:sz w:val="20"/>
                <w:szCs w:val="20"/>
                <w:lang w:val="tg-Cyrl-TJ" w:eastAsia="en-US"/>
              </w:rPr>
              <w:t>Лот №</w:t>
            </w:r>
          </w:p>
        </w:tc>
        <w:tc>
          <w:tcPr>
            <w:tcW w:w="5387" w:type="dxa"/>
            <w:shd w:val="clear" w:color="auto" w:fill="F2F2F2"/>
            <w:vAlign w:val="center"/>
          </w:tcPr>
          <w:p w14:paraId="60817C4B" w14:textId="658B6AD2" w:rsidR="004219D9" w:rsidRPr="00731F1B" w:rsidRDefault="004219D9" w:rsidP="00AF5AF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31F1B">
              <w:rPr>
                <w:b/>
                <w:bCs/>
                <w:sz w:val="20"/>
                <w:szCs w:val="20"/>
                <w:lang w:eastAsia="en-US"/>
              </w:rPr>
              <w:t>Наименование объектов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628A32E5" w14:textId="1320ABFC" w:rsidR="004219D9" w:rsidRPr="00731F1B" w:rsidRDefault="004219D9" w:rsidP="00AF5AF2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31F1B">
              <w:rPr>
                <w:b/>
                <w:bCs/>
                <w:sz w:val="20"/>
                <w:szCs w:val="20"/>
                <w:lang w:val="en-US" w:eastAsia="en-US"/>
              </w:rPr>
              <w:t xml:space="preserve">                </w:t>
            </w:r>
            <w:proofErr w:type="spellStart"/>
            <w:r w:rsidRPr="00731F1B">
              <w:rPr>
                <w:b/>
                <w:bCs/>
                <w:sz w:val="20"/>
                <w:szCs w:val="20"/>
                <w:lang w:val="en-US" w:eastAsia="en-US"/>
              </w:rPr>
              <w:t>Место</w:t>
            </w:r>
            <w:proofErr w:type="spellEnd"/>
            <w:r w:rsidRPr="00731F1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1F1B">
              <w:rPr>
                <w:b/>
                <w:bCs/>
                <w:sz w:val="20"/>
                <w:szCs w:val="20"/>
                <w:lang w:val="en-US" w:eastAsia="en-US"/>
              </w:rPr>
              <w:t>расположение</w:t>
            </w:r>
            <w:proofErr w:type="spellEnd"/>
          </w:p>
          <w:p w14:paraId="6ACF64D7" w14:textId="77777777" w:rsidR="004219D9" w:rsidRPr="00731F1B" w:rsidRDefault="004219D9" w:rsidP="00AF5AF2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4219D9" w:rsidRPr="00731F1B" w14:paraId="04C502E0" w14:textId="77777777" w:rsidTr="004219D9">
        <w:trPr>
          <w:trHeight w:val="529"/>
        </w:trPr>
        <w:tc>
          <w:tcPr>
            <w:tcW w:w="558" w:type="dxa"/>
            <w:noWrap/>
            <w:vAlign w:val="center"/>
          </w:tcPr>
          <w:p w14:paraId="41667F29" w14:textId="77777777" w:rsidR="004219D9" w:rsidRPr="00731F1B" w:rsidRDefault="004219D9" w:rsidP="004219D9">
            <w:pPr>
              <w:jc w:val="center"/>
              <w:rPr>
                <w:sz w:val="20"/>
                <w:szCs w:val="20"/>
                <w:lang w:eastAsia="en-US"/>
              </w:rPr>
            </w:pPr>
            <w:r w:rsidRPr="00731F1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" w:type="dxa"/>
            <w:vAlign w:val="center"/>
          </w:tcPr>
          <w:p w14:paraId="3704D841" w14:textId="48C36376" w:rsidR="004219D9" w:rsidRPr="004219D9" w:rsidRDefault="004219D9" w:rsidP="004219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387" w:type="dxa"/>
            <w:vAlign w:val="center"/>
          </w:tcPr>
          <w:p w14:paraId="14291F6A" w14:textId="690DC705" w:rsidR="004219D9" w:rsidRPr="00941A24" w:rsidRDefault="004219D9" w:rsidP="00191F1D">
            <w:pPr>
              <w:rPr>
                <w:sz w:val="20"/>
                <w:szCs w:val="20"/>
                <w:lang w:val="tg-Cyrl-TJ"/>
              </w:rPr>
            </w:pPr>
            <w:r>
              <w:rPr>
                <w:sz w:val="20"/>
                <w:szCs w:val="20"/>
                <w:lang w:val="tg-Cyrl-TJ"/>
              </w:rPr>
              <w:t>“Вос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tg-Cyrl-TJ"/>
              </w:rPr>
              <w:t>тановление скважин для ирригации”</w:t>
            </w:r>
          </w:p>
        </w:tc>
        <w:tc>
          <w:tcPr>
            <w:tcW w:w="3870" w:type="dxa"/>
            <w:vAlign w:val="center"/>
          </w:tcPr>
          <w:p w14:paraId="08A6DEFB" w14:textId="4EEC6A52" w:rsidR="004219D9" w:rsidRPr="005A4696" w:rsidRDefault="004219D9" w:rsidP="00191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Фатхобод</w:t>
            </w:r>
            <w:proofErr w:type="spellEnd"/>
            <w:r>
              <w:rPr>
                <w:sz w:val="20"/>
                <w:szCs w:val="20"/>
              </w:rPr>
              <w:t xml:space="preserve"> 2, </w:t>
            </w:r>
            <w:proofErr w:type="spellStart"/>
            <w:r>
              <w:rPr>
                <w:sz w:val="20"/>
                <w:szCs w:val="20"/>
              </w:rPr>
              <w:t>Файзабадский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</w:tr>
      <w:tr w:rsidR="004219D9" w:rsidRPr="00731F1B" w14:paraId="4558F4A4" w14:textId="77777777" w:rsidTr="004219D9">
        <w:trPr>
          <w:trHeight w:val="529"/>
        </w:trPr>
        <w:tc>
          <w:tcPr>
            <w:tcW w:w="558" w:type="dxa"/>
            <w:noWrap/>
            <w:vAlign w:val="center"/>
          </w:tcPr>
          <w:p w14:paraId="144E989F" w14:textId="00AE1132" w:rsidR="004219D9" w:rsidRPr="00731F1B" w:rsidRDefault="004219D9" w:rsidP="004219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1" w:type="dxa"/>
            <w:vAlign w:val="center"/>
          </w:tcPr>
          <w:p w14:paraId="3BB4DECB" w14:textId="3B007F29" w:rsidR="004219D9" w:rsidRPr="004219D9" w:rsidRDefault="004219D9" w:rsidP="004219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387" w:type="dxa"/>
            <w:vAlign w:val="center"/>
          </w:tcPr>
          <w:p w14:paraId="2641B9D8" w14:textId="4FE91419" w:rsidR="004219D9" w:rsidRDefault="004219D9" w:rsidP="007F6D5B">
            <w:pPr>
              <w:rPr>
                <w:sz w:val="20"/>
                <w:szCs w:val="20"/>
                <w:lang w:val="tg-Cyrl-TJ"/>
              </w:rPr>
            </w:pPr>
            <w:r>
              <w:rPr>
                <w:sz w:val="20"/>
                <w:szCs w:val="20"/>
                <w:lang w:val="tg-Cyrl-TJ"/>
              </w:rPr>
              <w:t>”</w:t>
            </w:r>
            <w:r>
              <w:rPr>
                <w:sz w:val="20"/>
                <w:szCs w:val="20"/>
              </w:rPr>
              <w:t xml:space="preserve"> Бурение скважины</w:t>
            </w:r>
            <w:r w:rsidRPr="00731F1B">
              <w:rPr>
                <w:sz w:val="20"/>
              </w:rPr>
              <w:t xml:space="preserve"> </w:t>
            </w:r>
            <w:r>
              <w:rPr>
                <w:sz w:val="20"/>
              </w:rPr>
              <w:t>для ирригации</w:t>
            </w:r>
            <w:r>
              <w:rPr>
                <w:sz w:val="20"/>
                <w:szCs w:val="20"/>
                <w:lang w:val="tg-Cyrl-TJ"/>
              </w:rPr>
              <w:t>”</w:t>
            </w:r>
            <w:r w:rsidRPr="00941A24">
              <w:rPr>
                <w:sz w:val="20"/>
                <w:szCs w:val="20"/>
                <w:lang w:val="tg-Cyrl-TJ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14:paraId="42836225" w14:textId="24782BCA" w:rsidR="004219D9" w:rsidRDefault="004219D9" w:rsidP="007F6D5B">
            <w:pPr>
              <w:rPr>
                <w:sz w:val="20"/>
                <w:szCs w:val="20"/>
                <w:lang w:val="tg-Cyrl-TJ"/>
              </w:rPr>
            </w:pPr>
            <w:r>
              <w:rPr>
                <w:sz w:val="20"/>
                <w:szCs w:val="20"/>
                <w:lang w:val="tg-Cyrl-TJ"/>
              </w:rPr>
              <w:t>С</w:t>
            </w:r>
            <w:r w:rsidRPr="00941A24">
              <w:rPr>
                <w:sz w:val="20"/>
                <w:szCs w:val="20"/>
                <w:lang w:val="tg-Cyrl-TJ"/>
              </w:rPr>
              <w:t>ел</w:t>
            </w:r>
            <w:r>
              <w:rPr>
                <w:sz w:val="20"/>
                <w:szCs w:val="20"/>
                <w:lang w:val="tg-Cyrl-TJ"/>
              </w:rPr>
              <w:t xml:space="preserve">о </w:t>
            </w:r>
            <w:r w:rsidRPr="00941A24">
              <w:rPr>
                <w:sz w:val="20"/>
                <w:szCs w:val="20"/>
                <w:lang w:val="tg-Cyrl-TJ"/>
              </w:rPr>
              <w:t xml:space="preserve"> </w:t>
            </w:r>
            <w:r>
              <w:rPr>
                <w:sz w:val="20"/>
                <w:szCs w:val="20"/>
                <w:lang w:val="tg-Cyrl-TJ"/>
              </w:rPr>
              <w:t xml:space="preserve">Фатхобод 1, </w:t>
            </w:r>
            <w:r w:rsidRPr="00941A24">
              <w:rPr>
                <w:sz w:val="20"/>
                <w:szCs w:val="20"/>
                <w:lang w:val="tg-Cyrl-TJ"/>
              </w:rPr>
              <w:t xml:space="preserve"> </w:t>
            </w:r>
            <w:r>
              <w:rPr>
                <w:sz w:val="20"/>
                <w:szCs w:val="20"/>
                <w:lang w:val="tg-Cyrl-TJ"/>
              </w:rPr>
              <w:t>Файзабадский район</w:t>
            </w:r>
          </w:p>
        </w:tc>
      </w:tr>
    </w:tbl>
    <w:p w14:paraId="6E22D360" w14:textId="77777777" w:rsidR="005452D6" w:rsidRDefault="005452D6" w:rsidP="005452D6">
      <w:pPr>
        <w:jc w:val="both"/>
        <w:rPr>
          <w:bCs/>
          <w:sz w:val="20"/>
          <w:lang w:val="tg-Cyrl-TJ"/>
        </w:rPr>
      </w:pPr>
    </w:p>
    <w:p w14:paraId="73C98731" w14:textId="072A8003" w:rsidR="005452D6" w:rsidRPr="009F4408" w:rsidRDefault="00B62064" w:rsidP="00B62064">
      <w:pPr>
        <w:jc w:val="both"/>
        <w:rPr>
          <w:sz w:val="20"/>
          <w:lang w:val="tg-Cyrl-TJ"/>
        </w:rPr>
      </w:pPr>
      <w:r w:rsidRPr="00B62064">
        <w:rPr>
          <w:bCs/>
          <w:sz w:val="20"/>
        </w:rPr>
        <w:t xml:space="preserve">         </w:t>
      </w:r>
      <w:r w:rsidR="005452D6" w:rsidRPr="009F4408">
        <w:rPr>
          <w:bCs/>
          <w:sz w:val="20"/>
        </w:rPr>
        <w:t xml:space="preserve">Все заинтересованные стороны могут получить </w:t>
      </w:r>
      <w:r w:rsidR="005452D6" w:rsidRPr="005452D6">
        <w:rPr>
          <w:bCs/>
          <w:sz w:val="20"/>
        </w:rPr>
        <w:t>весь пакет тендерной документации</w:t>
      </w:r>
      <w:r w:rsidR="005452D6" w:rsidRPr="009F4408">
        <w:rPr>
          <w:bCs/>
          <w:sz w:val="20"/>
        </w:rPr>
        <w:t xml:space="preserve"> по электронным почтам </w:t>
      </w:r>
      <w:hyperlink r:id="rId7" w:history="1">
        <w:r w:rsidR="005452D6" w:rsidRPr="009F4408">
          <w:rPr>
            <w:rStyle w:val="a3"/>
            <w:sz w:val="20"/>
          </w:rPr>
          <w:t>MSDSPTJ.Procurement@akdn.org</w:t>
        </w:r>
      </w:hyperlink>
      <w:r w:rsidR="005452D6" w:rsidRPr="009F4408">
        <w:rPr>
          <w:bCs/>
          <w:sz w:val="20"/>
        </w:rPr>
        <w:t xml:space="preserve"> </w:t>
      </w:r>
      <w:r w:rsidR="005452D6">
        <w:rPr>
          <w:bCs/>
          <w:sz w:val="20"/>
          <w:lang w:val="tg-Cyrl-TJ"/>
        </w:rPr>
        <w:t xml:space="preserve">и </w:t>
      </w:r>
      <w:hyperlink r:id="rId8" w:history="1">
        <w:r w:rsidR="005452D6" w:rsidRPr="007B63D8">
          <w:rPr>
            <w:rStyle w:val="a3"/>
            <w:bCs/>
            <w:sz w:val="20"/>
          </w:rPr>
          <w:t>asrordin.saidov@akdn.org</w:t>
        </w:r>
      </w:hyperlink>
      <w:r w:rsidR="005452D6" w:rsidRPr="005452D6">
        <w:rPr>
          <w:rStyle w:val="a3"/>
          <w:bCs/>
          <w:sz w:val="20"/>
          <w:u w:val="none"/>
          <w:lang w:val="tg-Cyrl-TJ"/>
        </w:rPr>
        <w:t xml:space="preserve"> </w:t>
      </w:r>
      <w:r w:rsidR="005452D6" w:rsidRPr="009F4408">
        <w:rPr>
          <w:bCs/>
          <w:sz w:val="20"/>
        </w:rPr>
        <w:t xml:space="preserve">Полную версию данного приглашения можно также найти на сайте </w:t>
      </w:r>
      <w:r w:rsidR="005452D6" w:rsidRPr="009F4408">
        <w:rPr>
          <w:color w:val="0000FF"/>
          <w:sz w:val="20"/>
          <w:u w:val="single"/>
          <w:lang w:val="tg-Cyrl-TJ"/>
        </w:rPr>
        <w:t>untj.org</w:t>
      </w:r>
    </w:p>
    <w:p w14:paraId="150C0DFD" w14:textId="40F2EA7C" w:rsidR="006F6EF1" w:rsidRPr="005452D6" w:rsidRDefault="005452D6" w:rsidP="005452D6">
      <w:pPr>
        <w:jc w:val="both"/>
        <w:rPr>
          <w:sz w:val="20"/>
          <w:szCs w:val="20"/>
          <w:lang w:val="tg-Cyrl-TJ"/>
        </w:rPr>
      </w:pPr>
      <w:r w:rsidRPr="005452D6">
        <w:rPr>
          <w:bCs/>
          <w:sz w:val="20"/>
        </w:rPr>
        <w:t xml:space="preserve">         </w:t>
      </w:r>
      <w:r w:rsidRPr="009F4408">
        <w:rPr>
          <w:bCs/>
          <w:sz w:val="20"/>
        </w:rPr>
        <w:t>Контактное лицо по разъяснению спецификации товаров: </w:t>
      </w:r>
      <w:r w:rsidRPr="005452D6">
        <w:rPr>
          <w:bCs/>
          <w:sz w:val="20"/>
        </w:rPr>
        <w:t xml:space="preserve">Гафуров </w:t>
      </w:r>
      <w:proofErr w:type="spellStart"/>
      <w:r w:rsidRPr="005452D6">
        <w:rPr>
          <w:bCs/>
          <w:sz w:val="20"/>
        </w:rPr>
        <w:t>Хочахмад</w:t>
      </w:r>
      <w:proofErr w:type="spellEnd"/>
      <w:r w:rsidRPr="009F4408">
        <w:rPr>
          <w:rFonts w:eastAsia="Calibri"/>
          <w:sz w:val="20"/>
        </w:rPr>
        <w:t>,</w:t>
      </w:r>
      <w:r w:rsidR="004219D9" w:rsidRPr="004219D9">
        <w:rPr>
          <w:sz w:val="20"/>
        </w:rPr>
        <w:t xml:space="preserve"> </w:t>
      </w:r>
      <w:r w:rsidRPr="009F4408">
        <w:rPr>
          <w:sz w:val="20"/>
          <w:lang w:val="tg-Cyrl-TJ"/>
        </w:rPr>
        <w:t>е</w:t>
      </w:r>
      <w:r w:rsidRPr="009F4408">
        <w:rPr>
          <w:sz w:val="20"/>
        </w:rPr>
        <w:t>-</w:t>
      </w:r>
      <w:proofErr w:type="spellStart"/>
      <w:r w:rsidRPr="009F4408">
        <w:rPr>
          <w:sz w:val="20"/>
        </w:rPr>
        <w:t>mail</w:t>
      </w:r>
      <w:proofErr w:type="spellEnd"/>
      <w:r w:rsidRPr="009F4408">
        <w:rPr>
          <w:sz w:val="20"/>
        </w:rPr>
        <w:t xml:space="preserve">: </w:t>
      </w:r>
      <w:hyperlink r:id="rId9" w:history="1">
        <w:r w:rsidRPr="003E26C2">
          <w:rPr>
            <w:rStyle w:val="a3"/>
            <w:sz w:val="20"/>
            <w:szCs w:val="20"/>
            <w:lang w:val="en-US"/>
          </w:rPr>
          <w:t>k</w:t>
        </w:r>
        <w:r w:rsidRPr="003E26C2">
          <w:rPr>
            <w:rStyle w:val="a3"/>
            <w:sz w:val="20"/>
            <w:szCs w:val="20"/>
          </w:rPr>
          <w:t>hojaahmad.ghafurov@akdn.org</w:t>
        </w:r>
      </w:hyperlink>
      <w:r>
        <w:rPr>
          <w:lang w:val="tg-Cyrl-TJ"/>
        </w:rPr>
        <w:t xml:space="preserve"> </w:t>
      </w:r>
    </w:p>
    <w:p w14:paraId="4B822CCF" w14:textId="77777777" w:rsidR="00B62064" w:rsidRPr="003F3FEF" w:rsidRDefault="00B62064" w:rsidP="00B62064">
      <w:pPr>
        <w:jc w:val="both"/>
        <w:rPr>
          <w:rStyle w:val="a3"/>
          <w:bCs/>
          <w:sz w:val="21"/>
          <w:szCs w:val="21"/>
        </w:rPr>
      </w:pPr>
    </w:p>
    <w:p w14:paraId="5BFDE467" w14:textId="77777777" w:rsidR="00B62064" w:rsidRPr="00E574D9" w:rsidRDefault="00B62064" w:rsidP="00B62064">
      <w:pPr>
        <w:pStyle w:val="a4"/>
        <w:numPr>
          <w:ilvl w:val="0"/>
          <w:numId w:val="16"/>
        </w:numPr>
        <w:ind w:left="851" w:hanging="142"/>
        <w:jc w:val="both"/>
        <w:rPr>
          <w:sz w:val="21"/>
          <w:szCs w:val="21"/>
          <w:lang w:eastAsia="ru-RU"/>
        </w:rPr>
      </w:pPr>
      <w:r>
        <w:rPr>
          <w:b/>
          <w:sz w:val="21"/>
          <w:szCs w:val="21"/>
          <w:lang w:eastAsia="ru-RU"/>
        </w:rPr>
        <w:t xml:space="preserve"> </w:t>
      </w:r>
      <w:r w:rsidRPr="00E574D9">
        <w:rPr>
          <w:b/>
          <w:sz w:val="21"/>
          <w:szCs w:val="21"/>
          <w:lang w:eastAsia="ru-RU"/>
        </w:rPr>
        <w:t>Следующая информация обязательна для представления в процессе подачи тендерных документов:</w:t>
      </w:r>
    </w:p>
    <w:p w14:paraId="36303024" w14:textId="77777777" w:rsidR="00B62064" w:rsidRPr="00E574D9" w:rsidRDefault="00B62064" w:rsidP="00B62064">
      <w:pPr>
        <w:pStyle w:val="a4"/>
        <w:numPr>
          <w:ilvl w:val="0"/>
          <w:numId w:val="11"/>
        </w:numPr>
        <w:ind w:left="567"/>
        <w:rPr>
          <w:sz w:val="21"/>
          <w:szCs w:val="21"/>
          <w:lang w:eastAsia="ru-RU"/>
        </w:rPr>
      </w:pPr>
      <w:r w:rsidRPr="00E574D9">
        <w:rPr>
          <w:sz w:val="21"/>
          <w:szCs w:val="21"/>
          <w:lang w:eastAsia="ru-RU"/>
        </w:rPr>
        <w:t>Сопроводительное письмо с указанием общей стоимости предложения;</w:t>
      </w:r>
    </w:p>
    <w:p w14:paraId="71B39E0E" w14:textId="77777777" w:rsidR="00B62064" w:rsidRPr="00E574D9" w:rsidRDefault="00B62064" w:rsidP="00B62064">
      <w:pPr>
        <w:pStyle w:val="a4"/>
        <w:numPr>
          <w:ilvl w:val="0"/>
          <w:numId w:val="11"/>
        </w:numPr>
        <w:ind w:left="567"/>
        <w:rPr>
          <w:sz w:val="21"/>
          <w:szCs w:val="21"/>
          <w:lang w:eastAsia="ru-RU"/>
        </w:rPr>
      </w:pPr>
      <w:r w:rsidRPr="00E574D9">
        <w:rPr>
          <w:sz w:val="21"/>
          <w:szCs w:val="21"/>
          <w:lang w:eastAsia="ru-RU"/>
        </w:rPr>
        <w:t>Коммерческое предложение на выполнение строительных работ, в национальном валюте;</w:t>
      </w:r>
    </w:p>
    <w:p w14:paraId="12C37C25" w14:textId="77777777" w:rsidR="00B62064" w:rsidRPr="00E574D9" w:rsidRDefault="00B62064" w:rsidP="00B62064">
      <w:pPr>
        <w:pStyle w:val="a4"/>
        <w:numPr>
          <w:ilvl w:val="0"/>
          <w:numId w:val="11"/>
        </w:numPr>
        <w:ind w:left="567"/>
        <w:rPr>
          <w:sz w:val="21"/>
          <w:szCs w:val="21"/>
          <w:lang w:eastAsia="ru-RU"/>
        </w:rPr>
      </w:pPr>
      <w:r w:rsidRPr="00E574D9">
        <w:rPr>
          <w:sz w:val="21"/>
          <w:szCs w:val="21"/>
          <w:lang w:eastAsia="ru-RU"/>
        </w:rPr>
        <w:t>Информация об учете НДС в стоимости работ;</w:t>
      </w:r>
    </w:p>
    <w:p w14:paraId="707E510F" w14:textId="77777777" w:rsidR="00B62064" w:rsidRPr="00E574D9" w:rsidRDefault="00B62064" w:rsidP="00B62064">
      <w:pPr>
        <w:pStyle w:val="a4"/>
        <w:numPr>
          <w:ilvl w:val="0"/>
          <w:numId w:val="11"/>
        </w:numPr>
        <w:ind w:left="567"/>
        <w:rPr>
          <w:sz w:val="21"/>
          <w:szCs w:val="21"/>
          <w:lang w:eastAsia="ru-RU"/>
        </w:rPr>
      </w:pPr>
      <w:r w:rsidRPr="00E574D9">
        <w:rPr>
          <w:sz w:val="21"/>
          <w:szCs w:val="21"/>
          <w:lang w:eastAsia="ru-RU"/>
        </w:rPr>
        <w:t>Информация о сроках и формах оплаты;</w:t>
      </w:r>
    </w:p>
    <w:p w14:paraId="38F8A070" w14:textId="77777777" w:rsidR="00B62064" w:rsidRPr="00E574D9" w:rsidRDefault="00B62064" w:rsidP="00B62064">
      <w:pPr>
        <w:pStyle w:val="a4"/>
        <w:numPr>
          <w:ilvl w:val="0"/>
          <w:numId w:val="11"/>
        </w:numPr>
        <w:ind w:left="567"/>
        <w:rPr>
          <w:sz w:val="21"/>
          <w:szCs w:val="21"/>
          <w:lang w:eastAsia="ru-RU"/>
        </w:rPr>
      </w:pPr>
      <w:r w:rsidRPr="00E574D9">
        <w:rPr>
          <w:sz w:val="21"/>
          <w:szCs w:val="21"/>
          <w:lang w:eastAsia="ru-RU"/>
        </w:rPr>
        <w:t>График и сроки выполнения строительных работ;</w:t>
      </w:r>
    </w:p>
    <w:p w14:paraId="352FC96C" w14:textId="77777777" w:rsidR="00B62064" w:rsidRPr="00E574D9" w:rsidRDefault="00B62064" w:rsidP="00B62064">
      <w:pPr>
        <w:pStyle w:val="a4"/>
        <w:numPr>
          <w:ilvl w:val="0"/>
          <w:numId w:val="11"/>
        </w:numPr>
        <w:ind w:left="567"/>
        <w:rPr>
          <w:sz w:val="21"/>
          <w:szCs w:val="21"/>
          <w:lang w:eastAsia="ru-RU"/>
        </w:rPr>
      </w:pPr>
      <w:r w:rsidRPr="00E574D9">
        <w:rPr>
          <w:sz w:val="21"/>
          <w:szCs w:val="21"/>
          <w:lang w:eastAsia="ru-RU"/>
        </w:rPr>
        <w:t>Информация, подтверждающая посещение участником тендера, объектов для оценки и исследования (</w:t>
      </w:r>
      <w:r w:rsidRPr="00E574D9">
        <w:rPr>
          <w:bCs/>
          <w:sz w:val="21"/>
          <w:szCs w:val="21"/>
        </w:rPr>
        <w:t>Фотографии о посещении учитываются только тогда, когда представитель компании сфотографирован на фоне будущего (стройплощадки)</w:t>
      </w:r>
      <w:r w:rsidRPr="00E574D9">
        <w:rPr>
          <w:sz w:val="21"/>
          <w:szCs w:val="21"/>
          <w:lang w:eastAsia="ru-RU"/>
        </w:rPr>
        <w:t>;</w:t>
      </w:r>
    </w:p>
    <w:p w14:paraId="054EFAD2" w14:textId="77777777" w:rsidR="00B62064" w:rsidRPr="00E574D9" w:rsidRDefault="00B62064" w:rsidP="00B62064">
      <w:pPr>
        <w:pStyle w:val="a4"/>
        <w:numPr>
          <w:ilvl w:val="0"/>
          <w:numId w:val="11"/>
        </w:numPr>
        <w:ind w:left="567"/>
        <w:rPr>
          <w:sz w:val="21"/>
          <w:szCs w:val="21"/>
          <w:lang w:eastAsia="ru-RU"/>
        </w:rPr>
      </w:pPr>
      <w:r w:rsidRPr="00E574D9">
        <w:rPr>
          <w:sz w:val="21"/>
          <w:szCs w:val="21"/>
          <w:lang w:eastAsia="ru-RU"/>
        </w:rPr>
        <w:t xml:space="preserve">Информация об опыте работы компании в сфере общего строительства. Перечень идентичных проектов, выполненных подрядчиком за последние 3 (три) года; </w:t>
      </w:r>
    </w:p>
    <w:p w14:paraId="41F901D0" w14:textId="4C476CE8" w:rsidR="00B62064" w:rsidRPr="00E574D9" w:rsidRDefault="00B62064" w:rsidP="00B62064">
      <w:pPr>
        <w:pStyle w:val="a4"/>
        <w:numPr>
          <w:ilvl w:val="0"/>
          <w:numId w:val="11"/>
        </w:numPr>
        <w:ind w:left="567"/>
        <w:rPr>
          <w:sz w:val="21"/>
          <w:szCs w:val="21"/>
          <w:lang w:eastAsia="ru-RU"/>
        </w:rPr>
      </w:pPr>
      <w:r w:rsidRPr="00E574D9">
        <w:rPr>
          <w:sz w:val="21"/>
          <w:szCs w:val="21"/>
          <w:lang w:eastAsia="ru-RU"/>
        </w:rPr>
        <w:t>Информация о технической оснащенности и наличие необходимой техники для выполнения строительных работ по контракту (Наличие необходимой техники/оборудования у подрядчика учитывается только при условии, если предоставлен список и наименований техники с приложением подтверждающих документов, копии техпаспортов техники и т. д. В случае аренды предоставить копию договора об аренде техники);</w:t>
      </w:r>
    </w:p>
    <w:p w14:paraId="08C752E5" w14:textId="77777777" w:rsidR="00B62064" w:rsidRPr="00E574D9" w:rsidRDefault="00B62064" w:rsidP="00B62064">
      <w:pPr>
        <w:pStyle w:val="a4"/>
        <w:numPr>
          <w:ilvl w:val="0"/>
          <w:numId w:val="11"/>
        </w:numPr>
        <w:ind w:left="567"/>
        <w:rPr>
          <w:sz w:val="21"/>
          <w:szCs w:val="21"/>
          <w:lang w:eastAsia="ru-RU"/>
        </w:rPr>
      </w:pPr>
      <w:r w:rsidRPr="00E574D9">
        <w:rPr>
          <w:sz w:val="21"/>
          <w:szCs w:val="21"/>
          <w:lang w:eastAsia="ru-RU"/>
        </w:rPr>
        <w:t>Информация о наличие специалистов и персонала (список, квалификации и опыта работы) необходимые для выполнения контракта. Кроме списка, представить подтверждающие документы о работе специалиста в компании (копии штатного расписание, трудовые контракты, трудовая книжка)</w:t>
      </w:r>
    </w:p>
    <w:p w14:paraId="61C3D5DC" w14:textId="77777777" w:rsidR="00B62064" w:rsidRPr="00E574D9" w:rsidRDefault="00B62064" w:rsidP="00B62064">
      <w:pPr>
        <w:pStyle w:val="a4"/>
        <w:numPr>
          <w:ilvl w:val="0"/>
          <w:numId w:val="11"/>
        </w:numPr>
        <w:ind w:left="567"/>
        <w:rPr>
          <w:sz w:val="21"/>
          <w:szCs w:val="21"/>
          <w:lang w:eastAsia="ru-RU"/>
        </w:rPr>
      </w:pPr>
      <w:r w:rsidRPr="00E574D9">
        <w:rPr>
          <w:sz w:val="21"/>
          <w:szCs w:val="21"/>
          <w:lang w:eastAsia="ru-RU"/>
        </w:rPr>
        <w:t>Информация о финансовом положение участника торгов за 3 последних лет, подтвержденное финансовыми отчетами (бух баланс);</w:t>
      </w:r>
    </w:p>
    <w:p w14:paraId="30F03B61" w14:textId="77777777" w:rsidR="00B62064" w:rsidRPr="00E574D9" w:rsidRDefault="00B62064" w:rsidP="00B62064">
      <w:pPr>
        <w:pStyle w:val="a4"/>
        <w:numPr>
          <w:ilvl w:val="0"/>
          <w:numId w:val="11"/>
        </w:numPr>
        <w:ind w:left="567"/>
        <w:rPr>
          <w:sz w:val="21"/>
          <w:szCs w:val="21"/>
          <w:lang w:eastAsia="ru-RU"/>
        </w:rPr>
      </w:pPr>
      <w:r w:rsidRPr="00E574D9">
        <w:rPr>
          <w:sz w:val="21"/>
          <w:szCs w:val="21"/>
          <w:lang w:eastAsia="ru-RU"/>
        </w:rPr>
        <w:t xml:space="preserve">Справка о финансовом обороте компании за последние три года; </w:t>
      </w:r>
    </w:p>
    <w:p w14:paraId="0B22C5A5" w14:textId="77777777" w:rsidR="00B62064" w:rsidRPr="00E574D9" w:rsidRDefault="00B62064" w:rsidP="00B62064">
      <w:pPr>
        <w:pStyle w:val="a4"/>
        <w:numPr>
          <w:ilvl w:val="0"/>
          <w:numId w:val="11"/>
        </w:numPr>
        <w:ind w:left="567"/>
        <w:rPr>
          <w:sz w:val="21"/>
          <w:szCs w:val="21"/>
          <w:lang w:eastAsia="ru-RU"/>
        </w:rPr>
      </w:pPr>
      <w:r w:rsidRPr="00E574D9">
        <w:rPr>
          <w:sz w:val="21"/>
          <w:szCs w:val="21"/>
          <w:lang w:eastAsia="ru-RU"/>
        </w:rPr>
        <w:t>Справка банка о наличие счета и суммах денежных средств на счёт компании.</w:t>
      </w:r>
    </w:p>
    <w:p w14:paraId="5004F068" w14:textId="77777777" w:rsidR="00B62064" w:rsidRPr="00E574D9" w:rsidRDefault="00B62064" w:rsidP="00B62064">
      <w:pPr>
        <w:pStyle w:val="a4"/>
        <w:numPr>
          <w:ilvl w:val="0"/>
          <w:numId w:val="11"/>
        </w:numPr>
        <w:ind w:left="567"/>
        <w:rPr>
          <w:sz w:val="21"/>
          <w:szCs w:val="21"/>
          <w:lang w:eastAsia="ru-RU"/>
        </w:rPr>
      </w:pPr>
      <w:r w:rsidRPr="00E574D9">
        <w:rPr>
          <w:sz w:val="21"/>
          <w:szCs w:val="21"/>
          <w:lang w:eastAsia="ru-RU"/>
        </w:rPr>
        <w:t>Рекомендательные письма от партнеров за последние три года;</w:t>
      </w:r>
    </w:p>
    <w:p w14:paraId="688798BA" w14:textId="1897896A" w:rsidR="00B62064" w:rsidRPr="00E574D9" w:rsidRDefault="00B62064" w:rsidP="00B62064">
      <w:pPr>
        <w:pStyle w:val="a4"/>
        <w:numPr>
          <w:ilvl w:val="0"/>
          <w:numId w:val="11"/>
        </w:numPr>
        <w:ind w:left="567"/>
        <w:rPr>
          <w:sz w:val="21"/>
          <w:szCs w:val="21"/>
          <w:lang w:eastAsia="ru-RU"/>
        </w:rPr>
      </w:pPr>
      <w:r w:rsidRPr="00E574D9">
        <w:rPr>
          <w:sz w:val="21"/>
          <w:szCs w:val="21"/>
          <w:lang w:eastAsia="ru-RU"/>
        </w:rPr>
        <w:t>Юридический документ, удостоверяющий статус потенциального подрядчика (копия лицензии на выполнение соответствующих работ, патента, свидетельства, и т. д.)</w:t>
      </w:r>
    </w:p>
    <w:p w14:paraId="34FAF455" w14:textId="77777777" w:rsidR="00B62064" w:rsidRPr="00E574D9" w:rsidRDefault="00B62064" w:rsidP="00B62064">
      <w:pPr>
        <w:pStyle w:val="a4"/>
        <w:numPr>
          <w:ilvl w:val="0"/>
          <w:numId w:val="11"/>
        </w:numPr>
        <w:ind w:left="567"/>
        <w:rPr>
          <w:sz w:val="21"/>
          <w:szCs w:val="21"/>
          <w:lang w:eastAsia="ru-RU"/>
        </w:rPr>
      </w:pPr>
      <w:r w:rsidRPr="00E574D9">
        <w:rPr>
          <w:sz w:val="21"/>
          <w:szCs w:val="21"/>
          <w:lang w:eastAsia="ru-RU"/>
        </w:rPr>
        <w:t xml:space="preserve">Адрес, контактный телефон, электронный адрес компании и </w:t>
      </w:r>
      <w:r w:rsidRPr="00E574D9">
        <w:rPr>
          <w:b/>
          <w:bCs/>
          <w:sz w:val="21"/>
          <w:szCs w:val="21"/>
          <w:lang w:eastAsia="ru-RU"/>
        </w:rPr>
        <w:t>ID Skype</w:t>
      </w:r>
      <w:r w:rsidRPr="00E574D9">
        <w:rPr>
          <w:sz w:val="21"/>
          <w:szCs w:val="21"/>
          <w:lang w:eastAsia="ru-RU"/>
        </w:rPr>
        <w:t>, подавшей заявку на участие.</w:t>
      </w:r>
    </w:p>
    <w:p w14:paraId="1A7C35C6" w14:textId="77777777" w:rsidR="00B62064" w:rsidRPr="00E574D9" w:rsidRDefault="00B62064" w:rsidP="00B62064">
      <w:pPr>
        <w:pStyle w:val="a4"/>
        <w:numPr>
          <w:ilvl w:val="0"/>
          <w:numId w:val="11"/>
        </w:numPr>
        <w:ind w:left="567"/>
        <w:rPr>
          <w:b/>
          <w:bCs/>
          <w:sz w:val="21"/>
          <w:szCs w:val="21"/>
          <w:lang w:eastAsia="ru-RU"/>
        </w:rPr>
      </w:pPr>
      <w:r w:rsidRPr="00E574D9">
        <w:rPr>
          <w:sz w:val="21"/>
          <w:szCs w:val="21"/>
          <w:lang w:eastAsia="ru-RU"/>
        </w:rPr>
        <w:t>Электронный вариант смет строительных работ</w:t>
      </w:r>
      <w:r>
        <w:rPr>
          <w:sz w:val="21"/>
          <w:szCs w:val="21"/>
          <w:lang w:eastAsia="ru-RU"/>
        </w:rPr>
        <w:t xml:space="preserve"> (</w:t>
      </w:r>
      <w:r w:rsidRPr="00E574D9">
        <w:rPr>
          <w:b/>
          <w:bCs/>
          <w:sz w:val="21"/>
          <w:szCs w:val="21"/>
          <w:lang w:eastAsia="ru-RU"/>
        </w:rPr>
        <w:t xml:space="preserve">предоставить только после проведения процедур открытие пакетов); </w:t>
      </w:r>
    </w:p>
    <w:p w14:paraId="2A27BF0E" w14:textId="77777777" w:rsidR="00B62064" w:rsidRPr="00E574D9" w:rsidRDefault="00B62064" w:rsidP="00B62064">
      <w:pPr>
        <w:pStyle w:val="a4"/>
        <w:numPr>
          <w:ilvl w:val="0"/>
          <w:numId w:val="11"/>
        </w:numPr>
        <w:ind w:left="567"/>
        <w:rPr>
          <w:sz w:val="21"/>
          <w:szCs w:val="21"/>
          <w:lang w:eastAsia="ru-RU"/>
        </w:rPr>
      </w:pPr>
      <w:r w:rsidRPr="00E574D9">
        <w:rPr>
          <w:sz w:val="21"/>
          <w:szCs w:val="21"/>
          <w:lang w:eastAsia="ru-RU"/>
        </w:rPr>
        <w:t>Прочие документы, затребованные в «Документе для торгов».</w:t>
      </w:r>
    </w:p>
    <w:p w14:paraId="51D9328F" w14:textId="77777777" w:rsidR="00B62064" w:rsidRPr="00E574D9" w:rsidRDefault="00B62064" w:rsidP="00B62064">
      <w:pPr>
        <w:pStyle w:val="4"/>
        <w:ind w:firstLine="0"/>
        <w:rPr>
          <w:color w:val="auto"/>
          <w:sz w:val="21"/>
          <w:szCs w:val="21"/>
        </w:rPr>
      </w:pPr>
    </w:p>
    <w:p w14:paraId="147573D0" w14:textId="77777777" w:rsidR="00B62064" w:rsidRPr="00E574D9" w:rsidRDefault="00B62064" w:rsidP="00B62064">
      <w:pPr>
        <w:pStyle w:val="4"/>
        <w:numPr>
          <w:ilvl w:val="0"/>
          <w:numId w:val="16"/>
        </w:numPr>
        <w:rPr>
          <w:color w:val="auto"/>
          <w:sz w:val="21"/>
          <w:szCs w:val="21"/>
        </w:rPr>
      </w:pPr>
      <w:r w:rsidRPr="00E574D9">
        <w:rPr>
          <w:color w:val="auto"/>
          <w:sz w:val="21"/>
          <w:szCs w:val="21"/>
        </w:rPr>
        <w:t>Основные критерии, считающие важными при выборе по</w:t>
      </w:r>
      <w:r w:rsidRPr="00E574D9">
        <w:rPr>
          <w:color w:val="auto"/>
          <w:sz w:val="21"/>
          <w:szCs w:val="21"/>
          <w:lang w:val="tg-Cyrl-TJ"/>
        </w:rPr>
        <w:t>дрядчика</w:t>
      </w:r>
      <w:r w:rsidRPr="00E574D9">
        <w:rPr>
          <w:color w:val="auto"/>
          <w:sz w:val="21"/>
          <w:szCs w:val="21"/>
        </w:rPr>
        <w:t>.</w:t>
      </w:r>
    </w:p>
    <w:p w14:paraId="78E8C08F" w14:textId="4D9E0396" w:rsidR="00B62064" w:rsidRPr="00E574D9" w:rsidRDefault="003F3FEF" w:rsidP="00B62064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200" w:line="276" w:lineRule="auto"/>
        <w:jc w:val="both"/>
        <w:rPr>
          <w:bCs/>
          <w:iCs/>
          <w:sz w:val="21"/>
          <w:szCs w:val="21"/>
        </w:rPr>
      </w:pPr>
      <w:r w:rsidRPr="003F3FEF">
        <w:rPr>
          <w:bCs/>
          <w:iCs/>
          <w:sz w:val="21"/>
          <w:szCs w:val="21"/>
        </w:rPr>
        <w:tab/>
      </w:r>
      <w:r w:rsidR="00B62064" w:rsidRPr="00E574D9">
        <w:rPr>
          <w:bCs/>
          <w:iCs/>
          <w:sz w:val="21"/>
          <w:szCs w:val="21"/>
        </w:rPr>
        <w:t>Компании будут выбраны на основании оценки и присуждении баллов, в соответствие с критериями предусмотренные в «Документе для торгов», основными из которых являются: наличие необходимого оборудования/техники, инженерно-технического персонала, опыта работы, обоснованно и правильно составленные сметы, срок выполнения работы, лучшие условия платежа, отсутствия задолженности, финансовое положение компании и т.д.</w:t>
      </w:r>
      <w:r w:rsidR="00B62064" w:rsidRPr="00E574D9">
        <w:rPr>
          <w:sz w:val="21"/>
          <w:szCs w:val="21"/>
        </w:rPr>
        <w:t xml:space="preserve"> </w:t>
      </w:r>
    </w:p>
    <w:p w14:paraId="14303187" w14:textId="77777777" w:rsidR="00B62064" w:rsidRPr="00E574D9" w:rsidRDefault="00B62064" w:rsidP="00B62064">
      <w:pPr>
        <w:ind w:left="708"/>
        <w:jc w:val="both"/>
        <w:rPr>
          <w:sz w:val="21"/>
          <w:szCs w:val="21"/>
        </w:rPr>
      </w:pPr>
    </w:p>
    <w:p w14:paraId="17E8BA06" w14:textId="77777777" w:rsidR="00B62064" w:rsidRPr="00E574D9" w:rsidRDefault="00B62064" w:rsidP="00B62064">
      <w:pPr>
        <w:pStyle w:val="a4"/>
        <w:numPr>
          <w:ilvl w:val="0"/>
          <w:numId w:val="16"/>
        </w:numPr>
        <w:ind w:left="851" w:hanging="425"/>
        <w:jc w:val="both"/>
        <w:rPr>
          <w:b/>
          <w:i/>
          <w:iCs/>
          <w:sz w:val="21"/>
          <w:szCs w:val="21"/>
        </w:rPr>
      </w:pPr>
      <w:r w:rsidRPr="00E574D9">
        <w:rPr>
          <w:b/>
          <w:i/>
          <w:iCs/>
          <w:sz w:val="21"/>
          <w:szCs w:val="21"/>
        </w:rPr>
        <w:t>Дополнительные условия тендера:</w:t>
      </w:r>
    </w:p>
    <w:p w14:paraId="56353193" w14:textId="1C527C8E" w:rsidR="00B62064" w:rsidRPr="00E574D9" w:rsidRDefault="00B62064" w:rsidP="00B62064">
      <w:pPr>
        <w:pStyle w:val="a4"/>
        <w:numPr>
          <w:ilvl w:val="0"/>
          <w:numId w:val="17"/>
        </w:numPr>
        <w:ind w:left="851" w:hanging="284"/>
        <w:jc w:val="both"/>
        <w:rPr>
          <w:rStyle w:val="a3"/>
          <w:sz w:val="21"/>
          <w:szCs w:val="21"/>
        </w:rPr>
      </w:pPr>
      <w:r w:rsidRPr="00E574D9">
        <w:rPr>
          <w:sz w:val="21"/>
          <w:szCs w:val="21"/>
        </w:rPr>
        <w:t xml:space="preserve">Любые вопросы для разъяснения тендерной документации принимаются до 17.00 часов </w:t>
      </w:r>
      <w:r w:rsidR="003F3FEF" w:rsidRPr="003F3FEF">
        <w:rPr>
          <w:sz w:val="21"/>
          <w:szCs w:val="21"/>
        </w:rPr>
        <w:t>29</w:t>
      </w:r>
      <w:r w:rsidRPr="00E574D9">
        <w:rPr>
          <w:sz w:val="21"/>
          <w:szCs w:val="21"/>
        </w:rPr>
        <w:t xml:space="preserve"> апреля 2024 года и только по электронной почте </w:t>
      </w:r>
      <w:hyperlink r:id="rId10" w:history="1">
        <w:r w:rsidRPr="00A7047B">
          <w:rPr>
            <w:rStyle w:val="a3"/>
            <w:bCs/>
            <w:sz w:val="21"/>
            <w:szCs w:val="21"/>
          </w:rPr>
          <w:t>msdsptj.procurement@akdn.org</w:t>
        </w:r>
      </w:hyperlink>
      <w:r w:rsidRPr="00A7047B">
        <w:rPr>
          <w:bCs/>
          <w:color w:val="0000FF"/>
          <w:sz w:val="21"/>
          <w:szCs w:val="21"/>
        </w:rPr>
        <w:t>.</w:t>
      </w:r>
    </w:p>
    <w:p w14:paraId="51BBB37C" w14:textId="77777777" w:rsidR="00B62064" w:rsidRPr="00E574D9" w:rsidRDefault="00B62064" w:rsidP="00B62064">
      <w:pPr>
        <w:pStyle w:val="a4"/>
        <w:numPr>
          <w:ilvl w:val="0"/>
          <w:numId w:val="17"/>
        </w:numPr>
        <w:ind w:left="851" w:hanging="284"/>
        <w:jc w:val="both"/>
        <w:rPr>
          <w:sz w:val="21"/>
          <w:szCs w:val="21"/>
        </w:rPr>
      </w:pPr>
      <w:r w:rsidRPr="00E574D9">
        <w:rPr>
          <w:sz w:val="21"/>
          <w:szCs w:val="21"/>
        </w:rPr>
        <w:t>При выполнении контракта соблюдать принцип обеспечения охраны окружающей среды, а также отказаться от любого негативного воздействия на жизнь человека и экологию.</w:t>
      </w:r>
    </w:p>
    <w:p w14:paraId="28E18925" w14:textId="77777777" w:rsidR="00B62064" w:rsidRPr="00E574D9" w:rsidRDefault="00B62064" w:rsidP="00B62064">
      <w:pPr>
        <w:pStyle w:val="a4"/>
        <w:numPr>
          <w:ilvl w:val="0"/>
          <w:numId w:val="17"/>
        </w:numPr>
        <w:ind w:left="851" w:hanging="284"/>
        <w:jc w:val="both"/>
        <w:rPr>
          <w:sz w:val="21"/>
          <w:szCs w:val="21"/>
        </w:rPr>
      </w:pPr>
      <w:r w:rsidRPr="00E574D9">
        <w:rPr>
          <w:sz w:val="21"/>
          <w:szCs w:val="21"/>
        </w:rPr>
        <w:t>Предоставить Кодекс поведения, политики борьбы с мошенничеством, коррупцией/взяточничеством, если такого имеется у поставщика.</w:t>
      </w:r>
    </w:p>
    <w:p w14:paraId="6F5715E6" w14:textId="77777777" w:rsidR="00B62064" w:rsidRPr="00E574D9" w:rsidRDefault="00B62064" w:rsidP="00B62064">
      <w:pPr>
        <w:pStyle w:val="a4"/>
        <w:numPr>
          <w:ilvl w:val="0"/>
          <w:numId w:val="17"/>
        </w:numPr>
        <w:ind w:left="851" w:hanging="284"/>
        <w:jc w:val="both"/>
        <w:rPr>
          <w:sz w:val="21"/>
          <w:szCs w:val="21"/>
        </w:rPr>
      </w:pPr>
      <w:r w:rsidRPr="00E574D9">
        <w:rPr>
          <w:sz w:val="21"/>
          <w:szCs w:val="21"/>
        </w:rPr>
        <w:t>Соблюдать политику донора относительно санкций, при выполнении контракта, если такое требуется.</w:t>
      </w:r>
    </w:p>
    <w:p w14:paraId="7AF00100" w14:textId="77777777" w:rsidR="00B62064" w:rsidRPr="00E574D9" w:rsidRDefault="00B62064" w:rsidP="00B62064">
      <w:pPr>
        <w:pStyle w:val="a4"/>
        <w:numPr>
          <w:ilvl w:val="0"/>
          <w:numId w:val="17"/>
        </w:numPr>
        <w:ind w:left="851" w:hanging="284"/>
        <w:jc w:val="both"/>
        <w:rPr>
          <w:sz w:val="21"/>
          <w:szCs w:val="21"/>
        </w:rPr>
      </w:pPr>
      <w:r w:rsidRPr="00E574D9">
        <w:rPr>
          <w:sz w:val="21"/>
          <w:szCs w:val="21"/>
        </w:rPr>
        <w:t>Предоставить справки с налоговой инспекции о неимении задолженности (только для выбранного поставщика, который требует предоплату).</w:t>
      </w:r>
    </w:p>
    <w:p w14:paraId="404CF040" w14:textId="6463654B" w:rsidR="00B62064" w:rsidRPr="00B62064" w:rsidRDefault="00B62064" w:rsidP="00B62064">
      <w:pPr>
        <w:pStyle w:val="a4"/>
        <w:numPr>
          <w:ilvl w:val="0"/>
          <w:numId w:val="17"/>
        </w:numPr>
        <w:ind w:left="851" w:hanging="284"/>
        <w:jc w:val="both"/>
      </w:pPr>
      <w:r w:rsidRPr="00B62064">
        <w:rPr>
          <w:sz w:val="21"/>
          <w:szCs w:val="21"/>
        </w:rPr>
        <w:t>Приглашение на тендер не обязывает ППРОГР заключать контракты или оплачивать какие-либо расходы участника, понесенные в связи с подготовкой или представлением предложений, или затраты, понесенные в связи с проведением необходимых работ и мероприятий для их подготовки.</w:t>
      </w:r>
    </w:p>
    <w:p w14:paraId="2136B9CA" w14:textId="77777777" w:rsidR="00B62064" w:rsidRPr="00B62064" w:rsidRDefault="00B62064" w:rsidP="00731F1B">
      <w:pPr>
        <w:jc w:val="both"/>
        <w:rPr>
          <w:sz w:val="20"/>
          <w:szCs w:val="20"/>
        </w:rPr>
      </w:pPr>
    </w:p>
    <w:p w14:paraId="10B618AF" w14:textId="77777777" w:rsidR="005452D6" w:rsidRPr="004219D9" w:rsidRDefault="005452D6" w:rsidP="005452D6">
      <w:pPr>
        <w:jc w:val="both"/>
        <w:rPr>
          <w:b/>
          <w:sz w:val="20"/>
          <w:u w:val="single"/>
        </w:rPr>
      </w:pPr>
      <w:r w:rsidRPr="004219D9">
        <w:rPr>
          <w:b/>
          <w:sz w:val="20"/>
        </w:rPr>
        <w:t>Внимание! Некорректное заполнение, отсутствие или недостоверности требуемых документов и информации влияет на процесс оценки и выбора подрядчика/поставщика или может привести к исключению участника из процесса дальнейшего рассмотрения.</w:t>
      </w:r>
    </w:p>
    <w:p w14:paraId="34DDB097" w14:textId="77777777" w:rsidR="005452D6" w:rsidRPr="004219D9" w:rsidRDefault="005452D6" w:rsidP="005452D6">
      <w:pPr>
        <w:jc w:val="both"/>
        <w:rPr>
          <w:sz w:val="20"/>
        </w:rPr>
      </w:pPr>
    </w:p>
    <w:p w14:paraId="3BDF2CCD" w14:textId="6C8D8260" w:rsidR="004219D9" w:rsidRPr="004219D9" w:rsidRDefault="005452D6" w:rsidP="004219D9">
      <w:pPr>
        <w:jc w:val="both"/>
        <w:rPr>
          <w:bCs/>
          <w:sz w:val="20"/>
        </w:rPr>
      </w:pPr>
      <w:r w:rsidRPr="004219D9">
        <w:rPr>
          <w:b/>
          <w:sz w:val="20"/>
        </w:rPr>
        <w:t xml:space="preserve">Крайний срок подачи документов до </w:t>
      </w:r>
      <w:r w:rsidRPr="004219D9">
        <w:rPr>
          <w:b/>
          <w:sz w:val="20"/>
          <w:lang w:val="tg-Cyrl-TJ"/>
        </w:rPr>
        <w:t>17</w:t>
      </w:r>
      <w:r w:rsidRPr="004219D9">
        <w:rPr>
          <w:b/>
          <w:sz w:val="20"/>
        </w:rPr>
        <w:t xml:space="preserve">:00 часов </w:t>
      </w:r>
      <w:r w:rsidRPr="004219D9">
        <w:rPr>
          <w:b/>
          <w:sz w:val="20"/>
          <w:lang w:val="tg-Cyrl-TJ"/>
        </w:rPr>
        <w:t>30</w:t>
      </w:r>
      <w:r w:rsidRPr="004219D9">
        <w:rPr>
          <w:b/>
          <w:sz w:val="20"/>
        </w:rPr>
        <w:t xml:space="preserve"> апреля 202</w:t>
      </w:r>
      <w:r w:rsidRPr="004219D9">
        <w:rPr>
          <w:b/>
          <w:sz w:val="20"/>
          <w:lang w:val="tg-Cyrl-TJ"/>
        </w:rPr>
        <w:t>4</w:t>
      </w:r>
      <w:r w:rsidRPr="004219D9">
        <w:rPr>
          <w:b/>
          <w:sz w:val="20"/>
        </w:rPr>
        <w:t xml:space="preserve"> года.</w:t>
      </w:r>
      <w:r w:rsidRPr="004219D9">
        <w:rPr>
          <w:sz w:val="20"/>
        </w:rPr>
        <w:t xml:space="preserve"> Просим подготовить коммерческие предложения в соответствие с требованиями, указанными в «Документе для торгов» и </w:t>
      </w:r>
      <w:r w:rsidRPr="004219D9">
        <w:rPr>
          <w:b/>
          <w:sz w:val="20"/>
        </w:rPr>
        <w:t>в запечатанном конверте в двух экземплярах (оригинал и копия) направить</w:t>
      </w:r>
      <w:r w:rsidRPr="004219D9">
        <w:rPr>
          <w:sz w:val="20"/>
        </w:rPr>
        <w:t xml:space="preserve"> по следующим адресам: г. </w:t>
      </w:r>
      <w:r w:rsidRPr="004219D9">
        <w:rPr>
          <w:sz w:val="20"/>
          <w:szCs w:val="20"/>
        </w:rPr>
        <w:t>Гарм, ул. И.Сомони-73.</w:t>
      </w:r>
      <w:r w:rsidRPr="004219D9">
        <w:rPr>
          <w:sz w:val="20"/>
        </w:rPr>
        <w:t xml:space="preserve">  или г. Душанбе, пр. Рудаки 137, здание «</w:t>
      </w:r>
      <w:proofErr w:type="spellStart"/>
      <w:r w:rsidRPr="004219D9">
        <w:rPr>
          <w:sz w:val="20"/>
        </w:rPr>
        <w:t>Тоджикматлубот</w:t>
      </w:r>
      <w:proofErr w:type="spellEnd"/>
      <w:r w:rsidRPr="004219D9">
        <w:rPr>
          <w:sz w:val="20"/>
        </w:rPr>
        <w:t>», 4-й этаж (приёмный AKF)</w:t>
      </w:r>
      <w:r w:rsidR="00B62064" w:rsidRPr="004219D9">
        <w:rPr>
          <w:sz w:val="20"/>
        </w:rPr>
        <w:t>.</w:t>
      </w:r>
      <w:r w:rsidR="00B62064" w:rsidRPr="00B62064">
        <w:rPr>
          <w:bCs/>
          <w:sz w:val="20"/>
          <w:szCs w:val="20"/>
        </w:rPr>
        <w:t xml:space="preserve"> </w:t>
      </w:r>
      <w:r w:rsidR="004219D9" w:rsidRPr="004219D9">
        <w:rPr>
          <w:bCs/>
          <w:sz w:val="20"/>
        </w:rPr>
        <w:t>Претенденты обязаны, обращаясь к нижеперечисленным лицам, зарегистрировать себя в списке участников тендера.</w:t>
      </w:r>
    </w:p>
    <w:p w14:paraId="51196B44" w14:textId="77777777" w:rsidR="005452D6" w:rsidRPr="004219D9" w:rsidRDefault="005452D6" w:rsidP="005452D6">
      <w:pPr>
        <w:spacing w:before="240"/>
        <w:jc w:val="both"/>
        <w:rPr>
          <w:b/>
          <w:sz w:val="20"/>
        </w:rPr>
      </w:pPr>
      <w:bookmarkStart w:id="0" w:name="_Hlk65670035"/>
      <w:r w:rsidRPr="004219D9">
        <w:rPr>
          <w:b/>
          <w:sz w:val="20"/>
        </w:rPr>
        <w:t>Контактные лица по приёму тендерных документов:</w:t>
      </w:r>
    </w:p>
    <w:p w14:paraId="0D9AEEB2" w14:textId="7BB352A5" w:rsidR="00DB326B" w:rsidRPr="004219D9" w:rsidRDefault="005452D6" w:rsidP="005452D6">
      <w:pPr>
        <w:jc w:val="both"/>
        <w:rPr>
          <w:lang w:val="tg-Cyrl-TJ"/>
        </w:rPr>
      </w:pPr>
      <w:r w:rsidRPr="004219D9">
        <w:rPr>
          <w:sz w:val="20"/>
        </w:rPr>
        <w:t xml:space="preserve">в г. </w:t>
      </w:r>
      <w:r w:rsidR="003E26C2" w:rsidRPr="004219D9">
        <w:rPr>
          <w:sz w:val="20"/>
        </w:rPr>
        <w:t>Гарм</w:t>
      </w:r>
      <w:r w:rsidR="003E26C2" w:rsidRPr="004219D9">
        <w:rPr>
          <w:sz w:val="20"/>
          <w:lang w:val="tg-Cyrl-TJ"/>
        </w:rPr>
        <w:t xml:space="preserve"> </w:t>
      </w:r>
      <w:r w:rsidR="003E26C2" w:rsidRPr="004219D9">
        <w:rPr>
          <w:sz w:val="20"/>
        </w:rPr>
        <w:t>–</w:t>
      </w:r>
      <w:r w:rsidR="003E26C2" w:rsidRPr="004219D9">
        <w:rPr>
          <w:sz w:val="20"/>
          <w:lang w:val="tg-Cyrl-TJ"/>
        </w:rPr>
        <w:t xml:space="preserve"> </w:t>
      </w:r>
      <w:proofErr w:type="spellStart"/>
      <w:r w:rsidR="003E26C2" w:rsidRPr="004219D9">
        <w:rPr>
          <w:sz w:val="20"/>
        </w:rPr>
        <w:t>Асрорудин</w:t>
      </w:r>
      <w:proofErr w:type="spellEnd"/>
      <w:r w:rsidR="003E26C2" w:rsidRPr="004219D9">
        <w:rPr>
          <w:sz w:val="20"/>
        </w:rPr>
        <w:t xml:space="preserve"> Саидов </w:t>
      </w:r>
      <w:r w:rsidRPr="004219D9">
        <w:rPr>
          <w:sz w:val="20"/>
        </w:rPr>
        <w:t xml:space="preserve">и в г. Душанбе </w:t>
      </w:r>
      <w:r w:rsidR="003E26C2" w:rsidRPr="004219D9">
        <w:rPr>
          <w:sz w:val="20"/>
        </w:rPr>
        <w:t>–</w:t>
      </w:r>
      <w:r w:rsidRPr="004219D9">
        <w:rPr>
          <w:sz w:val="20"/>
        </w:rPr>
        <w:t xml:space="preserve"> </w:t>
      </w:r>
      <w:proofErr w:type="spellStart"/>
      <w:r w:rsidRPr="004219D9">
        <w:rPr>
          <w:sz w:val="20"/>
        </w:rPr>
        <w:t>Супарна</w:t>
      </w:r>
      <w:proofErr w:type="spellEnd"/>
      <w:r w:rsidRPr="004219D9">
        <w:rPr>
          <w:sz w:val="20"/>
        </w:rPr>
        <w:t xml:space="preserve"> </w:t>
      </w:r>
      <w:proofErr w:type="spellStart"/>
      <w:r w:rsidRPr="004219D9">
        <w:rPr>
          <w:sz w:val="20"/>
        </w:rPr>
        <w:t>Дустова</w:t>
      </w:r>
      <w:proofErr w:type="spellEnd"/>
    </w:p>
    <w:p w14:paraId="5D2EB0B3" w14:textId="77777777" w:rsidR="005452D6" w:rsidRPr="004219D9" w:rsidRDefault="005452D6" w:rsidP="00AC0024">
      <w:pPr>
        <w:jc w:val="both"/>
        <w:rPr>
          <w:lang w:val="tg-Cyrl-TJ"/>
        </w:rPr>
      </w:pPr>
    </w:p>
    <w:p w14:paraId="0AA65A06" w14:textId="491D2040" w:rsidR="003E26C2" w:rsidRPr="004219D9" w:rsidRDefault="003E26C2" w:rsidP="003E26C2">
      <w:pPr>
        <w:tabs>
          <w:tab w:val="left" w:pos="7371"/>
        </w:tabs>
        <w:jc w:val="both"/>
        <w:rPr>
          <w:sz w:val="20"/>
        </w:rPr>
      </w:pPr>
      <w:r w:rsidRPr="004219D9">
        <w:rPr>
          <w:b/>
          <w:sz w:val="20"/>
        </w:rPr>
        <w:t>Внимание!</w:t>
      </w:r>
      <w:r w:rsidRPr="004219D9">
        <w:rPr>
          <w:sz w:val="20"/>
        </w:rPr>
        <w:t xml:space="preserve"> Участники торгов приглашаются для присутствия в </w:t>
      </w:r>
      <w:proofErr w:type="spellStart"/>
      <w:r w:rsidRPr="004219D9">
        <w:rPr>
          <w:sz w:val="20"/>
        </w:rPr>
        <w:t>открыти</w:t>
      </w:r>
      <w:proofErr w:type="spellEnd"/>
      <w:r w:rsidRPr="004219D9">
        <w:rPr>
          <w:sz w:val="20"/>
          <w:lang w:val="tg-Cyrl-TJ"/>
        </w:rPr>
        <w:t>и</w:t>
      </w:r>
      <w:r w:rsidRPr="004219D9">
        <w:rPr>
          <w:sz w:val="20"/>
        </w:rPr>
        <w:t xml:space="preserve"> тендерных предложений </w:t>
      </w:r>
      <w:r w:rsidRPr="004219D9">
        <w:rPr>
          <w:b/>
          <w:sz w:val="20"/>
        </w:rPr>
        <w:t xml:space="preserve">в 16:00 часов </w:t>
      </w:r>
      <w:r w:rsidRPr="004219D9">
        <w:rPr>
          <w:b/>
          <w:sz w:val="20"/>
          <w:lang w:val="tg-Cyrl-TJ"/>
        </w:rPr>
        <w:t>1 мая 2024</w:t>
      </w:r>
      <w:r w:rsidRPr="004219D9">
        <w:rPr>
          <w:b/>
          <w:sz w:val="20"/>
        </w:rPr>
        <w:t xml:space="preserve"> года, </w:t>
      </w:r>
      <w:r w:rsidRPr="004219D9">
        <w:rPr>
          <w:sz w:val="20"/>
        </w:rPr>
        <w:t xml:space="preserve">в офисах ППРОГР по вышеуказанным адресам. Потенциальные поставщики также имеют возможность участвовать в данном процессе в режиме онлайн, посредством </w:t>
      </w:r>
      <w:r w:rsidRPr="004219D9">
        <w:rPr>
          <w:b/>
          <w:bCs/>
          <w:sz w:val="20"/>
        </w:rPr>
        <w:t>Skype</w:t>
      </w:r>
      <w:r w:rsidRPr="004219D9">
        <w:rPr>
          <w:sz w:val="20"/>
        </w:rPr>
        <w:t>.</w:t>
      </w:r>
    </w:p>
    <w:p w14:paraId="2AD85C7A" w14:textId="77777777" w:rsidR="003E26C2" w:rsidRPr="004219D9" w:rsidRDefault="003E26C2" w:rsidP="003E26C2">
      <w:pPr>
        <w:jc w:val="both"/>
        <w:rPr>
          <w:sz w:val="20"/>
        </w:rPr>
      </w:pPr>
    </w:p>
    <w:p w14:paraId="496090AB" w14:textId="77777777" w:rsidR="003E26C2" w:rsidRPr="004219D9" w:rsidRDefault="003E26C2" w:rsidP="003E26C2">
      <w:pPr>
        <w:jc w:val="both"/>
        <w:rPr>
          <w:sz w:val="20"/>
        </w:rPr>
      </w:pPr>
      <w:r w:rsidRPr="004219D9">
        <w:rPr>
          <w:sz w:val="20"/>
        </w:rPr>
        <w:t>ППРОГР- проект Фонда Ага Хана 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14:paraId="58AF922D" w14:textId="7D6B15F5" w:rsidR="006F6EF1" w:rsidRPr="003E26C2" w:rsidRDefault="003E26C2" w:rsidP="00AC0024">
      <w:pPr>
        <w:jc w:val="both"/>
        <w:rPr>
          <w:lang w:val="tg-Cyrl-TJ"/>
        </w:rPr>
      </w:pPr>
      <w:r w:rsidRPr="004219D9">
        <w:rPr>
          <w:b/>
          <w:sz w:val="20"/>
        </w:rPr>
        <w:t xml:space="preserve">Организация-Заказчик </w:t>
      </w:r>
      <w:r w:rsidRPr="004219D9">
        <w:rPr>
          <w:sz w:val="20"/>
        </w:rPr>
        <w:t xml:space="preserve">оставляет за собой право принимать любое конкурсное предложение, а также отказаться от всех предложений в любое время до заключения договора и не несет при этом никакой ответственности перед </w:t>
      </w:r>
      <w:r w:rsidRPr="004219D9">
        <w:rPr>
          <w:b/>
          <w:sz w:val="20"/>
        </w:rPr>
        <w:t>Участниками Тендера</w:t>
      </w:r>
      <w:r w:rsidRPr="004219D9">
        <w:rPr>
          <w:sz w:val="20"/>
        </w:rPr>
        <w:t>.  Организация – Заказчик также не несет каких-либо обязательств по их информированию относительно причин таких действий.</w:t>
      </w:r>
      <w:bookmarkEnd w:id="0"/>
    </w:p>
    <w:sectPr w:rsidR="006F6EF1" w:rsidRPr="003E26C2" w:rsidSect="00A84BBF">
      <w:pgSz w:w="11906" w:h="16838"/>
      <w:pgMar w:top="284" w:right="720" w:bottom="180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400D"/>
    <w:multiLevelType w:val="hybridMultilevel"/>
    <w:tmpl w:val="0122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5A1"/>
    <w:multiLevelType w:val="hybridMultilevel"/>
    <w:tmpl w:val="18E2E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2E55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D8DC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2008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8874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86CC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B453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A0C8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E3A0379"/>
    <w:multiLevelType w:val="hybridMultilevel"/>
    <w:tmpl w:val="AE4040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D77B5D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23EB310F"/>
    <w:multiLevelType w:val="hybridMultilevel"/>
    <w:tmpl w:val="B4CA246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A663FFE"/>
    <w:multiLevelType w:val="hybridMultilevel"/>
    <w:tmpl w:val="6C4C1C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E6319C4"/>
    <w:multiLevelType w:val="hybridMultilevel"/>
    <w:tmpl w:val="F814A254"/>
    <w:lvl w:ilvl="0" w:tplc="4A3C6B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B343A"/>
    <w:multiLevelType w:val="hybridMultilevel"/>
    <w:tmpl w:val="81E6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B38AD"/>
    <w:multiLevelType w:val="hybridMultilevel"/>
    <w:tmpl w:val="150253B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3511740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7A779C8"/>
    <w:multiLevelType w:val="hybridMultilevel"/>
    <w:tmpl w:val="E876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D305D"/>
    <w:multiLevelType w:val="hybridMultilevel"/>
    <w:tmpl w:val="5BC2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92670"/>
    <w:multiLevelType w:val="hybridMultilevel"/>
    <w:tmpl w:val="83BE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552CB"/>
    <w:multiLevelType w:val="hybridMultilevel"/>
    <w:tmpl w:val="EA6E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6716C"/>
    <w:multiLevelType w:val="hybridMultilevel"/>
    <w:tmpl w:val="FF2A8B26"/>
    <w:lvl w:ilvl="0" w:tplc="041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D9F0182"/>
    <w:multiLevelType w:val="multilevel"/>
    <w:tmpl w:val="0240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673528">
    <w:abstractNumId w:val="1"/>
  </w:num>
  <w:num w:numId="2" w16cid:durableId="856625849">
    <w:abstractNumId w:val="8"/>
  </w:num>
  <w:num w:numId="3" w16cid:durableId="1781995933">
    <w:abstractNumId w:val="2"/>
  </w:num>
  <w:num w:numId="4" w16cid:durableId="142700134">
    <w:abstractNumId w:val="5"/>
  </w:num>
  <w:num w:numId="5" w16cid:durableId="182939747">
    <w:abstractNumId w:val="3"/>
  </w:num>
  <w:num w:numId="6" w16cid:durableId="1300646974">
    <w:abstractNumId w:val="10"/>
  </w:num>
  <w:num w:numId="7" w16cid:durableId="294870987">
    <w:abstractNumId w:val="13"/>
  </w:num>
  <w:num w:numId="8" w16cid:durableId="667177191">
    <w:abstractNumId w:val="4"/>
  </w:num>
  <w:num w:numId="9" w16cid:durableId="1394742961">
    <w:abstractNumId w:val="7"/>
  </w:num>
  <w:num w:numId="10" w16cid:durableId="832915987">
    <w:abstractNumId w:val="15"/>
  </w:num>
  <w:num w:numId="11" w16cid:durableId="1059938426">
    <w:abstractNumId w:val="9"/>
  </w:num>
  <w:num w:numId="12" w16cid:durableId="8789734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4156321">
    <w:abstractNumId w:val="12"/>
  </w:num>
  <w:num w:numId="14" w16cid:durableId="642589812">
    <w:abstractNumId w:val="0"/>
  </w:num>
  <w:num w:numId="15" w16cid:durableId="306858794">
    <w:abstractNumId w:val="11"/>
  </w:num>
  <w:num w:numId="16" w16cid:durableId="1312707706">
    <w:abstractNumId w:val="6"/>
  </w:num>
  <w:num w:numId="17" w16cid:durableId="20050384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8"/>
    <w:rsid w:val="00000D43"/>
    <w:rsid w:val="00005419"/>
    <w:rsid w:val="0000699A"/>
    <w:rsid w:val="00013715"/>
    <w:rsid w:val="000154E3"/>
    <w:rsid w:val="00020A60"/>
    <w:rsid w:val="00026213"/>
    <w:rsid w:val="00026A52"/>
    <w:rsid w:val="000332EA"/>
    <w:rsid w:val="00037614"/>
    <w:rsid w:val="00041531"/>
    <w:rsid w:val="00042979"/>
    <w:rsid w:val="00046FAD"/>
    <w:rsid w:val="00051774"/>
    <w:rsid w:val="00052F8F"/>
    <w:rsid w:val="000606BE"/>
    <w:rsid w:val="0006074B"/>
    <w:rsid w:val="00061B86"/>
    <w:rsid w:val="00061D78"/>
    <w:rsid w:val="00062B07"/>
    <w:rsid w:val="00062B8B"/>
    <w:rsid w:val="000648F6"/>
    <w:rsid w:val="00066B94"/>
    <w:rsid w:val="000725DE"/>
    <w:rsid w:val="00073C36"/>
    <w:rsid w:val="0007403A"/>
    <w:rsid w:val="000745B9"/>
    <w:rsid w:val="00076E44"/>
    <w:rsid w:val="00077994"/>
    <w:rsid w:val="0008513C"/>
    <w:rsid w:val="000864FE"/>
    <w:rsid w:val="000930BF"/>
    <w:rsid w:val="000937E0"/>
    <w:rsid w:val="00094D1A"/>
    <w:rsid w:val="000A07CE"/>
    <w:rsid w:val="000B23EA"/>
    <w:rsid w:val="000B63C8"/>
    <w:rsid w:val="000C2E44"/>
    <w:rsid w:val="000C3B6D"/>
    <w:rsid w:val="000C4CF2"/>
    <w:rsid w:val="000C5055"/>
    <w:rsid w:val="000E49F7"/>
    <w:rsid w:val="000E4D84"/>
    <w:rsid w:val="000E6947"/>
    <w:rsid w:val="000F33DC"/>
    <w:rsid w:val="000F491F"/>
    <w:rsid w:val="000F4DEB"/>
    <w:rsid w:val="00102E44"/>
    <w:rsid w:val="0010695E"/>
    <w:rsid w:val="0010780D"/>
    <w:rsid w:val="00107A43"/>
    <w:rsid w:val="00111E8B"/>
    <w:rsid w:val="00114206"/>
    <w:rsid w:val="0011783F"/>
    <w:rsid w:val="00122230"/>
    <w:rsid w:val="00126FB0"/>
    <w:rsid w:val="00131CC4"/>
    <w:rsid w:val="00132EFD"/>
    <w:rsid w:val="00134C15"/>
    <w:rsid w:val="00134F9B"/>
    <w:rsid w:val="00143B9E"/>
    <w:rsid w:val="00152775"/>
    <w:rsid w:val="00152C8A"/>
    <w:rsid w:val="00154E7B"/>
    <w:rsid w:val="00167607"/>
    <w:rsid w:val="00182A13"/>
    <w:rsid w:val="00183863"/>
    <w:rsid w:val="001841DD"/>
    <w:rsid w:val="00191F1D"/>
    <w:rsid w:val="0019303C"/>
    <w:rsid w:val="0019353F"/>
    <w:rsid w:val="001A33C8"/>
    <w:rsid w:val="001B4001"/>
    <w:rsid w:val="001B6C01"/>
    <w:rsid w:val="001B6DC4"/>
    <w:rsid w:val="001C32D9"/>
    <w:rsid w:val="001C36CF"/>
    <w:rsid w:val="001C7795"/>
    <w:rsid w:val="001D059C"/>
    <w:rsid w:val="001D39D8"/>
    <w:rsid w:val="001D3DF1"/>
    <w:rsid w:val="001D4683"/>
    <w:rsid w:val="001D7BE5"/>
    <w:rsid w:val="001E3E63"/>
    <w:rsid w:val="001F255B"/>
    <w:rsid w:val="00200A02"/>
    <w:rsid w:val="00202820"/>
    <w:rsid w:val="00202BF7"/>
    <w:rsid w:val="0020330B"/>
    <w:rsid w:val="0021564E"/>
    <w:rsid w:val="00216C42"/>
    <w:rsid w:val="002205DB"/>
    <w:rsid w:val="002219FE"/>
    <w:rsid w:val="0022370C"/>
    <w:rsid w:val="00231631"/>
    <w:rsid w:val="002326BF"/>
    <w:rsid w:val="00233CA1"/>
    <w:rsid w:val="002375ED"/>
    <w:rsid w:val="00242FC9"/>
    <w:rsid w:val="0025329A"/>
    <w:rsid w:val="002632BD"/>
    <w:rsid w:val="0026417E"/>
    <w:rsid w:val="0028541A"/>
    <w:rsid w:val="0028624C"/>
    <w:rsid w:val="00287C4D"/>
    <w:rsid w:val="002915E3"/>
    <w:rsid w:val="00295C37"/>
    <w:rsid w:val="00296C0E"/>
    <w:rsid w:val="002A6D64"/>
    <w:rsid w:val="002A7888"/>
    <w:rsid w:val="002B36CA"/>
    <w:rsid w:val="002C23D5"/>
    <w:rsid w:val="002C5130"/>
    <w:rsid w:val="002C51B4"/>
    <w:rsid w:val="002D1B6D"/>
    <w:rsid w:val="002D1CA0"/>
    <w:rsid w:val="002D6421"/>
    <w:rsid w:val="002D7F70"/>
    <w:rsid w:val="002E3DF2"/>
    <w:rsid w:val="002F6D12"/>
    <w:rsid w:val="003016BD"/>
    <w:rsid w:val="003016CE"/>
    <w:rsid w:val="00303E1D"/>
    <w:rsid w:val="003048E3"/>
    <w:rsid w:val="00311340"/>
    <w:rsid w:val="00311570"/>
    <w:rsid w:val="00314694"/>
    <w:rsid w:val="003169DC"/>
    <w:rsid w:val="00324A84"/>
    <w:rsid w:val="00332B03"/>
    <w:rsid w:val="00335A5C"/>
    <w:rsid w:val="0034262F"/>
    <w:rsid w:val="00350D6A"/>
    <w:rsid w:val="00351FB7"/>
    <w:rsid w:val="00357CBC"/>
    <w:rsid w:val="00360BAC"/>
    <w:rsid w:val="00361269"/>
    <w:rsid w:val="00362C71"/>
    <w:rsid w:val="003746C7"/>
    <w:rsid w:val="00376FC1"/>
    <w:rsid w:val="00380328"/>
    <w:rsid w:val="003850F0"/>
    <w:rsid w:val="00385AA7"/>
    <w:rsid w:val="003904EE"/>
    <w:rsid w:val="003A2015"/>
    <w:rsid w:val="003A2967"/>
    <w:rsid w:val="003A2C8F"/>
    <w:rsid w:val="003A68A8"/>
    <w:rsid w:val="003A6E77"/>
    <w:rsid w:val="003B01CB"/>
    <w:rsid w:val="003B056F"/>
    <w:rsid w:val="003B2D9C"/>
    <w:rsid w:val="003B44D1"/>
    <w:rsid w:val="003B476F"/>
    <w:rsid w:val="003B6324"/>
    <w:rsid w:val="003C012C"/>
    <w:rsid w:val="003C3121"/>
    <w:rsid w:val="003C47CF"/>
    <w:rsid w:val="003C71EC"/>
    <w:rsid w:val="003D13A6"/>
    <w:rsid w:val="003D4342"/>
    <w:rsid w:val="003D52C0"/>
    <w:rsid w:val="003E26C2"/>
    <w:rsid w:val="003E2942"/>
    <w:rsid w:val="003E34F6"/>
    <w:rsid w:val="003E437E"/>
    <w:rsid w:val="003F1380"/>
    <w:rsid w:val="003F2768"/>
    <w:rsid w:val="003F2F72"/>
    <w:rsid w:val="003F3FEF"/>
    <w:rsid w:val="0040319B"/>
    <w:rsid w:val="00404D79"/>
    <w:rsid w:val="00405B2B"/>
    <w:rsid w:val="00407F9F"/>
    <w:rsid w:val="004219D9"/>
    <w:rsid w:val="00421FBF"/>
    <w:rsid w:val="004250AE"/>
    <w:rsid w:val="004311AE"/>
    <w:rsid w:val="00431CDC"/>
    <w:rsid w:val="0043461B"/>
    <w:rsid w:val="004401AC"/>
    <w:rsid w:val="0044111A"/>
    <w:rsid w:val="00444907"/>
    <w:rsid w:val="00446D46"/>
    <w:rsid w:val="00446D9B"/>
    <w:rsid w:val="004472F9"/>
    <w:rsid w:val="00450AF7"/>
    <w:rsid w:val="00450D7F"/>
    <w:rsid w:val="00463835"/>
    <w:rsid w:val="00464507"/>
    <w:rsid w:val="00465176"/>
    <w:rsid w:val="00466A93"/>
    <w:rsid w:val="00470837"/>
    <w:rsid w:val="00471763"/>
    <w:rsid w:val="00473907"/>
    <w:rsid w:val="004743A0"/>
    <w:rsid w:val="004764CE"/>
    <w:rsid w:val="004774C0"/>
    <w:rsid w:val="00484C9E"/>
    <w:rsid w:val="00486ED3"/>
    <w:rsid w:val="00494C59"/>
    <w:rsid w:val="0049547B"/>
    <w:rsid w:val="0049629D"/>
    <w:rsid w:val="00496343"/>
    <w:rsid w:val="00496927"/>
    <w:rsid w:val="004B5783"/>
    <w:rsid w:val="004B64D8"/>
    <w:rsid w:val="004C082C"/>
    <w:rsid w:val="004C6D3B"/>
    <w:rsid w:val="004D0845"/>
    <w:rsid w:val="004D09CA"/>
    <w:rsid w:val="004E4461"/>
    <w:rsid w:val="004E796D"/>
    <w:rsid w:val="004E7BB7"/>
    <w:rsid w:val="004F140E"/>
    <w:rsid w:val="004F2180"/>
    <w:rsid w:val="004F29AE"/>
    <w:rsid w:val="004F2CA1"/>
    <w:rsid w:val="004F4AD9"/>
    <w:rsid w:val="005018EA"/>
    <w:rsid w:val="005107DA"/>
    <w:rsid w:val="00514E69"/>
    <w:rsid w:val="00522B66"/>
    <w:rsid w:val="005237A0"/>
    <w:rsid w:val="005304EB"/>
    <w:rsid w:val="00534AD2"/>
    <w:rsid w:val="00537B71"/>
    <w:rsid w:val="00545006"/>
    <w:rsid w:val="005452D6"/>
    <w:rsid w:val="00545A26"/>
    <w:rsid w:val="005524D6"/>
    <w:rsid w:val="00555815"/>
    <w:rsid w:val="00555882"/>
    <w:rsid w:val="00556BA3"/>
    <w:rsid w:val="00562D97"/>
    <w:rsid w:val="00564EA6"/>
    <w:rsid w:val="00565D8B"/>
    <w:rsid w:val="00567F2A"/>
    <w:rsid w:val="005701A4"/>
    <w:rsid w:val="00573A2D"/>
    <w:rsid w:val="00577BA2"/>
    <w:rsid w:val="00582BDC"/>
    <w:rsid w:val="00591191"/>
    <w:rsid w:val="00594DBB"/>
    <w:rsid w:val="0059639C"/>
    <w:rsid w:val="005A3CC1"/>
    <w:rsid w:val="005A40B5"/>
    <w:rsid w:val="005A4696"/>
    <w:rsid w:val="005B1FB6"/>
    <w:rsid w:val="005B654A"/>
    <w:rsid w:val="005C231C"/>
    <w:rsid w:val="005C350F"/>
    <w:rsid w:val="005C7898"/>
    <w:rsid w:val="005C7D69"/>
    <w:rsid w:val="005E5E1A"/>
    <w:rsid w:val="005F0665"/>
    <w:rsid w:val="005F2042"/>
    <w:rsid w:val="005F5A7A"/>
    <w:rsid w:val="00601F38"/>
    <w:rsid w:val="006037CE"/>
    <w:rsid w:val="006163FC"/>
    <w:rsid w:val="00617A17"/>
    <w:rsid w:val="0062182A"/>
    <w:rsid w:val="006239DB"/>
    <w:rsid w:val="00623BDF"/>
    <w:rsid w:val="00624AC2"/>
    <w:rsid w:val="006253C1"/>
    <w:rsid w:val="00632840"/>
    <w:rsid w:val="00634D1D"/>
    <w:rsid w:val="00635C4E"/>
    <w:rsid w:val="00645E73"/>
    <w:rsid w:val="00661CBD"/>
    <w:rsid w:val="0066427E"/>
    <w:rsid w:val="00667AE0"/>
    <w:rsid w:val="00675D67"/>
    <w:rsid w:val="006767BE"/>
    <w:rsid w:val="006825D3"/>
    <w:rsid w:val="00685B57"/>
    <w:rsid w:val="0068655D"/>
    <w:rsid w:val="006867F2"/>
    <w:rsid w:val="006870FB"/>
    <w:rsid w:val="006915C8"/>
    <w:rsid w:val="006922E5"/>
    <w:rsid w:val="006929F4"/>
    <w:rsid w:val="006A07E9"/>
    <w:rsid w:val="006A1E9D"/>
    <w:rsid w:val="006A2EF2"/>
    <w:rsid w:val="006A3D1C"/>
    <w:rsid w:val="006A5EBA"/>
    <w:rsid w:val="006A6B10"/>
    <w:rsid w:val="006B11FB"/>
    <w:rsid w:val="006B5716"/>
    <w:rsid w:val="006C1213"/>
    <w:rsid w:val="006C1863"/>
    <w:rsid w:val="006C6B3F"/>
    <w:rsid w:val="006C75E6"/>
    <w:rsid w:val="006D18AD"/>
    <w:rsid w:val="006D510E"/>
    <w:rsid w:val="006D786D"/>
    <w:rsid w:val="006E3C5F"/>
    <w:rsid w:val="006E41DF"/>
    <w:rsid w:val="006E4474"/>
    <w:rsid w:val="006E6CD2"/>
    <w:rsid w:val="006E744F"/>
    <w:rsid w:val="006F4AB7"/>
    <w:rsid w:val="006F6EF1"/>
    <w:rsid w:val="00703C12"/>
    <w:rsid w:val="00704167"/>
    <w:rsid w:val="007051E5"/>
    <w:rsid w:val="00706B52"/>
    <w:rsid w:val="00710138"/>
    <w:rsid w:val="007108A0"/>
    <w:rsid w:val="00713430"/>
    <w:rsid w:val="0071738E"/>
    <w:rsid w:val="00726E6B"/>
    <w:rsid w:val="00731F1B"/>
    <w:rsid w:val="00735CD1"/>
    <w:rsid w:val="00740F7B"/>
    <w:rsid w:val="007412B5"/>
    <w:rsid w:val="007455D4"/>
    <w:rsid w:val="00753640"/>
    <w:rsid w:val="00754E49"/>
    <w:rsid w:val="00755868"/>
    <w:rsid w:val="00763D54"/>
    <w:rsid w:val="007640A1"/>
    <w:rsid w:val="0077014F"/>
    <w:rsid w:val="00771496"/>
    <w:rsid w:val="007724E0"/>
    <w:rsid w:val="00772C51"/>
    <w:rsid w:val="0077374F"/>
    <w:rsid w:val="007741B0"/>
    <w:rsid w:val="00777EB6"/>
    <w:rsid w:val="00781E29"/>
    <w:rsid w:val="00786EFD"/>
    <w:rsid w:val="00797410"/>
    <w:rsid w:val="007A0432"/>
    <w:rsid w:val="007A1B88"/>
    <w:rsid w:val="007A2DF2"/>
    <w:rsid w:val="007A49FD"/>
    <w:rsid w:val="007A7366"/>
    <w:rsid w:val="007A7EBD"/>
    <w:rsid w:val="007B1263"/>
    <w:rsid w:val="007B3E41"/>
    <w:rsid w:val="007B418F"/>
    <w:rsid w:val="007B63D8"/>
    <w:rsid w:val="007B6AB6"/>
    <w:rsid w:val="007B7496"/>
    <w:rsid w:val="007B7BAA"/>
    <w:rsid w:val="007C0298"/>
    <w:rsid w:val="007C0CD3"/>
    <w:rsid w:val="007D3202"/>
    <w:rsid w:val="007D6AF6"/>
    <w:rsid w:val="007E18F1"/>
    <w:rsid w:val="007E37EB"/>
    <w:rsid w:val="007E5BC1"/>
    <w:rsid w:val="007F5A8C"/>
    <w:rsid w:val="007F6D5B"/>
    <w:rsid w:val="007F7744"/>
    <w:rsid w:val="00801425"/>
    <w:rsid w:val="00801594"/>
    <w:rsid w:val="00802F8B"/>
    <w:rsid w:val="00806208"/>
    <w:rsid w:val="00812F3C"/>
    <w:rsid w:val="00812FE6"/>
    <w:rsid w:val="00813D84"/>
    <w:rsid w:val="00816B9A"/>
    <w:rsid w:val="00817A0A"/>
    <w:rsid w:val="00817AC0"/>
    <w:rsid w:val="008202F6"/>
    <w:rsid w:val="00821AE1"/>
    <w:rsid w:val="008303C6"/>
    <w:rsid w:val="008320E7"/>
    <w:rsid w:val="0083532A"/>
    <w:rsid w:val="00836FB8"/>
    <w:rsid w:val="00840414"/>
    <w:rsid w:val="00840BCD"/>
    <w:rsid w:val="00840FE0"/>
    <w:rsid w:val="008411DB"/>
    <w:rsid w:val="0084408F"/>
    <w:rsid w:val="008445B8"/>
    <w:rsid w:val="008463D5"/>
    <w:rsid w:val="00850B77"/>
    <w:rsid w:val="00856573"/>
    <w:rsid w:val="0085768E"/>
    <w:rsid w:val="00860932"/>
    <w:rsid w:val="008617A1"/>
    <w:rsid w:val="0086275C"/>
    <w:rsid w:val="0086792F"/>
    <w:rsid w:val="00872784"/>
    <w:rsid w:val="008741AE"/>
    <w:rsid w:val="00874D4E"/>
    <w:rsid w:val="00875071"/>
    <w:rsid w:val="00875F16"/>
    <w:rsid w:val="00876975"/>
    <w:rsid w:val="00877634"/>
    <w:rsid w:val="00877C84"/>
    <w:rsid w:val="0088584F"/>
    <w:rsid w:val="00885B75"/>
    <w:rsid w:val="00892A14"/>
    <w:rsid w:val="00897CC3"/>
    <w:rsid w:val="008A3FCA"/>
    <w:rsid w:val="008A43D3"/>
    <w:rsid w:val="008A4E73"/>
    <w:rsid w:val="008B2DF3"/>
    <w:rsid w:val="008B7660"/>
    <w:rsid w:val="008C6C11"/>
    <w:rsid w:val="008C6FA6"/>
    <w:rsid w:val="008D0CA1"/>
    <w:rsid w:val="008D5782"/>
    <w:rsid w:val="008D5ADC"/>
    <w:rsid w:val="008D79AE"/>
    <w:rsid w:val="008E08BF"/>
    <w:rsid w:val="008E2A1D"/>
    <w:rsid w:val="008E6099"/>
    <w:rsid w:val="008E62F4"/>
    <w:rsid w:val="008E6A83"/>
    <w:rsid w:val="008E7279"/>
    <w:rsid w:val="008F0581"/>
    <w:rsid w:val="00913C91"/>
    <w:rsid w:val="00914F71"/>
    <w:rsid w:val="00915649"/>
    <w:rsid w:val="00924C00"/>
    <w:rsid w:val="0092582E"/>
    <w:rsid w:val="009344C1"/>
    <w:rsid w:val="00937AA6"/>
    <w:rsid w:val="00937B72"/>
    <w:rsid w:val="00941A24"/>
    <w:rsid w:val="009470AD"/>
    <w:rsid w:val="00950E63"/>
    <w:rsid w:val="00953B16"/>
    <w:rsid w:val="00954E1B"/>
    <w:rsid w:val="009550C9"/>
    <w:rsid w:val="00957490"/>
    <w:rsid w:val="0096161D"/>
    <w:rsid w:val="00965556"/>
    <w:rsid w:val="00965D13"/>
    <w:rsid w:val="00967280"/>
    <w:rsid w:val="00970863"/>
    <w:rsid w:val="009716E9"/>
    <w:rsid w:val="00980007"/>
    <w:rsid w:val="00981681"/>
    <w:rsid w:val="009853B5"/>
    <w:rsid w:val="00985CE7"/>
    <w:rsid w:val="00986F25"/>
    <w:rsid w:val="00987AFC"/>
    <w:rsid w:val="00992AD8"/>
    <w:rsid w:val="00993F71"/>
    <w:rsid w:val="00994692"/>
    <w:rsid w:val="009950A8"/>
    <w:rsid w:val="009A08C1"/>
    <w:rsid w:val="009A3E51"/>
    <w:rsid w:val="009A4168"/>
    <w:rsid w:val="009B2870"/>
    <w:rsid w:val="009B4AE6"/>
    <w:rsid w:val="009C25C8"/>
    <w:rsid w:val="009C4EC6"/>
    <w:rsid w:val="009C5A01"/>
    <w:rsid w:val="009D00F7"/>
    <w:rsid w:val="009D26B7"/>
    <w:rsid w:val="009D4D53"/>
    <w:rsid w:val="009D525C"/>
    <w:rsid w:val="009E2913"/>
    <w:rsid w:val="009E41B9"/>
    <w:rsid w:val="00A07721"/>
    <w:rsid w:val="00A10A52"/>
    <w:rsid w:val="00A111D4"/>
    <w:rsid w:val="00A12858"/>
    <w:rsid w:val="00A132F5"/>
    <w:rsid w:val="00A230D6"/>
    <w:rsid w:val="00A32FAB"/>
    <w:rsid w:val="00A44545"/>
    <w:rsid w:val="00A44A56"/>
    <w:rsid w:val="00A53FA0"/>
    <w:rsid w:val="00A55778"/>
    <w:rsid w:val="00A61018"/>
    <w:rsid w:val="00A71154"/>
    <w:rsid w:val="00A728A6"/>
    <w:rsid w:val="00A73253"/>
    <w:rsid w:val="00A73AB0"/>
    <w:rsid w:val="00A74083"/>
    <w:rsid w:val="00A75B87"/>
    <w:rsid w:val="00A75ED9"/>
    <w:rsid w:val="00A80CEC"/>
    <w:rsid w:val="00A81BF2"/>
    <w:rsid w:val="00A830F7"/>
    <w:rsid w:val="00A844C8"/>
    <w:rsid w:val="00A84BBF"/>
    <w:rsid w:val="00A90CCD"/>
    <w:rsid w:val="00A95959"/>
    <w:rsid w:val="00A960FB"/>
    <w:rsid w:val="00A974D5"/>
    <w:rsid w:val="00AA1929"/>
    <w:rsid w:val="00AC0024"/>
    <w:rsid w:val="00AC04D6"/>
    <w:rsid w:val="00AC25C7"/>
    <w:rsid w:val="00AC3824"/>
    <w:rsid w:val="00AC3B3D"/>
    <w:rsid w:val="00AD1774"/>
    <w:rsid w:val="00AD3ED7"/>
    <w:rsid w:val="00AD4E45"/>
    <w:rsid w:val="00AE6586"/>
    <w:rsid w:val="00AF32ED"/>
    <w:rsid w:val="00AF5AF2"/>
    <w:rsid w:val="00AF5D67"/>
    <w:rsid w:val="00B03F94"/>
    <w:rsid w:val="00B06506"/>
    <w:rsid w:val="00B067FE"/>
    <w:rsid w:val="00B21700"/>
    <w:rsid w:val="00B32CBA"/>
    <w:rsid w:val="00B34266"/>
    <w:rsid w:val="00B35D34"/>
    <w:rsid w:val="00B426B6"/>
    <w:rsid w:val="00B427E7"/>
    <w:rsid w:val="00B43166"/>
    <w:rsid w:val="00B45B01"/>
    <w:rsid w:val="00B530B0"/>
    <w:rsid w:val="00B541D5"/>
    <w:rsid w:val="00B550BB"/>
    <w:rsid w:val="00B553EC"/>
    <w:rsid w:val="00B60805"/>
    <w:rsid w:val="00B62064"/>
    <w:rsid w:val="00B63DD1"/>
    <w:rsid w:val="00B67C01"/>
    <w:rsid w:val="00B737D1"/>
    <w:rsid w:val="00B7788D"/>
    <w:rsid w:val="00B83E85"/>
    <w:rsid w:val="00B87157"/>
    <w:rsid w:val="00BA018E"/>
    <w:rsid w:val="00BA2406"/>
    <w:rsid w:val="00BA480B"/>
    <w:rsid w:val="00BB0281"/>
    <w:rsid w:val="00BB24E0"/>
    <w:rsid w:val="00BB315F"/>
    <w:rsid w:val="00BC4897"/>
    <w:rsid w:val="00BD6FF2"/>
    <w:rsid w:val="00BE0E17"/>
    <w:rsid w:val="00BE4192"/>
    <w:rsid w:val="00BE478C"/>
    <w:rsid w:val="00BE5F87"/>
    <w:rsid w:val="00BE7458"/>
    <w:rsid w:val="00BF253C"/>
    <w:rsid w:val="00C01657"/>
    <w:rsid w:val="00C023B0"/>
    <w:rsid w:val="00C02B3F"/>
    <w:rsid w:val="00C071A2"/>
    <w:rsid w:val="00C11019"/>
    <w:rsid w:val="00C1181A"/>
    <w:rsid w:val="00C12E3E"/>
    <w:rsid w:val="00C13449"/>
    <w:rsid w:val="00C235EF"/>
    <w:rsid w:val="00C23EE0"/>
    <w:rsid w:val="00C25A98"/>
    <w:rsid w:val="00C343B8"/>
    <w:rsid w:val="00C35D01"/>
    <w:rsid w:val="00C364C7"/>
    <w:rsid w:val="00C518E3"/>
    <w:rsid w:val="00C639C0"/>
    <w:rsid w:val="00C65C5C"/>
    <w:rsid w:val="00C7068F"/>
    <w:rsid w:val="00C70DE0"/>
    <w:rsid w:val="00C71271"/>
    <w:rsid w:val="00C73247"/>
    <w:rsid w:val="00C73BC6"/>
    <w:rsid w:val="00C75389"/>
    <w:rsid w:val="00C76FD9"/>
    <w:rsid w:val="00C80F7B"/>
    <w:rsid w:val="00C84CAE"/>
    <w:rsid w:val="00C908F9"/>
    <w:rsid w:val="00C94D14"/>
    <w:rsid w:val="00C94E11"/>
    <w:rsid w:val="00CA007B"/>
    <w:rsid w:val="00CA0B43"/>
    <w:rsid w:val="00CA204D"/>
    <w:rsid w:val="00CA4BE5"/>
    <w:rsid w:val="00CB039E"/>
    <w:rsid w:val="00CB401C"/>
    <w:rsid w:val="00CB43F7"/>
    <w:rsid w:val="00CB5891"/>
    <w:rsid w:val="00CB6F86"/>
    <w:rsid w:val="00CB70CC"/>
    <w:rsid w:val="00CD67F1"/>
    <w:rsid w:val="00CE2F8F"/>
    <w:rsid w:val="00CF0167"/>
    <w:rsid w:val="00CF508F"/>
    <w:rsid w:val="00D01134"/>
    <w:rsid w:val="00D0185C"/>
    <w:rsid w:val="00D0339D"/>
    <w:rsid w:val="00D10979"/>
    <w:rsid w:val="00D10F7C"/>
    <w:rsid w:val="00D11073"/>
    <w:rsid w:val="00D11098"/>
    <w:rsid w:val="00D110B5"/>
    <w:rsid w:val="00D15969"/>
    <w:rsid w:val="00D16879"/>
    <w:rsid w:val="00D22FA1"/>
    <w:rsid w:val="00D25305"/>
    <w:rsid w:val="00D278CB"/>
    <w:rsid w:val="00D32EB7"/>
    <w:rsid w:val="00D34762"/>
    <w:rsid w:val="00D47D2D"/>
    <w:rsid w:val="00D50EC0"/>
    <w:rsid w:val="00D54BDF"/>
    <w:rsid w:val="00D56C9B"/>
    <w:rsid w:val="00D62D30"/>
    <w:rsid w:val="00D653F1"/>
    <w:rsid w:val="00D65D3C"/>
    <w:rsid w:val="00D67678"/>
    <w:rsid w:val="00D74D3F"/>
    <w:rsid w:val="00D86B40"/>
    <w:rsid w:val="00D915B8"/>
    <w:rsid w:val="00D9467B"/>
    <w:rsid w:val="00DA194A"/>
    <w:rsid w:val="00DA2F3E"/>
    <w:rsid w:val="00DA714F"/>
    <w:rsid w:val="00DB2AE7"/>
    <w:rsid w:val="00DB326B"/>
    <w:rsid w:val="00DB58F7"/>
    <w:rsid w:val="00DB79D3"/>
    <w:rsid w:val="00DC158D"/>
    <w:rsid w:val="00DC6F60"/>
    <w:rsid w:val="00DC7FF1"/>
    <w:rsid w:val="00DD1C39"/>
    <w:rsid w:val="00DD2656"/>
    <w:rsid w:val="00DD3A8E"/>
    <w:rsid w:val="00DD479F"/>
    <w:rsid w:val="00DD5ADE"/>
    <w:rsid w:val="00DE3F91"/>
    <w:rsid w:val="00DE7456"/>
    <w:rsid w:val="00DE7601"/>
    <w:rsid w:val="00DE7CAF"/>
    <w:rsid w:val="00DF71A0"/>
    <w:rsid w:val="00E015DB"/>
    <w:rsid w:val="00E05D07"/>
    <w:rsid w:val="00E07862"/>
    <w:rsid w:val="00E110BF"/>
    <w:rsid w:val="00E1140F"/>
    <w:rsid w:val="00E11C97"/>
    <w:rsid w:val="00E15A71"/>
    <w:rsid w:val="00E223E1"/>
    <w:rsid w:val="00E236B7"/>
    <w:rsid w:val="00E24AFC"/>
    <w:rsid w:val="00E33DF3"/>
    <w:rsid w:val="00E345BE"/>
    <w:rsid w:val="00E348CA"/>
    <w:rsid w:val="00E34944"/>
    <w:rsid w:val="00E37222"/>
    <w:rsid w:val="00E41844"/>
    <w:rsid w:val="00E440CC"/>
    <w:rsid w:val="00E46072"/>
    <w:rsid w:val="00E545B3"/>
    <w:rsid w:val="00E65238"/>
    <w:rsid w:val="00E667FA"/>
    <w:rsid w:val="00E703FA"/>
    <w:rsid w:val="00E71469"/>
    <w:rsid w:val="00E80415"/>
    <w:rsid w:val="00E827FA"/>
    <w:rsid w:val="00E8484D"/>
    <w:rsid w:val="00E85D66"/>
    <w:rsid w:val="00E86662"/>
    <w:rsid w:val="00E86C21"/>
    <w:rsid w:val="00E9084D"/>
    <w:rsid w:val="00E92BCD"/>
    <w:rsid w:val="00E94758"/>
    <w:rsid w:val="00E97293"/>
    <w:rsid w:val="00EA5F6A"/>
    <w:rsid w:val="00EA7C91"/>
    <w:rsid w:val="00EB0821"/>
    <w:rsid w:val="00EB7376"/>
    <w:rsid w:val="00EB7E45"/>
    <w:rsid w:val="00EC2D3D"/>
    <w:rsid w:val="00EC3F12"/>
    <w:rsid w:val="00ED02D0"/>
    <w:rsid w:val="00ED3418"/>
    <w:rsid w:val="00EE126F"/>
    <w:rsid w:val="00EE1F2D"/>
    <w:rsid w:val="00EE3D25"/>
    <w:rsid w:val="00EE7A16"/>
    <w:rsid w:val="00EF0498"/>
    <w:rsid w:val="00EF3BAF"/>
    <w:rsid w:val="00F0073C"/>
    <w:rsid w:val="00F0394B"/>
    <w:rsid w:val="00F05A13"/>
    <w:rsid w:val="00F10D73"/>
    <w:rsid w:val="00F145D3"/>
    <w:rsid w:val="00F14991"/>
    <w:rsid w:val="00F236B3"/>
    <w:rsid w:val="00F3213C"/>
    <w:rsid w:val="00F324B9"/>
    <w:rsid w:val="00F3322D"/>
    <w:rsid w:val="00F34143"/>
    <w:rsid w:val="00F35F83"/>
    <w:rsid w:val="00F37FFB"/>
    <w:rsid w:val="00F503AB"/>
    <w:rsid w:val="00F57C7A"/>
    <w:rsid w:val="00F61E98"/>
    <w:rsid w:val="00F65F28"/>
    <w:rsid w:val="00F65F6D"/>
    <w:rsid w:val="00F70540"/>
    <w:rsid w:val="00F709D7"/>
    <w:rsid w:val="00F7496A"/>
    <w:rsid w:val="00F85CF2"/>
    <w:rsid w:val="00FA19E3"/>
    <w:rsid w:val="00FA5278"/>
    <w:rsid w:val="00FA7C85"/>
    <w:rsid w:val="00FB5EC7"/>
    <w:rsid w:val="00FB7266"/>
    <w:rsid w:val="00FC34E4"/>
    <w:rsid w:val="00FC3863"/>
    <w:rsid w:val="00FC7DA4"/>
    <w:rsid w:val="00FD0951"/>
    <w:rsid w:val="00FD3AE8"/>
    <w:rsid w:val="00FD470C"/>
    <w:rsid w:val="00FE1588"/>
    <w:rsid w:val="00FE33AB"/>
    <w:rsid w:val="00FE423B"/>
    <w:rsid w:val="00FE6E64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8A769"/>
  <w15:docId w15:val="{7006B326-4D90-4FE2-9FB0-D758CD22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77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D86B40"/>
    <w:pPr>
      <w:keepNext/>
      <w:spacing w:before="240" w:after="120"/>
      <w:jc w:val="center"/>
      <w:outlineLvl w:val="0"/>
    </w:pPr>
    <w:rPr>
      <w:rFonts w:eastAsia="Calibri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6B40"/>
    <w:rPr>
      <w:rFonts w:ascii="Times New Roman" w:hAnsi="Times New Roman"/>
      <w:b/>
      <w:sz w:val="20"/>
      <w:lang w:eastAsia="en-US"/>
    </w:rPr>
  </w:style>
  <w:style w:type="character" w:styleId="a3">
    <w:name w:val="Hyperlink"/>
    <w:uiPriority w:val="99"/>
    <w:rsid w:val="00A55778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A55778"/>
    <w:pPr>
      <w:ind w:left="720"/>
      <w:contextualSpacing/>
    </w:pPr>
    <w:rPr>
      <w:rFonts w:eastAsia="Calibri"/>
      <w:sz w:val="20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rsid w:val="00A55778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55778"/>
    <w:rPr>
      <w:rFonts w:ascii="Tahoma" w:hAnsi="Tahoma"/>
      <w:sz w:val="16"/>
      <w:lang w:eastAsia="ru-RU"/>
    </w:rPr>
  </w:style>
  <w:style w:type="paragraph" w:styleId="a8">
    <w:name w:val="No Spacing"/>
    <w:uiPriority w:val="99"/>
    <w:qFormat/>
    <w:rsid w:val="00A80CEC"/>
    <w:rPr>
      <w:sz w:val="22"/>
      <w:szCs w:val="22"/>
    </w:rPr>
  </w:style>
  <w:style w:type="character" w:styleId="a9">
    <w:name w:val="Emphasis"/>
    <w:uiPriority w:val="99"/>
    <w:qFormat/>
    <w:locked/>
    <w:rsid w:val="0077014F"/>
    <w:rPr>
      <w:rFonts w:cs="Times New Roman"/>
      <w:i/>
    </w:rPr>
  </w:style>
  <w:style w:type="character" w:customStyle="1" w:styleId="a5">
    <w:name w:val="Абзац списка Знак"/>
    <w:link w:val="a4"/>
    <w:uiPriority w:val="99"/>
    <w:locked/>
    <w:rsid w:val="009D00F7"/>
    <w:rPr>
      <w:rFonts w:ascii="Times New Roman" w:hAnsi="Times New Roman"/>
      <w:sz w:val="20"/>
    </w:rPr>
  </w:style>
  <w:style w:type="character" w:customStyle="1" w:styleId="UnresolvedMention1">
    <w:name w:val="Unresolved Mention1"/>
    <w:uiPriority w:val="99"/>
    <w:semiHidden/>
    <w:rsid w:val="00564EA6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5452D6"/>
    <w:rPr>
      <w:color w:val="605E5C"/>
      <w:shd w:val="clear" w:color="auto" w:fill="E1DFDD"/>
    </w:rPr>
  </w:style>
  <w:style w:type="paragraph" w:customStyle="1" w:styleId="4">
    <w:name w:val="4. Текст"/>
    <w:basedOn w:val="ab"/>
    <w:link w:val="40"/>
    <w:autoRedefine/>
    <w:uiPriority w:val="99"/>
    <w:rsid w:val="00B62064"/>
    <w:pPr>
      <w:widowControl w:val="0"/>
      <w:tabs>
        <w:tab w:val="left" w:pos="993"/>
      </w:tabs>
      <w:ind w:firstLine="709"/>
      <w:jc w:val="both"/>
    </w:pPr>
    <w:rPr>
      <w:b/>
      <w:color w:val="FF0000"/>
      <w:sz w:val="24"/>
      <w:szCs w:val="24"/>
    </w:rPr>
  </w:style>
  <w:style w:type="character" w:customStyle="1" w:styleId="40">
    <w:name w:val="4. Текст Знак"/>
    <w:link w:val="4"/>
    <w:uiPriority w:val="99"/>
    <w:locked/>
    <w:rsid w:val="00B62064"/>
    <w:rPr>
      <w:rFonts w:ascii="Times New Roman" w:eastAsia="Times New Roman" w:hAnsi="Times New Roman"/>
      <w:b/>
      <w:color w:val="FF0000"/>
      <w:sz w:val="24"/>
      <w:szCs w:val="24"/>
      <w:lang w:val="ru-RU"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B6206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2064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rordin.saidov@akd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DSPTJ.Procurement@akd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sdsptj.procurement@akd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ojaahmad.ghafurov@akd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SHARAF</dc:creator>
  <cp:keywords/>
  <dc:description/>
  <cp:lastModifiedBy>Шероз Тошмамадов</cp:lastModifiedBy>
  <cp:revision>3</cp:revision>
  <cp:lastPrinted>2019-06-03T11:26:00Z</cp:lastPrinted>
  <dcterms:created xsi:type="dcterms:W3CDTF">2024-04-16T08:32:00Z</dcterms:created>
  <dcterms:modified xsi:type="dcterms:W3CDTF">2024-04-16T08:38:00Z</dcterms:modified>
</cp:coreProperties>
</file>