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10470"/>
      </w:tblGrid>
      <w:tr w:rsidR="00125E07" w:rsidRPr="00DC6CC3" w14:paraId="781F18B9" w14:textId="77777777" w:rsidTr="00125E07">
        <w:tc>
          <w:tcPr>
            <w:tcW w:w="10470" w:type="dxa"/>
            <w:shd w:val="clear" w:color="auto" w:fill="548DD4" w:themeFill="text2" w:themeFillTint="99"/>
          </w:tcPr>
          <w:p w14:paraId="7BD6BD0A" w14:textId="6B34B5CB" w:rsidR="00125E07" w:rsidRPr="00144CC6" w:rsidRDefault="00E85A69" w:rsidP="00E85A69">
            <w:pPr>
              <w:spacing w:after="120"/>
              <w:jc w:val="center"/>
              <w:rPr>
                <w:rFonts w:eastAsia="Arial"/>
                <w:b/>
                <w:bCs/>
                <w:i/>
                <w:iCs/>
                <w:smallCaps/>
                <w:lang w:val="ru-RU"/>
              </w:rPr>
            </w:pPr>
            <w:bookmarkStart w:id="0" w:name="_Hlk162448181"/>
            <w:r w:rsidRPr="00144CC6">
              <w:rPr>
                <w:rFonts w:eastAsia="Arial"/>
                <w:b/>
                <w:bCs/>
                <w:i/>
                <w:iCs/>
                <w:smallCaps/>
                <w:lang w:val="ru-RU"/>
              </w:rPr>
              <w:t>ПРИГЛАШЕНИЕ К ПОДАЧЕ ПРОЕКТНЫХ ЗАЯВОК</w:t>
            </w:r>
          </w:p>
        </w:tc>
      </w:tr>
    </w:tbl>
    <w:p w14:paraId="3791328F" w14:textId="77777777" w:rsidR="0024366C" w:rsidRPr="00144CC6" w:rsidRDefault="0024366C" w:rsidP="0091364B">
      <w:pPr>
        <w:spacing w:after="120" w:line="240" w:lineRule="auto"/>
        <w:rPr>
          <w:rFonts w:cstheme="minorHAnsi"/>
          <w:lang w:val="ru-RU"/>
        </w:rPr>
      </w:pPr>
    </w:p>
    <w:p w14:paraId="2B988ECA" w14:textId="086DC095" w:rsidR="005A334B" w:rsidRPr="00700736" w:rsidRDefault="005A334B" w:rsidP="00624D69">
      <w:pPr>
        <w:pStyle w:val="ListParagraph"/>
        <w:numPr>
          <w:ilvl w:val="0"/>
          <w:numId w:val="14"/>
        </w:numPr>
        <w:tabs>
          <w:tab w:val="left" w:pos="840"/>
        </w:tabs>
        <w:spacing w:after="120"/>
        <w:rPr>
          <w:rFonts w:eastAsia="Arial"/>
          <w:b/>
          <w:bCs/>
        </w:rPr>
      </w:pPr>
      <w:r w:rsidRPr="00700736">
        <w:rPr>
          <w:rFonts w:eastAsia="Arial"/>
          <w:b/>
          <w:bCs/>
          <w:i/>
          <w:position w:val="3"/>
        </w:rPr>
        <w:t>Временные рамки</w:t>
      </w:r>
    </w:p>
    <w:tbl>
      <w:tblPr>
        <w:tblW w:w="8910" w:type="dxa"/>
        <w:tblInd w:w="8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0"/>
        <w:gridCol w:w="3960"/>
      </w:tblGrid>
      <w:tr w:rsidR="005A334B" w:rsidRPr="00D00051" w14:paraId="339E3C07" w14:textId="77777777" w:rsidTr="002E7BF2">
        <w:trPr>
          <w:trHeight w:hRule="exact" w:val="338"/>
        </w:trPr>
        <w:tc>
          <w:tcPr>
            <w:tcW w:w="495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548DD4" w:themeFill="text2" w:themeFillTint="99"/>
          </w:tcPr>
          <w:p w14:paraId="5E295916" w14:textId="6D209071" w:rsidR="005A334B" w:rsidRPr="005A334B" w:rsidRDefault="005A334B" w:rsidP="005A334B">
            <w:pPr>
              <w:spacing w:after="120" w:line="240" w:lineRule="auto"/>
              <w:rPr>
                <w:rFonts w:eastAsia="Arial" w:cstheme="minorHAnsi"/>
                <w:b/>
                <w:bCs/>
                <w:color w:val="FFFFFF"/>
                <w:sz w:val="24"/>
                <w:szCs w:val="24"/>
                <w:lang w:val="ru-RU"/>
              </w:rPr>
            </w:pPr>
            <w:bookmarkStart w:id="1" w:name="_Hlk162444829"/>
            <w:r w:rsidRPr="005A334B">
              <w:rPr>
                <w:rFonts w:eastAsia="Arial"/>
                <w:color w:val="FFFFFF"/>
                <w:lang w:val="ru-RU"/>
              </w:rPr>
              <w:t>Номер приглашения на подачу проектных заявок</w:t>
            </w:r>
          </w:p>
        </w:tc>
        <w:tc>
          <w:tcPr>
            <w:tcW w:w="39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485947D" w14:textId="1F5D4920" w:rsidR="005A334B" w:rsidRPr="00D00051" w:rsidRDefault="00BE0756" w:rsidP="005A334B">
            <w:pPr>
              <w:spacing w:after="120" w:line="240" w:lineRule="auto"/>
              <w:rPr>
                <w:rFonts w:eastAsia="Arial" w:cstheme="minorHAnsi"/>
              </w:rPr>
            </w:pPr>
            <w:r>
              <w:rPr>
                <w:rStyle w:val="ui-provider"/>
              </w:rPr>
              <w:t>IS0127/TJK/</w:t>
            </w:r>
            <w:r w:rsidR="00737853" w:rsidRPr="00737853">
              <w:rPr>
                <w:rStyle w:val="ui-provider"/>
              </w:rPr>
              <w:t>4200656112</w:t>
            </w:r>
          </w:p>
        </w:tc>
      </w:tr>
      <w:tr w:rsidR="005A334B" w:rsidRPr="00D00051" w14:paraId="3DFC9E05" w14:textId="77777777" w:rsidTr="002E7BF2">
        <w:trPr>
          <w:trHeight w:hRule="exact" w:val="338"/>
        </w:trPr>
        <w:tc>
          <w:tcPr>
            <w:tcW w:w="495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548DD4" w:themeFill="text2" w:themeFillTint="99"/>
          </w:tcPr>
          <w:p w14:paraId="34E46A53" w14:textId="15523C2F" w:rsidR="005A334B" w:rsidRPr="009A163E" w:rsidRDefault="005A334B" w:rsidP="005A334B">
            <w:pPr>
              <w:spacing w:after="120" w:line="240" w:lineRule="auto"/>
              <w:rPr>
                <w:rFonts w:eastAsia="Arial" w:cstheme="minorHAnsi"/>
                <w:b/>
                <w:bCs/>
                <w:color w:val="FFFFFF"/>
                <w:sz w:val="24"/>
                <w:szCs w:val="24"/>
              </w:rPr>
            </w:pPr>
            <w:r w:rsidRPr="00F62064">
              <w:rPr>
                <w:rFonts w:eastAsia="Arial"/>
                <w:color w:val="FFFFFF"/>
              </w:rPr>
              <w:t>Дата опубликования</w:t>
            </w:r>
          </w:p>
        </w:tc>
        <w:tc>
          <w:tcPr>
            <w:tcW w:w="39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E8B3852" w14:textId="3BBB3233" w:rsidR="005A334B" w:rsidRPr="00A11110" w:rsidRDefault="00D47A04" w:rsidP="005A334B">
            <w:pPr>
              <w:spacing w:after="120" w:line="240" w:lineRule="auto"/>
              <w:rPr>
                <w:rFonts w:eastAsia="Arial" w:cstheme="minorHAnsi"/>
                <w:lang w:val="ru-RU"/>
              </w:rPr>
            </w:pPr>
            <w:r w:rsidRPr="00A11110">
              <w:rPr>
                <w:rFonts w:eastAsia="Arial" w:cstheme="minorHAnsi"/>
                <w:lang w:val="ru-RU"/>
              </w:rPr>
              <w:t>0</w:t>
            </w:r>
            <w:r w:rsidR="00A357F6" w:rsidRPr="00A11110">
              <w:rPr>
                <w:rFonts w:eastAsia="Arial" w:cstheme="minorHAnsi"/>
              </w:rPr>
              <w:t>3</w:t>
            </w:r>
            <w:r w:rsidR="005A334B" w:rsidRPr="00A11110">
              <w:rPr>
                <w:rFonts w:eastAsia="Arial" w:cstheme="minorHAnsi"/>
              </w:rPr>
              <w:t>/</w:t>
            </w:r>
            <w:r w:rsidRPr="00A11110">
              <w:rPr>
                <w:rFonts w:eastAsia="Arial" w:cstheme="minorHAnsi"/>
                <w:lang w:val="ru-RU"/>
              </w:rPr>
              <w:t>04</w:t>
            </w:r>
            <w:r w:rsidR="005A334B" w:rsidRPr="00A11110">
              <w:rPr>
                <w:rFonts w:eastAsia="Arial" w:cstheme="minorHAnsi"/>
              </w:rPr>
              <w:t>/202</w:t>
            </w:r>
            <w:r w:rsidRPr="00A11110">
              <w:rPr>
                <w:rFonts w:eastAsia="Arial" w:cstheme="minorHAnsi"/>
                <w:lang w:val="ru-RU"/>
              </w:rPr>
              <w:t>4</w:t>
            </w:r>
          </w:p>
        </w:tc>
      </w:tr>
      <w:tr w:rsidR="002E7BF2" w:rsidRPr="00D00051" w14:paraId="0A391245" w14:textId="77777777" w:rsidTr="00475FA7">
        <w:trPr>
          <w:trHeight w:hRule="exact" w:val="401"/>
        </w:trPr>
        <w:tc>
          <w:tcPr>
            <w:tcW w:w="495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548DD4" w:themeFill="text2" w:themeFillTint="99"/>
          </w:tcPr>
          <w:p w14:paraId="7BEAC35D" w14:textId="74DDBA06" w:rsidR="002E7BF2" w:rsidRPr="00475FA7" w:rsidRDefault="002E7BF2" w:rsidP="005A334B">
            <w:pPr>
              <w:spacing w:after="120" w:line="240" w:lineRule="auto"/>
              <w:rPr>
                <w:rFonts w:eastAsia="Arial"/>
                <w:color w:val="FFFFFF"/>
                <w:lang w:val="ru-RU"/>
              </w:rPr>
            </w:pPr>
            <w:r>
              <w:rPr>
                <w:rFonts w:eastAsia="Arial"/>
                <w:color w:val="FFFFFF"/>
                <w:lang w:val="ru-RU"/>
              </w:rPr>
              <w:t xml:space="preserve">Информационная сессия </w:t>
            </w:r>
            <w:r w:rsidR="001774F9">
              <w:rPr>
                <w:rFonts w:eastAsia="Arial"/>
                <w:color w:val="FFFFFF"/>
                <w:lang w:val="ru-RU"/>
              </w:rPr>
              <w:t>(онла</w:t>
            </w:r>
            <w:r w:rsidR="00705E93">
              <w:rPr>
                <w:rFonts w:eastAsia="Arial"/>
                <w:color w:val="FFFFFF"/>
                <w:lang w:val="ru-RU"/>
              </w:rPr>
              <w:t>йн или оффлайн)</w:t>
            </w:r>
          </w:p>
        </w:tc>
        <w:tc>
          <w:tcPr>
            <w:tcW w:w="39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855AF75" w14:textId="4027993D" w:rsidR="002E7BF2" w:rsidRPr="00A11110" w:rsidRDefault="0075067C" w:rsidP="005A334B">
            <w:pPr>
              <w:spacing w:after="120" w:line="240" w:lineRule="auto"/>
              <w:rPr>
                <w:rFonts w:eastAsia="Arial" w:cstheme="minorHAnsi"/>
                <w:lang w:val="ru-RU"/>
              </w:rPr>
            </w:pPr>
            <w:r>
              <w:rPr>
                <w:rFonts w:eastAsia="Arial" w:cstheme="minorHAnsi"/>
              </w:rPr>
              <w:t xml:space="preserve">14:00,  </w:t>
            </w:r>
            <w:r w:rsidR="00475FA7">
              <w:rPr>
                <w:rFonts w:eastAsia="Arial" w:cstheme="minorHAnsi"/>
              </w:rPr>
              <w:t>08</w:t>
            </w:r>
            <w:r w:rsidR="0094393F" w:rsidRPr="00A11110">
              <w:rPr>
                <w:rFonts w:eastAsia="Arial" w:cstheme="minorHAnsi"/>
              </w:rPr>
              <w:t xml:space="preserve"> </w:t>
            </w:r>
            <w:r w:rsidR="00D47A04" w:rsidRPr="00A11110">
              <w:rPr>
                <w:rFonts w:eastAsia="Arial" w:cstheme="minorHAnsi"/>
                <w:lang w:val="ru-RU"/>
              </w:rPr>
              <w:t>апреля</w:t>
            </w:r>
            <w:r w:rsidR="0094393F" w:rsidRPr="00A11110">
              <w:rPr>
                <w:rFonts w:eastAsia="Arial" w:cstheme="minorHAnsi"/>
                <w:lang w:val="ru-RU"/>
              </w:rPr>
              <w:t xml:space="preserve"> 202</w:t>
            </w:r>
            <w:r w:rsidR="00D47A04" w:rsidRPr="00A11110">
              <w:rPr>
                <w:rFonts w:eastAsia="Arial" w:cstheme="minorHAnsi"/>
                <w:lang w:val="ru-RU"/>
              </w:rPr>
              <w:t>4</w:t>
            </w:r>
            <w:r w:rsidR="0094393F" w:rsidRPr="00A11110">
              <w:rPr>
                <w:rFonts w:eastAsia="Arial" w:cstheme="minorHAnsi"/>
                <w:lang w:val="ru-RU"/>
              </w:rPr>
              <w:t xml:space="preserve"> г.</w:t>
            </w:r>
          </w:p>
        </w:tc>
      </w:tr>
      <w:tr w:rsidR="005A334B" w:rsidRPr="00D00051" w14:paraId="04C50E9A" w14:textId="77777777" w:rsidTr="002E7BF2">
        <w:trPr>
          <w:trHeight w:hRule="exact" w:val="338"/>
        </w:trPr>
        <w:tc>
          <w:tcPr>
            <w:tcW w:w="495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548DD4" w:themeFill="text2" w:themeFillTint="99"/>
          </w:tcPr>
          <w:p w14:paraId="70DAC316" w14:textId="0EDB97BE" w:rsidR="005A334B" w:rsidRPr="005A334B" w:rsidRDefault="005A334B" w:rsidP="005A334B">
            <w:pPr>
              <w:spacing w:after="120" w:line="240" w:lineRule="auto"/>
              <w:rPr>
                <w:rFonts w:eastAsia="Arial" w:cstheme="minorHAnsi"/>
                <w:b/>
                <w:bCs/>
                <w:color w:val="FFFFFF"/>
                <w:sz w:val="24"/>
                <w:szCs w:val="24"/>
                <w:lang w:val="ru-RU"/>
              </w:rPr>
            </w:pPr>
            <w:r w:rsidRPr="005A334B">
              <w:rPr>
                <w:rFonts w:eastAsia="Arial"/>
                <w:color w:val="FFFFFF"/>
                <w:lang w:val="ru-RU"/>
              </w:rPr>
              <w:t>Крайний срок для вопросов и ответов по заявке</w:t>
            </w:r>
          </w:p>
        </w:tc>
        <w:tc>
          <w:tcPr>
            <w:tcW w:w="39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2BC16D8" w14:textId="0132F903" w:rsidR="005A334B" w:rsidRPr="00A11110" w:rsidRDefault="00534BFE" w:rsidP="005A334B">
            <w:pPr>
              <w:spacing w:after="120" w:line="240" w:lineRule="auto"/>
              <w:rPr>
                <w:rFonts w:eastAsia="Arial" w:cstheme="minorHAnsi"/>
                <w:lang w:val="ru-RU"/>
              </w:rPr>
            </w:pPr>
            <w:r>
              <w:rPr>
                <w:rFonts w:eastAsia="Arial" w:cstheme="minorHAnsi"/>
              </w:rPr>
              <w:t>05</w:t>
            </w:r>
            <w:r w:rsidR="00E85A69" w:rsidRPr="00A11110">
              <w:rPr>
                <w:rFonts w:eastAsia="Arial" w:cstheme="minorHAnsi"/>
              </w:rPr>
              <w:t>/</w:t>
            </w:r>
            <w:r>
              <w:rPr>
                <w:rFonts w:eastAsia="Arial" w:cstheme="minorHAnsi"/>
              </w:rPr>
              <w:t>05</w:t>
            </w:r>
            <w:r w:rsidR="00E85A69" w:rsidRPr="00A11110">
              <w:rPr>
                <w:rFonts w:eastAsia="Arial" w:cstheme="minorHAnsi"/>
              </w:rPr>
              <w:t>/</w:t>
            </w:r>
            <w:r w:rsidR="005A334B" w:rsidRPr="00A11110">
              <w:rPr>
                <w:rFonts w:eastAsia="Arial" w:cstheme="minorHAnsi"/>
              </w:rPr>
              <w:t xml:space="preserve"> 202</w:t>
            </w:r>
            <w:r w:rsidR="00D47A04" w:rsidRPr="00A11110">
              <w:rPr>
                <w:rFonts w:eastAsia="Arial" w:cstheme="minorHAnsi"/>
                <w:lang w:val="ru-RU"/>
              </w:rPr>
              <w:t>4</w:t>
            </w:r>
          </w:p>
        </w:tc>
      </w:tr>
      <w:tr w:rsidR="005A334B" w:rsidRPr="00D00051" w14:paraId="27061400" w14:textId="77777777" w:rsidTr="002E7BF2">
        <w:trPr>
          <w:trHeight w:hRule="exact" w:val="338"/>
        </w:trPr>
        <w:tc>
          <w:tcPr>
            <w:tcW w:w="495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548DD4" w:themeFill="text2" w:themeFillTint="99"/>
          </w:tcPr>
          <w:p w14:paraId="7241F21A" w14:textId="1958FE23" w:rsidR="005A334B" w:rsidRPr="009A163E" w:rsidRDefault="005A334B" w:rsidP="005A334B">
            <w:pPr>
              <w:spacing w:after="120" w:line="240" w:lineRule="auto"/>
              <w:rPr>
                <w:rFonts w:eastAsia="Arial" w:cstheme="minorHAnsi"/>
                <w:b/>
                <w:bCs/>
                <w:color w:val="FFFFFF"/>
                <w:sz w:val="24"/>
                <w:szCs w:val="24"/>
              </w:rPr>
            </w:pPr>
            <w:r w:rsidRPr="00F62064">
              <w:rPr>
                <w:rFonts w:eastAsia="Arial"/>
                <w:color w:val="FFFFFF"/>
              </w:rPr>
              <w:t>Крайний срок подачи заявки</w:t>
            </w:r>
          </w:p>
        </w:tc>
        <w:tc>
          <w:tcPr>
            <w:tcW w:w="39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FEE60D7" w14:textId="7C0D7D41" w:rsidR="005A334B" w:rsidRPr="00A11110" w:rsidRDefault="00534BFE" w:rsidP="005A334B">
            <w:pPr>
              <w:spacing w:after="120" w:line="240" w:lineRule="auto"/>
              <w:rPr>
                <w:rFonts w:eastAsia="Arial" w:cstheme="minorHAnsi"/>
                <w:lang w:val="ru-RU"/>
              </w:rPr>
            </w:pPr>
            <w:r>
              <w:rPr>
                <w:rFonts w:eastAsia="Arial" w:cstheme="minorHAnsi"/>
              </w:rPr>
              <w:t>15</w:t>
            </w:r>
            <w:r w:rsidR="00E85A69" w:rsidRPr="00A11110">
              <w:rPr>
                <w:rFonts w:eastAsia="Arial" w:cstheme="minorHAnsi"/>
              </w:rPr>
              <w:t>/</w:t>
            </w:r>
            <w:r w:rsidR="00D47A04" w:rsidRPr="00A11110">
              <w:rPr>
                <w:rFonts w:eastAsia="Arial" w:cstheme="minorHAnsi"/>
                <w:lang w:val="ru-RU"/>
              </w:rPr>
              <w:t>0</w:t>
            </w:r>
            <w:r>
              <w:rPr>
                <w:rFonts w:eastAsia="Arial" w:cstheme="minorHAnsi"/>
              </w:rPr>
              <w:t>5</w:t>
            </w:r>
            <w:r w:rsidR="00E85A69" w:rsidRPr="00A11110">
              <w:rPr>
                <w:rFonts w:eastAsia="Arial" w:cstheme="minorHAnsi"/>
              </w:rPr>
              <w:t>/</w:t>
            </w:r>
            <w:r w:rsidR="005A334B" w:rsidRPr="00A11110">
              <w:rPr>
                <w:rFonts w:eastAsia="Arial" w:cstheme="minorHAnsi"/>
              </w:rPr>
              <w:t xml:space="preserve"> 202</w:t>
            </w:r>
            <w:r w:rsidR="00AA6C9D" w:rsidRPr="00A11110">
              <w:rPr>
                <w:rFonts w:eastAsia="Arial" w:cstheme="minorHAnsi"/>
                <w:lang w:val="ru-RU"/>
              </w:rPr>
              <w:t>4</w:t>
            </w:r>
          </w:p>
        </w:tc>
      </w:tr>
      <w:tr w:rsidR="005A334B" w:rsidRPr="00D00051" w14:paraId="52E59E6E" w14:textId="77777777" w:rsidTr="002E7BF2">
        <w:trPr>
          <w:trHeight w:hRule="exact" w:val="338"/>
        </w:trPr>
        <w:tc>
          <w:tcPr>
            <w:tcW w:w="495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548DD4" w:themeFill="text2" w:themeFillTint="99"/>
          </w:tcPr>
          <w:p w14:paraId="65FFC1BE" w14:textId="061A3B57" w:rsidR="005A334B" w:rsidRPr="009A163E" w:rsidRDefault="005A334B" w:rsidP="005A334B">
            <w:pPr>
              <w:tabs>
                <w:tab w:val="center" w:pos="2713"/>
              </w:tabs>
              <w:spacing w:after="120" w:line="240" w:lineRule="auto"/>
              <w:rPr>
                <w:rFonts w:eastAsia="Arial" w:cstheme="minorHAnsi"/>
                <w:b/>
                <w:bCs/>
                <w:color w:val="FFFFFF"/>
                <w:sz w:val="24"/>
                <w:szCs w:val="24"/>
              </w:rPr>
            </w:pPr>
            <w:r w:rsidRPr="00F62064">
              <w:rPr>
                <w:rFonts w:eastAsia="Arial"/>
                <w:color w:val="FFFFFF"/>
              </w:rPr>
              <w:t>Уведомление о результатах</w:t>
            </w:r>
            <w:r w:rsidRPr="00F62064">
              <w:rPr>
                <w:rFonts w:eastAsia="Arial"/>
                <w:color w:val="FFFFFF"/>
              </w:rPr>
              <w:tab/>
            </w:r>
          </w:p>
        </w:tc>
        <w:tc>
          <w:tcPr>
            <w:tcW w:w="39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2B19D1F" w14:textId="5F1F5339" w:rsidR="005A334B" w:rsidRPr="00A11110" w:rsidRDefault="00534BFE" w:rsidP="005A334B">
            <w:pPr>
              <w:spacing w:after="120" w:line="240" w:lineRule="auto"/>
              <w:rPr>
                <w:rFonts w:eastAsia="Arial" w:cstheme="minorHAnsi"/>
                <w:lang w:val="ru-RU"/>
              </w:rPr>
            </w:pPr>
            <w:r>
              <w:rPr>
                <w:rFonts w:eastAsia="Arial" w:cstheme="minorHAnsi"/>
              </w:rPr>
              <w:t>20</w:t>
            </w:r>
            <w:r w:rsidR="00E85A69" w:rsidRPr="00A11110">
              <w:rPr>
                <w:rFonts w:eastAsia="Arial" w:cstheme="minorHAnsi"/>
              </w:rPr>
              <w:t>/</w:t>
            </w:r>
            <w:r w:rsidR="00AA6C9D" w:rsidRPr="00A11110">
              <w:rPr>
                <w:rFonts w:eastAsia="Arial" w:cstheme="minorHAnsi"/>
                <w:lang w:val="ru-RU"/>
              </w:rPr>
              <w:t>05</w:t>
            </w:r>
            <w:r w:rsidR="00E85A69" w:rsidRPr="00A11110">
              <w:rPr>
                <w:rFonts w:eastAsia="Arial" w:cstheme="minorHAnsi"/>
              </w:rPr>
              <w:t>/</w:t>
            </w:r>
            <w:r w:rsidR="005A334B" w:rsidRPr="00A11110">
              <w:rPr>
                <w:rFonts w:eastAsia="Arial" w:cstheme="minorHAnsi"/>
              </w:rPr>
              <w:t>202</w:t>
            </w:r>
            <w:r w:rsidR="00AA6C9D" w:rsidRPr="00A11110">
              <w:rPr>
                <w:rFonts w:eastAsia="Arial" w:cstheme="minorHAnsi"/>
                <w:lang w:val="ru-RU"/>
              </w:rPr>
              <w:t>4</w:t>
            </w:r>
          </w:p>
        </w:tc>
      </w:tr>
      <w:tr w:rsidR="005A334B" w:rsidRPr="00D00051" w14:paraId="03409089" w14:textId="77777777" w:rsidTr="002E7BF2">
        <w:trPr>
          <w:trHeight w:hRule="exact" w:val="338"/>
        </w:trPr>
        <w:tc>
          <w:tcPr>
            <w:tcW w:w="495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548DD4" w:themeFill="text2" w:themeFillTint="99"/>
          </w:tcPr>
          <w:p w14:paraId="0365CEEA" w14:textId="37633C0B" w:rsidR="005A334B" w:rsidRPr="009A163E" w:rsidRDefault="005A334B" w:rsidP="005A334B">
            <w:pPr>
              <w:spacing w:after="120" w:line="240" w:lineRule="auto"/>
              <w:rPr>
                <w:rFonts w:eastAsia="Arial"/>
                <w:b/>
                <w:bCs/>
                <w:color w:val="FFFFFF" w:themeColor="background1"/>
                <w:sz w:val="24"/>
                <w:szCs w:val="24"/>
              </w:rPr>
            </w:pPr>
            <w:r w:rsidRPr="00F62064">
              <w:rPr>
                <w:rFonts w:eastAsia="Arial"/>
                <w:color w:val="FFFFFF" w:themeColor="background1"/>
              </w:rPr>
              <w:t xml:space="preserve">Дата начала </w:t>
            </w:r>
            <w:r w:rsidRPr="00DB061D">
              <w:rPr>
                <w:rFonts w:eastAsia="Arial"/>
                <w:color w:val="FFFFFF" w:themeColor="background1"/>
              </w:rPr>
              <w:t>реализации проекта</w:t>
            </w:r>
          </w:p>
        </w:tc>
        <w:tc>
          <w:tcPr>
            <w:tcW w:w="39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CE4DEB4" w14:textId="49B8510F" w:rsidR="005A334B" w:rsidRPr="00A11110" w:rsidRDefault="004936F2" w:rsidP="005A334B">
            <w:pPr>
              <w:spacing w:after="120" w:line="240" w:lineRule="auto"/>
              <w:rPr>
                <w:rFonts w:eastAsia="Arial" w:cstheme="minorHAnsi"/>
                <w:lang w:val="ru-RU"/>
              </w:rPr>
            </w:pPr>
            <w:r>
              <w:rPr>
                <w:rFonts w:eastAsia="Arial" w:cstheme="minorHAnsi"/>
              </w:rPr>
              <w:t>25</w:t>
            </w:r>
            <w:r w:rsidR="00E85A69" w:rsidRPr="00A11110">
              <w:rPr>
                <w:rFonts w:eastAsia="Arial" w:cstheme="minorHAnsi"/>
              </w:rPr>
              <w:t>/</w:t>
            </w:r>
            <w:r w:rsidR="00AA6C9D" w:rsidRPr="00A11110">
              <w:rPr>
                <w:rFonts w:eastAsia="Arial" w:cstheme="minorHAnsi"/>
                <w:lang w:val="ru-RU"/>
              </w:rPr>
              <w:t>05</w:t>
            </w:r>
            <w:r w:rsidR="00E85A69" w:rsidRPr="00A11110">
              <w:rPr>
                <w:rFonts w:eastAsia="Arial" w:cstheme="minorHAnsi"/>
              </w:rPr>
              <w:t>/</w:t>
            </w:r>
            <w:r w:rsidR="005A334B" w:rsidRPr="00A11110">
              <w:rPr>
                <w:rFonts w:eastAsia="Arial" w:cstheme="minorHAnsi"/>
              </w:rPr>
              <w:t>202</w:t>
            </w:r>
            <w:r w:rsidR="00AA6C9D" w:rsidRPr="00A11110">
              <w:rPr>
                <w:rFonts w:eastAsia="Arial" w:cstheme="minorHAnsi"/>
                <w:lang w:val="ru-RU"/>
              </w:rPr>
              <w:t>4</w:t>
            </w:r>
          </w:p>
        </w:tc>
      </w:tr>
      <w:tr w:rsidR="005A334B" w:rsidRPr="00DC6CC3" w14:paraId="767C37D0" w14:textId="77777777" w:rsidTr="002E7BF2">
        <w:trPr>
          <w:trHeight w:hRule="exact" w:val="572"/>
        </w:trPr>
        <w:tc>
          <w:tcPr>
            <w:tcW w:w="495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548DD4" w:themeFill="text2" w:themeFillTint="99"/>
          </w:tcPr>
          <w:p w14:paraId="1A87A259" w14:textId="750337C0" w:rsidR="005A334B" w:rsidRPr="009A163E" w:rsidRDefault="005A334B" w:rsidP="005A334B">
            <w:pPr>
              <w:spacing w:after="120" w:line="240" w:lineRule="auto"/>
              <w:rPr>
                <w:rFonts w:eastAsia="Arial"/>
                <w:b/>
                <w:bCs/>
                <w:color w:val="FFFFFF" w:themeColor="background1"/>
                <w:sz w:val="24"/>
                <w:szCs w:val="24"/>
              </w:rPr>
            </w:pPr>
            <w:r w:rsidRPr="00F62064">
              <w:rPr>
                <w:rFonts w:eastAsia="Arial"/>
                <w:color w:val="FFFFFF" w:themeColor="background1"/>
              </w:rPr>
              <w:t>Дата завершения реализации проекта</w:t>
            </w:r>
          </w:p>
        </w:tc>
        <w:tc>
          <w:tcPr>
            <w:tcW w:w="39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E83EF33" w14:textId="22A595CF" w:rsidR="005A334B" w:rsidRPr="00E85A69" w:rsidRDefault="00AA6C9D" w:rsidP="005A334B">
            <w:pPr>
              <w:spacing w:after="120" w:line="240" w:lineRule="auto"/>
              <w:rPr>
                <w:rFonts w:eastAsia="Arial" w:cstheme="minorHAnsi"/>
                <w:lang w:val="ru-RU"/>
              </w:rPr>
            </w:pPr>
            <w:r>
              <w:rPr>
                <w:rFonts w:eastAsia="Arial"/>
                <w:lang w:val="ru-RU"/>
              </w:rPr>
              <w:t>31</w:t>
            </w:r>
            <w:r w:rsidR="00E85A69" w:rsidRPr="00E85A69">
              <w:rPr>
                <w:rFonts w:eastAsia="Arial"/>
                <w:lang w:val="ru-RU"/>
              </w:rPr>
              <w:t>/0</w:t>
            </w:r>
            <w:r>
              <w:rPr>
                <w:rFonts w:eastAsia="Arial"/>
                <w:lang w:val="ru-RU"/>
              </w:rPr>
              <w:t>3</w:t>
            </w:r>
            <w:r w:rsidR="00E85A69" w:rsidRPr="00E85A69">
              <w:rPr>
                <w:rFonts w:eastAsia="Arial"/>
                <w:lang w:val="ru-RU"/>
              </w:rPr>
              <w:t>/</w:t>
            </w:r>
            <w:r w:rsidR="005A334B" w:rsidRPr="00E85A69">
              <w:rPr>
                <w:rFonts w:eastAsia="Arial"/>
                <w:lang w:val="ru-RU"/>
              </w:rPr>
              <w:t>202</w:t>
            </w:r>
            <w:r w:rsidR="00A357F6" w:rsidRPr="00A357F6">
              <w:rPr>
                <w:rFonts w:eastAsia="Arial"/>
                <w:lang w:val="ru-RU"/>
              </w:rPr>
              <w:t>5</w:t>
            </w:r>
            <w:r w:rsidR="005A334B" w:rsidRPr="00E85A69">
              <w:rPr>
                <w:rFonts w:eastAsia="Arial"/>
                <w:lang w:val="ru-RU"/>
              </w:rPr>
              <w:t xml:space="preserve"> – </w:t>
            </w:r>
            <w:r w:rsidR="00E85A69" w:rsidRPr="00E85A69">
              <w:rPr>
                <w:rFonts w:eastAsia="Arial"/>
                <w:lang w:val="ru-RU"/>
              </w:rPr>
              <w:t>с возможностью продления при наличии финансирования</w:t>
            </w:r>
          </w:p>
        </w:tc>
      </w:tr>
      <w:bookmarkEnd w:id="0"/>
      <w:bookmarkEnd w:id="1"/>
    </w:tbl>
    <w:p w14:paraId="36D89808" w14:textId="5D5F41EA" w:rsidR="18F1BAAB" w:rsidRPr="00E85A69" w:rsidRDefault="18F1BAAB" w:rsidP="00700736">
      <w:pPr>
        <w:rPr>
          <w:lang w:val="ru-RU"/>
        </w:rPr>
      </w:pPr>
    </w:p>
    <w:p w14:paraId="7C8908D0" w14:textId="1A187651" w:rsidR="005A334B" w:rsidRPr="00700736" w:rsidRDefault="005A334B" w:rsidP="00624D69">
      <w:pPr>
        <w:pStyle w:val="ListParagraph"/>
        <w:numPr>
          <w:ilvl w:val="0"/>
          <w:numId w:val="14"/>
        </w:numPr>
        <w:tabs>
          <w:tab w:val="left" w:pos="840"/>
        </w:tabs>
        <w:spacing w:after="120"/>
        <w:jc w:val="both"/>
        <w:rPr>
          <w:rFonts w:eastAsia="Arial"/>
          <w:color w:val="4F81BD" w:themeColor="accent1"/>
          <w:lang w:val="ru-RU"/>
        </w:rPr>
      </w:pPr>
      <w:r w:rsidRPr="00700736">
        <w:rPr>
          <w:rFonts w:eastAsia="Arial"/>
          <w:b/>
          <w:bCs/>
          <w:i/>
          <w:lang w:val="ru-RU"/>
        </w:rPr>
        <w:t>Географический охват</w:t>
      </w:r>
    </w:p>
    <w:p w14:paraId="5D16B364" w14:textId="0B15EB82" w:rsidR="0024366C" w:rsidRPr="00E85A69" w:rsidRDefault="00E85A69" w:rsidP="00D569A5">
      <w:pPr>
        <w:spacing w:after="120" w:line="240" w:lineRule="auto"/>
        <w:rPr>
          <w:rFonts w:cstheme="minorHAnsi"/>
          <w:lang w:val="ru-RU"/>
        </w:rPr>
      </w:pPr>
      <w:r w:rsidRPr="00E85A69">
        <w:rPr>
          <w:rFonts w:cstheme="minorHAnsi"/>
          <w:lang w:val="ru-RU"/>
        </w:rPr>
        <w:t xml:space="preserve">По одному партнеру в </w:t>
      </w:r>
      <w:r>
        <w:rPr>
          <w:rFonts w:cstheme="minorHAnsi"/>
          <w:lang w:val="ru-RU"/>
        </w:rPr>
        <w:t>Вахдате</w:t>
      </w:r>
      <w:r w:rsidR="00624D69">
        <w:rPr>
          <w:rFonts w:cstheme="minorHAnsi"/>
          <w:lang w:val="ru-RU"/>
        </w:rPr>
        <w:t xml:space="preserve">, </w:t>
      </w:r>
      <w:r>
        <w:rPr>
          <w:rFonts w:cstheme="minorHAnsi"/>
          <w:lang w:val="ru-RU"/>
        </w:rPr>
        <w:t>Рудаки</w:t>
      </w:r>
      <w:r w:rsidRPr="00E85A69">
        <w:rPr>
          <w:rFonts w:cstheme="minorHAnsi"/>
          <w:lang w:val="ru-RU"/>
        </w:rPr>
        <w:t xml:space="preserve">, </w:t>
      </w:r>
      <w:r>
        <w:rPr>
          <w:rFonts w:cstheme="minorHAnsi"/>
          <w:lang w:val="ru-RU"/>
        </w:rPr>
        <w:t>Бохтаре</w:t>
      </w:r>
      <w:r w:rsidR="00624D69" w:rsidRPr="00D376CD">
        <w:rPr>
          <w:rFonts w:cstheme="minorHAnsi"/>
          <w:lang w:val="ru-RU"/>
        </w:rPr>
        <w:t>/</w:t>
      </w:r>
      <w:r>
        <w:rPr>
          <w:rFonts w:cstheme="minorHAnsi"/>
          <w:lang w:val="ru-RU"/>
        </w:rPr>
        <w:t>Кушониёне</w:t>
      </w:r>
      <w:r w:rsidRPr="00E85A69">
        <w:rPr>
          <w:rFonts w:cstheme="minorHAnsi"/>
          <w:lang w:val="ru-RU"/>
        </w:rPr>
        <w:t xml:space="preserve">, один партнер в </w:t>
      </w:r>
      <w:r>
        <w:rPr>
          <w:rFonts w:cstheme="minorHAnsi"/>
          <w:lang w:val="ru-RU"/>
        </w:rPr>
        <w:t>Дж. Ра</w:t>
      </w:r>
      <w:r w:rsidR="00144CC6">
        <w:rPr>
          <w:rFonts w:cstheme="minorHAnsi"/>
          <w:lang w:val="ru-RU"/>
        </w:rPr>
        <w:t>су</w:t>
      </w:r>
      <w:r>
        <w:rPr>
          <w:rFonts w:cstheme="minorHAnsi"/>
          <w:lang w:val="ru-RU"/>
        </w:rPr>
        <w:t xml:space="preserve">лове. </w:t>
      </w:r>
    </w:p>
    <w:p w14:paraId="647A541E" w14:textId="77777777" w:rsidR="00686A5D" w:rsidRPr="00686A5D" w:rsidRDefault="005A334B" w:rsidP="00624D69">
      <w:pPr>
        <w:pStyle w:val="ListParagraph"/>
        <w:numPr>
          <w:ilvl w:val="0"/>
          <w:numId w:val="14"/>
        </w:numPr>
        <w:tabs>
          <w:tab w:val="left" w:pos="840"/>
        </w:tabs>
        <w:spacing w:after="120"/>
        <w:jc w:val="both"/>
        <w:rPr>
          <w:rFonts w:eastAsia="Arial"/>
          <w:lang w:val="ru-RU"/>
        </w:rPr>
      </w:pPr>
      <w:r w:rsidRPr="007714C2">
        <w:rPr>
          <w:rFonts w:eastAsia="Arial"/>
          <w:b/>
          <w:bCs/>
          <w:i/>
          <w:lang w:val="ru-RU"/>
        </w:rPr>
        <w:t>Направление и область специализации</w:t>
      </w:r>
    </w:p>
    <w:p w14:paraId="4BB31FA0" w14:textId="77777777" w:rsidR="003E6D5E" w:rsidRPr="003E6D5E" w:rsidRDefault="003E6D5E" w:rsidP="003E6D5E">
      <w:pPr>
        <w:tabs>
          <w:tab w:val="left" w:pos="840"/>
        </w:tabs>
        <w:spacing w:after="120" w:line="240" w:lineRule="auto"/>
        <w:rPr>
          <w:rFonts w:cstheme="minorHAnsi"/>
          <w:lang w:val="ru-RU"/>
        </w:rPr>
      </w:pPr>
      <w:r w:rsidRPr="003E6D5E">
        <w:rPr>
          <w:rFonts w:cstheme="minorHAnsi"/>
          <w:lang w:val="ru-RU"/>
        </w:rPr>
        <w:t>Комплексный план действий для Афганистана и соседних стран</w:t>
      </w:r>
    </w:p>
    <w:p w14:paraId="31D10DF9" w14:textId="51A6016E" w:rsidR="003E6D5E" w:rsidRPr="003E6D5E" w:rsidRDefault="003E6D5E" w:rsidP="00624D69">
      <w:pPr>
        <w:pStyle w:val="ListParagraph"/>
        <w:numPr>
          <w:ilvl w:val="0"/>
          <w:numId w:val="17"/>
        </w:numPr>
        <w:tabs>
          <w:tab w:val="left" w:pos="840"/>
        </w:tabs>
        <w:spacing w:after="120" w:line="240" w:lineRule="auto"/>
        <w:ind w:left="720"/>
        <w:rPr>
          <w:rFonts w:cstheme="minorHAnsi"/>
          <w:lang w:val="ru-RU"/>
        </w:rPr>
      </w:pPr>
      <w:r w:rsidRPr="003E6D5E">
        <w:rPr>
          <w:rFonts w:cstheme="minorHAnsi"/>
          <w:lang w:val="ru-RU"/>
        </w:rPr>
        <w:t>Социальная сплоченность, социальное смешение</w:t>
      </w:r>
    </w:p>
    <w:p w14:paraId="3C11E2EC" w14:textId="3AB2DB0E" w:rsidR="003E6D5E" w:rsidRPr="003E6D5E" w:rsidRDefault="003E6D5E" w:rsidP="00624D69">
      <w:pPr>
        <w:pStyle w:val="ListParagraph"/>
        <w:numPr>
          <w:ilvl w:val="0"/>
          <w:numId w:val="17"/>
        </w:numPr>
        <w:tabs>
          <w:tab w:val="left" w:pos="840"/>
        </w:tabs>
        <w:spacing w:after="120" w:line="240" w:lineRule="auto"/>
        <w:ind w:left="720"/>
        <w:rPr>
          <w:rFonts w:cstheme="minorHAnsi"/>
          <w:lang w:val="ru-RU"/>
        </w:rPr>
      </w:pPr>
      <w:r w:rsidRPr="003E6D5E">
        <w:rPr>
          <w:rFonts w:cstheme="minorHAnsi"/>
          <w:lang w:val="ru-RU"/>
        </w:rPr>
        <w:t>Психологическая и психосоциальная поддержка</w:t>
      </w:r>
    </w:p>
    <w:p w14:paraId="153B4CEE" w14:textId="16FB5E77" w:rsidR="003E6D5E" w:rsidRPr="003E6D5E" w:rsidRDefault="003E6D5E" w:rsidP="00624D69">
      <w:pPr>
        <w:pStyle w:val="ListParagraph"/>
        <w:numPr>
          <w:ilvl w:val="0"/>
          <w:numId w:val="17"/>
        </w:numPr>
        <w:tabs>
          <w:tab w:val="left" w:pos="840"/>
        </w:tabs>
        <w:spacing w:after="120" w:line="240" w:lineRule="auto"/>
        <w:ind w:left="720"/>
        <w:rPr>
          <w:rFonts w:cstheme="minorHAnsi"/>
          <w:lang w:val="ru-RU"/>
        </w:rPr>
      </w:pPr>
      <w:r>
        <w:rPr>
          <w:rFonts w:cstheme="minorHAnsi"/>
          <w:lang w:val="ru-RU"/>
        </w:rPr>
        <w:t>Вовлечение</w:t>
      </w:r>
      <w:r w:rsidRPr="003E6D5E">
        <w:rPr>
          <w:rFonts w:cstheme="minorHAnsi"/>
          <w:lang w:val="ru-RU"/>
        </w:rPr>
        <w:t xml:space="preserve"> сообщества</w:t>
      </w:r>
    </w:p>
    <w:p w14:paraId="3548B4E5" w14:textId="2F81A8F1" w:rsidR="003E6D5E" w:rsidRPr="003E6D5E" w:rsidRDefault="003E6D5E" w:rsidP="00624D69">
      <w:pPr>
        <w:pStyle w:val="ListParagraph"/>
        <w:numPr>
          <w:ilvl w:val="0"/>
          <w:numId w:val="17"/>
        </w:numPr>
        <w:tabs>
          <w:tab w:val="left" w:pos="840"/>
        </w:tabs>
        <w:spacing w:after="120" w:line="240" w:lineRule="auto"/>
        <w:ind w:left="720"/>
        <w:rPr>
          <w:rFonts w:cstheme="minorHAnsi"/>
          <w:lang w:val="ru-RU"/>
        </w:rPr>
      </w:pPr>
      <w:r w:rsidRPr="003E6D5E">
        <w:rPr>
          <w:rFonts w:cstheme="minorHAnsi"/>
          <w:lang w:val="ru-RU"/>
        </w:rPr>
        <w:t>Поддержка афганских общин, семей, пострадавших от миграции, вернувшихся мигрантов</w:t>
      </w:r>
    </w:p>
    <w:p w14:paraId="4AF932AA" w14:textId="77777777" w:rsidR="003E6D5E" w:rsidRPr="003E6D5E" w:rsidRDefault="003E6D5E" w:rsidP="003E6D5E">
      <w:pPr>
        <w:pStyle w:val="ListParagraph"/>
        <w:tabs>
          <w:tab w:val="left" w:pos="840"/>
        </w:tabs>
        <w:spacing w:after="120" w:line="240" w:lineRule="auto"/>
        <w:ind w:left="1200"/>
        <w:rPr>
          <w:rFonts w:cstheme="minorHAnsi"/>
          <w:lang w:val="ru-RU"/>
        </w:rPr>
      </w:pPr>
    </w:p>
    <w:p w14:paraId="6EA3F758" w14:textId="040A912A" w:rsidR="0024366C" w:rsidRPr="007714C2" w:rsidRDefault="006C4293" w:rsidP="00624D69">
      <w:pPr>
        <w:pStyle w:val="ListParagraph"/>
        <w:numPr>
          <w:ilvl w:val="0"/>
          <w:numId w:val="14"/>
        </w:numPr>
        <w:tabs>
          <w:tab w:val="left" w:pos="840"/>
        </w:tabs>
        <w:spacing w:after="120" w:line="240" w:lineRule="auto"/>
        <w:rPr>
          <w:rFonts w:eastAsia="Arial" w:cstheme="minorHAnsi"/>
          <w:lang w:val="ru-RU"/>
        </w:rPr>
      </w:pPr>
      <w:r w:rsidRPr="007714C2">
        <w:rPr>
          <w:rFonts w:eastAsia="Arial" w:cstheme="minorHAnsi"/>
          <w:b/>
          <w:bCs/>
          <w:i/>
          <w:lang w:val="ru-RU"/>
        </w:rPr>
        <w:t>Агенство</w:t>
      </w:r>
    </w:p>
    <w:p w14:paraId="3AA70797" w14:textId="3B294FF2" w:rsidR="001541EE" w:rsidRPr="00844A72" w:rsidRDefault="001541EE" w:rsidP="001541EE">
      <w:pPr>
        <w:tabs>
          <w:tab w:val="left" w:pos="840"/>
        </w:tabs>
        <w:spacing w:after="120"/>
        <w:rPr>
          <w:rFonts w:eastAsia="Arial" w:cstheme="minorHAnsi"/>
          <w:iCs/>
        </w:rPr>
      </w:pPr>
      <w:r w:rsidRPr="00844A72">
        <w:rPr>
          <w:rFonts w:eastAsia="Arial" w:cstheme="minorHAnsi"/>
          <w:iCs/>
        </w:rPr>
        <w:t>Миссия МОМ в Таджикистане</w:t>
      </w:r>
    </w:p>
    <w:p w14:paraId="640F0759" w14:textId="77777777" w:rsidR="0024366C" w:rsidRPr="00700736" w:rsidRDefault="0024366C" w:rsidP="0091364B">
      <w:pPr>
        <w:spacing w:after="120" w:line="240" w:lineRule="auto"/>
        <w:rPr>
          <w:rFonts w:cstheme="minorHAnsi"/>
          <w:lang w:val="ru-RU"/>
        </w:rPr>
      </w:pPr>
    </w:p>
    <w:p w14:paraId="4D36F233" w14:textId="76FA16AC" w:rsidR="00E85A69" w:rsidRPr="00686A5D" w:rsidRDefault="00E85A69" w:rsidP="00624D69">
      <w:pPr>
        <w:pStyle w:val="ListParagraph"/>
        <w:numPr>
          <w:ilvl w:val="0"/>
          <w:numId w:val="14"/>
        </w:numPr>
        <w:tabs>
          <w:tab w:val="left" w:pos="840"/>
        </w:tabs>
        <w:spacing w:after="120"/>
        <w:rPr>
          <w:rFonts w:eastAsia="Arial"/>
          <w:b/>
          <w:bCs/>
          <w:i/>
          <w:lang w:val="ru-RU"/>
        </w:rPr>
      </w:pPr>
      <w:r w:rsidRPr="00686A5D">
        <w:rPr>
          <w:rFonts w:eastAsia="Arial"/>
          <w:b/>
          <w:bCs/>
          <w:i/>
          <w:lang w:val="ru-RU"/>
        </w:rPr>
        <w:t>Информация о проекте</w:t>
      </w:r>
    </w:p>
    <w:p w14:paraId="3FD4850A" w14:textId="7E58C884" w:rsidR="00440346" w:rsidRPr="008E4032" w:rsidRDefault="00440346" w:rsidP="00440346">
      <w:pPr>
        <w:spacing w:after="120" w:line="240" w:lineRule="auto"/>
        <w:jc w:val="both"/>
        <w:rPr>
          <w:rFonts w:cstheme="minorHAnsi"/>
          <w:lang w:val="ru-RU"/>
          <w14:ligatures w14:val="standardContextual"/>
        </w:rPr>
      </w:pPr>
      <w:r w:rsidRPr="008E4032">
        <w:rPr>
          <w:rFonts w:cstheme="minorHAnsi"/>
          <w:lang w:val="ru-RU"/>
          <w14:ligatures w14:val="standardContextual"/>
        </w:rPr>
        <w:t>Миссия МОМ в Таджикистане осуществляет усилия по поддержке Правительства Таджикистана в рамках его Комплексного плана действий для Афганистана и соседних стран (КПД). В рамках проекта «Улучшение управления миграцией и доступа к услугам для перемещенных афганцев в Пакистане и Центральной Азии» (Проект) МОМ стремится приложить усилия для повышения социальной сплоченности и доступа к услугам как для таджикских, так и для афганских общин.</w:t>
      </w:r>
    </w:p>
    <w:p w14:paraId="5700A9CC" w14:textId="3C4E5DCF" w:rsidR="00440346" w:rsidRPr="008E4032" w:rsidRDefault="00440346" w:rsidP="00440346">
      <w:pPr>
        <w:spacing w:after="120" w:line="240" w:lineRule="auto"/>
        <w:jc w:val="both"/>
        <w:rPr>
          <w:rFonts w:cstheme="minorHAnsi"/>
          <w:lang w:val="ru-RU"/>
          <w14:ligatures w14:val="standardContextual"/>
        </w:rPr>
      </w:pPr>
      <w:r w:rsidRPr="008E4032">
        <w:rPr>
          <w:rFonts w:cstheme="minorHAnsi"/>
          <w:lang w:val="ru-RU"/>
          <w14:ligatures w14:val="standardContextual"/>
        </w:rPr>
        <w:t xml:space="preserve">У афганцев и таджиков один и тот же язык, и их культура может быть очень близка, но Таджикистан остается новой страной для понимания тысяч афганских граждан, проживающих в 5 районах: Вахдат, Рудаки, Дж. Расулов, Бохтар и Кушониён (Бохтар и Кушониён являются одной из областей Проекта). Таджики и Афганцы могут столкнуться с аналогичными трудностями: ограниченными возможностями найти </w:t>
      </w:r>
      <w:r w:rsidRPr="00F30C78">
        <w:rPr>
          <w:rFonts w:cstheme="minorHAnsi"/>
          <w:lang w:val="ru-RU"/>
          <w14:ligatures w14:val="standardContextual"/>
        </w:rPr>
        <w:t>работу,</w:t>
      </w:r>
      <w:r w:rsidRPr="008E4032">
        <w:rPr>
          <w:rFonts w:cstheme="minorHAnsi"/>
          <w:lang w:val="ru-RU"/>
          <w14:ligatures w14:val="standardContextual"/>
        </w:rPr>
        <w:t xml:space="preserve"> сложностями в миграционном процессе, могут стать общими проблемами для таджиков и афганцев. Этот фактор только увеличивает вызовы перед афганцами, проживающими за пределами своей родины.</w:t>
      </w:r>
    </w:p>
    <w:p w14:paraId="4F7ED6CB" w14:textId="77777777" w:rsidR="00440346" w:rsidRPr="008E4032" w:rsidRDefault="00440346" w:rsidP="00440346">
      <w:pPr>
        <w:spacing w:after="120" w:line="240" w:lineRule="auto"/>
        <w:jc w:val="both"/>
        <w:rPr>
          <w:rFonts w:cstheme="minorHAnsi"/>
          <w:lang w:val="ru-RU"/>
        </w:rPr>
      </w:pPr>
      <w:r w:rsidRPr="008E4032">
        <w:rPr>
          <w:rFonts w:cstheme="minorHAnsi"/>
          <w:lang w:val="ru-RU"/>
        </w:rPr>
        <w:t>МОМ хочет взаимодействовать с партнерами из числа НПО, чтобы обеспечить поддержку на уровне сообщества, чтобы оно имело необходимые средства и навыки для мобилизации и работы над улучшением доступа к услугам и благосостояния сообщества.</w:t>
      </w:r>
    </w:p>
    <w:p w14:paraId="500301DC" w14:textId="3FDCA76A" w:rsidR="00440346" w:rsidRPr="008E4032" w:rsidRDefault="00440346" w:rsidP="00440346">
      <w:pPr>
        <w:spacing w:after="120" w:line="240" w:lineRule="auto"/>
        <w:jc w:val="both"/>
        <w:rPr>
          <w:rFonts w:cstheme="minorHAnsi"/>
          <w:lang w:val="ru-RU"/>
        </w:rPr>
      </w:pPr>
      <w:r w:rsidRPr="008E4032">
        <w:rPr>
          <w:rFonts w:cstheme="minorHAnsi"/>
          <w:lang w:val="ru-RU"/>
        </w:rPr>
        <w:t xml:space="preserve">МОМ поддерживает мигрантов и принимающие сообщества посредством взаимодействия с сообществами, стремясь расширить доступ к услугам для всех и укрепить связи между сообществами и внутри них. МОМ оказывает поддержку в доступе к рынкам труда и трудоустройству, здравоохранении и правам человека, обеспечивая профессиональное обучение и сертификацию, организуя ярмарки здоровья и </w:t>
      </w:r>
      <w:r w:rsidR="00F30C78">
        <w:rPr>
          <w:rFonts w:cstheme="minorHAnsi"/>
          <w:lang w:val="ru-RU"/>
        </w:rPr>
        <w:t xml:space="preserve">предоставляя </w:t>
      </w:r>
      <w:r w:rsidRPr="008E4032">
        <w:rPr>
          <w:rFonts w:cstheme="minorHAnsi"/>
          <w:lang w:val="ru-RU"/>
        </w:rPr>
        <w:lastRenderedPageBreak/>
        <w:t>доступ к юридической информации.</w:t>
      </w:r>
    </w:p>
    <w:p w14:paraId="1E6B4624" w14:textId="76DB8254" w:rsidR="00440346" w:rsidRPr="008E4032" w:rsidRDefault="00440346" w:rsidP="00440346">
      <w:pPr>
        <w:spacing w:after="120" w:line="240" w:lineRule="auto"/>
        <w:jc w:val="both"/>
        <w:rPr>
          <w:rFonts w:cstheme="minorHAnsi"/>
          <w:lang w:val="ru-RU"/>
        </w:rPr>
      </w:pPr>
      <w:r w:rsidRPr="008E4032">
        <w:rPr>
          <w:rFonts w:cstheme="minorHAnsi"/>
          <w:lang w:val="ru-RU"/>
        </w:rPr>
        <w:t xml:space="preserve">МОМ хочет привлечь к участию членов как таджикского, так и афганского сообщества, чтобы потребности всех групп были услышаны и начали </w:t>
      </w:r>
      <w:r w:rsidRPr="00F30C78">
        <w:rPr>
          <w:rFonts w:cstheme="minorHAnsi"/>
          <w:lang w:val="ru-RU"/>
        </w:rPr>
        <w:t xml:space="preserve">удовлетворяться. Параллельно МОМ оказывает поддержку отдельным лицам и сообществам через специальную </w:t>
      </w:r>
      <w:r w:rsidR="00E82979" w:rsidRPr="00F30C78">
        <w:rPr>
          <w:rFonts w:cstheme="minorHAnsi"/>
          <w:lang w:val="ru-RU"/>
        </w:rPr>
        <w:t xml:space="preserve"> мобильную </w:t>
      </w:r>
      <w:r w:rsidRPr="00F30C78">
        <w:rPr>
          <w:rFonts w:cstheme="minorHAnsi"/>
          <w:lang w:val="ru-RU"/>
        </w:rPr>
        <w:t>группу психического здоровья</w:t>
      </w:r>
      <w:r w:rsidR="00F30C78" w:rsidRPr="00F30C78">
        <w:rPr>
          <w:rFonts w:cstheme="minorHAnsi"/>
          <w:lang w:val="ru-RU"/>
        </w:rPr>
        <w:t xml:space="preserve"> </w:t>
      </w:r>
      <w:r w:rsidR="00E82979" w:rsidRPr="00F30C78">
        <w:rPr>
          <w:rFonts w:cstheme="minorHAnsi"/>
          <w:lang w:val="ru-RU"/>
        </w:rPr>
        <w:t xml:space="preserve">и </w:t>
      </w:r>
      <w:r w:rsidRPr="00F30C78">
        <w:rPr>
          <w:rFonts w:cstheme="minorHAnsi"/>
          <w:lang w:val="ru-RU"/>
        </w:rPr>
        <w:t xml:space="preserve">психосоциальной поддержки, по одной команде на каждый </w:t>
      </w:r>
      <w:r w:rsidR="00E82979" w:rsidRPr="00F30C78">
        <w:rPr>
          <w:rFonts w:cstheme="minorHAnsi"/>
          <w:lang w:val="ru-RU"/>
        </w:rPr>
        <w:t xml:space="preserve">целевой </w:t>
      </w:r>
      <w:r w:rsidRPr="00F30C78">
        <w:rPr>
          <w:rFonts w:cstheme="minorHAnsi"/>
          <w:lang w:val="ru-RU"/>
        </w:rPr>
        <w:t xml:space="preserve">район. Эти группы будут включать в себя специалистов с различными навыками, включая </w:t>
      </w:r>
      <w:r w:rsidR="00E82979" w:rsidRPr="00F30C78">
        <w:rPr>
          <w:rFonts w:cstheme="minorHAnsi"/>
          <w:lang w:val="ru-RU"/>
        </w:rPr>
        <w:t xml:space="preserve">психологов </w:t>
      </w:r>
      <w:r w:rsidRPr="00F30C78">
        <w:rPr>
          <w:rFonts w:cstheme="minorHAnsi"/>
          <w:lang w:val="ru-RU"/>
        </w:rPr>
        <w:t>консультантов, социальных работников</w:t>
      </w:r>
      <w:r w:rsidR="00F30C78" w:rsidRPr="00F30C78">
        <w:rPr>
          <w:rFonts w:cstheme="minorHAnsi"/>
          <w:lang w:val="ru-RU"/>
        </w:rPr>
        <w:t>, мобилизаторов сообщества</w:t>
      </w:r>
      <w:r w:rsidRPr="00F30C78">
        <w:rPr>
          <w:rFonts w:cstheme="minorHAnsi"/>
          <w:lang w:val="ru-RU"/>
        </w:rPr>
        <w:t xml:space="preserve"> и артистов/аниматоров, для взаимодействия с членами общины.</w:t>
      </w:r>
    </w:p>
    <w:p w14:paraId="26AE35C2" w14:textId="146E982A" w:rsidR="008142E1" w:rsidRPr="0078181D" w:rsidRDefault="008142E1" w:rsidP="00440346">
      <w:pPr>
        <w:pStyle w:val="Default"/>
        <w:spacing w:after="120"/>
        <w:jc w:val="both"/>
        <w:rPr>
          <w:rFonts w:cstheme="minorHAnsi"/>
          <w:lang w:val="ru-RU"/>
        </w:rPr>
      </w:pPr>
    </w:p>
    <w:p w14:paraId="3098246F" w14:textId="0CF044F1" w:rsidR="00E33CB3" w:rsidRPr="00B002A9" w:rsidRDefault="00E33CB3" w:rsidP="00624D69">
      <w:pPr>
        <w:pStyle w:val="ListParagraph"/>
        <w:numPr>
          <w:ilvl w:val="0"/>
          <w:numId w:val="14"/>
        </w:numPr>
        <w:tabs>
          <w:tab w:val="left" w:pos="840"/>
        </w:tabs>
        <w:spacing w:after="120"/>
        <w:rPr>
          <w:rFonts w:eastAsia="Arial"/>
          <w:b/>
          <w:bCs/>
          <w:i/>
          <w:lang w:val="ru-RU"/>
        </w:rPr>
      </w:pPr>
      <w:r w:rsidRPr="00B002A9">
        <w:rPr>
          <w:rFonts w:eastAsia="Arial"/>
          <w:b/>
          <w:bCs/>
          <w:i/>
          <w:lang w:val="ru-RU"/>
        </w:rPr>
        <w:t>Ожидаемые результаты</w:t>
      </w:r>
    </w:p>
    <w:p w14:paraId="7746051B" w14:textId="6FD4F4AA" w:rsidR="00BD2621" w:rsidRPr="00E33CB3" w:rsidRDefault="00E33CB3" w:rsidP="00E33CB3">
      <w:pPr>
        <w:tabs>
          <w:tab w:val="left" w:pos="840"/>
        </w:tabs>
        <w:spacing w:after="120" w:line="240" w:lineRule="auto"/>
        <w:rPr>
          <w:lang w:val="ru-RU"/>
        </w:rPr>
      </w:pPr>
      <w:r w:rsidRPr="00E33CB3">
        <w:rPr>
          <w:lang w:val="ru-RU"/>
        </w:rPr>
        <w:t>Текущий грант состоит из трех взаимосвязанных задач.</w:t>
      </w:r>
    </w:p>
    <w:p w14:paraId="033D54C5" w14:textId="7D9F2295" w:rsidR="00440346" w:rsidRPr="00440346" w:rsidRDefault="00440346" w:rsidP="00624D69">
      <w:pPr>
        <w:pStyle w:val="ListParagraph"/>
        <w:numPr>
          <w:ilvl w:val="0"/>
          <w:numId w:val="18"/>
        </w:numPr>
        <w:spacing w:after="120" w:line="240" w:lineRule="auto"/>
        <w:ind w:left="360"/>
        <w:jc w:val="both"/>
        <w:rPr>
          <w:lang w:val="ru-RU"/>
        </w:rPr>
      </w:pPr>
      <w:r w:rsidRPr="00440346">
        <w:rPr>
          <w:lang w:val="ru-RU"/>
        </w:rPr>
        <w:t xml:space="preserve">Первой задачей </w:t>
      </w:r>
      <w:r w:rsidRPr="00F30C78">
        <w:rPr>
          <w:lang w:val="ru-RU"/>
        </w:rPr>
        <w:t xml:space="preserve">является организация на основе идей </w:t>
      </w:r>
      <w:r w:rsidR="00E82979" w:rsidRPr="00F30C78">
        <w:rPr>
          <w:lang w:val="ru-RU"/>
        </w:rPr>
        <w:t xml:space="preserve"> </w:t>
      </w:r>
      <w:r w:rsidRPr="00F30C78">
        <w:rPr>
          <w:lang w:val="ru-RU"/>
        </w:rPr>
        <w:t>НПО/МОМ/местных органов власти/сообщества, мероприятий на уровне сообщества, направленных на содействие социальному участию и благополучию</w:t>
      </w:r>
      <w:r w:rsidR="00E82979" w:rsidRPr="00F30C78">
        <w:rPr>
          <w:lang w:val="ru-RU"/>
        </w:rPr>
        <w:t xml:space="preserve"> </w:t>
      </w:r>
      <w:r w:rsidR="00F30C78" w:rsidRPr="00F30C78">
        <w:rPr>
          <w:sz w:val="20"/>
          <w:szCs w:val="20"/>
          <w:lang w:val="ru-RU"/>
        </w:rPr>
        <w:t>сообществ</w:t>
      </w:r>
      <w:r w:rsidRPr="00F30C78">
        <w:rPr>
          <w:sz w:val="20"/>
          <w:szCs w:val="20"/>
          <w:lang w:val="ru-RU"/>
        </w:rPr>
        <w:t xml:space="preserve">. </w:t>
      </w:r>
      <w:r w:rsidRPr="00F30C78">
        <w:rPr>
          <w:lang w:val="ru-RU"/>
        </w:rPr>
        <w:t>Эти мероприятия должны быть сосредоточены на совместных мероприятиях, таких как кулинарные мероприятия, культурные мероприятия</w:t>
      </w:r>
      <w:r w:rsidR="00F30C78" w:rsidRPr="00F30C78">
        <w:rPr>
          <w:lang w:val="ru-RU"/>
        </w:rPr>
        <w:t>,</w:t>
      </w:r>
      <w:r w:rsidRPr="00F30C78">
        <w:rPr>
          <w:lang w:val="ru-RU"/>
        </w:rPr>
        <w:t xml:space="preserve"> </w:t>
      </w:r>
      <w:r w:rsidR="00E82979" w:rsidRPr="00F30C78">
        <w:rPr>
          <w:lang w:val="ru-RU"/>
        </w:rPr>
        <w:t>с учётом психосоциальных потребностей бенефициаров</w:t>
      </w:r>
      <w:r w:rsidR="00F30C78" w:rsidRPr="00F30C78">
        <w:rPr>
          <w:lang w:val="ru-RU"/>
        </w:rPr>
        <w:t xml:space="preserve"> и т. д.</w:t>
      </w:r>
    </w:p>
    <w:p w14:paraId="62E9B0AD" w14:textId="77777777" w:rsidR="00440346" w:rsidRPr="00440346" w:rsidRDefault="00440346" w:rsidP="00440346">
      <w:pPr>
        <w:spacing w:after="120" w:line="240" w:lineRule="auto"/>
        <w:jc w:val="both"/>
        <w:rPr>
          <w:lang w:val="ru-RU"/>
        </w:rPr>
      </w:pPr>
      <w:r w:rsidRPr="00440346">
        <w:rPr>
          <w:lang w:val="ru-RU"/>
        </w:rPr>
        <w:t>Целью этих мероприятий является содействие социальному взаимодействию, социальным связям и психосоциальному благополучию. Ожидается, что мероприятия будут охватывать следующее:</w:t>
      </w:r>
    </w:p>
    <w:p w14:paraId="3A2BD602" w14:textId="39D54CBA" w:rsidR="00440346" w:rsidRPr="00440346" w:rsidRDefault="00440346" w:rsidP="00624D69">
      <w:pPr>
        <w:pStyle w:val="ListParagraph"/>
        <w:numPr>
          <w:ilvl w:val="0"/>
          <w:numId w:val="19"/>
        </w:numPr>
        <w:spacing w:after="120" w:line="240" w:lineRule="auto"/>
        <w:ind w:left="810"/>
        <w:jc w:val="both"/>
        <w:rPr>
          <w:rFonts w:cstheme="minorHAnsi"/>
          <w:lang w:val="ru-RU"/>
        </w:rPr>
      </w:pPr>
      <w:r w:rsidRPr="00440346">
        <w:rPr>
          <w:rFonts w:cstheme="minorHAnsi"/>
          <w:lang w:val="ru-RU"/>
        </w:rPr>
        <w:t>Предоставление возможностей для повторных встреч, поскольку одно мероприятие может оказаться недостаточным для полноценного вовлечения сообщества.</w:t>
      </w:r>
    </w:p>
    <w:p w14:paraId="3EBDF08E" w14:textId="30864E6D" w:rsidR="00440346" w:rsidRPr="00440346" w:rsidRDefault="00440346" w:rsidP="00624D69">
      <w:pPr>
        <w:pStyle w:val="ListParagraph"/>
        <w:numPr>
          <w:ilvl w:val="0"/>
          <w:numId w:val="19"/>
        </w:numPr>
        <w:spacing w:after="120" w:line="240" w:lineRule="auto"/>
        <w:ind w:left="810"/>
        <w:jc w:val="both"/>
        <w:rPr>
          <w:rFonts w:cstheme="minorHAnsi"/>
          <w:lang w:val="ru-RU"/>
        </w:rPr>
      </w:pPr>
      <w:r w:rsidRPr="00440346">
        <w:rPr>
          <w:rFonts w:cstheme="minorHAnsi"/>
          <w:lang w:val="ru-RU"/>
        </w:rPr>
        <w:t>Фокус на психосоциальном благополучии, укреплении связей внутри группы, чтобы в конце проекта были установлены более прочные связи.</w:t>
      </w:r>
    </w:p>
    <w:p w14:paraId="77329A4C" w14:textId="0AD354FA" w:rsidR="00440346" w:rsidRPr="00440346" w:rsidRDefault="00440346" w:rsidP="00624D69">
      <w:pPr>
        <w:pStyle w:val="ListParagraph"/>
        <w:numPr>
          <w:ilvl w:val="0"/>
          <w:numId w:val="19"/>
        </w:numPr>
        <w:spacing w:after="120" w:line="240" w:lineRule="auto"/>
        <w:ind w:left="810"/>
        <w:jc w:val="both"/>
        <w:rPr>
          <w:rFonts w:cstheme="minorHAnsi"/>
          <w:lang w:val="ru-RU"/>
        </w:rPr>
      </w:pPr>
      <w:r w:rsidRPr="00440346">
        <w:rPr>
          <w:rFonts w:cstheme="minorHAnsi"/>
          <w:lang w:val="ru-RU"/>
        </w:rPr>
        <w:t>Включение</w:t>
      </w:r>
      <w:r w:rsidR="00F30C78">
        <w:rPr>
          <w:rFonts w:cstheme="minorHAnsi"/>
          <w:color w:val="FF0000"/>
          <w:lang w:val="ru-RU"/>
        </w:rPr>
        <w:t xml:space="preserve"> </w:t>
      </w:r>
      <w:r w:rsidRPr="00440346">
        <w:rPr>
          <w:rFonts w:cstheme="minorHAnsi"/>
          <w:lang w:val="ru-RU"/>
        </w:rPr>
        <w:t>афганцев</w:t>
      </w:r>
      <w:r w:rsidR="00F30C78">
        <w:rPr>
          <w:rFonts w:cstheme="minorHAnsi"/>
          <w:lang w:val="ru-RU"/>
        </w:rPr>
        <w:t xml:space="preserve"> </w:t>
      </w:r>
      <w:r w:rsidRPr="00440346">
        <w:rPr>
          <w:rFonts w:cstheme="minorHAnsi"/>
          <w:lang w:val="ru-RU"/>
        </w:rPr>
        <w:t xml:space="preserve">а также других групп, </w:t>
      </w:r>
      <w:r w:rsidR="00F30C78">
        <w:rPr>
          <w:rFonts w:cstheme="minorHAnsi"/>
          <w:lang w:val="ru-RU"/>
        </w:rPr>
        <w:t xml:space="preserve">в сообщество местного населения в </w:t>
      </w:r>
      <w:r w:rsidRPr="00440346">
        <w:rPr>
          <w:rFonts w:cstheme="minorHAnsi"/>
          <w:lang w:val="ru-RU"/>
        </w:rPr>
        <w:t>при необходимости.</w:t>
      </w:r>
    </w:p>
    <w:p w14:paraId="2B866036" w14:textId="0B4F6EA8" w:rsidR="00440346" w:rsidRPr="00440346" w:rsidRDefault="00440346" w:rsidP="00624D69">
      <w:pPr>
        <w:pStyle w:val="ListParagraph"/>
        <w:numPr>
          <w:ilvl w:val="0"/>
          <w:numId w:val="19"/>
        </w:numPr>
        <w:spacing w:after="120" w:line="240" w:lineRule="auto"/>
        <w:ind w:left="810"/>
        <w:jc w:val="both"/>
        <w:rPr>
          <w:rFonts w:cstheme="minorHAnsi"/>
          <w:lang w:val="ru-RU"/>
        </w:rPr>
      </w:pPr>
      <w:r w:rsidRPr="00440346">
        <w:rPr>
          <w:rFonts w:cstheme="minorHAnsi"/>
          <w:lang w:val="ru-RU"/>
        </w:rPr>
        <w:t>Обеспечение доступности</w:t>
      </w:r>
      <w:r w:rsidR="00E82979">
        <w:rPr>
          <w:rFonts w:cstheme="minorHAnsi"/>
          <w:lang w:val="ru-RU"/>
        </w:rPr>
        <w:t xml:space="preserve"> </w:t>
      </w:r>
      <w:r w:rsidRPr="00440346">
        <w:rPr>
          <w:rFonts w:cstheme="minorHAnsi"/>
          <w:lang w:val="ru-RU"/>
        </w:rPr>
        <w:t>для женщин, мужчин и дете</w:t>
      </w:r>
      <w:r w:rsidR="0053086C">
        <w:rPr>
          <w:rFonts w:cstheme="minorHAnsi"/>
          <w:lang w:val="ru-RU"/>
        </w:rPr>
        <w:t>й</w:t>
      </w:r>
      <w:r w:rsidR="00F30C78">
        <w:rPr>
          <w:rFonts w:cstheme="minorHAnsi"/>
          <w:lang w:val="ru-RU"/>
        </w:rPr>
        <w:t xml:space="preserve"> в м</w:t>
      </w:r>
      <w:r w:rsidRPr="00440346">
        <w:rPr>
          <w:rFonts w:cstheme="minorHAnsi"/>
          <w:lang w:val="ru-RU"/>
        </w:rPr>
        <w:t>ероприятия</w:t>
      </w:r>
      <w:r w:rsidR="00F30C78">
        <w:rPr>
          <w:rFonts w:cstheme="minorHAnsi"/>
          <w:lang w:val="ru-RU"/>
        </w:rPr>
        <w:t xml:space="preserve"> которые</w:t>
      </w:r>
      <w:r w:rsidRPr="00440346">
        <w:rPr>
          <w:rFonts w:cstheme="minorHAnsi"/>
          <w:lang w:val="ru-RU"/>
        </w:rPr>
        <w:t xml:space="preserve"> могут быть ориентированы на одну из этих групп</w:t>
      </w:r>
      <w:r w:rsidR="0053086C">
        <w:rPr>
          <w:rFonts w:cstheme="minorHAnsi"/>
          <w:lang w:val="ru-RU"/>
        </w:rPr>
        <w:t xml:space="preserve"> </w:t>
      </w:r>
      <w:r w:rsidRPr="00440346">
        <w:rPr>
          <w:rFonts w:cstheme="minorHAnsi"/>
          <w:lang w:val="ru-RU"/>
        </w:rPr>
        <w:t>для развития связей с сообществом.</w:t>
      </w:r>
      <w:r w:rsidR="0053086C" w:rsidRPr="0053086C">
        <w:rPr>
          <w:rFonts w:cstheme="minorHAnsi"/>
          <w:lang w:val="ru-RU"/>
        </w:rPr>
        <w:t xml:space="preserve"> </w:t>
      </w:r>
      <w:r w:rsidR="0053086C" w:rsidRPr="00440346">
        <w:rPr>
          <w:rFonts w:cstheme="minorHAnsi"/>
          <w:lang w:val="ru-RU"/>
        </w:rPr>
        <w:t>При привлечении детей также целесообразно вовлекать их родителей</w:t>
      </w:r>
      <w:r w:rsidR="0053086C">
        <w:rPr>
          <w:rFonts w:cstheme="minorHAnsi"/>
          <w:lang w:val="ru-RU"/>
        </w:rPr>
        <w:t>.</w:t>
      </w:r>
    </w:p>
    <w:p w14:paraId="57BAF346" w14:textId="353F7D16" w:rsidR="0024366C" w:rsidRPr="00440346" w:rsidRDefault="00440346" w:rsidP="00624D69">
      <w:pPr>
        <w:pStyle w:val="ListParagraph"/>
        <w:numPr>
          <w:ilvl w:val="0"/>
          <w:numId w:val="19"/>
        </w:numPr>
        <w:spacing w:after="120" w:line="240" w:lineRule="auto"/>
        <w:ind w:left="810"/>
        <w:jc w:val="both"/>
        <w:rPr>
          <w:rFonts w:cstheme="minorHAnsi"/>
          <w:lang w:val="ru-RU"/>
        </w:rPr>
      </w:pPr>
      <w:r w:rsidRPr="00440346">
        <w:rPr>
          <w:rFonts w:cstheme="minorHAnsi"/>
          <w:color w:val="0D0D0D"/>
          <w:shd w:val="clear" w:color="auto" w:fill="FFFFFF"/>
          <w:lang w:val="ru-RU"/>
        </w:rPr>
        <w:t xml:space="preserve">Приветствуются идеи и потребности, высказываемые со стороны сообщества, местных органов власти, руководителей махаллей и джамоатов, а также команды по </w:t>
      </w:r>
      <w:r>
        <w:rPr>
          <w:rFonts w:cstheme="minorHAnsi"/>
          <w:color w:val="0D0D0D"/>
          <w:shd w:val="clear" w:color="auto" w:fill="FFFFFF"/>
          <w:lang w:val="ru-RU"/>
        </w:rPr>
        <w:t>Психическому</w:t>
      </w:r>
      <w:r w:rsidRPr="00440346">
        <w:rPr>
          <w:rFonts w:cstheme="minorHAnsi"/>
          <w:color w:val="0D0D0D"/>
          <w:shd w:val="clear" w:color="auto" w:fill="FFFFFF"/>
          <w:lang w:val="ru-RU"/>
        </w:rPr>
        <w:t xml:space="preserve"> Здоровью и Психосоциальной Поддержке (</w:t>
      </w:r>
      <w:r>
        <w:rPr>
          <w:rFonts w:cstheme="minorHAnsi"/>
          <w:lang w:val="ru-RU"/>
        </w:rPr>
        <w:t>П</w:t>
      </w:r>
      <w:r w:rsidRPr="00440346">
        <w:rPr>
          <w:rFonts w:cstheme="minorHAnsi"/>
          <w:lang w:val="ru-RU"/>
        </w:rPr>
        <w:t>ЗПСП)</w:t>
      </w:r>
      <w:r w:rsidRPr="00440346">
        <w:rPr>
          <w:rFonts w:cstheme="minorHAnsi"/>
          <w:color w:val="0D0D0D"/>
          <w:shd w:val="clear" w:color="auto" w:fill="FFFFFF"/>
          <w:lang w:val="ru-RU"/>
        </w:rPr>
        <w:t>.</w:t>
      </w:r>
    </w:p>
    <w:p w14:paraId="243DBD51" w14:textId="77777777" w:rsidR="00440346" w:rsidRDefault="00440346" w:rsidP="00440346">
      <w:pPr>
        <w:spacing w:after="120" w:line="240" w:lineRule="auto"/>
        <w:ind w:left="720"/>
        <w:jc w:val="both"/>
        <w:rPr>
          <w:rFonts w:cstheme="minorHAnsi"/>
          <w:lang w:val="ru-RU"/>
        </w:rPr>
      </w:pPr>
    </w:p>
    <w:p w14:paraId="45D46007" w14:textId="27D7DFA9" w:rsidR="00701BA8" w:rsidRPr="00624D69" w:rsidRDefault="00701BA8" w:rsidP="00624D69">
      <w:pPr>
        <w:pStyle w:val="ListParagraph"/>
        <w:numPr>
          <w:ilvl w:val="0"/>
          <w:numId w:val="18"/>
        </w:numPr>
        <w:spacing w:after="120" w:line="240" w:lineRule="auto"/>
        <w:ind w:left="360"/>
        <w:jc w:val="both"/>
        <w:rPr>
          <w:rFonts w:cstheme="minorHAnsi"/>
          <w:lang w:val="ru-RU"/>
        </w:rPr>
      </w:pPr>
      <w:r w:rsidRPr="00701BA8">
        <w:rPr>
          <w:rFonts w:cstheme="minorHAnsi"/>
          <w:lang w:val="ru-RU"/>
        </w:rPr>
        <w:t xml:space="preserve">Второй задачей является координация и поддержка </w:t>
      </w:r>
      <w:r w:rsidRPr="00624D69">
        <w:rPr>
          <w:rFonts w:cstheme="minorHAnsi"/>
          <w:lang w:val="ru-RU"/>
        </w:rPr>
        <w:t>команды ПЗПСП, которая также будет источником идей и поддержки деятельности на уровне сообщества. Команда ПЗПСП и НПО могут усилить работу друг друга.</w:t>
      </w:r>
    </w:p>
    <w:p w14:paraId="40320FE9" w14:textId="034C834D" w:rsidR="00701BA8" w:rsidRPr="00624D69" w:rsidRDefault="00701BA8" w:rsidP="00701BA8">
      <w:pPr>
        <w:spacing w:after="120" w:line="240" w:lineRule="auto"/>
        <w:jc w:val="both"/>
        <w:rPr>
          <w:rFonts w:cstheme="minorHAnsi"/>
          <w:lang w:val="ru-RU"/>
        </w:rPr>
      </w:pPr>
      <w:r w:rsidRPr="00624D69">
        <w:rPr>
          <w:rFonts w:cstheme="minorHAnsi"/>
          <w:lang w:val="ru-RU"/>
        </w:rPr>
        <w:t>Ожидается, что НПО и команда ПЗПСП станут партн</w:t>
      </w:r>
      <w:r w:rsidR="00E706D2" w:rsidRPr="00624D69">
        <w:rPr>
          <w:rFonts w:cstheme="minorHAnsi"/>
          <w:lang w:val="ru-RU"/>
        </w:rPr>
        <w:t>ё</w:t>
      </w:r>
      <w:r w:rsidRPr="00624D69">
        <w:rPr>
          <w:rFonts w:cstheme="minorHAnsi"/>
          <w:lang w:val="ru-RU"/>
        </w:rPr>
        <w:t>рами, поскольку обе преследуют схожие цели. Еженедельные встречи должны проводиться между командой ПЗПСП и НПО, и по крайней мере, одно мероприятие в месяц должно быть организовано совместно.НПО также может</w:t>
      </w:r>
      <w:r w:rsidR="00E706D2" w:rsidRPr="00624D69">
        <w:rPr>
          <w:rFonts w:cstheme="minorHAnsi"/>
          <w:lang w:val="ru-RU"/>
        </w:rPr>
        <w:t xml:space="preserve"> получит</w:t>
      </w:r>
      <w:r w:rsidR="0053086C" w:rsidRPr="00624D69">
        <w:rPr>
          <w:rFonts w:cstheme="minorHAnsi"/>
          <w:lang w:val="ru-RU"/>
        </w:rPr>
        <w:t>ь</w:t>
      </w:r>
      <w:r w:rsidR="00E706D2" w:rsidRPr="00624D69">
        <w:rPr>
          <w:rFonts w:cstheme="minorHAnsi"/>
          <w:lang w:val="ru-RU"/>
        </w:rPr>
        <w:t xml:space="preserve"> </w:t>
      </w:r>
      <w:r w:rsidRPr="00624D69">
        <w:rPr>
          <w:rFonts w:cstheme="minorHAnsi"/>
          <w:lang w:val="ru-RU"/>
        </w:rPr>
        <w:t>специальны</w:t>
      </w:r>
      <w:r w:rsidR="00C30645" w:rsidRPr="00624D69">
        <w:rPr>
          <w:rFonts w:cstheme="minorHAnsi"/>
          <w:lang w:val="ru-RU"/>
        </w:rPr>
        <w:t>е</w:t>
      </w:r>
      <w:r w:rsidRPr="00624D69">
        <w:rPr>
          <w:rFonts w:cstheme="minorHAnsi"/>
          <w:lang w:val="ru-RU"/>
        </w:rPr>
        <w:t xml:space="preserve"> линии в бюджете для использования командами </w:t>
      </w:r>
      <w:r w:rsidR="00A357F6" w:rsidRPr="00624D69">
        <w:rPr>
          <w:rFonts w:cstheme="minorHAnsi"/>
          <w:lang w:val="ru-RU"/>
        </w:rPr>
        <w:t>ПЗПСП</w:t>
      </w:r>
      <w:r w:rsidRPr="00624D69">
        <w:rPr>
          <w:rFonts w:cstheme="minorHAnsi"/>
          <w:lang w:val="ru-RU"/>
        </w:rPr>
        <w:t xml:space="preserve"> и оказания услуг по закупкам. Этот бюджет будет одобрен МОМ.</w:t>
      </w:r>
    </w:p>
    <w:p w14:paraId="58647772" w14:textId="77777777" w:rsidR="00C30645" w:rsidRPr="00624D69" w:rsidRDefault="00C30645" w:rsidP="00701BA8">
      <w:pPr>
        <w:spacing w:after="120" w:line="240" w:lineRule="auto"/>
        <w:jc w:val="both"/>
        <w:rPr>
          <w:rFonts w:cstheme="minorHAnsi"/>
          <w:lang w:val="ru-RU"/>
        </w:rPr>
      </w:pPr>
    </w:p>
    <w:p w14:paraId="40D7170A" w14:textId="0DAAE137" w:rsidR="00C30645" w:rsidRPr="00624D69" w:rsidRDefault="00C30645" w:rsidP="00624D69">
      <w:pPr>
        <w:pStyle w:val="ListParagraph"/>
        <w:numPr>
          <w:ilvl w:val="0"/>
          <w:numId w:val="18"/>
        </w:numPr>
        <w:spacing w:after="120" w:line="240" w:lineRule="auto"/>
        <w:ind w:left="360"/>
        <w:jc w:val="both"/>
        <w:rPr>
          <w:rFonts w:cstheme="minorHAnsi"/>
          <w:lang w:val="ru-RU"/>
        </w:rPr>
      </w:pPr>
      <w:r w:rsidRPr="00624D69">
        <w:rPr>
          <w:rFonts w:cstheme="minorHAnsi"/>
          <w:lang w:val="ru-RU"/>
        </w:rPr>
        <w:t>Третья задача – обеспечить поддержку существующих сетей сообществ и местных лидеров при выполнении задач 1 и 2.</w:t>
      </w:r>
    </w:p>
    <w:p w14:paraId="169BADA8" w14:textId="563A1A23" w:rsidR="00C30645" w:rsidRPr="00624D69" w:rsidRDefault="00C30645" w:rsidP="00C30645">
      <w:pPr>
        <w:spacing w:after="120" w:line="240" w:lineRule="auto"/>
        <w:jc w:val="both"/>
        <w:rPr>
          <w:rFonts w:cstheme="minorHAnsi"/>
          <w:lang w:val="ru-RU"/>
        </w:rPr>
      </w:pPr>
      <w:r w:rsidRPr="00624D69">
        <w:rPr>
          <w:rFonts w:cstheme="minorHAnsi"/>
          <w:lang w:val="ru-RU"/>
        </w:rPr>
        <w:t>В целях устойчивости</w:t>
      </w:r>
      <w:r w:rsidR="00E706D2" w:rsidRPr="00624D69">
        <w:rPr>
          <w:rFonts w:cstheme="minorHAnsi"/>
          <w:lang w:val="ru-RU"/>
        </w:rPr>
        <w:t>,</w:t>
      </w:r>
      <w:r w:rsidRPr="00624D69">
        <w:rPr>
          <w:rFonts w:cstheme="minorHAnsi"/>
          <w:lang w:val="ru-RU"/>
        </w:rPr>
        <w:t xml:space="preserve"> проект хочет поддержать существующие структуры или сети, перечисленные ниже. Основной составляющей этой задачи является работа и поддержка:</w:t>
      </w:r>
    </w:p>
    <w:p w14:paraId="6D61C365" w14:textId="42608EF5" w:rsidR="00C30645" w:rsidRPr="00624D69" w:rsidRDefault="00C30645" w:rsidP="00624D69">
      <w:pPr>
        <w:pStyle w:val="ListParagraph"/>
        <w:numPr>
          <w:ilvl w:val="0"/>
          <w:numId w:val="20"/>
        </w:numPr>
        <w:spacing w:after="120" w:line="240" w:lineRule="auto"/>
        <w:ind w:left="810"/>
        <w:jc w:val="both"/>
        <w:rPr>
          <w:rFonts w:cstheme="minorHAnsi"/>
          <w:lang w:val="ru-RU"/>
        </w:rPr>
      </w:pPr>
      <w:r w:rsidRPr="00624D69">
        <w:rPr>
          <w:rFonts w:cstheme="minorHAnsi"/>
          <w:lang w:val="ru-RU"/>
        </w:rPr>
        <w:t>Махалля</w:t>
      </w:r>
    </w:p>
    <w:p w14:paraId="5A91F0D3" w14:textId="43AC7CF1" w:rsidR="00C30645" w:rsidRPr="00624D69" w:rsidRDefault="00C30645" w:rsidP="00624D69">
      <w:pPr>
        <w:pStyle w:val="ListParagraph"/>
        <w:numPr>
          <w:ilvl w:val="0"/>
          <w:numId w:val="20"/>
        </w:numPr>
        <w:spacing w:after="120" w:line="240" w:lineRule="auto"/>
        <w:ind w:left="810"/>
        <w:jc w:val="both"/>
        <w:rPr>
          <w:rFonts w:cstheme="minorHAnsi"/>
          <w:lang w:val="ru-RU"/>
        </w:rPr>
      </w:pPr>
      <w:r w:rsidRPr="00624D69">
        <w:rPr>
          <w:rFonts w:cstheme="minorHAnsi"/>
          <w:lang w:val="ru-RU"/>
        </w:rPr>
        <w:t>Джамоаты и местные хукуматы</w:t>
      </w:r>
    </w:p>
    <w:p w14:paraId="2BD0C7AA" w14:textId="536C0C94" w:rsidR="00C30645" w:rsidRPr="00624D69" w:rsidRDefault="00C30645" w:rsidP="00624D69">
      <w:pPr>
        <w:pStyle w:val="ListParagraph"/>
        <w:numPr>
          <w:ilvl w:val="0"/>
          <w:numId w:val="20"/>
        </w:numPr>
        <w:spacing w:after="120" w:line="240" w:lineRule="auto"/>
        <w:ind w:left="810"/>
        <w:jc w:val="both"/>
        <w:rPr>
          <w:rFonts w:cstheme="minorHAnsi"/>
          <w:lang w:val="ru-RU"/>
        </w:rPr>
      </w:pPr>
      <w:r w:rsidRPr="00624D69">
        <w:rPr>
          <w:rFonts w:cstheme="minorHAnsi"/>
          <w:lang w:val="ru-RU"/>
        </w:rPr>
        <w:t>Местные общественные структуры и их лидеры (таджик</w:t>
      </w:r>
      <w:r w:rsidR="0002157E">
        <w:rPr>
          <w:rFonts w:cstheme="minorHAnsi"/>
          <w:lang w:val="ru-RU"/>
        </w:rPr>
        <w:t>истанцы</w:t>
      </w:r>
      <w:r w:rsidRPr="00624D69">
        <w:rPr>
          <w:rFonts w:cstheme="minorHAnsi"/>
          <w:lang w:val="ru-RU"/>
        </w:rPr>
        <w:t xml:space="preserve"> и афганцы)</w:t>
      </w:r>
    </w:p>
    <w:p w14:paraId="038885A6" w14:textId="1425C0C2" w:rsidR="00C30645" w:rsidRPr="00624D69" w:rsidRDefault="00C30645" w:rsidP="00624D69">
      <w:pPr>
        <w:pStyle w:val="ListParagraph"/>
        <w:numPr>
          <w:ilvl w:val="0"/>
          <w:numId w:val="20"/>
        </w:numPr>
        <w:spacing w:after="120" w:line="240" w:lineRule="auto"/>
        <w:ind w:left="810"/>
        <w:jc w:val="both"/>
        <w:rPr>
          <w:rFonts w:cstheme="minorHAnsi"/>
          <w:lang w:val="ru-RU"/>
        </w:rPr>
      </w:pPr>
      <w:r w:rsidRPr="00624D69">
        <w:rPr>
          <w:rFonts w:cstheme="minorHAnsi"/>
          <w:lang w:val="ru-RU"/>
        </w:rPr>
        <w:t>Культурные центры, образовательные центры</w:t>
      </w:r>
    </w:p>
    <w:p w14:paraId="277BF052" w14:textId="1FA614CB" w:rsidR="00C30645" w:rsidRPr="00624D69" w:rsidRDefault="00C30645" w:rsidP="00624D69">
      <w:pPr>
        <w:pStyle w:val="ListParagraph"/>
        <w:numPr>
          <w:ilvl w:val="0"/>
          <w:numId w:val="20"/>
        </w:numPr>
        <w:spacing w:after="120" w:line="240" w:lineRule="auto"/>
        <w:ind w:left="810"/>
        <w:jc w:val="both"/>
        <w:rPr>
          <w:rFonts w:cstheme="minorHAnsi"/>
          <w:lang w:val="ru-RU"/>
        </w:rPr>
      </w:pPr>
      <w:r w:rsidRPr="00624D69">
        <w:rPr>
          <w:rFonts w:cstheme="minorHAnsi"/>
          <w:lang w:val="ru-RU"/>
        </w:rPr>
        <w:t>Представители центров первичной медико-санитарной помощи</w:t>
      </w:r>
    </w:p>
    <w:p w14:paraId="58BF4A69" w14:textId="6E6F4174" w:rsidR="00C30645" w:rsidRPr="00624D69" w:rsidRDefault="00C30645" w:rsidP="00624D69">
      <w:pPr>
        <w:pStyle w:val="ListParagraph"/>
        <w:numPr>
          <w:ilvl w:val="0"/>
          <w:numId w:val="20"/>
        </w:numPr>
        <w:spacing w:after="120" w:line="240" w:lineRule="auto"/>
        <w:ind w:left="810"/>
        <w:jc w:val="both"/>
        <w:rPr>
          <w:rFonts w:cstheme="minorHAnsi"/>
          <w:lang w:val="ru-RU"/>
        </w:rPr>
      </w:pPr>
      <w:r w:rsidRPr="00624D69">
        <w:rPr>
          <w:rFonts w:cstheme="minorHAnsi"/>
          <w:lang w:val="ru-RU"/>
        </w:rPr>
        <w:t xml:space="preserve">Сети сообществ, если они существуют (например: сети реабилитации на </w:t>
      </w:r>
      <w:r w:rsidR="00E706D2" w:rsidRPr="00624D69">
        <w:rPr>
          <w:rFonts w:cstheme="minorHAnsi"/>
          <w:lang w:val="ru-RU"/>
        </w:rPr>
        <w:t>уровне</w:t>
      </w:r>
      <w:r w:rsidRPr="00624D69">
        <w:rPr>
          <w:rFonts w:cstheme="minorHAnsi"/>
          <w:lang w:val="ru-RU"/>
        </w:rPr>
        <w:t xml:space="preserve"> сообществ, группы по реформированию полиции и т. д.)</w:t>
      </w:r>
    </w:p>
    <w:p w14:paraId="56CD2EF9" w14:textId="663F4A0F" w:rsidR="00C30645" w:rsidRPr="00A11110" w:rsidRDefault="00C30645" w:rsidP="00C30645">
      <w:pPr>
        <w:spacing w:after="120" w:line="240" w:lineRule="auto"/>
        <w:jc w:val="both"/>
        <w:rPr>
          <w:rFonts w:cstheme="minorHAnsi"/>
          <w:lang w:val="ru-RU"/>
        </w:rPr>
      </w:pPr>
      <w:r w:rsidRPr="00C30645">
        <w:rPr>
          <w:rFonts w:cstheme="minorHAnsi"/>
          <w:lang w:val="ru-RU"/>
        </w:rPr>
        <w:lastRenderedPageBreak/>
        <w:t xml:space="preserve">Задача 3 должна способствовать объединению этих структур для диалога и предоставить таджикским структурам, таким как махаллинские комитеты или другие органы местного управления, инструменты и </w:t>
      </w:r>
      <w:r w:rsidRPr="00A11110">
        <w:rPr>
          <w:rFonts w:cstheme="minorHAnsi"/>
          <w:lang w:val="ru-RU"/>
        </w:rPr>
        <w:t>навыки, позволяющие лучше слышать и реагировать на потребности как таджикских, так и афганских граждан.</w:t>
      </w:r>
    </w:p>
    <w:p w14:paraId="21E96B17" w14:textId="77777777" w:rsidR="00701BA8" w:rsidRPr="00A11110" w:rsidRDefault="00701BA8" w:rsidP="00440346">
      <w:pPr>
        <w:spacing w:after="120" w:line="240" w:lineRule="auto"/>
        <w:ind w:left="720"/>
        <w:jc w:val="both"/>
        <w:rPr>
          <w:rFonts w:cstheme="minorHAnsi"/>
          <w:lang w:val="ru-RU"/>
        </w:rPr>
      </w:pPr>
    </w:p>
    <w:p w14:paraId="4C581AA6" w14:textId="2050B5BB" w:rsidR="00A357F6" w:rsidRPr="00923828" w:rsidRDefault="00E33CB3" w:rsidP="00624D69">
      <w:pPr>
        <w:pStyle w:val="ListParagraph"/>
        <w:numPr>
          <w:ilvl w:val="0"/>
          <w:numId w:val="14"/>
        </w:numPr>
        <w:tabs>
          <w:tab w:val="left" w:pos="840"/>
        </w:tabs>
        <w:spacing w:after="120"/>
        <w:jc w:val="both"/>
        <w:rPr>
          <w:rFonts w:eastAsia="Arial"/>
          <w:b/>
          <w:bCs/>
          <w:i/>
          <w:lang w:val="ru-RU"/>
        </w:rPr>
      </w:pPr>
      <w:r w:rsidRPr="00A11110">
        <w:rPr>
          <w:rFonts w:eastAsia="Arial"/>
          <w:b/>
          <w:bCs/>
          <w:i/>
          <w:lang w:val="ru-RU"/>
        </w:rPr>
        <w:t>Примерный бюджет</w:t>
      </w:r>
    </w:p>
    <w:p w14:paraId="121D7A17" w14:textId="5C50487D" w:rsidR="00923828" w:rsidRPr="00624D69" w:rsidRDefault="00923828" w:rsidP="00624D69">
      <w:pPr>
        <w:pStyle w:val="ListParagraph"/>
        <w:numPr>
          <w:ilvl w:val="0"/>
          <w:numId w:val="22"/>
        </w:numPr>
        <w:tabs>
          <w:tab w:val="left" w:pos="840"/>
        </w:tabs>
        <w:spacing w:after="120"/>
        <w:jc w:val="both"/>
        <w:rPr>
          <w:rFonts w:eastAsia="Arial"/>
          <w:iCs/>
          <w:lang w:val="ru-RU"/>
        </w:rPr>
      </w:pPr>
      <w:r w:rsidRPr="00923828">
        <w:rPr>
          <w:rFonts w:eastAsia="Arial"/>
          <w:iCs/>
          <w:lang w:val="ru-RU"/>
        </w:rPr>
        <w:t xml:space="preserve">Вахдатский район: размер </w:t>
      </w:r>
      <w:r w:rsidRPr="00624D69">
        <w:rPr>
          <w:rFonts w:eastAsia="Arial"/>
          <w:iCs/>
          <w:lang w:val="ru-RU"/>
        </w:rPr>
        <w:t>гранта составляет 35 500 долларов США. Эта сумма должна включать отдельную строку в размере 3500 долларов США, которая будет потрачена мобильной командой ПЗПСП. НПО получит 32 000 долларов США на собственные действия и выступит поставщиком закупок на сумму 3 500 долларов США для команды ПЗПСП.</w:t>
      </w:r>
    </w:p>
    <w:p w14:paraId="0FE18552" w14:textId="1125C192" w:rsidR="00923828" w:rsidRPr="00624D69" w:rsidRDefault="00923828" w:rsidP="00624D69">
      <w:pPr>
        <w:pStyle w:val="ListParagraph"/>
        <w:numPr>
          <w:ilvl w:val="0"/>
          <w:numId w:val="22"/>
        </w:numPr>
        <w:tabs>
          <w:tab w:val="left" w:pos="840"/>
        </w:tabs>
        <w:spacing w:after="120"/>
        <w:jc w:val="both"/>
        <w:rPr>
          <w:rFonts w:eastAsia="Arial"/>
          <w:iCs/>
          <w:lang w:val="ru-RU"/>
        </w:rPr>
      </w:pPr>
      <w:r w:rsidRPr="00624D69">
        <w:rPr>
          <w:rFonts w:eastAsia="Arial"/>
          <w:iCs/>
          <w:lang w:val="ru-RU"/>
        </w:rPr>
        <w:t>Район Рудаки: размер гранта составляет 35 500 долларов США. Эта сумма должна включать отдельную строку в размере 3500 долларов США, которая будет потрачена мобильной командой ПЗПСП. НПО получит 32 000 долларов США на собственные действия и выступит поставщиком закупок на сумму 3 500 долларов США для команды ПЗПСП.</w:t>
      </w:r>
    </w:p>
    <w:p w14:paraId="5D6A5F42" w14:textId="028B79D9" w:rsidR="00923828" w:rsidRPr="00923828" w:rsidRDefault="00923828" w:rsidP="00624D69">
      <w:pPr>
        <w:pStyle w:val="ListParagraph"/>
        <w:numPr>
          <w:ilvl w:val="0"/>
          <w:numId w:val="22"/>
        </w:numPr>
        <w:tabs>
          <w:tab w:val="left" w:pos="840"/>
        </w:tabs>
        <w:spacing w:after="120"/>
        <w:jc w:val="both"/>
        <w:rPr>
          <w:rFonts w:eastAsia="Arial"/>
          <w:iCs/>
          <w:lang w:val="ru-RU"/>
        </w:rPr>
      </w:pPr>
      <w:r w:rsidRPr="00624D69">
        <w:rPr>
          <w:rFonts w:eastAsia="Arial"/>
          <w:iCs/>
          <w:lang w:val="ru-RU"/>
        </w:rPr>
        <w:t>Джаббор Расуловский район: размер гранта составляет 30 000 долларов США. Эта сумма должна включать отдельную строку в размере 5 000 долларов США, которая будет потрачена мобильной командой ПЗПСП. НПО получит 25</w:t>
      </w:r>
      <w:r w:rsidRPr="00923828">
        <w:rPr>
          <w:rFonts w:eastAsia="Arial"/>
          <w:iCs/>
          <w:lang w:val="ru-RU"/>
        </w:rPr>
        <w:t xml:space="preserve"> 000 долларов США на собственные действия и выступит в качестве поставщика закупок на сумму 5 000 долларов США для команды ПЗПСП.</w:t>
      </w:r>
    </w:p>
    <w:p w14:paraId="0AABFF7A" w14:textId="6816CB34" w:rsidR="00923828" w:rsidRDefault="00923828" w:rsidP="00624D69">
      <w:pPr>
        <w:pStyle w:val="ListParagraph"/>
        <w:numPr>
          <w:ilvl w:val="0"/>
          <w:numId w:val="22"/>
        </w:numPr>
        <w:tabs>
          <w:tab w:val="left" w:pos="840"/>
        </w:tabs>
        <w:spacing w:after="120"/>
        <w:jc w:val="both"/>
        <w:rPr>
          <w:rFonts w:eastAsia="Arial"/>
          <w:iCs/>
          <w:lang w:val="ru-RU"/>
        </w:rPr>
      </w:pPr>
      <w:r w:rsidRPr="00923828">
        <w:rPr>
          <w:rFonts w:eastAsia="Arial"/>
          <w:iCs/>
          <w:lang w:val="ru-RU"/>
        </w:rPr>
        <w:t xml:space="preserve">Бохтар и Кушониён: размер гранта составляет 34 000 долларов США. Эта сумма должна включать отдельную строку в размере 5 000 долларов США, которая будет потрачена мобильной командой ПЗПСП. НПО получит 29 000 долларов США на собственные действия и выступит поставщиком закупок на сумму </w:t>
      </w:r>
      <w:r w:rsidR="00297809" w:rsidRPr="00297809">
        <w:rPr>
          <w:rFonts w:eastAsia="Arial"/>
          <w:iCs/>
          <w:lang w:val="ru-RU"/>
        </w:rPr>
        <w:t>5</w:t>
      </w:r>
      <w:r w:rsidRPr="00923828">
        <w:rPr>
          <w:rFonts w:eastAsia="Arial"/>
          <w:iCs/>
          <w:lang w:val="ru-RU"/>
        </w:rPr>
        <w:t xml:space="preserve"> 000 долларов США для команды ПЗПСП.</w:t>
      </w:r>
    </w:p>
    <w:p w14:paraId="6E2EB292" w14:textId="77777777" w:rsidR="00923828" w:rsidRPr="00923828" w:rsidRDefault="00923828" w:rsidP="00923828">
      <w:pPr>
        <w:pStyle w:val="ListParagraph"/>
        <w:tabs>
          <w:tab w:val="left" w:pos="840"/>
        </w:tabs>
        <w:spacing w:after="120"/>
        <w:jc w:val="both"/>
        <w:rPr>
          <w:rFonts w:eastAsia="Arial"/>
          <w:iCs/>
          <w:lang w:val="ru-RU"/>
        </w:rPr>
      </w:pPr>
    </w:p>
    <w:p w14:paraId="010033B0" w14:textId="2064DE45" w:rsidR="00BB2C3E" w:rsidRPr="009E47BD" w:rsidRDefault="00BB2C3E" w:rsidP="00624D69">
      <w:pPr>
        <w:pStyle w:val="ListParagraph"/>
        <w:numPr>
          <w:ilvl w:val="0"/>
          <w:numId w:val="14"/>
        </w:numPr>
        <w:tabs>
          <w:tab w:val="left" w:pos="840"/>
        </w:tabs>
        <w:spacing w:after="120"/>
        <w:rPr>
          <w:rFonts w:eastAsia="Arial"/>
          <w:b/>
          <w:bCs/>
          <w:i/>
          <w:lang w:val="ru-RU"/>
        </w:rPr>
      </w:pPr>
      <w:r w:rsidRPr="009E47BD">
        <w:rPr>
          <w:rFonts w:eastAsia="Arial"/>
          <w:b/>
          <w:bCs/>
          <w:i/>
          <w:lang w:val="ru-RU"/>
        </w:rPr>
        <w:t>Дополнительная информация</w:t>
      </w:r>
    </w:p>
    <w:p w14:paraId="26C441AE" w14:textId="09C6D6EC" w:rsidR="00BB2C3E" w:rsidRPr="00BB2C3E" w:rsidRDefault="00BB2C3E" w:rsidP="00BB2C3E">
      <w:pPr>
        <w:tabs>
          <w:tab w:val="left" w:pos="840"/>
        </w:tabs>
        <w:spacing w:after="120" w:line="240" w:lineRule="auto"/>
        <w:rPr>
          <w:rFonts w:eastAsia="Arial" w:cstheme="minorHAnsi"/>
          <w:lang w:val="ru-RU"/>
        </w:rPr>
      </w:pPr>
      <w:r w:rsidRPr="00BB2C3E">
        <w:rPr>
          <w:rFonts w:eastAsia="Arial" w:cstheme="minorHAnsi"/>
          <w:lang w:val="ru-RU"/>
        </w:rPr>
        <w:t xml:space="preserve">Географические рамки охватывают четыре района, разделенные на три </w:t>
      </w:r>
      <w:r w:rsidR="002E21D7">
        <w:rPr>
          <w:rFonts w:eastAsia="Arial" w:cstheme="minorHAnsi"/>
          <w:lang w:val="ru-RU"/>
        </w:rPr>
        <w:t>лота</w:t>
      </w:r>
      <w:r w:rsidRPr="00BB2C3E">
        <w:rPr>
          <w:rFonts w:eastAsia="Arial" w:cstheme="minorHAnsi"/>
          <w:lang w:val="ru-RU"/>
        </w:rPr>
        <w:t xml:space="preserve">: </w:t>
      </w:r>
    </w:p>
    <w:p w14:paraId="01068CFE" w14:textId="504B9F62" w:rsidR="00CB7F18" w:rsidRPr="00CB7F18" w:rsidRDefault="00CB7F18" w:rsidP="00624D69">
      <w:pPr>
        <w:pStyle w:val="ListParagraph"/>
        <w:numPr>
          <w:ilvl w:val="0"/>
          <w:numId w:val="21"/>
        </w:numPr>
        <w:tabs>
          <w:tab w:val="left" w:pos="840"/>
        </w:tabs>
        <w:spacing w:after="120" w:line="240" w:lineRule="auto"/>
        <w:jc w:val="both"/>
        <w:rPr>
          <w:lang w:val="ru-RU"/>
          <w14:ligatures w14:val="standardContextual"/>
        </w:rPr>
      </w:pPr>
      <w:r w:rsidRPr="00CB7F18">
        <w:rPr>
          <w:lang w:val="ru-RU"/>
          <w14:ligatures w14:val="standardContextual"/>
        </w:rPr>
        <w:t>Бохтар/Кушониён (считается за один),</w:t>
      </w:r>
    </w:p>
    <w:p w14:paraId="735BAC42" w14:textId="3620DBD9" w:rsidR="00CB7F18" w:rsidRPr="00CB7F18" w:rsidRDefault="00CB7F18" w:rsidP="00624D69">
      <w:pPr>
        <w:pStyle w:val="ListParagraph"/>
        <w:numPr>
          <w:ilvl w:val="0"/>
          <w:numId w:val="21"/>
        </w:numPr>
        <w:tabs>
          <w:tab w:val="left" w:pos="840"/>
        </w:tabs>
        <w:spacing w:after="120" w:line="240" w:lineRule="auto"/>
        <w:jc w:val="both"/>
        <w:rPr>
          <w:lang w:val="ru-RU"/>
          <w14:ligatures w14:val="standardContextual"/>
        </w:rPr>
      </w:pPr>
      <w:r>
        <w:rPr>
          <w:lang w:val="ru-RU"/>
          <w14:ligatures w14:val="standardContextual"/>
        </w:rPr>
        <w:t>Дж</w:t>
      </w:r>
      <w:r w:rsidRPr="00CB7F18">
        <w:rPr>
          <w:lang w:val="ru-RU"/>
          <w14:ligatures w14:val="standardContextual"/>
        </w:rPr>
        <w:t>.Расулов и Дехмой (считаются за од</w:t>
      </w:r>
      <w:r>
        <w:rPr>
          <w:lang w:val="ru-RU"/>
          <w14:ligatures w14:val="standardContextual"/>
        </w:rPr>
        <w:t>ин</w:t>
      </w:r>
      <w:r w:rsidRPr="00CB7F18">
        <w:rPr>
          <w:lang w:val="ru-RU"/>
          <w14:ligatures w14:val="standardContextual"/>
        </w:rPr>
        <w:t>)</w:t>
      </w:r>
    </w:p>
    <w:p w14:paraId="1EEC64D4" w14:textId="3DDB9E05" w:rsidR="00CB7F18" w:rsidRPr="00CB7F18" w:rsidRDefault="00CB7F18" w:rsidP="00624D69">
      <w:pPr>
        <w:pStyle w:val="ListParagraph"/>
        <w:numPr>
          <w:ilvl w:val="0"/>
          <w:numId w:val="21"/>
        </w:numPr>
        <w:tabs>
          <w:tab w:val="left" w:pos="840"/>
        </w:tabs>
        <w:spacing w:after="120" w:line="240" w:lineRule="auto"/>
        <w:jc w:val="both"/>
        <w:rPr>
          <w:lang w:val="ru-RU"/>
          <w14:ligatures w14:val="standardContextual"/>
        </w:rPr>
      </w:pPr>
      <w:r w:rsidRPr="00CB7F18">
        <w:rPr>
          <w:lang w:val="ru-RU"/>
          <w14:ligatures w14:val="standardContextual"/>
        </w:rPr>
        <w:t>Рудаки и Вахдат (считаются за два района, поэтому все описанные выше задачи должны быть поставлены в каждом районе).</w:t>
      </w:r>
    </w:p>
    <w:p w14:paraId="250CB96C" w14:textId="0AE6CEC6" w:rsidR="00CB7F18" w:rsidRPr="00CB7F18" w:rsidRDefault="00CB7F18" w:rsidP="00457448">
      <w:pPr>
        <w:tabs>
          <w:tab w:val="left" w:pos="840"/>
        </w:tabs>
        <w:spacing w:after="120" w:line="240" w:lineRule="auto"/>
        <w:jc w:val="both"/>
        <w:rPr>
          <w:u w:val="single"/>
          <w:lang w:val="ru-RU"/>
          <w14:ligatures w14:val="standardContextual"/>
        </w:rPr>
      </w:pPr>
      <w:r w:rsidRPr="00CB7F18">
        <w:rPr>
          <w:lang w:val="ru-RU"/>
          <w14:ligatures w14:val="standardContextual"/>
        </w:rPr>
        <w:t xml:space="preserve">Задачи, описанные ниже, должны быть выполнены в каждом районе, а именно: Бохтар/Кушониён (считая за один), Дж. Расулов и Дехмой (считая за один), Рудаки, Вахдат. </w:t>
      </w:r>
      <w:r w:rsidRPr="00CB7F18">
        <w:rPr>
          <w:u w:val="single"/>
          <w:lang w:val="ru-RU"/>
          <w14:ligatures w14:val="standardContextual"/>
        </w:rPr>
        <w:t>Кандидаты должны выбрать только одно место</w:t>
      </w:r>
      <w:r>
        <w:rPr>
          <w:u w:val="single"/>
          <w:lang w:val="ru-RU"/>
          <w14:ligatures w14:val="standardContextual"/>
        </w:rPr>
        <w:t xml:space="preserve"> реализации</w:t>
      </w:r>
      <w:r w:rsidRPr="00CB7F18">
        <w:rPr>
          <w:u w:val="single"/>
          <w:lang w:val="ru-RU"/>
          <w14:ligatures w14:val="standardContextual"/>
        </w:rPr>
        <w:t>, то есть либо Вахдат, либо Рудаки, либо Дж. Расулов, либо Бохтар/Кушониён.</w:t>
      </w:r>
    </w:p>
    <w:p w14:paraId="5F174515" w14:textId="72D7F948" w:rsidR="00146B6E" w:rsidRDefault="00CB7F18" w:rsidP="0091364B">
      <w:pPr>
        <w:tabs>
          <w:tab w:val="left" w:pos="840"/>
        </w:tabs>
        <w:spacing w:after="120" w:line="240" w:lineRule="auto"/>
        <w:rPr>
          <w:rFonts w:eastAsia="Arial" w:cstheme="minorHAnsi"/>
          <w:sz w:val="20"/>
          <w:szCs w:val="20"/>
          <w:lang w:val="ru-RU"/>
        </w:rPr>
      </w:pPr>
      <w:r w:rsidRPr="00CB7F18">
        <w:rPr>
          <w:rFonts w:eastAsia="Arial" w:cstheme="minorHAnsi"/>
          <w:lang w:val="ru-RU"/>
        </w:rPr>
        <w:t xml:space="preserve">Каждый </w:t>
      </w:r>
      <w:r>
        <w:rPr>
          <w:rFonts w:eastAsia="Arial" w:cstheme="minorHAnsi"/>
          <w:lang w:val="ru-RU"/>
        </w:rPr>
        <w:t>район</w:t>
      </w:r>
      <w:r w:rsidRPr="00CB7F18">
        <w:rPr>
          <w:rFonts w:eastAsia="Arial" w:cstheme="minorHAnsi"/>
          <w:lang w:val="ru-RU"/>
        </w:rPr>
        <w:t xml:space="preserve"> имеет отдельный бюджет, о котором сообщается в объявлении о приеме заявок. Кандидаты должны четко указать в своем предложении, на какие </w:t>
      </w:r>
      <w:r>
        <w:rPr>
          <w:rFonts w:eastAsia="Arial" w:cstheme="minorHAnsi"/>
          <w:lang w:val="ru-RU"/>
        </w:rPr>
        <w:t>районы</w:t>
      </w:r>
      <w:r w:rsidRPr="00CB7F18">
        <w:rPr>
          <w:rFonts w:eastAsia="Arial" w:cstheme="minorHAnsi"/>
          <w:lang w:val="ru-RU"/>
        </w:rPr>
        <w:t xml:space="preserve"> они нацелены, и предоставить один бюджет для каждого </w:t>
      </w:r>
      <w:r>
        <w:rPr>
          <w:rFonts w:eastAsia="Arial" w:cstheme="minorHAnsi"/>
          <w:lang w:val="ru-RU"/>
        </w:rPr>
        <w:t>района</w:t>
      </w:r>
      <w:r w:rsidRPr="00CB7F18">
        <w:rPr>
          <w:rFonts w:eastAsia="Arial" w:cstheme="minorHAnsi"/>
          <w:lang w:val="ru-RU"/>
        </w:rPr>
        <w:t>.</w:t>
      </w:r>
    </w:p>
    <w:p w14:paraId="30648B41" w14:textId="77777777" w:rsidR="00550520" w:rsidRDefault="00550520" w:rsidP="0091364B">
      <w:pPr>
        <w:tabs>
          <w:tab w:val="left" w:pos="840"/>
        </w:tabs>
        <w:spacing w:after="120" w:line="240" w:lineRule="auto"/>
        <w:rPr>
          <w:rFonts w:eastAsia="Arial" w:cstheme="minorHAnsi"/>
          <w:sz w:val="20"/>
          <w:szCs w:val="20"/>
          <w:lang w:val="ru-RU"/>
        </w:rPr>
      </w:pPr>
    </w:p>
    <w:p w14:paraId="3A2ADEE0" w14:textId="77777777" w:rsidR="00550520" w:rsidRDefault="00550520" w:rsidP="0091364B">
      <w:pPr>
        <w:tabs>
          <w:tab w:val="left" w:pos="840"/>
        </w:tabs>
        <w:spacing w:after="120" w:line="240" w:lineRule="auto"/>
        <w:rPr>
          <w:rFonts w:eastAsia="Arial" w:cstheme="minorHAnsi"/>
          <w:sz w:val="20"/>
          <w:szCs w:val="20"/>
          <w:lang w:val="ru-RU"/>
        </w:rPr>
      </w:pPr>
    </w:p>
    <w:p w14:paraId="5173A763" w14:textId="77777777" w:rsidR="00550520" w:rsidRDefault="00550520" w:rsidP="0091364B">
      <w:pPr>
        <w:tabs>
          <w:tab w:val="left" w:pos="840"/>
        </w:tabs>
        <w:spacing w:after="120" w:line="240" w:lineRule="auto"/>
        <w:rPr>
          <w:rFonts w:eastAsia="Arial" w:cstheme="minorHAnsi"/>
          <w:sz w:val="20"/>
          <w:szCs w:val="20"/>
          <w:lang w:val="ru-RU"/>
        </w:rPr>
      </w:pPr>
    </w:p>
    <w:p w14:paraId="7EC088D7" w14:textId="77777777" w:rsidR="00550520" w:rsidRDefault="00550520" w:rsidP="0091364B">
      <w:pPr>
        <w:tabs>
          <w:tab w:val="left" w:pos="840"/>
        </w:tabs>
        <w:spacing w:after="120" w:line="240" w:lineRule="auto"/>
        <w:rPr>
          <w:rFonts w:eastAsia="Arial" w:cstheme="minorHAnsi"/>
          <w:sz w:val="20"/>
          <w:szCs w:val="20"/>
          <w:lang w:val="ru-RU"/>
        </w:rPr>
      </w:pPr>
    </w:p>
    <w:p w14:paraId="53DB97B0" w14:textId="77777777" w:rsidR="00550520" w:rsidRDefault="00550520" w:rsidP="0091364B">
      <w:pPr>
        <w:tabs>
          <w:tab w:val="left" w:pos="840"/>
        </w:tabs>
        <w:spacing w:after="120" w:line="240" w:lineRule="auto"/>
        <w:rPr>
          <w:rFonts w:eastAsia="Arial" w:cstheme="minorHAnsi"/>
          <w:sz w:val="20"/>
          <w:szCs w:val="20"/>
          <w:lang w:val="ru-RU"/>
        </w:rPr>
      </w:pPr>
    </w:p>
    <w:p w14:paraId="6A857F4C" w14:textId="77777777" w:rsidR="00550520" w:rsidRDefault="00550520" w:rsidP="0091364B">
      <w:pPr>
        <w:tabs>
          <w:tab w:val="left" w:pos="840"/>
        </w:tabs>
        <w:spacing w:after="120" w:line="240" w:lineRule="auto"/>
        <w:rPr>
          <w:rFonts w:eastAsia="Arial" w:cstheme="minorHAnsi"/>
          <w:sz w:val="20"/>
          <w:szCs w:val="20"/>
          <w:lang w:val="ru-RU"/>
        </w:rPr>
      </w:pPr>
    </w:p>
    <w:p w14:paraId="031A1914" w14:textId="77777777" w:rsidR="00550520" w:rsidRDefault="00550520" w:rsidP="0091364B">
      <w:pPr>
        <w:tabs>
          <w:tab w:val="left" w:pos="840"/>
        </w:tabs>
        <w:spacing w:after="120" w:line="240" w:lineRule="auto"/>
        <w:rPr>
          <w:rFonts w:eastAsia="Arial" w:cstheme="minorHAnsi"/>
          <w:sz w:val="20"/>
          <w:szCs w:val="20"/>
          <w:lang w:val="ru-RU"/>
        </w:rPr>
      </w:pPr>
    </w:p>
    <w:p w14:paraId="1C41D7F9" w14:textId="77777777" w:rsidR="00550520" w:rsidRDefault="00550520" w:rsidP="0091364B">
      <w:pPr>
        <w:tabs>
          <w:tab w:val="left" w:pos="840"/>
        </w:tabs>
        <w:spacing w:after="120" w:line="240" w:lineRule="auto"/>
        <w:rPr>
          <w:rFonts w:eastAsia="Arial" w:cstheme="minorHAnsi"/>
          <w:sz w:val="20"/>
          <w:szCs w:val="20"/>
          <w:lang w:val="ru-RU"/>
        </w:rPr>
      </w:pPr>
    </w:p>
    <w:p w14:paraId="1D8B04E1" w14:textId="77777777" w:rsidR="00550520" w:rsidRDefault="00550520" w:rsidP="0091364B">
      <w:pPr>
        <w:tabs>
          <w:tab w:val="left" w:pos="840"/>
        </w:tabs>
        <w:spacing w:after="120" w:line="240" w:lineRule="auto"/>
        <w:rPr>
          <w:rFonts w:eastAsia="Arial" w:cstheme="minorHAnsi"/>
          <w:sz w:val="20"/>
          <w:szCs w:val="20"/>
          <w:lang w:val="ru-RU"/>
        </w:rPr>
      </w:pPr>
    </w:p>
    <w:p w14:paraId="776C4404" w14:textId="77777777" w:rsidR="00674183" w:rsidRDefault="00674183" w:rsidP="0091364B">
      <w:pPr>
        <w:tabs>
          <w:tab w:val="left" w:pos="840"/>
        </w:tabs>
        <w:spacing w:after="120" w:line="240" w:lineRule="auto"/>
        <w:rPr>
          <w:rFonts w:eastAsia="Arial" w:cstheme="minorHAnsi"/>
          <w:sz w:val="20"/>
          <w:szCs w:val="20"/>
          <w:lang w:val="ru-RU"/>
        </w:rPr>
      </w:pPr>
    </w:p>
    <w:p w14:paraId="2ED153F2" w14:textId="77777777" w:rsidR="00550520" w:rsidRDefault="00550520" w:rsidP="0091364B">
      <w:pPr>
        <w:tabs>
          <w:tab w:val="left" w:pos="840"/>
        </w:tabs>
        <w:spacing w:after="120" w:line="240" w:lineRule="auto"/>
        <w:rPr>
          <w:rFonts w:eastAsia="Arial" w:cstheme="minorHAnsi"/>
          <w:sz w:val="20"/>
          <w:szCs w:val="20"/>
          <w:lang w:val="ru-RU"/>
        </w:rPr>
      </w:pPr>
    </w:p>
    <w:p w14:paraId="4DAB20B3" w14:textId="77777777" w:rsidR="00A95873" w:rsidRDefault="00A95873" w:rsidP="0091364B">
      <w:pPr>
        <w:tabs>
          <w:tab w:val="left" w:pos="840"/>
        </w:tabs>
        <w:spacing w:after="120" w:line="240" w:lineRule="auto"/>
        <w:rPr>
          <w:rFonts w:eastAsia="Arial" w:cstheme="minorHAnsi"/>
          <w:sz w:val="20"/>
          <w:szCs w:val="20"/>
          <w:lang w:val="ru-RU"/>
        </w:rPr>
      </w:pPr>
    </w:p>
    <w:p w14:paraId="0E89D9D5" w14:textId="77777777" w:rsidR="00550520" w:rsidRPr="00E730BB" w:rsidRDefault="00550520" w:rsidP="0091364B">
      <w:pPr>
        <w:tabs>
          <w:tab w:val="left" w:pos="840"/>
        </w:tabs>
        <w:spacing w:after="120" w:line="240" w:lineRule="auto"/>
        <w:rPr>
          <w:rFonts w:eastAsia="Arial" w:cstheme="minorHAnsi"/>
          <w:sz w:val="20"/>
          <w:szCs w:val="20"/>
          <w:lang w:val="ru-RU"/>
        </w:rPr>
      </w:pPr>
    </w:p>
    <w:p w14:paraId="4E34483E" w14:textId="3CDE20AF" w:rsidR="00BB2C3E" w:rsidRPr="00923828" w:rsidRDefault="00BB2C3E" w:rsidP="00624D69">
      <w:pPr>
        <w:pStyle w:val="ListParagraph"/>
        <w:numPr>
          <w:ilvl w:val="0"/>
          <w:numId w:val="14"/>
        </w:numPr>
        <w:tabs>
          <w:tab w:val="left" w:pos="840"/>
        </w:tabs>
        <w:spacing w:after="120"/>
        <w:rPr>
          <w:rFonts w:eastAsia="Arial"/>
        </w:rPr>
      </w:pPr>
      <w:r w:rsidRPr="00923828">
        <w:rPr>
          <w:rFonts w:eastAsia="Arial"/>
          <w:b/>
          <w:bCs/>
          <w:i/>
          <w:position w:val="3"/>
        </w:rPr>
        <w:t>Критерии отбора</w:t>
      </w:r>
    </w:p>
    <w:p w14:paraId="29FAA17A" w14:textId="77777777" w:rsidR="0024366C" w:rsidRPr="00675063" w:rsidRDefault="0024366C" w:rsidP="0091364B">
      <w:pPr>
        <w:spacing w:after="120" w:line="240" w:lineRule="auto"/>
        <w:rPr>
          <w:rFonts w:cstheme="minorHAnsi"/>
          <w:sz w:val="3"/>
          <w:szCs w:val="3"/>
        </w:rPr>
      </w:pPr>
    </w:p>
    <w:tbl>
      <w:tblPr>
        <w:tblW w:w="9990" w:type="dxa"/>
        <w:tblInd w:w="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7740"/>
        <w:gridCol w:w="720"/>
      </w:tblGrid>
      <w:tr w:rsidR="00550520" w:rsidRPr="00D51E75" w14:paraId="23AF61D1" w14:textId="77777777" w:rsidTr="0067432E">
        <w:trPr>
          <w:trHeight w:hRule="exact" w:val="354"/>
        </w:trPr>
        <w:tc>
          <w:tcPr>
            <w:tcW w:w="15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548DD4" w:themeFill="text2" w:themeFillTint="99"/>
          </w:tcPr>
          <w:p w14:paraId="0F119A24" w14:textId="7881418A" w:rsidR="00550520" w:rsidRPr="00D51E75" w:rsidRDefault="00550520" w:rsidP="00550520">
            <w:pPr>
              <w:spacing w:after="120" w:line="240" w:lineRule="auto"/>
              <w:jc w:val="center"/>
              <w:rPr>
                <w:rFonts w:eastAsia="Arial" w:cstheme="minorHAnsi"/>
                <w:b/>
                <w:bCs/>
              </w:rPr>
            </w:pPr>
            <w:r w:rsidRPr="00844A72">
              <w:rPr>
                <w:rFonts w:eastAsia="Arial" w:cstheme="minorHAnsi"/>
                <w:color w:val="FFFFFF"/>
              </w:rPr>
              <w:t>Критерии</w:t>
            </w:r>
          </w:p>
        </w:tc>
        <w:tc>
          <w:tcPr>
            <w:tcW w:w="77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548DD4" w:themeFill="text2" w:themeFillTint="99"/>
          </w:tcPr>
          <w:p w14:paraId="3153223C" w14:textId="7C55DA02" w:rsidR="00550520" w:rsidRPr="00D51E75" w:rsidRDefault="00550520" w:rsidP="00550520">
            <w:pPr>
              <w:spacing w:after="120" w:line="240" w:lineRule="auto"/>
              <w:jc w:val="center"/>
              <w:rPr>
                <w:rFonts w:eastAsia="Arial" w:cstheme="minorHAnsi"/>
                <w:b/>
                <w:bCs/>
              </w:rPr>
            </w:pPr>
            <w:r w:rsidRPr="00844A72">
              <w:rPr>
                <w:rFonts w:eastAsia="Arial" w:cstheme="minorHAnsi"/>
                <w:color w:val="FFFFFF"/>
              </w:rPr>
              <w:t>Описание</w:t>
            </w:r>
          </w:p>
        </w:tc>
        <w:tc>
          <w:tcPr>
            <w:tcW w:w="7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548DD4" w:themeFill="text2" w:themeFillTint="99"/>
          </w:tcPr>
          <w:p w14:paraId="5D551264" w14:textId="0E3A328F" w:rsidR="00550520" w:rsidRPr="00D51E75" w:rsidRDefault="00550520" w:rsidP="00550520">
            <w:pPr>
              <w:spacing w:after="120" w:line="240" w:lineRule="auto"/>
              <w:jc w:val="center"/>
              <w:rPr>
                <w:rFonts w:eastAsia="Arial" w:cstheme="minorHAnsi"/>
                <w:b/>
                <w:bCs/>
              </w:rPr>
            </w:pPr>
            <w:r w:rsidRPr="00844A72">
              <w:rPr>
                <w:rFonts w:eastAsia="Arial" w:cstheme="minorHAnsi"/>
                <w:color w:val="FFFFFF"/>
              </w:rPr>
              <w:t>Баллы</w:t>
            </w:r>
          </w:p>
        </w:tc>
      </w:tr>
      <w:tr w:rsidR="00780E9E" w:rsidRPr="00675063" w14:paraId="451568AD" w14:textId="77777777" w:rsidTr="0067432E">
        <w:trPr>
          <w:trHeight w:hRule="exact" w:val="4244"/>
        </w:trPr>
        <w:tc>
          <w:tcPr>
            <w:tcW w:w="15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A486073" w14:textId="77777777" w:rsidR="00780E9E" w:rsidRPr="00144CC6" w:rsidRDefault="00780E9E" w:rsidP="7DD363F7">
            <w:pPr>
              <w:spacing w:before="10" w:after="0" w:line="100" w:lineRule="exact"/>
              <w:rPr>
                <w:rFonts w:eastAsia="Arial"/>
                <w:sz w:val="20"/>
                <w:szCs w:val="20"/>
                <w:lang w:val="ru-RU"/>
              </w:rPr>
            </w:pPr>
          </w:p>
          <w:p w14:paraId="25DC23E0" w14:textId="37B1540B" w:rsidR="00E730BB" w:rsidRPr="00BB2C3E" w:rsidRDefault="00BB2C3E" w:rsidP="7DD363F7">
            <w:pPr>
              <w:spacing w:after="120" w:line="240" w:lineRule="auto"/>
              <w:rPr>
                <w:rFonts w:eastAsia="Arial"/>
                <w:sz w:val="20"/>
                <w:szCs w:val="20"/>
                <w:lang w:val="ru-RU"/>
              </w:rPr>
            </w:pPr>
            <w:r w:rsidRPr="00BB2C3E">
              <w:rPr>
                <w:rFonts w:eastAsia="Arial"/>
                <w:lang w:val="ru-RU"/>
              </w:rPr>
              <w:t>Соответствие предложения достижению ожидаемых результатов</w:t>
            </w:r>
          </w:p>
        </w:tc>
        <w:tc>
          <w:tcPr>
            <w:tcW w:w="77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AADEA1D" w14:textId="143E472A" w:rsidR="00780E9E" w:rsidRPr="002A34E5" w:rsidRDefault="00BB2C3E" w:rsidP="00624D69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354" w:hanging="270"/>
              <w:rPr>
                <w:rFonts w:eastAsia="Arial"/>
                <w:sz w:val="20"/>
                <w:szCs w:val="20"/>
                <w:lang w:val="ru-RU"/>
              </w:rPr>
            </w:pPr>
            <w:r w:rsidRPr="00E730BB">
              <w:rPr>
                <w:rFonts w:eastAsia="Arial"/>
                <w:sz w:val="20"/>
                <w:szCs w:val="20"/>
                <w:lang w:val="ru-RU"/>
              </w:rPr>
              <w:t>Соответствие предложения достижению ожидаемых результатов;</w:t>
            </w:r>
          </w:p>
          <w:p w14:paraId="3272D354" w14:textId="77777777" w:rsidR="00BB2C3E" w:rsidRPr="002A34E5" w:rsidRDefault="00BB2C3E" w:rsidP="00624D69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354" w:hanging="270"/>
              <w:rPr>
                <w:rFonts w:eastAsia="Arial"/>
                <w:sz w:val="20"/>
                <w:szCs w:val="20"/>
                <w:lang w:val="ru-RU"/>
              </w:rPr>
            </w:pPr>
            <w:r w:rsidRPr="002A34E5">
              <w:rPr>
                <w:rFonts w:eastAsia="Arial"/>
                <w:sz w:val="20"/>
                <w:szCs w:val="20"/>
                <w:lang w:val="ru-RU"/>
              </w:rPr>
              <w:t>Экспертные знания в области ключевых навыков, а также навыков составления бюджета, коммуникации, переговоров и участия</w:t>
            </w:r>
          </w:p>
          <w:p w14:paraId="6E7C7B9D" w14:textId="77777777" w:rsidR="00BB2C3E" w:rsidRDefault="00BB2C3E" w:rsidP="00624D69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354" w:hanging="270"/>
              <w:rPr>
                <w:rFonts w:eastAsia="Arial"/>
                <w:sz w:val="20"/>
                <w:szCs w:val="20"/>
                <w:lang w:val="ru-RU"/>
              </w:rPr>
            </w:pPr>
            <w:r w:rsidRPr="00E730BB">
              <w:rPr>
                <w:rFonts w:eastAsia="Arial"/>
                <w:sz w:val="20"/>
                <w:szCs w:val="20"/>
                <w:lang w:val="ru-RU"/>
              </w:rPr>
              <w:t xml:space="preserve">Экспертные знания и опыт в разработке и проведении программ по наращиванию потенциала в области управления и инклюзии для организаций на базе сообществ; </w:t>
            </w:r>
          </w:p>
          <w:p w14:paraId="2D08B27F" w14:textId="3AC93E50" w:rsidR="002A34E5" w:rsidRPr="00E730BB" w:rsidRDefault="002A34E5" w:rsidP="00624D69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354" w:hanging="270"/>
              <w:rPr>
                <w:rFonts w:eastAsia="Arial"/>
                <w:sz w:val="20"/>
                <w:szCs w:val="20"/>
                <w:lang w:val="ru-RU"/>
              </w:rPr>
            </w:pPr>
            <w:r w:rsidRPr="00E730BB">
              <w:rPr>
                <w:rFonts w:eastAsia="Arial"/>
                <w:sz w:val="20"/>
                <w:szCs w:val="20"/>
                <w:lang w:val="ru-RU"/>
              </w:rPr>
              <w:t>Опыт проведения мероприятий на уровне</w:t>
            </w:r>
            <w:r w:rsidR="00FA5F50">
              <w:rPr>
                <w:rFonts w:eastAsia="Arial"/>
                <w:sz w:val="20"/>
                <w:szCs w:val="20"/>
                <w:lang w:val="ru-RU"/>
              </w:rPr>
              <w:t xml:space="preserve"> общин</w:t>
            </w:r>
            <w:r w:rsidRPr="00E730BB">
              <w:rPr>
                <w:rFonts w:eastAsia="Arial"/>
                <w:sz w:val="20"/>
                <w:szCs w:val="20"/>
                <w:lang w:val="ru-RU"/>
              </w:rPr>
              <w:t>, в том числе с уязвимыми группами, такими как вернувшиеся мигранты, женщины, возглавляющие домохозяйства, лица с ограниченными возможностями, лица, подвергшиеся дискриминации.</w:t>
            </w:r>
          </w:p>
          <w:p w14:paraId="7CF7979B" w14:textId="3F5BF809" w:rsidR="00BC0DA1" w:rsidRPr="002A34E5" w:rsidRDefault="002A34E5" w:rsidP="00624D69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354" w:hanging="270"/>
              <w:rPr>
                <w:rFonts w:eastAsia="Arial"/>
                <w:sz w:val="20"/>
                <w:szCs w:val="20"/>
                <w:lang w:val="ru-RU"/>
              </w:rPr>
            </w:pPr>
            <w:r w:rsidRPr="00E730BB">
              <w:rPr>
                <w:rFonts w:eastAsia="Arial"/>
                <w:sz w:val="20"/>
                <w:szCs w:val="20"/>
                <w:lang w:val="ru-RU"/>
              </w:rPr>
              <w:t>Опыт работы с социальными работниками</w:t>
            </w:r>
            <w:r w:rsidR="00131D78" w:rsidRPr="002A34E5">
              <w:rPr>
                <w:rFonts w:eastAsia="Arial"/>
                <w:sz w:val="20"/>
                <w:szCs w:val="20"/>
                <w:lang w:val="ru-RU"/>
              </w:rPr>
              <w:t xml:space="preserve">, </w:t>
            </w:r>
          </w:p>
          <w:p w14:paraId="090484C4" w14:textId="7B22BC83" w:rsidR="005E2806" w:rsidRPr="002A34E5" w:rsidRDefault="00FA5F50" w:rsidP="00624D69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354" w:hanging="270"/>
              <w:rPr>
                <w:rFonts w:eastAsia="Arial"/>
                <w:sz w:val="20"/>
                <w:szCs w:val="20"/>
                <w:lang w:val="ru-RU"/>
              </w:rPr>
            </w:pPr>
            <w:r w:rsidRPr="00FA5F50">
              <w:rPr>
                <w:rFonts w:eastAsia="Arial"/>
                <w:sz w:val="20"/>
                <w:szCs w:val="20"/>
                <w:lang w:val="ru-RU"/>
              </w:rPr>
              <w:t>Опыт в управлении обстановкой, где имеются высокие уровни напряженности и недовольства в сообществ</w:t>
            </w:r>
            <w:r w:rsidR="0053086C">
              <w:rPr>
                <w:rFonts w:eastAsia="Arial"/>
                <w:sz w:val="20"/>
                <w:szCs w:val="20"/>
                <w:lang w:val="ru-RU"/>
              </w:rPr>
              <w:t>е</w:t>
            </w:r>
            <w:r w:rsidRPr="00FA5F50">
              <w:rPr>
                <w:rFonts w:eastAsia="Arial"/>
                <w:sz w:val="20"/>
                <w:szCs w:val="20"/>
                <w:lang w:val="ru-RU"/>
              </w:rPr>
              <w:t>;</w:t>
            </w:r>
          </w:p>
          <w:p w14:paraId="56005901" w14:textId="52D9BE42" w:rsidR="00B60238" w:rsidRPr="002A34E5" w:rsidRDefault="002E21D7" w:rsidP="00624D69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354" w:hanging="270"/>
              <w:rPr>
                <w:rFonts w:eastAsia="Arial"/>
                <w:sz w:val="20"/>
                <w:szCs w:val="20"/>
                <w:lang w:val="ru-RU"/>
              </w:rPr>
            </w:pPr>
            <w:r>
              <w:rPr>
                <w:rFonts w:eastAsia="Arial"/>
                <w:sz w:val="20"/>
                <w:szCs w:val="20"/>
                <w:lang w:val="ru-RU"/>
              </w:rPr>
              <w:t>О</w:t>
            </w:r>
            <w:r w:rsidR="002A34E5" w:rsidRPr="00E730BB">
              <w:rPr>
                <w:rFonts w:eastAsia="Arial"/>
                <w:sz w:val="20"/>
                <w:szCs w:val="20"/>
                <w:lang w:val="ru-RU"/>
              </w:rPr>
              <w:t>пыт взаимодействия с местными органами власти</w:t>
            </w:r>
            <w:r w:rsidR="00B60238" w:rsidRPr="002A34E5">
              <w:rPr>
                <w:rFonts w:eastAsia="Arial"/>
                <w:sz w:val="20"/>
                <w:szCs w:val="20"/>
                <w:lang w:val="ru-RU"/>
              </w:rPr>
              <w:t xml:space="preserve">; </w:t>
            </w:r>
          </w:p>
          <w:p w14:paraId="2777DC9B" w14:textId="217A7EFA" w:rsidR="00780E9E" w:rsidRPr="002A34E5" w:rsidRDefault="002A34E5" w:rsidP="00624D69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354" w:hanging="270"/>
              <w:rPr>
                <w:rFonts w:eastAsia="Arial"/>
                <w:sz w:val="20"/>
                <w:szCs w:val="20"/>
                <w:lang w:val="ru-RU"/>
              </w:rPr>
            </w:pPr>
            <w:r w:rsidRPr="00E730BB">
              <w:rPr>
                <w:rFonts w:eastAsia="Arial"/>
                <w:sz w:val="20"/>
                <w:szCs w:val="20"/>
                <w:lang w:val="ru-RU"/>
              </w:rPr>
              <w:t xml:space="preserve">Адекватность и ясность предлагаемого бюджета (включая вклад потенциального </w:t>
            </w:r>
            <w:r w:rsidR="002E21D7">
              <w:rPr>
                <w:rFonts w:eastAsia="Arial"/>
                <w:sz w:val="20"/>
                <w:szCs w:val="20"/>
                <w:lang w:val="ru-RU"/>
              </w:rPr>
              <w:t>партнера</w:t>
            </w:r>
            <w:r w:rsidRPr="00E730BB">
              <w:rPr>
                <w:rFonts w:eastAsia="Arial"/>
                <w:sz w:val="20"/>
                <w:szCs w:val="20"/>
                <w:lang w:val="ru-RU"/>
              </w:rPr>
              <w:t>)</w:t>
            </w:r>
            <w:r w:rsidR="00780E9E" w:rsidRPr="002A34E5">
              <w:rPr>
                <w:rFonts w:eastAsia="Arial"/>
                <w:sz w:val="20"/>
                <w:szCs w:val="20"/>
                <w:lang w:val="ru-RU"/>
              </w:rPr>
              <w:t xml:space="preserve">; </w:t>
            </w:r>
          </w:p>
          <w:p w14:paraId="4FB1D9B6" w14:textId="3F47C419" w:rsidR="00E730BB" w:rsidRPr="00E730BB" w:rsidRDefault="002A34E5" w:rsidP="00624D69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354" w:hanging="270"/>
              <w:rPr>
                <w:rFonts w:eastAsia="Arial"/>
                <w:sz w:val="20"/>
                <w:szCs w:val="20"/>
                <w:lang w:val="ru-RU"/>
              </w:rPr>
            </w:pPr>
            <w:r w:rsidRPr="00E730BB">
              <w:rPr>
                <w:rFonts w:eastAsia="Arial"/>
                <w:sz w:val="20"/>
                <w:szCs w:val="20"/>
                <w:lang w:val="ru-RU"/>
              </w:rPr>
              <w:t>Соответствующие технические знания и опыт работы с различным кругом заинтересованных сторон на национальном и местном уровне в целях удовлетворения потребностей сообщества;</w:t>
            </w:r>
            <w:r w:rsidR="00E730BB" w:rsidRPr="00E730BB">
              <w:rPr>
                <w:rFonts w:eastAsia="Arial"/>
                <w:sz w:val="20"/>
                <w:szCs w:val="20"/>
                <w:lang w:val="ru-RU"/>
              </w:rPr>
              <w:t xml:space="preserve"> </w:t>
            </w:r>
          </w:p>
          <w:p w14:paraId="74FA0A75" w14:textId="0AC86F76" w:rsidR="002A34E5" w:rsidRPr="00E730BB" w:rsidRDefault="002A34E5" w:rsidP="002A34E5">
            <w:pPr>
              <w:spacing w:after="120" w:line="240" w:lineRule="auto"/>
              <w:rPr>
                <w:rFonts w:eastAsia="Arial"/>
                <w:sz w:val="20"/>
                <w:szCs w:val="20"/>
                <w:lang w:val="ru-RU"/>
              </w:rPr>
            </w:pPr>
          </w:p>
          <w:p w14:paraId="377D57F4" w14:textId="3F3AD84F" w:rsidR="00780E9E" w:rsidRPr="00E730BB" w:rsidRDefault="00780E9E" w:rsidP="00E730BB">
            <w:pPr>
              <w:spacing w:after="120" w:line="240" w:lineRule="auto"/>
              <w:rPr>
                <w:rFonts w:eastAsia="Arial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1BCE4DC" w14:textId="77777777" w:rsidR="00780E9E" w:rsidRDefault="00D00051" w:rsidP="00780E9E">
            <w:pPr>
              <w:spacing w:after="120" w:line="240" w:lineRule="auto"/>
              <w:rPr>
                <w:rFonts w:eastAsia="Arial" w:cstheme="minorHAnsi"/>
                <w:sz w:val="20"/>
                <w:szCs w:val="20"/>
              </w:rPr>
            </w:pPr>
            <w:r w:rsidRPr="00631C80">
              <w:rPr>
                <w:rFonts w:eastAsia="Arial" w:cstheme="minorHAnsi"/>
                <w:sz w:val="20"/>
                <w:szCs w:val="20"/>
              </w:rPr>
              <w:t>60</w:t>
            </w:r>
          </w:p>
          <w:p w14:paraId="00F6662F" w14:textId="77777777" w:rsidR="00631C80" w:rsidRDefault="00631C80" w:rsidP="00780E9E">
            <w:pPr>
              <w:spacing w:after="120" w:line="240" w:lineRule="auto"/>
              <w:rPr>
                <w:rFonts w:eastAsia="Arial" w:cstheme="minorHAnsi"/>
                <w:sz w:val="20"/>
                <w:szCs w:val="20"/>
              </w:rPr>
            </w:pPr>
          </w:p>
          <w:p w14:paraId="214C512B" w14:textId="77777777" w:rsidR="00631C80" w:rsidRDefault="00631C80" w:rsidP="00780E9E">
            <w:pPr>
              <w:spacing w:after="120" w:line="240" w:lineRule="auto"/>
              <w:rPr>
                <w:rFonts w:eastAsia="Arial" w:cstheme="minorHAnsi"/>
                <w:sz w:val="20"/>
                <w:szCs w:val="20"/>
              </w:rPr>
            </w:pPr>
          </w:p>
          <w:p w14:paraId="389298C5" w14:textId="77777777" w:rsidR="00631C80" w:rsidRDefault="00631C80" w:rsidP="00780E9E">
            <w:pPr>
              <w:spacing w:after="120" w:line="240" w:lineRule="auto"/>
              <w:rPr>
                <w:rFonts w:eastAsia="Arial" w:cstheme="minorHAnsi"/>
                <w:sz w:val="20"/>
                <w:szCs w:val="20"/>
              </w:rPr>
            </w:pPr>
          </w:p>
          <w:p w14:paraId="50BFB46B" w14:textId="77777777" w:rsidR="00631C80" w:rsidRDefault="00631C80" w:rsidP="00780E9E">
            <w:pPr>
              <w:spacing w:after="120" w:line="240" w:lineRule="auto"/>
              <w:rPr>
                <w:rFonts w:eastAsia="Arial" w:cstheme="minorHAnsi"/>
                <w:sz w:val="20"/>
                <w:szCs w:val="20"/>
              </w:rPr>
            </w:pPr>
          </w:p>
          <w:p w14:paraId="7BD6608A" w14:textId="77777777" w:rsidR="00631C80" w:rsidRDefault="00631C80" w:rsidP="00780E9E">
            <w:pPr>
              <w:spacing w:after="120" w:line="240" w:lineRule="auto"/>
              <w:rPr>
                <w:rFonts w:eastAsia="Arial" w:cstheme="minorHAnsi"/>
                <w:sz w:val="20"/>
                <w:szCs w:val="20"/>
              </w:rPr>
            </w:pPr>
          </w:p>
          <w:p w14:paraId="16A607A1" w14:textId="77777777" w:rsidR="00631C80" w:rsidRDefault="00631C80" w:rsidP="00780E9E">
            <w:pPr>
              <w:spacing w:after="120" w:line="240" w:lineRule="auto"/>
              <w:rPr>
                <w:rFonts w:eastAsia="Arial" w:cstheme="minorHAnsi"/>
                <w:sz w:val="20"/>
                <w:szCs w:val="20"/>
              </w:rPr>
            </w:pPr>
          </w:p>
          <w:p w14:paraId="0F18CA4B" w14:textId="6A429048" w:rsidR="00631C80" w:rsidRPr="00631C80" w:rsidRDefault="00631C80" w:rsidP="00780E9E">
            <w:pPr>
              <w:spacing w:after="120" w:line="240" w:lineRule="auto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780E9E" w:rsidRPr="00675063" w14:paraId="2DFA0AAF" w14:textId="77777777" w:rsidTr="00D53312">
        <w:trPr>
          <w:trHeight w:hRule="exact" w:val="1625"/>
        </w:trPr>
        <w:tc>
          <w:tcPr>
            <w:tcW w:w="15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CBBC5D9" w14:textId="6CAE6224" w:rsidR="00E730BB" w:rsidRPr="00631C80" w:rsidRDefault="002A34E5" w:rsidP="00780E9E">
            <w:pPr>
              <w:spacing w:after="120" w:line="240" w:lineRule="auto"/>
              <w:rPr>
                <w:rFonts w:eastAsia="Arial" w:cstheme="minorHAnsi"/>
                <w:sz w:val="20"/>
                <w:szCs w:val="20"/>
              </w:rPr>
            </w:pPr>
            <w:r w:rsidRPr="00F62064">
              <w:rPr>
                <w:rFonts w:eastAsia="Arial"/>
              </w:rPr>
              <w:t>Устойчивость проекта</w:t>
            </w:r>
          </w:p>
        </w:tc>
        <w:tc>
          <w:tcPr>
            <w:tcW w:w="77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3C12066" w14:textId="77777777" w:rsidR="002A34E5" w:rsidRPr="002A34E5" w:rsidRDefault="002A34E5" w:rsidP="00624D69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354" w:hanging="270"/>
              <w:rPr>
                <w:rFonts w:eastAsia="Arial"/>
                <w:sz w:val="20"/>
                <w:szCs w:val="20"/>
                <w:lang w:val="ru-RU"/>
              </w:rPr>
            </w:pPr>
            <w:r w:rsidRPr="002A34E5">
              <w:rPr>
                <w:rFonts w:eastAsia="Arial"/>
                <w:sz w:val="20"/>
                <w:szCs w:val="20"/>
                <w:lang w:val="ru-RU"/>
              </w:rPr>
              <w:t>Опыт партнерства с ключевыми институтами, связанными с благосостоянием и услугами для населения</w:t>
            </w:r>
            <w:r w:rsidR="00780E9E" w:rsidRPr="002A34E5">
              <w:rPr>
                <w:rFonts w:eastAsia="Arial"/>
                <w:sz w:val="20"/>
                <w:szCs w:val="20"/>
                <w:lang w:val="ru-RU"/>
              </w:rPr>
              <w:t xml:space="preserve">; </w:t>
            </w:r>
          </w:p>
          <w:p w14:paraId="053ECE93" w14:textId="2C74B143" w:rsidR="002A34E5" w:rsidRPr="002A34E5" w:rsidRDefault="002A34E5" w:rsidP="00624D69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354" w:hanging="270"/>
              <w:rPr>
                <w:rFonts w:eastAsia="Arial"/>
                <w:sz w:val="20"/>
                <w:szCs w:val="20"/>
                <w:lang w:val="ru-RU"/>
              </w:rPr>
            </w:pPr>
            <w:r w:rsidRPr="002A34E5">
              <w:rPr>
                <w:rFonts w:eastAsia="Arial"/>
                <w:sz w:val="20"/>
                <w:szCs w:val="20"/>
                <w:lang w:val="ru-RU"/>
              </w:rPr>
              <w:t xml:space="preserve">Опыт работы на национальном и местном уровнях, присутствие и связи с сообществом; </w:t>
            </w:r>
          </w:p>
          <w:p w14:paraId="25AB31DE" w14:textId="37C82306" w:rsidR="00D53312" w:rsidRDefault="002A34E5" w:rsidP="00624D69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354" w:hanging="270"/>
              <w:rPr>
                <w:rFonts w:eastAsia="Arial"/>
                <w:sz w:val="20"/>
                <w:szCs w:val="20"/>
                <w:lang w:val="ru-RU"/>
              </w:rPr>
            </w:pPr>
            <w:r w:rsidRPr="002A34E5">
              <w:rPr>
                <w:rFonts w:eastAsia="Arial"/>
                <w:sz w:val="20"/>
                <w:szCs w:val="20"/>
                <w:lang w:val="ru-RU"/>
              </w:rPr>
              <w:t xml:space="preserve">Управленческие способности; </w:t>
            </w:r>
          </w:p>
          <w:p w14:paraId="4EDA58DF" w14:textId="4806611B" w:rsidR="00E730BB" w:rsidRPr="002A34E5" w:rsidRDefault="00D53312" w:rsidP="00624D69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354" w:hanging="270"/>
              <w:rPr>
                <w:rFonts w:eastAsia="Arial"/>
                <w:sz w:val="20"/>
                <w:szCs w:val="20"/>
                <w:lang w:val="ru-RU"/>
              </w:rPr>
            </w:pPr>
            <w:r>
              <w:rPr>
                <w:rFonts w:eastAsia="Arial"/>
                <w:sz w:val="20"/>
                <w:szCs w:val="20"/>
                <w:lang w:val="ru-RU"/>
              </w:rPr>
              <w:t>К</w:t>
            </w:r>
            <w:r w:rsidR="002A34E5" w:rsidRPr="002A34E5">
              <w:rPr>
                <w:rFonts w:eastAsia="Arial"/>
                <w:sz w:val="20"/>
                <w:szCs w:val="20"/>
                <w:lang w:val="ru-RU"/>
              </w:rPr>
              <w:t xml:space="preserve">адровый потенциал </w:t>
            </w:r>
            <w:r w:rsidR="00E730BB" w:rsidRPr="002A34E5">
              <w:rPr>
                <w:rFonts w:eastAsia="Arial"/>
                <w:sz w:val="20"/>
                <w:szCs w:val="20"/>
                <w:lang w:val="ru-RU"/>
              </w:rPr>
              <w:t xml:space="preserve">; </w:t>
            </w:r>
          </w:p>
          <w:p w14:paraId="0AA1F9DD" w14:textId="4C910878" w:rsidR="00E730BB" w:rsidRPr="003314C6" w:rsidRDefault="00E730BB" w:rsidP="002A34E5">
            <w:pPr>
              <w:pStyle w:val="ListParagraph"/>
              <w:spacing w:after="120" w:line="240" w:lineRule="auto"/>
              <w:ind w:left="354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6E9AF61" w14:textId="390D59CE" w:rsidR="00780E9E" w:rsidRPr="00631C80" w:rsidRDefault="00D00051" w:rsidP="00780E9E">
            <w:pPr>
              <w:spacing w:after="120" w:line="240" w:lineRule="auto"/>
              <w:rPr>
                <w:rFonts w:eastAsia="Arial" w:cstheme="minorHAnsi"/>
                <w:sz w:val="20"/>
                <w:szCs w:val="20"/>
              </w:rPr>
            </w:pPr>
            <w:r w:rsidRPr="00631C80">
              <w:rPr>
                <w:rFonts w:eastAsia="Arial" w:cstheme="minorHAnsi"/>
                <w:sz w:val="20"/>
                <w:szCs w:val="20"/>
              </w:rPr>
              <w:t>2</w:t>
            </w:r>
            <w:r w:rsidR="00FA1395">
              <w:rPr>
                <w:rFonts w:eastAsia="Arial" w:cstheme="minorHAnsi"/>
                <w:sz w:val="20"/>
                <w:szCs w:val="20"/>
              </w:rPr>
              <w:t>5</w:t>
            </w:r>
          </w:p>
        </w:tc>
      </w:tr>
      <w:tr w:rsidR="00780E9E" w:rsidRPr="00675063" w14:paraId="6B3F18C6" w14:textId="77777777" w:rsidTr="0067432E">
        <w:trPr>
          <w:trHeight w:hRule="exact" w:val="1517"/>
        </w:trPr>
        <w:tc>
          <w:tcPr>
            <w:tcW w:w="15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C78AB5F" w14:textId="77777777" w:rsidR="00780E9E" w:rsidRPr="00631C80" w:rsidRDefault="00780E9E" w:rsidP="00780E9E">
            <w:pPr>
              <w:spacing w:before="10" w:after="0" w:line="100" w:lineRule="exact"/>
              <w:rPr>
                <w:rFonts w:cstheme="minorHAnsi"/>
                <w:sz w:val="20"/>
                <w:szCs w:val="20"/>
              </w:rPr>
            </w:pPr>
          </w:p>
          <w:p w14:paraId="51C4D1C0" w14:textId="101969BA" w:rsidR="00780E9E" w:rsidRPr="00631C80" w:rsidRDefault="002A34E5" w:rsidP="00780E9E">
            <w:pPr>
              <w:spacing w:after="120" w:line="240" w:lineRule="auto"/>
              <w:rPr>
                <w:rFonts w:eastAsia="Arial" w:cstheme="minorHAnsi"/>
                <w:sz w:val="20"/>
                <w:szCs w:val="20"/>
              </w:rPr>
            </w:pPr>
            <w:r w:rsidRPr="00F62064">
              <w:rPr>
                <w:rFonts w:eastAsia="Arial"/>
              </w:rPr>
              <w:t>Дополнительно</w:t>
            </w:r>
          </w:p>
        </w:tc>
        <w:tc>
          <w:tcPr>
            <w:tcW w:w="77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141BDBB" w14:textId="616FFD03" w:rsidR="002A34E5" w:rsidRPr="002A34E5" w:rsidRDefault="002A34E5" w:rsidP="00624D69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354" w:hanging="270"/>
              <w:rPr>
                <w:rFonts w:eastAsia="Arial"/>
                <w:sz w:val="20"/>
                <w:szCs w:val="20"/>
                <w:lang w:val="ru-RU"/>
              </w:rPr>
            </w:pPr>
            <w:r w:rsidRPr="002A34E5">
              <w:rPr>
                <w:rFonts w:eastAsia="Arial"/>
                <w:sz w:val="20"/>
                <w:szCs w:val="20"/>
                <w:lang w:val="ru-RU"/>
              </w:rPr>
              <w:t>Тиражируемость/масштабируемость проекта</w:t>
            </w:r>
          </w:p>
          <w:p w14:paraId="46EA9F9A" w14:textId="2324FADA" w:rsidR="00AB4424" w:rsidRPr="002A34E5" w:rsidRDefault="002A34E5" w:rsidP="00624D69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354" w:hanging="270"/>
              <w:rPr>
                <w:rFonts w:eastAsia="Arial"/>
                <w:sz w:val="20"/>
                <w:szCs w:val="20"/>
                <w:lang w:val="ru-RU"/>
              </w:rPr>
            </w:pPr>
            <w:r w:rsidRPr="002A34E5">
              <w:rPr>
                <w:rFonts w:eastAsia="Arial"/>
                <w:sz w:val="20"/>
                <w:szCs w:val="20"/>
                <w:lang w:val="ru-RU"/>
              </w:rPr>
              <w:t>Навыки учета гендерной проблематики для применения в ходе реализации программ</w:t>
            </w:r>
          </w:p>
          <w:p w14:paraId="58796101" w14:textId="77777777" w:rsidR="002A34E5" w:rsidRPr="002A34E5" w:rsidRDefault="002A34E5" w:rsidP="00624D69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354" w:hanging="270"/>
              <w:rPr>
                <w:rFonts w:eastAsia="Arial"/>
                <w:sz w:val="20"/>
                <w:szCs w:val="20"/>
                <w:lang w:val="ru-RU"/>
              </w:rPr>
            </w:pPr>
            <w:r w:rsidRPr="002A34E5">
              <w:rPr>
                <w:rFonts w:eastAsia="Arial"/>
                <w:sz w:val="20"/>
                <w:szCs w:val="20"/>
                <w:lang w:val="ru-RU"/>
              </w:rPr>
              <w:t xml:space="preserve">Инновационный подход </w:t>
            </w:r>
          </w:p>
          <w:p w14:paraId="781F8967" w14:textId="4D5A702D" w:rsidR="00717CC0" w:rsidRPr="002A34E5" w:rsidRDefault="002A34E5" w:rsidP="00624D69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354" w:hanging="270"/>
              <w:rPr>
                <w:rFonts w:eastAsia="Arial"/>
                <w:sz w:val="20"/>
                <w:szCs w:val="20"/>
                <w:lang w:val="ru-RU"/>
              </w:rPr>
            </w:pPr>
            <w:r w:rsidRPr="002A34E5">
              <w:rPr>
                <w:rFonts w:eastAsia="Arial"/>
                <w:sz w:val="20"/>
                <w:szCs w:val="20"/>
                <w:lang w:val="ru-RU"/>
              </w:rPr>
              <w:t>Доказанный потенциал в области финансового управления проектами</w:t>
            </w:r>
            <w:r w:rsidR="00717CC0" w:rsidRPr="002A34E5">
              <w:rPr>
                <w:rFonts w:eastAsia="Arial"/>
                <w:sz w:val="20"/>
                <w:szCs w:val="20"/>
                <w:lang w:val="ru-RU"/>
              </w:rPr>
              <w:t>;</w:t>
            </w:r>
          </w:p>
          <w:p w14:paraId="4A297B62" w14:textId="562AC5B5" w:rsidR="002A34E5" w:rsidRPr="002A34E5" w:rsidRDefault="002A34E5" w:rsidP="00624D69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354" w:hanging="270"/>
              <w:rPr>
                <w:rFonts w:eastAsia="Arial"/>
                <w:sz w:val="20"/>
                <w:szCs w:val="20"/>
                <w:lang w:val="ru-RU"/>
              </w:rPr>
            </w:pPr>
            <w:r w:rsidRPr="002A34E5">
              <w:rPr>
                <w:rFonts w:eastAsia="Arial"/>
                <w:sz w:val="20"/>
                <w:szCs w:val="20"/>
                <w:lang w:val="ru-RU"/>
              </w:rPr>
              <w:t xml:space="preserve">Хорошее знание </w:t>
            </w:r>
            <w:r w:rsidRPr="00FA5F50">
              <w:rPr>
                <w:rFonts w:eastAsia="Arial"/>
                <w:sz w:val="20"/>
                <w:szCs w:val="20"/>
                <w:lang w:val="ru-RU"/>
              </w:rPr>
              <w:t>политической</w:t>
            </w:r>
            <w:r w:rsidRPr="002A34E5">
              <w:rPr>
                <w:rFonts w:eastAsia="Arial"/>
                <w:sz w:val="20"/>
                <w:szCs w:val="20"/>
                <w:lang w:val="ru-RU"/>
              </w:rPr>
              <w:t xml:space="preserve"> и социальной обстановки в целевом регионе</w:t>
            </w:r>
            <w:r w:rsidR="002E21D7">
              <w:rPr>
                <w:rFonts w:eastAsia="Arial"/>
                <w:sz w:val="20"/>
                <w:szCs w:val="20"/>
                <w:lang w:val="ru-RU"/>
              </w:rPr>
              <w:t>.</w:t>
            </w:r>
          </w:p>
          <w:p w14:paraId="06AF9B94" w14:textId="38596E8A" w:rsidR="00E730BB" w:rsidRPr="002A34E5" w:rsidRDefault="00E730BB" w:rsidP="002A34E5">
            <w:pPr>
              <w:pStyle w:val="ListParagraph"/>
              <w:spacing w:after="120" w:line="240" w:lineRule="auto"/>
              <w:ind w:left="354"/>
              <w:rPr>
                <w:rFonts w:eastAsia="Arial" w:cstheme="minorHAnsi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5849B1B" w14:textId="230BC385" w:rsidR="00780E9E" w:rsidRPr="00631C80" w:rsidRDefault="00FA1395" w:rsidP="00780E9E">
            <w:pPr>
              <w:spacing w:after="12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15</w:t>
            </w:r>
          </w:p>
        </w:tc>
      </w:tr>
    </w:tbl>
    <w:p w14:paraId="6EA64615" w14:textId="77777777" w:rsidR="0024366C" w:rsidRPr="00675063" w:rsidRDefault="0024366C" w:rsidP="0091364B">
      <w:pPr>
        <w:spacing w:after="120" w:line="240" w:lineRule="auto"/>
        <w:rPr>
          <w:rFonts w:cstheme="minorHAnsi"/>
          <w:sz w:val="20"/>
          <w:szCs w:val="20"/>
        </w:rPr>
      </w:pPr>
    </w:p>
    <w:p w14:paraId="4FB3D2AE" w14:textId="78B317BE" w:rsidR="0024366C" w:rsidRPr="005F6FE9" w:rsidRDefault="002A34E5" w:rsidP="00624D69">
      <w:pPr>
        <w:pStyle w:val="ListParagraph"/>
        <w:numPr>
          <w:ilvl w:val="0"/>
          <w:numId w:val="14"/>
        </w:numPr>
        <w:spacing w:after="120"/>
        <w:rPr>
          <w:rFonts w:eastAsia="Arial"/>
        </w:rPr>
      </w:pPr>
      <w:r w:rsidRPr="005F6FE9">
        <w:rPr>
          <w:rFonts w:eastAsia="Arial"/>
          <w:b/>
          <w:bCs/>
          <w:i/>
          <w:position w:val="3"/>
        </w:rPr>
        <w:t>Приложения</w:t>
      </w:r>
    </w:p>
    <w:tbl>
      <w:tblPr>
        <w:tblW w:w="0" w:type="auto"/>
        <w:tblInd w:w="7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0"/>
      </w:tblGrid>
      <w:tr w:rsidR="00C53BF6" w:rsidRPr="00F44FB0" w14:paraId="18511F04" w14:textId="77777777" w:rsidTr="00C53BF6">
        <w:trPr>
          <w:trHeight w:hRule="exact" w:val="354"/>
        </w:trPr>
        <w:tc>
          <w:tcPr>
            <w:tcW w:w="9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</w:tcPr>
          <w:p w14:paraId="40A64BA8" w14:textId="67E2F34B" w:rsidR="00C53BF6" w:rsidRPr="00F44FB0" w:rsidRDefault="00C53BF6" w:rsidP="0091364B">
            <w:pPr>
              <w:spacing w:after="120" w:line="240" w:lineRule="auto"/>
              <w:rPr>
                <w:rFonts w:eastAsia="Arial" w:cstheme="minorHAnsi"/>
                <w:b/>
                <w:bCs/>
                <w:sz w:val="20"/>
                <w:szCs w:val="20"/>
              </w:rPr>
            </w:pPr>
            <w:bookmarkStart w:id="2" w:name="_Hlk162452853"/>
            <w:r w:rsidRPr="00844A72">
              <w:rPr>
                <w:rFonts w:eastAsia="Arial" w:cstheme="minorHAnsi"/>
                <w:color w:val="FFFFFF"/>
              </w:rPr>
              <w:t>Описание</w:t>
            </w:r>
          </w:p>
        </w:tc>
      </w:tr>
      <w:tr w:rsidR="00C53BF6" w:rsidRPr="00675063" w14:paraId="48B61447" w14:textId="77777777" w:rsidTr="00C53BF6">
        <w:trPr>
          <w:trHeight w:val="20"/>
        </w:trPr>
        <w:tc>
          <w:tcPr>
            <w:tcW w:w="9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92323" w14:textId="1C86DC23" w:rsidR="00C53BF6" w:rsidRPr="002A34E5" w:rsidRDefault="00C53BF6" w:rsidP="00C53BF6">
            <w:pPr>
              <w:spacing w:after="120" w:line="240" w:lineRule="auto"/>
              <w:rPr>
                <w:rFonts w:eastAsia="Arial" w:cstheme="minorHAnsi"/>
                <w:color w:val="4F81BD" w:themeColor="accent1"/>
                <w:sz w:val="20"/>
                <w:szCs w:val="20"/>
                <w:lang w:val="ru-RU"/>
              </w:rPr>
            </w:pPr>
            <w:r w:rsidRPr="00844A72">
              <w:rPr>
                <w:rFonts w:eastAsia="Arial" w:cstheme="minorHAnsi"/>
                <w:color w:val="4F81BD" w:themeColor="accent1"/>
              </w:rPr>
              <w:t>Приложение А – Техническое задание</w:t>
            </w:r>
          </w:p>
        </w:tc>
      </w:tr>
      <w:tr w:rsidR="00C53BF6" w:rsidRPr="00DC6CC3" w14:paraId="3DEED669" w14:textId="77777777" w:rsidTr="00C53BF6">
        <w:trPr>
          <w:trHeight w:val="20"/>
        </w:trPr>
        <w:tc>
          <w:tcPr>
            <w:tcW w:w="9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4D5CA" w14:textId="38D04190" w:rsidR="00C53BF6" w:rsidRPr="002A34E5" w:rsidRDefault="00C53BF6" w:rsidP="00C53BF6">
            <w:pPr>
              <w:spacing w:after="120" w:line="240" w:lineRule="auto"/>
              <w:rPr>
                <w:rFonts w:eastAsia="Arial" w:cstheme="minorHAnsi"/>
                <w:sz w:val="20"/>
                <w:szCs w:val="20"/>
                <w:lang w:val="ru-RU"/>
              </w:rPr>
            </w:pPr>
            <w:r w:rsidRPr="00C53BF6">
              <w:rPr>
                <w:rFonts w:eastAsia="Arial" w:cstheme="minorHAnsi"/>
                <w:color w:val="4F81BD" w:themeColor="accent1"/>
                <w:lang w:val="ru-RU"/>
              </w:rPr>
              <w:t xml:space="preserve">Приложение </w:t>
            </w:r>
            <w:r w:rsidRPr="00844A72">
              <w:rPr>
                <w:rFonts w:eastAsia="Arial" w:cstheme="minorHAnsi"/>
                <w:color w:val="4F81BD" w:themeColor="accent1"/>
              </w:rPr>
              <w:t>B</w:t>
            </w:r>
            <w:r w:rsidRPr="00C53BF6">
              <w:rPr>
                <w:rFonts w:eastAsia="Arial" w:cstheme="minorHAnsi"/>
                <w:color w:val="4F81BD" w:themeColor="accent1"/>
                <w:lang w:val="ru-RU"/>
              </w:rPr>
              <w:t xml:space="preserve"> – Контрольный перечень сведений о партнере</w:t>
            </w:r>
          </w:p>
        </w:tc>
      </w:tr>
      <w:tr w:rsidR="00C53BF6" w:rsidRPr="00DC6CC3" w14:paraId="7A132779" w14:textId="77777777" w:rsidTr="00C53BF6">
        <w:trPr>
          <w:trHeight w:val="20"/>
        </w:trPr>
        <w:tc>
          <w:tcPr>
            <w:tcW w:w="9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08F9C" w14:textId="62F3C4F1" w:rsidR="00C53BF6" w:rsidRPr="002A34E5" w:rsidRDefault="00C53BF6" w:rsidP="00C53BF6">
            <w:pPr>
              <w:spacing w:after="120" w:line="240" w:lineRule="auto"/>
              <w:rPr>
                <w:rFonts w:cstheme="minorHAnsi"/>
                <w:color w:val="4F81BD" w:themeColor="accent1"/>
                <w:sz w:val="20"/>
                <w:szCs w:val="20"/>
                <w:lang w:val="ru-RU"/>
              </w:rPr>
            </w:pPr>
            <w:r w:rsidRPr="00C53BF6">
              <w:rPr>
                <w:rFonts w:eastAsia="Arial" w:cstheme="minorHAnsi"/>
                <w:color w:val="4F81BD" w:themeColor="accent1"/>
                <w:lang w:val="ru-RU"/>
              </w:rPr>
              <w:t>Приложение</w:t>
            </w:r>
            <w:r w:rsidRPr="00C53BF6">
              <w:rPr>
                <w:rFonts w:cstheme="minorHAnsi"/>
                <w:color w:val="4F81BD" w:themeColor="accent1"/>
                <w:lang w:val="ru-RU"/>
              </w:rPr>
              <w:t xml:space="preserve"> </w:t>
            </w:r>
            <w:r w:rsidRPr="00844A72">
              <w:rPr>
                <w:rFonts w:cstheme="minorHAnsi"/>
                <w:color w:val="4F81BD" w:themeColor="accent1"/>
              </w:rPr>
              <w:t>C</w:t>
            </w:r>
            <w:r w:rsidRPr="00C53BF6">
              <w:rPr>
                <w:rFonts w:cstheme="minorHAnsi"/>
                <w:color w:val="4F81BD" w:themeColor="accent1"/>
                <w:lang w:val="ru-RU"/>
              </w:rPr>
              <w:t xml:space="preserve"> </w:t>
            </w:r>
            <w:r w:rsidR="00287B3A" w:rsidRPr="00C53BF6">
              <w:rPr>
                <w:rFonts w:cstheme="minorHAnsi"/>
                <w:color w:val="4F81BD" w:themeColor="accent1"/>
                <w:lang w:val="ru-RU"/>
              </w:rPr>
              <w:t>–</w:t>
            </w:r>
            <w:r w:rsidRPr="00C53BF6">
              <w:rPr>
                <w:rFonts w:cstheme="minorHAnsi"/>
                <w:color w:val="4F81BD" w:themeColor="accent1"/>
                <w:lang w:val="ru-RU"/>
              </w:rPr>
              <w:t xml:space="preserve"> Общая информационная анкета партнера</w:t>
            </w:r>
          </w:p>
        </w:tc>
      </w:tr>
      <w:tr w:rsidR="00C53BF6" w:rsidRPr="00DC6CC3" w14:paraId="2813CAA8" w14:textId="77777777" w:rsidTr="00C53BF6">
        <w:trPr>
          <w:trHeight w:val="20"/>
        </w:trPr>
        <w:tc>
          <w:tcPr>
            <w:tcW w:w="9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EB199" w14:textId="3A29BC6F" w:rsidR="00C53BF6" w:rsidRPr="002A34E5" w:rsidRDefault="00C53BF6" w:rsidP="00C53BF6">
            <w:pPr>
              <w:spacing w:after="120" w:line="240" w:lineRule="auto"/>
              <w:rPr>
                <w:rFonts w:cstheme="minorHAnsi"/>
                <w:color w:val="4F81BD" w:themeColor="accent1"/>
                <w:sz w:val="20"/>
                <w:szCs w:val="20"/>
                <w:lang w:val="ru-RU"/>
              </w:rPr>
            </w:pPr>
            <w:r w:rsidRPr="00C53BF6">
              <w:rPr>
                <w:rFonts w:eastAsia="Arial" w:cstheme="minorHAnsi"/>
                <w:color w:val="4F81BD" w:themeColor="accent1"/>
                <w:lang w:val="ru-RU"/>
              </w:rPr>
              <w:t>Приложение</w:t>
            </w:r>
            <w:r w:rsidRPr="00C53BF6">
              <w:rPr>
                <w:rFonts w:cstheme="minorHAnsi"/>
                <w:color w:val="4F81BD" w:themeColor="accent1"/>
                <w:lang w:val="ru-RU"/>
              </w:rPr>
              <w:t xml:space="preserve"> </w:t>
            </w:r>
            <w:r w:rsidRPr="00844A72">
              <w:rPr>
                <w:rFonts w:cstheme="minorHAnsi"/>
                <w:color w:val="4F81BD" w:themeColor="accent1"/>
              </w:rPr>
              <w:t>D</w:t>
            </w:r>
            <w:r w:rsidRPr="00C53BF6">
              <w:rPr>
                <w:rFonts w:cstheme="minorHAnsi"/>
                <w:color w:val="4F81BD" w:themeColor="accent1"/>
                <w:lang w:val="ru-RU"/>
              </w:rPr>
              <w:t xml:space="preserve"> – Шаблон концепции проекта</w:t>
            </w:r>
          </w:p>
        </w:tc>
      </w:tr>
      <w:tr w:rsidR="00C53BF6" w:rsidRPr="00675063" w14:paraId="2D71D991" w14:textId="77777777" w:rsidTr="00C53BF6">
        <w:trPr>
          <w:trHeight w:val="337"/>
        </w:trPr>
        <w:tc>
          <w:tcPr>
            <w:tcW w:w="9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21D9D" w14:textId="118015EE" w:rsidR="00C53BF6" w:rsidRPr="00F426DD" w:rsidRDefault="00C53BF6" w:rsidP="00C53BF6">
            <w:pPr>
              <w:spacing w:after="120" w:line="240" w:lineRule="auto"/>
              <w:rPr>
                <w:rFonts w:eastAsia="Arial" w:cstheme="minorHAnsi"/>
                <w:color w:val="4F81BD" w:themeColor="accent1"/>
                <w:sz w:val="20"/>
                <w:szCs w:val="20"/>
                <w:lang w:val="ru-RU"/>
              </w:rPr>
            </w:pPr>
            <w:r w:rsidRPr="00844A72">
              <w:rPr>
                <w:rFonts w:eastAsia="Arial" w:cstheme="minorHAnsi"/>
                <w:color w:val="4F81BD" w:themeColor="accent1"/>
              </w:rPr>
              <w:t>Приложение E – Бюджет проекта</w:t>
            </w:r>
          </w:p>
        </w:tc>
      </w:tr>
      <w:bookmarkEnd w:id="2"/>
    </w:tbl>
    <w:p w14:paraId="1D8E2E41" w14:textId="77777777" w:rsidR="0024366C" w:rsidRPr="00675063" w:rsidRDefault="0024366C" w:rsidP="0091364B">
      <w:pPr>
        <w:spacing w:after="120" w:line="240" w:lineRule="auto"/>
        <w:rPr>
          <w:rFonts w:cstheme="minorHAnsi"/>
          <w:sz w:val="20"/>
          <w:szCs w:val="20"/>
        </w:rPr>
      </w:pPr>
    </w:p>
    <w:p w14:paraId="69B48B8F" w14:textId="2967B6FB" w:rsidR="00F426DD" w:rsidRPr="00F426DD" w:rsidRDefault="00F426DD" w:rsidP="00F426DD">
      <w:pPr>
        <w:spacing w:after="120"/>
        <w:jc w:val="both"/>
        <w:rPr>
          <w:rFonts w:cstheme="minorHAnsi"/>
          <w:color w:val="4F81BD" w:themeColor="accent1"/>
          <w:lang w:val="ru-RU"/>
        </w:rPr>
      </w:pPr>
      <w:r w:rsidRPr="00F426DD">
        <w:rPr>
          <w:rFonts w:eastAsia="Arial" w:cstheme="minorHAnsi"/>
          <w:b/>
          <w:bCs/>
          <w:i/>
          <w:lang w:val="ru-RU"/>
        </w:rPr>
        <w:t xml:space="preserve">Для получения дополнительной информации о проектах Международной организации по миграции, пожалуйста, посетите сайт Международной организации по миграции в РТ  </w:t>
      </w:r>
      <w:hyperlink r:id="rId11" w:history="1">
        <w:r w:rsidRPr="00612945">
          <w:rPr>
            <w:rStyle w:val="Hyperlink"/>
            <w:rFonts w:eastAsia="Arial"/>
            <w:b/>
            <w:bCs/>
          </w:rPr>
          <w:t>IOM</w:t>
        </w:r>
        <w:r w:rsidRPr="00F426DD">
          <w:rPr>
            <w:rStyle w:val="Hyperlink"/>
            <w:rFonts w:eastAsia="Arial"/>
            <w:b/>
            <w:bCs/>
            <w:lang w:val="ru-RU"/>
          </w:rPr>
          <w:t xml:space="preserve"> </w:t>
        </w:r>
        <w:r w:rsidRPr="00612945">
          <w:rPr>
            <w:rStyle w:val="Hyperlink"/>
            <w:rFonts w:eastAsia="Arial"/>
            <w:b/>
            <w:bCs/>
          </w:rPr>
          <w:t>Tajikistan</w:t>
        </w:r>
      </w:hyperlink>
    </w:p>
    <w:p w14:paraId="051884F7" w14:textId="77777777" w:rsidR="00F426DD" w:rsidRDefault="00F426DD" w:rsidP="00F426DD">
      <w:pPr>
        <w:spacing w:after="120"/>
        <w:jc w:val="both"/>
        <w:rPr>
          <w:rFonts w:cstheme="minorHAnsi"/>
          <w:lang w:val="ru-RU"/>
        </w:rPr>
      </w:pPr>
      <w:r w:rsidRPr="00F426DD">
        <w:rPr>
          <w:rFonts w:cstheme="minorHAnsi"/>
          <w:lang w:val="ru-RU"/>
        </w:rPr>
        <w:t xml:space="preserve">Организации, подающие проектную заявку, должны продемонстрировать свои возможности по реализации всех перечисленных мероприятий комплексно. Частичные заявки на отдельные мероприятия рассматриваться не будут. </w:t>
      </w:r>
    </w:p>
    <w:p w14:paraId="7C9200F1" w14:textId="77777777" w:rsidR="00F426DD" w:rsidRPr="00F426DD" w:rsidRDefault="00F426DD" w:rsidP="00F426DD">
      <w:pPr>
        <w:spacing w:after="120"/>
        <w:jc w:val="both"/>
        <w:rPr>
          <w:rFonts w:cstheme="minorHAnsi"/>
          <w:lang w:val="ru-RU"/>
        </w:rPr>
      </w:pPr>
      <w:r w:rsidRPr="00F426DD">
        <w:rPr>
          <w:rFonts w:cstheme="minorHAnsi"/>
          <w:lang w:val="ru-RU"/>
        </w:rPr>
        <w:t xml:space="preserve">МОМ оставляет за собой право отменить/сократить объем запланированных мероприятий или ввести новые </w:t>
      </w:r>
      <w:r w:rsidRPr="00F426DD">
        <w:rPr>
          <w:rFonts w:cstheme="minorHAnsi"/>
          <w:lang w:val="ru-RU"/>
        </w:rPr>
        <w:lastRenderedPageBreak/>
        <w:t>мероприятия, а также расширить объем существующих мероприятий. Выбранный партнер-исполнитель должен быть готов разработать подробный бюджет на основе поданного предложения в течение двух недель после получения уведомления от МОМ.</w:t>
      </w:r>
    </w:p>
    <w:p w14:paraId="41CF4FDB" w14:textId="77777777" w:rsidR="00F426DD" w:rsidRPr="00F426DD" w:rsidRDefault="00F426DD" w:rsidP="00F426DD">
      <w:pPr>
        <w:spacing w:after="120"/>
        <w:jc w:val="both"/>
        <w:rPr>
          <w:rFonts w:cstheme="minorHAnsi"/>
          <w:lang w:val="ru-RU"/>
        </w:rPr>
      </w:pPr>
      <w:r w:rsidRPr="00F426DD">
        <w:rPr>
          <w:rFonts w:cstheme="minorHAnsi"/>
          <w:lang w:val="ru-RU"/>
        </w:rPr>
        <w:t xml:space="preserve">Все заявители получат письменное уведомление о результатах отбора в течение двух недель после окончания срока подачи концептуальной записки. Если заявитель запросит дополнительные разъяснения, МОМ предоставит ответ, объясняющий прозрачность и честность проведенного процесса отбора. </w:t>
      </w:r>
    </w:p>
    <w:p w14:paraId="1724BEE3" w14:textId="77777777" w:rsidR="00F426DD" w:rsidRPr="00F426DD" w:rsidRDefault="00F426DD" w:rsidP="00F426DD">
      <w:pPr>
        <w:spacing w:after="120"/>
        <w:jc w:val="both"/>
        <w:rPr>
          <w:rFonts w:cstheme="minorHAnsi"/>
          <w:lang w:val="ru-RU"/>
        </w:rPr>
      </w:pPr>
      <w:r w:rsidRPr="00F426DD">
        <w:rPr>
          <w:rFonts w:cstheme="minorHAnsi"/>
          <w:lang w:val="ru-RU"/>
        </w:rPr>
        <w:t xml:space="preserve">МОМ оставляет за собой право не раскрывать специфику решения, принятого миссией МОМ, по причинам, связанным с конфиденциальностью. </w:t>
      </w:r>
    </w:p>
    <w:p w14:paraId="3C56B1CA" w14:textId="77777777" w:rsidR="00F426DD" w:rsidRDefault="00F426DD" w:rsidP="00F426DD">
      <w:pPr>
        <w:spacing w:after="120"/>
        <w:jc w:val="both"/>
        <w:rPr>
          <w:rFonts w:cstheme="minorHAnsi"/>
          <w:lang w:val="ru-RU"/>
        </w:rPr>
      </w:pPr>
      <w:r w:rsidRPr="00F426DD">
        <w:rPr>
          <w:rFonts w:cstheme="minorHAnsi"/>
          <w:lang w:val="ru-RU"/>
        </w:rPr>
        <w:t xml:space="preserve">МОМ оставляет за собой право принять или отклонить любое выражение заинтересованности, а также аннулировать процесс отбора и отклонить все выражения заинтересованности в любое время, не неся тем самым никакой ответственности перед соответствующими партнерами-исполнителями. </w:t>
      </w:r>
    </w:p>
    <w:p w14:paraId="2DB004B1" w14:textId="77777777" w:rsidR="00345BCD" w:rsidRDefault="00345BCD" w:rsidP="00804653">
      <w:pPr>
        <w:spacing w:after="120"/>
        <w:jc w:val="both"/>
        <w:rPr>
          <w:rFonts w:cstheme="minorHAnsi"/>
          <w:lang w:val="ru-RU"/>
        </w:rPr>
      </w:pPr>
    </w:p>
    <w:p w14:paraId="3F943F82" w14:textId="24BD6303" w:rsidR="00923828" w:rsidRPr="00923828" w:rsidRDefault="00C87F4B" w:rsidP="009505FE">
      <w:pPr>
        <w:spacing w:after="120"/>
        <w:jc w:val="both"/>
        <w:rPr>
          <w:rFonts w:cstheme="minorHAnsi"/>
          <w:lang w:val="ru-RU"/>
        </w:rPr>
      </w:pPr>
      <w:r w:rsidRPr="00923828">
        <w:rPr>
          <w:rFonts w:cstheme="minorHAnsi"/>
          <w:u w:val="single"/>
          <w:lang w:val="ru-RU"/>
        </w:rPr>
        <w:t>МОМ приглашает всех желающих принять участие в информационной сессии.</w:t>
      </w:r>
      <w:r w:rsidRPr="00563F7F">
        <w:rPr>
          <w:rFonts w:cstheme="minorHAnsi"/>
          <w:lang w:val="ru-RU"/>
        </w:rPr>
        <w:t xml:space="preserve"> </w:t>
      </w:r>
      <w:r w:rsidR="0077752E">
        <w:rPr>
          <w:rFonts w:cstheme="minorHAnsi"/>
          <w:lang w:val="ru-RU"/>
        </w:rPr>
        <w:t xml:space="preserve">Которая состоиться 8 апреля 2024 г. </w:t>
      </w:r>
      <w:r w:rsidR="00F5077D">
        <w:rPr>
          <w:rFonts w:cstheme="minorHAnsi"/>
          <w:lang w:val="ru-RU"/>
        </w:rPr>
        <w:t>В 14</w:t>
      </w:r>
      <w:r w:rsidR="00F5077D" w:rsidRPr="00C9066E">
        <w:rPr>
          <w:rFonts w:cstheme="minorHAnsi"/>
          <w:lang w:val="ru-RU"/>
        </w:rPr>
        <w:t xml:space="preserve">:00. </w:t>
      </w:r>
      <w:r w:rsidR="00060222">
        <w:rPr>
          <w:rFonts w:cstheme="minorHAnsi"/>
          <w:lang w:val="ru-RU"/>
        </w:rPr>
        <w:t xml:space="preserve">Желающие могут принять участие по адресу </w:t>
      </w:r>
      <w:r w:rsidR="00060222" w:rsidRPr="00923828">
        <w:rPr>
          <w:rFonts w:cstheme="minorHAnsi"/>
          <w:lang w:val="ru-RU"/>
        </w:rPr>
        <w:t xml:space="preserve">ул. Азизбекова, 22А, </w:t>
      </w:r>
      <w:r w:rsidR="00060222">
        <w:rPr>
          <w:rFonts w:cstheme="minorHAnsi"/>
          <w:lang w:val="ru-RU"/>
        </w:rPr>
        <w:t>в</w:t>
      </w:r>
      <w:r w:rsidR="00060222" w:rsidRPr="00923828">
        <w:rPr>
          <w:rFonts w:cstheme="minorHAnsi"/>
          <w:lang w:val="ru-RU"/>
        </w:rPr>
        <w:t>торой проезд, Душанбе, Таджикистан</w:t>
      </w:r>
      <w:r w:rsidR="00060222">
        <w:rPr>
          <w:rFonts w:cstheme="minorHAnsi"/>
          <w:lang w:val="ru-RU"/>
        </w:rPr>
        <w:t>. Для участия он</w:t>
      </w:r>
      <w:r w:rsidR="00CC13BA">
        <w:rPr>
          <w:rFonts w:cstheme="minorHAnsi"/>
          <w:lang w:val="ru-RU"/>
        </w:rPr>
        <w:t>лай</w:t>
      </w:r>
      <w:r w:rsidR="00060222">
        <w:rPr>
          <w:rFonts w:cstheme="minorHAnsi"/>
          <w:lang w:val="ru-RU"/>
        </w:rPr>
        <w:t xml:space="preserve">н просим выслать запрос на участие по </w:t>
      </w:r>
      <w:r w:rsidR="00CC13BA">
        <w:rPr>
          <w:rFonts w:cstheme="minorHAnsi"/>
          <w:lang w:val="ru-RU"/>
        </w:rPr>
        <w:t xml:space="preserve">следующему адресу </w:t>
      </w:r>
      <w:hyperlink r:id="rId12" w:history="1">
        <w:r w:rsidR="00CC13BA" w:rsidRPr="00923828">
          <w:rPr>
            <w:rStyle w:val="Hyperlink"/>
          </w:rPr>
          <w:t>pmelibaev</w:t>
        </w:r>
        <w:r w:rsidR="00CC13BA" w:rsidRPr="00CC13BA">
          <w:rPr>
            <w:rStyle w:val="Hyperlink"/>
            <w:lang w:val="ru-RU"/>
          </w:rPr>
          <w:t>@</w:t>
        </w:r>
        <w:r w:rsidR="00CC13BA" w:rsidRPr="00923828">
          <w:rPr>
            <w:rStyle w:val="Hyperlink"/>
          </w:rPr>
          <w:t>iom</w:t>
        </w:r>
        <w:r w:rsidR="00CC13BA" w:rsidRPr="00CC13BA">
          <w:rPr>
            <w:rStyle w:val="Hyperlink"/>
            <w:lang w:val="ru-RU"/>
          </w:rPr>
          <w:t>.</w:t>
        </w:r>
        <w:r w:rsidR="00CC13BA" w:rsidRPr="00923828">
          <w:rPr>
            <w:rStyle w:val="Hyperlink"/>
          </w:rPr>
          <w:t>int</w:t>
        </w:r>
      </w:hyperlink>
      <w:r w:rsidR="00936430">
        <w:rPr>
          <w:rFonts w:cstheme="minorHAnsi"/>
          <w:lang w:val="ru-RU"/>
        </w:rPr>
        <w:t>.</w:t>
      </w:r>
      <w:r w:rsidR="009505FE">
        <w:rPr>
          <w:rFonts w:cstheme="minorHAnsi"/>
          <w:lang w:val="ru-RU"/>
        </w:rPr>
        <w:t xml:space="preserve"> </w:t>
      </w:r>
      <w:r w:rsidRPr="00CC13BA">
        <w:rPr>
          <w:rFonts w:cstheme="minorHAnsi"/>
          <w:lang w:val="ru-RU"/>
        </w:rPr>
        <w:t xml:space="preserve">В теме письма, пожалуйста, укажите: "Проект по </w:t>
      </w:r>
      <w:r w:rsidR="00923828" w:rsidRPr="00923828">
        <w:rPr>
          <w:rFonts w:cstheme="minorHAnsi"/>
          <w:lang w:val="ru-RU"/>
        </w:rPr>
        <w:t>социальной сплоченности".</w:t>
      </w:r>
    </w:p>
    <w:p w14:paraId="03486F95" w14:textId="7AA8B73B" w:rsidR="001423AA" w:rsidRPr="00923828" w:rsidRDefault="00923828" w:rsidP="00923828">
      <w:pPr>
        <w:spacing w:after="120"/>
        <w:jc w:val="both"/>
        <w:rPr>
          <w:rFonts w:cstheme="minorHAnsi"/>
          <w:lang w:val="ru-RU"/>
        </w:rPr>
      </w:pPr>
      <w:r w:rsidRPr="00923828">
        <w:rPr>
          <w:rFonts w:cstheme="minorHAnsi"/>
          <w:lang w:val="ru-RU"/>
        </w:rPr>
        <w:t xml:space="preserve">Для получения дополнительной информации, пожалуйста, свяжитесь в письменном виде с Мелибаевым Парвизом, проектным сотрудником, отправив электронное письмо по адресу </w:t>
      </w:r>
      <w:hyperlink r:id="rId13" w:history="1">
        <w:r w:rsidRPr="000E43FE">
          <w:rPr>
            <w:rStyle w:val="Hyperlink"/>
            <w:rFonts w:cstheme="minorHAnsi"/>
            <w:lang w:val="ru-RU"/>
          </w:rPr>
          <w:t>pmelibaev@iom.int</w:t>
        </w:r>
      </w:hyperlink>
      <w:r>
        <w:rPr>
          <w:rFonts w:cstheme="minorHAnsi"/>
          <w:lang w:val="ru-RU"/>
        </w:rPr>
        <w:t xml:space="preserve"> </w:t>
      </w:r>
      <w:r w:rsidRPr="00923828">
        <w:rPr>
          <w:rFonts w:cstheme="minorHAnsi"/>
          <w:lang w:val="ru-RU"/>
        </w:rPr>
        <w:t xml:space="preserve"> не позднее </w:t>
      </w:r>
      <w:r w:rsidR="00D23EBB" w:rsidRPr="00106B21">
        <w:rPr>
          <w:rFonts w:cstheme="minorHAnsi"/>
          <w:lang w:val="ru-RU"/>
        </w:rPr>
        <w:t>05</w:t>
      </w:r>
      <w:r w:rsidR="00106B21" w:rsidRPr="00106B21">
        <w:rPr>
          <w:rFonts w:cstheme="minorHAnsi"/>
          <w:lang w:val="ru-RU"/>
        </w:rPr>
        <w:t xml:space="preserve"> </w:t>
      </w:r>
      <w:r w:rsidR="00106B21">
        <w:rPr>
          <w:rFonts w:cstheme="minorHAnsi"/>
          <w:lang w:val="ru-RU"/>
        </w:rPr>
        <w:t>мая</w:t>
      </w:r>
      <w:r w:rsidRPr="00923828">
        <w:rPr>
          <w:rFonts w:cstheme="minorHAnsi"/>
          <w:lang w:val="ru-RU"/>
        </w:rPr>
        <w:t xml:space="preserve"> 2024 г.</w:t>
      </w:r>
    </w:p>
    <w:p w14:paraId="3B883935" w14:textId="77777777" w:rsidR="00F426DD" w:rsidRPr="00923828" w:rsidRDefault="00F426DD" w:rsidP="00F426DD">
      <w:pPr>
        <w:spacing w:after="120"/>
        <w:jc w:val="center"/>
        <w:rPr>
          <w:rFonts w:cstheme="minorHAnsi"/>
          <w:b/>
          <w:bCs/>
          <w:lang w:val="ru-RU"/>
        </w:rPr>
      </w:pPr>
      <w:r w:rsidRPr="00923828">
        <w:rPr>
          <w:rFonts w:cstheme="minorHAnsi"/>
          <w:b/>
          <w:bCs/>
          <w:lang w:val="ru-RU"/>
        </w:rPr>
        <w:t>Руководство по подаче заявления о заинтересованности</w:t>
      </w:r>
    </w:p>
    <w:p w14:paraId="67A7010C" w14:textId="0517F84A" w:rsidR="00886394" w:rsidRPr="00923828" w:rsidRDefault="00886394" w:rsidP="00886394">
      <w:pPr>
        <w:spacing w:after="120"/>
        <w:jc w:val="both"/>
        <w:rPr>
          <w:rFonts w:cstheme="minorHAnsi"/>
          <w:lang w:val="ru-RU"/>
        </w:rPr>
      </w:pPr>
      <w:r w:rsidRPr="00923828">
        <w:rPr>
          <w:rFonts w:cstheme="minorHAnsi"/>
          <w:lang w:val="ru-RU"/>
        </w:rPr>
        <w:t xml:space="preserve">1. Заявка должна быть подана по электронной почте: </w:t>
      </w:r>
      <w:hyperlink r:id="rId14" w:tgtFrame="_blank" w:tooltip="mailto:ipintajikistan@iom.int" w:history="1">
        <w:r w:rsidRPr="00923828">
          <w:rPr>
            <w:rStyle w:val="Hyperlink"/>
            <w:rFonts w:cstheme="minorHAnsi"/>
          </w:rPr>
          <w:t>ipintajikistan</w:t>
        </w:r>
        <w:r w:rsidRPr="00923828">
          <w:rPr>
            <w:rStyle w:val="Hyperlink"/>
            <w:rFonts w:cstheme="minorHAnsi"/>
            <w:lang w:val="ru-RU"/>
          </w:rPr>
          <w:t>@</w:t>
        </w:r>
        <w:r w:rsidRPr="00923828">
          <w:rPr>
            <w:rStyle w:val="Hyperlink"/>
            <w:rFonts w:cstheme="minorHAnsi"/>
          </w:rPr>
          <w:t>iom</w:t>
        </w:r>
        <w:r w:rsidRPr="00923828">
          <w:rPr>
            <w:rStyle w:val="Hyperlink"/>
            <w:rFonts w:cstheme="minorHAnsi"/>
            <w:lang w:val="ru-RU"/>
          </w:rPr>
          <w:t>.</w:t>
        </w:r>
        <w:r w:rsidRPr="00923828">
          <w:rPr>
            <w:rStyle w:val="Hyperlink"/>
            <w:rFonts w:cstheme="minorHAnsi"/>
          </w:rPr>
          <w:t>int</w:t>
        </w:r>
      </w:hyperlink>
      <w:r w:rsidRPr="00923828">
        <w:rPr>
          <w:rFonts w:cstheme="minorHAnsi"/>
          <w:lang w:val="ru-RU"/>
        </w:rPr>
        <w:t xml:space="preserve"> в формате </w:t>
      </w:r>
      <w:r w:rsidRPr="00923828">
        <w:rPr>
          <w:rFonts w:cstheme="minorHAnsi"/>
        </w:rPr>
        <w:t>PDF</w:t>
      </w:r>
      <w:r w:rsidRPr="00923828">
        <w:rPr>
          <w:rFonts w:cstheme="minorHAnsi"/>
          <w:lang w:val="ru-RU"/>
        </w:rPr>
        <w:t xml:space="preserve"> или лично в запечатанном конверте в МОМ с указанием офисного адреса по адресу: ул. Азизбекова, 22А, </w:t>
      </w:r>
      <w:r w:rsidR="00BD2121">
        <w:rPr>
          <w:rFonts w:cstheme="minorHAnsi"/>
          <w:lang w:val="ru-RU"/>
        </w:rPr>
        <w:t>в</w:t>
      </w:r>
      <w:r w:rsidRPr="00923828">
        <w:rPr>
          <w:rFonts w:cstheme="minorHAnsi"/>
          <w:lang w:val="ru-RU"/>
        </w:rPr>
        <w:t xml:space="preserve">торой проезд, Душанбе, Таджикистан, не позднее </w:t>
      </w:r>
      <w:r w:rsidR="00E76385">
        <w:rPr>
          <w:rFonts w:cstheme="minorHAnsi"/>
          <w:lang w:val="ru-RU"/>
        </w:rPr>
        <w:t>15 мая</w:t>
      </w:r>
      <w:r w:rsidRPr="00923828">
        <w:rPr>
          <w:rFonts w:cstheme="minorHAnsi"/>
          <w:lang w:val="ru-RU"/>
        </w:rPr>
        <w:t xml:space="preserve"> 202</w:t>
      </w:r>
      <w:r w:rsidR="00D47A04" w:rsidRPr="00923828">
        <w:rPr>
          <w:rFonts w:cstheme="minorHAnsi"/>
          <w:lang w:val="ru-RU"/>
        </w:rPr>
        <w:t>4</w:t>
      </w:r>
      <w:r w:rsidRPr="00923828">
        <w:rPr>
          <w:rFonts w:cstheme="minorHAnsi"/>
          <w:lang w:val="ru-RU"/>
        </w:rPr>
        <w:t xml:space="preserve"> г. Заявка, поданная с опозданием, рассматриваться не будет.</w:t>
      </w:r>
    </w:p>
    <w:p w14:paraId="0CE024B2" w14:textId="77777777" w:rsidR="00886394" w:rsidRPr="00923828" w:rsidRDefault="00886394" w:rsidP="00886394">
      <w:pPr>
        <w:spacing w:after="120"/>
        <w:jc w:val="both"/>
        <w:rPr>
          <w:rFonts w:cstheme="minorHAnsi"/>
          <w:lang w:val="ru-RU"/>
        </w:rPr>
      </w:pPr>
      <w:r w:rsidRPr="00923828">
        <w:rPr>
          <w:rFonts w:cstheme="minorHAnsi"/>
          <w:lang w:val="ru-RU"/>
        </w:rPr>
        <w:t>2. Необходимо представить подробное описание того, как требования, указанные в приглашении на подачу проектных заявок, опубликованном МОМ, будут соответствовать возможностям, опыту, знаниям и компетенции партнера-исполнителя.</w:t>
      </w:r>
    </w:p>
    <w:p w14:paraId="0DEC7365" w14:textId="36816A08" w:rsidR="00886394" w:rsidRPr="00BB426B" w:rsidRDefault="00886394" w:rsidP="00886394">
      <w:pPr>
        <w:spacing w:after="120"/>
        <w:jc w:val="both"/>
        <w:rPr>
          <w:rFonts w:cstheme="minorHAnsi"/>
          <w:lang w:val="ru-RU"/>
        </w:rPr>
      </w:pPr>
      <w:r w:rsidRPr="00624D69">
        <w:rPr>
          <w:rFonts w:cstheme="minorHAnsi"/>
          <w:lang w:val="ru-RU"/>
        </w:rPr>
        <w:t>3. Заявка должна быть подана на русском, таджикском или английском язык</w:t>
      </w:r>
      <w:r w:rsidR="00BD2121" w:rsidRPr="00624D69">
        <w:rPr>
          <w:rFonts w:cstheme="minorHAnsi"/>
          <w:lang w:val="ru-RU"/>
        </w:rPr>
        <w:t>ах</w:t>
      </w:r>
      <w:r w:rsidRPr="00624D69">
        <w:rPr>
          <w:rFonts w:cstheme="minorHAnsi"/>
          <w:lang w:val="ru-RU"/>
        </w:rPr>
        <w:t xml:space="preserve"> и в формате</w:t>
      </w:r>
      <w:r w:rsidRPr="00923828">
        <w:rPr>
          <w:rFonts w:cstheme="minorHAnsi"/>
          <w:lang w:val="ru-RU"/>
        </w:rPr>
        <w:t>, установленном МОМ в рамках заявки. Необходимо предоставить всю требуемую информацию, четко и кратко ответив на все изложенные пункты. Любая заявка, не отвечающая</w:t>
      </w:r>
      <w:r w:rsidRPr="00BB426B">
        <w:rPr>
          <w:rFonts w:cstheme="minorHAnsi"/>
          <w:lang w:val="ru-RU"/>
        </w:rPr>
        <w:t xml:space="preserve"> полностью и всесторонне требованиям МОМ, может быть отклонена.</w:t>
      </w:r>
    </w:p>
    <w:p w14:paraId="43139C0B" w14:textId="77777777" w:rsidR="00886394" w:rsidRPr="00624D69" w:rsidRDefault="00886394" w:rsidP="00886394">
      <w:pPr>
        <w:spacing w:after="120"/>
        <w:jc w:val="both"/>
        <w:rPr>
          <w:rFonts w:cstheme="minorHAnsi"/>
          <w:lang w:val="ru-RU"/>
        </w:rPr>
      </w:pPr>
      <w:r w:rsidRPr="00BB426B">
        <w:rPr>
          <w:rFonts w:cstheme="minorHAnsi"/>
          <w:lang w:val="ru-RU"/>
        </w:rPr>
        <w:t xml:space="preserve">4. Заявка должна </w:t>
      </w:r>
      <w:r w:rsidRPr="00624D69">
        <w:rPr>
          <w:rFonts w:cstheme="minorHAnsi"/>
          <w:lang w:val="ru-RU"/>
        </w:rPr>
        <w:t>содержать следующее:</w:t>
      </w:r>
    </w:p>
    <w:p w14:paraId="62562E3B" w14:textId="7234C3B1" w:rsidR="00886394" w:rsidRPr="00624D69" w:rsidRDefault="00886394" w:rsidP="00BB426B">
      <w:pPr>
        <w:spacing w:after="120"/>
        <w:ind w:left="720"/>
        <w:jc w:val="both"/>
        <w:rPr>
          <w:rFonts w:cstheme="minorHAnsi"/>
          <w:lang w:val="ru-RU"/>
        </w:rPr>
      </w:pPr>
      <w:r w:rsidRPr="00624D69">
        <w:rPr>
          <w:rFonts w:cstheme="minorHAnsi"/>
        </w:rPr>
        <w:t>a</w:t>
      </w:r>
      <w:r w:rsidRPr="00624D69">
        <w:rPr>
          <w:rFonts w:cstheme="minorHAnsi"/>
          <w:lang w:val="ru-RU"/>
        </w:rPr>
        <w:t xml:space="preserve">. Сопроводительное </w:t>
      </w:r>
      <w:r w:rsidR="00BD2121" w:rsidRPr="00624D69">
        <w:rPr>
          <w:rFonts w:cstheme="minorHAnsi"/>
          <w:lang w:val="ru-RU"/>
        </w:rPr>
        <w:t>письмо.</w:t>
      </w:r>
    </w:p>
    <w:p w14:paraId="1F387E47" w14:textId="73E362AD" w:rsidR="00886394" w:rsidRPr="00624D69" w:rsidRDefault="00BD2121" w:rsidP="00BB426B">
      <w:pPr>
        <w:spacing w:after="120"/>
        <w:ind w:left="720"/>
        <w:jc w:val="both"/>
        <w:rPr>
          <w:rFonts w:cstheme="minorHAnsi"/>
          <w:lang w:val="ru-RU"/>
        </w:rPr>
      </w:pPr>
      <w:r w:rsidRPr="00624D69">
        <w:rPr>
          <w:rFonts w:cstheme="minorHAnsi"/>
          <w:lang w:val="ru-RU"/>
        </w:rPr>
        <w:t>б</w:t>
      </w:r>
      <w:r w:rsidR="00886394" w:rsidRPr="00624D69">
        <w:rPr>
          <w:rFonts w:cstheme="minorHAnsi"/>
          <w:lang w:val="ru-RU"/>
        </w:rPr>
        <w:t>. Надлежащим образом оформленная заявочная документация, как указано в приглашении к подаче проектных заявок, подписанная на всех страницах уполномоченным представителем партнера по реализации; и</w:t>
      </w:r>
    </w:p>
    <w:p w14:paraId="55513266" w14:textId="36FB753C" w:rsidR="00886394" w:rsidRPr="00624D69" w:rsidRDefault="00BD2121" w:rsidP="00BB426B">
      <w:pPr>
        <w:spacing w:after="120"/>
        <w:ind w:left="720"/>
        <w:jc w:val="both"/>
        <w:rPr>
          <w:rFonts w:cstheme="minorHAnsi"/>
          <w:lang w:val="ru-RU"/>
        </w:rPr>
      </w:pPr>
      <w:r w:rsidRPr="00624D69">
        <w:rPr>
          <w:rFonts w:cstheme="minorHAnsi"/>
          <w:lang w:val="ru-RU"/>
        </w:rPr>
        <w:t>в</w:t>
      </w:r>
      <w:r w:rsidR="00886394" w:rsidRPr="00624D69">
        <w:rPr>
          <w:rFonts w:cstheme="minorHAnsi"/>
          <w:lang w:val="ru-RU"/>
        </w:rPr>
        <w:t>. Любые другие соответствующие документы</w:t>
      </w:r>
    </w:p>
    <w:p w14:paraId="27074D45" w14:textId="77777777" w:rsidR="00886394" w:rsidRPr="00624D69" w:rsidRDefault="00886394" w:rsidP="00886394">
      <w:pPr>
        <w:spacing w:after="120"/>
        <w:jc w:val="both"/>
        <w:rPr>
          <w:rFonts w:cstheme="minorHAnsi"/>
          <w:lang w:val="ru-RU"/>
        </w:rPr>
      </w:pPr>
      <w:r w:rsidRPr="00624D69">
        <w:rPr>
          <w:rFonts w:cstheme="minorHAnsi"/>
          <w:lang w:val="ru-RU"/>
        </w:rPr>
        <w:t>5. Заявки могут быть изменены или отозваны в письменном виде до окончания срока подачи заявок, указанного в настоящем приглашении к подаче проектных заявок. Заявки не могут быть изменены или отозваны после истечения срока подачи.</w:t>
      </w:r>
    </w:p>
    <w:p w14:paraId="5E2C1E37" w14:textId="726E5EEE" w:rsidR="00886394" w:rsidRPr="00BB426B" w:rsidRDefault="00886394" w:rsidP="00886394">
      <w:pPr>
        <w:spacing w:after="120"/>
        <w:jc w:val="both"/>
        <w:rPr>
          <w:rFonts w:cstheme="minorHAnsi"/>
          <w:lang w:val="ru-RU"/>
        </w:rPr>
      </w:pPr>
      <w:r w:rsidRPr="00624D69">
        <w:rPr>
          <w:rFonts w:cstheme="minorHAnsi"/>
          <w:lang w:val="ru-RU"/>
        </w:rPr>
        <w:t>6. Партнер по реализации нес</w:t>
      </w:r>
      <w:r w:rsidR="00BD2121" w:rsidRPr="00624D69">
        <w:rPr>
          <w:rFonts w:cstheme="minorHAnsi"/>
          <w:lang w:val="ru-RU"/>
        </w:rPr>
        <w:t>ё</w:t>
      </w:r>
      <w:r w:rsidRPr="00624D69">
        <w:rPr>
          <w:rFonts w:cstheme="minorHAnsi"/>
          <w:lang w:val="ru-RU"/>
        </w:rPr>
        <w:t xml:space="preserve">т все расходы, связанные с подготовкой и подачей </w:t>
      </w:r>
      <w:r w:rsidR="00BD2121" w:rsidRPr="00624D69">
        <w:rPr>
          <w:rFonts w:cstheme="minorHAnsi"/>
          <w:lang w:val="ru-RU"/>
        </w:rPr>
        <w:t>з</w:t>
      </w:r>
      <w:r w:rsidRPr="00624D69">
        <w:rPr>
          <w:rFonts w:cstheme="minorHAnsi"/>
          <w:lang w:val="ru-RU"/>
        </w:rPr>
        <w:t>аявки, а МОМ ни в коем случае не будет нести ответственность за понесенные расходы.</w:t>
      </w:r>
      <w:r w:rsidRPr="00BB426B">
        <w:rPr>
          <w:rFonts w:cstheme="minorHAnsi"/>
          <w:lang w:val="ru-RU"/>
        </w:rPr>
        <w:t xml:space="preserve"> </w:t>
      </w:r>
    </w:p>
    <w:p w14:paraId="5D900F20" w14:textId="77777777" w:rsidR="00886394" w:rsidRPr="00BB426B" w:rsidRDefault="00886394" w:rsidP="00886394">
      <w:pPr>
        <w:spacing w:after="120"/>
        <w:jc w:val="both"/>
        <w:rPr>
          <w:rFonts w:cstheme="minorHAnsi"/>
          <w:lang w:val="ru-RU"/>
        </w:rPr>
      </w:pPr>
      <w:r w:rsidRPr="00BB426B">
        <w:rPr>
          <w:rFonts w:cstheme="minorHAnsi"/>
          <w:lang w:val="ru-RU"/>
        </w:rPr>
        <w:lastRenderedPageBreak/>
        <w:t>7. МОМ ни при каких обстоятельствах не будет требовать от партнеров по реализации плату за подачу заявки.</w:t>
      </w:r>
    </w:p>
    <w:p w14:paraId="7AA13515" w14:textId="453CE0E7" w:rsidR="00886394" w:rsidRPr="00BB426B" w:rsidRDefault="00886394" w:rsidP="00886394">
      <w:pPr>
        <w:spacing w:after="120"/>
        <w:jc w:val="both"/>
        <w:rPr>
          <w:rFonts w:cstheme="minorHAnsi"/>
          <w:lang w:val="ru-RU"/>
        </w:rPr>
      </w:pPr>
      <w:r w:rsidRPr="00BB426B">
        <w:rPr>
          <w:rFonts w:cstheme="minorHAnsi"/>
          <w:lang w:val="ru-RU"/>
        </w:rPr>
        <w:t>8. Вся информация, предоставленная в письменном виде или устно сообщенная Партнерам по реализации в связи с данным приглашением на проектные заявки, должны рассматриваться как строго конфиденциальные. Партн</w:t>
      </w:r>
      <w:r w:rsidR="00BD2121">
        <w:rPr>
          <w:rFonts w:cstheme="minorHAnsi"/>
          <w:lang w:val="ru-RU"/>
        </w:rPr>
        <w:t>ё</w:t>
      </w:r>
      <w:r w:rsidRPr="00BB426B">
        <w:rPr>
          <w:rFonts w:cstheme="minorHAnsi"/>
          <w:lang w:val="ru-RU"/>
        </w:rPr>
        <w:t>р-исполнитель не должен передавать или ссылаться на такую информацию третьим лицам без предварительного письменного согласия МОМ. Это обязательство сохраняется и после завершения процесса отбора, независимо от того, выиграла ли заявка Партнера по реализации или нет.</w:t>
      </w:r>
    </w:p>
    <w:p w14:paraId="157E6D81" w14:textId="755D9DB9" w:rsidR="00886394" w:rsidRPr="00BB426B" w:rsidRDefault="00886394" w:rsidP="00886394">
      <w:pPr>
        <w:spacing w:after="120"/>
        <w:jc w:val="both"/>
        <w:rPr>
          <w:rFonts w:cstheme="minorHAnsi"/>
          <w:lang w:val="ru-RU"/>
        </w:rPr>
      </w:pPr>
      <w:r w:rsidRPr="00BB426B">
        <w:rPr>
          <w:rFonts w:cstheme="minorHAnsi"/>
          <w:lang w:val="ru-RU"/>
        </w:rPr>
        <w:t>9. Партн</w:t>
      </w:r>
      <w:r w:rsidR="00BD2121">
        <w:rPr>
          <w:rFonts w:cstheme="minorHAnsi"/>
          <w:lang w:val="ru-RU"/>
        </w:rPr>
        <w:t>ё</w:t>
      </w:r>
      <w:r w:rsidRPr="00BB426B">
        <w:rPr>
          <w:rFonts w:cstheme="minorHAnsi"/>
          <w:lang w:val="ru-RU"/>
        </w:rPr>
        <w:t xml:space="preserve">р может использовать платформу МОМ </w:t>
      </w:r>
      <w:hyperlink r:id="rId15" w:history="1">
        <w:r w:rsidRPr="00844A72">
          <w:rPr>
            <w:rStyle w:val="Hyperlink"/>
            <w:rFonts w:cstheme="minorHAnsi"/>
          </w:rPr>
          <w:t>We</w:t>
        </w:r>
        <w:r w:rsidRPr="00BB426B">
          <w:rPr>
            <w:rStyle w:val="Hyperlink"/>
            <w:rFonts w:cstheme="minorHAnsi"/>
            <w:lang w:val="ru-RU"/>
          </w:rPr>
          <w:t xml:space="preserve"> </w:t>
        </w:r>
        <w:r w:rsidRPr="00844A72">
          <w:rPr>
            <w:rStyle w:val="Hyperlink"/>
            <w:rFonts w:cstheme="minorHAnsi"/>
          </w:rPr>
          <w:t>Are</w:t>
        </w:r>
        <w:r w:rsidRPr="00BB426B">
          <w:rPr>
            <w:rStyle w:val="Hyperlink"/>
            <w:rFonts w:cstheme="minorHAnsi"/>
            <w:lang w:val="ru-RU"/>
          </w:rPr>
          <w:t xml:space="preserve"> </w:t>
        </w:r>
        <w:r w:rsidRPr="00844A72">
          <w:rPr>
            <w:rStyle w:val="Hyperlink"/>
            <w:rFonts w:cstheme="minorHAnsi"/>
          </w:rPr>
          <w:t>All</w:t>
        </w:r>
        <w:r w:rsidRPr="00BB426B">
          <w:rPr>
            <w:rStyle w:val="Hyperlink"/>
            <w:rFonts w:cstheme="minorHAnsi"/>
            <w:lang w:val="ru-RU"/>
          </w:rPr>
          <w:t xml:space="preserve"> </w:t>
        </w:r>
        <w:r w:rsidRPr="00844A72">
          <w:rPr>
            <w:rStyle w:val="Hyperlink"/>
            <w:rFonts w:cstheme="minorHAnsi"/>
          </w:rPr>
          <w:t>In</w:t>
        </w:r>
      </w:hyperlink>
      <w:r w:rsidRPr="00BB426B">
        <w:rPr>
          <w:rFonts w:cstheme="minorHAnsi"/>
          <w:lang w:val="ru-RU"/>
        </w:rPr>
        <w:t>, чтобы сообщать о мошенничестве, коррупции или неправомерных действиях.</w:t>
      </w:r>
    </w:p>
    <w:p w14:paraId="2E3B9F8B" w14:textId="77777777" w:rsidR="00886394" w:rsidRPr="00BB426B" w:rsidRDefault="00886394" w:rsidP="00886394">
      <w:pPr>
        <w:spacing w:after="120"/>
        <w:jc w:val="both"/>
        <w:rPr>
          <w:rFonts w:cstheme="minorHAnsi"/>
          <w:lang w:val="ru-RU"/>
        </w:rPr>
      </w:pPr>
      <w:r w:rsidRPr="001001D8">
        <w:rPr>
          <w:rFonts w:cstheme="minorHAnsi"/>
          <w:lang w:val="ru-RU"/>
        </w:rPr>
        <w:t>10</w:t>
      </w:r>
      <w:r w:rsidRPr="00BB426B">
        <w:rPr>
          <w:rFonts w:cstheme="minorHAnsi"/>
          <w:lang w:val="ru-RU"/>
        </w:rPr>
        <w:t>. МОМ будет рассматривать всю информацию (или информацию с пометкой "собственная/чувствительная/финансовая"), полученную от Партнеров по реализации, как конфиденциальную, а любые персональные данные - в соответствии со своими Принципами защиты данных.</w:t>
      </w:r>
    </w:p>
    <w:p w14:paraId="40645B62" w14:textId="41730B94" w:rsidR="00886394" w:rsidRPr="00BB426B" w:rsidRDefault="00886394" w:rsidP="00886394">
      <w:pPr>
        <w:spacing w:after="120"/>
        <w:jc w:val="both"/>
        <w:rPr>
          <w:rFonts w:cstheme="minorHAnsi"/>
          <w:lang w:val="ru-RU"/>
        </w:rPr>
      </w:pPr>
      <w:r w:rsidRPr="00BB426B">
        <w:rPr>
          <w:rFonts w:cstheme="minorHAnsi"/>
          <w:lang w:val="ru-RU"/>
        </w:rPr>
        <w:t>1</w:t>
      </w:r>
      <w:r w:rsidRPr="001001D8">
        <w:rPr>
          <w:rFonts w:cstheme="minorHAnsi"/>
          <w:lang w:val="ru-RU"/>
        </w:rPr>
        <w:t>1</w:t>
      </w:r>
      <w:r w:rsidRPr="00BB426B">
        <w:rPr>
          <w:rFonts w:cstheme="minorHAnsi"/>
          <w:lang w:val="ru-RU"/>
        </w:rPr>
        <w:t>. Партн</w:t>
      </w:r>
      <w:r w:rsidR="00BD2121">
        <w:rPr>
          <w:rFonts w:cstheme="minorHAnsi"/>
          <w:lang w:val="ru-RU"/>
        </w:rPr>
        <w:t>ё</w:t>
      </w:r>
      <w:r w:rsidRPr="00BB426B">
        <w:rPr>
          <w:rFonts w:cstheme="minorHAnsi"/>
          <w:lang w:val="ru-RU"/>
        </w:rPr>
        <w:t>р по реализации, подавая заявку, да</w:t>
      </w:r>
      <w:r w:rsidR="00BD2121">
        <w:rPr>
          <w:rFonts w:cstheme="minorHAnsi"/>
          <w:lang w:val="ru-RU"/>
        </w:rPr>
        <w:t>ё</w:t>
      </w:r>
      <w:r w:rsidRPr="00BB426B">
        <w:rPr>
          <w:rFonts w:cstheme="minorHAnsi"/>
          <w:lang w:val="ru-RU"/>
        </w:rPr>
        <w:t>т согласие МОМ на обмен информацией с теми, кому это необходимо для целей оценки и управления предложением.</w:t>
      </w:r>
    </w:p>
    <w:p w14:paraId="651287CE" w14:textId="77777777" w:rsidR="00886394" w:rsidRPr="00BB426B" w:rsidRDefault="00886394" w:rsidP="00886394">
      <w:pPr>
        <w:spacing w:after="120"/>
        <w:jc w:val="both"/>
        <w:rPr>
          <w:rFonts w:cstheme="minorHAnsi"/>
          <w:lang w:val="ru-RU"/>
        </w:rPr>
      </w:pPr>
      <w:r w:rsidRPr="00BB426B">
        <w:rPr>
          <w:rFonts w:cstheme="minorHAnsi"/>
          <w:lang w:val="ru-RU"/>
        </w:rPr>
        <w:t>1</w:t>
      </w:r>
      <w:r w:rsidRPr="001001D8">
        <w:rPr>
          <w:rFonts w:cstheme="minorHAnsi"/>
          <w:lang w:val="ru-RU"/>
        </w:rPr>
        <w:t>2</w:t>
      </w:r>
      <w:r w:rsidRPr="00BB426B">
        <w:rPr>
          <w:rFonts w:cstheme="minorHAnsi"/>
          <w:lang w:val="ru-RU"/>
        </w:rPr>
        <w:t>. МОМ оставляет за собой право принять или отклонить любую заявку, а также отменить процесс и отклонить все заявки в любое время, не неся тем самым никакой ответственности перед соответствующим партнером-исполнителем или обязательства информировать соответствующего партнера-исполнителя о причинах действий МОМ.</w:t>
      </w:r>
    </w:p>
    <w:p w14:paraId="42C4B1E3" w14:textId="77777777" w:rsidR="00291FCC" w:rsidRPr="009D5666" w:rsidRDefault="00291FCC" w:rsidP="001A5C34">
      <w:pPr>
        <w:spacing w:after="120"/>
        <w:jc w:val="center"/>
        <w:rPr>
          <w:rFonts w:cstheme="minorHAnsi"/>
          <w:b/>
          <w:bCs/>
          <w:lang w:val="ru-RU"/>
        </w:rPr>
      </w:pPr>
    </w:p>
    <w:p w14:paraId="24400937" w14:textId="77777777" w:rsidR="00291FCC" w:rsidRPr="009D5666" w:rsidRDefault="00291FCC" w:rsidP="001A5C34">
      <w:pPr>
        <w:spacing w:after="120"/>
        <w:jc w:val="center"/>
        <w:rPr>
          <w:rFonts w:cstheme="minorHAnsi"/>
          <w:b/>
          <w:bCs/>
          <w:lang w:val="ru-RU"/>
        </w:rPr>
      </w:pPr>
    </w:p>
    <w:p w14:paraId="02B3A970" w14:textId="77777777" w:rsidR="00291FCC" w:rsidRPr="009D5666" w:rsidRDefault="00291FCC" w:rsidP="001A5C34">
      <w:pPr>
        <w:spacing w:after="120"/>
        <w:jc w:val="center"/>
        <w:rPr>
          <w:rFonts w:cstheme="minorHAnsi"/>
          <w:b/>
          <w:bCs/>
          <w:lang w:val="ru-RU"/>
        </w:rPr>
      </w:pPr>
    </w:p>
    <w:p w14:paraId="2D8A6B01" w14:textId="77777777" w:rsidR="00291FCC" w:rsidRPr="009D5666" w:rsidRDefault="00291FCC" w:rsidP="001A5C34">
      <w:pPr>
        <w:spacing w:after="120"/>
        <w:jc w:val="center"/>
        <w:rPr>
          <w:rFonts w:cstheme="minorHAnsi"/>
          <w:b/>
          <w:bCs/>
          <w:lang w:val="ru-RU"/>
        </w:rPr>
      </w:pPr>
    </w:p>
    <w:p w14:paraId="23248EF4" w14:textId="77777777" w:rsidR="00291FCC" w:rsidRPr="009D5666" w:rsidRDefault="00291FCC" w:rsidP="001A5C34">
      <w:pPr>
        <w:spacing w:after="120"/>
        <w:jc w:val="center"/>
        <w:rPr>
          <w:rFonts w:cstheme="minorHAnsi"/>
          <w:b/>
          <w:bCs/>
          <w:lang w:val="ru-RU"/>
        </w:rPr>
      </w:pPr>
    </w:p>
    <w:p w14:paraId="5707EF7C" w14:textId="77777777" w:rsidR="00291FCC" w:rsidRPr="009D5666" w:rsidRDefault="00291FCC" w:rsidP="001A5C34">
      <w:pPr>
        <w:spacing w:after="120"/>
        <w:jc w:val="center"/>
        <w:rPr>
          <w:rFonts w:cstheme="minorHAnsi"/>
          <w:b/>
          <w:bCs/>
          <w:lang w:val="ru-RU"/>
        </w:rPr>
      </w:pPr>
    </w:p>
    <w:p w14:paraId="24CEAE48" w14:textId="77777777" w:rsidR="00291FCC" w:rsidRPr="009D5666" w:rsidRDefault="00291FCC" w:rsidP="001A5C34">
      <w:pPr>
        <w:spacing w:after="120"/>
        <w:jc w:val="center"/>
        <w:rPr>
          <w:rFonts w:cstheme="minorHAnsi"/>
          <w:b/>
          <w:bCs/>
          <w:lang w:val="ru-RU"/>
        </w:rPr>
      </w:pPr>
    </w:p>
    <w:p w14:paraId="401D26D3" w14:textId="77777777" w:rsidR="00291FCC" w:rsidRPr="009D5666" w:rsidRDefault="00291FCC" w:rsidP="001A5C34">
      <w:pPr>
        <w:spacing w:after="120"/>
        <w:jc w:val="center"/>
        <w:rPr>
          <w:rFonts w:cstheme="minorHAnsi"/>
          <w:b/>
          <w:bCs/>
          <w:lang w:val="ru-RU"/>
        </w:rPr>
      </w:pPr>
    </w:p>
    <w:p w14:paraId="46FD247E" w14:textId="77777777" w:rsidR="00291FCC" w:rsidRPr="009D5666" w:rsidRDefault="00291FCC" w:rsidP="001A5C34">
      <w:pPr>
        <w:spacing w:after="120"/>
        <w:jc w:val="center"/>
        <w:rPr>
          <w:rFonts w:cstheme="minorHAnsi"/>
          <w:b/>
          <w:bCs/>
          <w:lang w:val="ru-RU"/>
        </w:rPr>
      </w:pPr>
    </w:p>
    <w:p w14:paraId="2855251D" w14:textId="77777777" w:rsidR="00291FCC" w:rsidRPr="009D5666" w:rsidRDefault="00291FCC" w:rsidP="001A5C34">
      <w:pPr>
        <w:spacing w:after="120"/>
        <w:jc w:val="center"/>
        <w:rPr>
          <w:rFonts w:cstheme="minorHAnsi"/>
          <w:b/>
          <w:bCs/>
          <w:lang w:val="ru-RU"/>
        </w:rPr>
      </w:pPr>
    </w:p>
    <w:p w14:paraId="1D22CBE1" w14:textId="77777777" w:rsidR="00291FCC" w:rsidRPr="009D5666" w:rsidRDefault="00291FCC" w:rsidP="001A5C34">
      <w:pPr>
        <w:spacing w:after="120"/>
        <w:jc w:val="center"/>
        <w:rPr>
          <w:rFonts w:cstheme="minorHAnsi"/>
          <w:b/>
          <w:bCs/>
          <w:lang w:val="ru-RU"/>
        </w:rPr>
      </w:pPr>
    </w:p>
    <w:p w14:paraId="68DE19C8" w14:textId="77777777" w:rsidR="00291FCC" w:rsidRPr="009D5666" w:rsidRDefault="00291FCC" w:rsidP="001A5C34">
      <w:pPr>
        <w:spacing w:after="120"/>
        <w:jc w:val="center"/>
        <w:rPr>
          <w:rFonts w:cstheme="minorHAnsi"/>
          <w:b/>
          <w:bCs/>
          <w:lang w:val="ru-RU"/>
        </w:rPr>
      </w:pPr>
    </w:p>
    <w:p w14:paraId="4E095E45" w14:textId="77777777" w:rsidR="00291FCC" w:rsidRPr="009D5666" w:rsidRDefault="00291FCC" w:rsidP="001A5C34">
      <w:pPr>
        <w:spacing w:after="120"/>
        <w:jc w:val="center"/>
        <w:rPr>
          <w:rFonts w:cstheme="minorHAnsi"/>
          <w:b/>
          <w:bCs/>
          <w:lang w:val="ru-RU"/>
        </w:rPr>
      </w:pPr>
    </w:p>
    <w:p w14:paraId="355A5582" w14:textId="77777777" w:rsidR="00291FCC" w:rsidRPr="009D5666" w:rsidRDefault="00291FCC" w:rsidP="001A5C34">
      <w:pPr>
        <w:spacing w:after="120"/>
        <w:jc w:val="center"/>
        <w:rPr>
          <w:rFonts w:cstheme="minorHAnsi"/>
          <w:b/>
          <w:bCs/>
          <w:lang w:val="ru-RU"/>
        </w:rPr>
      </w:pPr>
    </w:p>
    <w:p w14:paraId="3DF26BB3" w14:textId="77777777" w:rsidR="00291FCC" w:rsidRPr="009D5666" w:rsidRDefault="00291FCC" w:rsidP="001A5C34">
      <w:pPr>
        <w:spacing w:after="120"/>
        <w:jc w:val="center"/>
        <w:rPr>
          <w:rFonts w:cstheme="minorHAnsi"/>
          <w:b/>
          <w:bCs/>
          <w:lang w:val="ru-RU"/>
        </w:rPr>
      </w:pPr>
    </w:p>
    <w:p w14:paraId="4BEDA6E8" w14:textId="77777777" w:rsidR="00291FCC" w:rsidRPr="009D5666" w:rsidRDefault="00291FCC" w:rsidP="001A5C34">
      <w:pPr>
        <w:spacing w:after="120"/>
        <w:jc w:val="center"/>
        <w:rPr>
          <w:rFonts w:cstheme="minorHAnsi"/>
          <w:b/>
          <w:bCs/>
          <w:lang w:val="ru-RU"/>
        </w:rPr>
      </w:pPr>
    </w:p>
    <w:p w14:paraId="7B66CB5B" w14:textId="77777777" w:rsidR="00291FCC" w:rsidRPr="009D5666" w:rsidRDefault="00291FCC" w:rsidP="001A5C34">
      <w:pPr>
        <w:spacing w:after="120"/>
        <w:jc w:val="center"/>
        <w:rPr>
          <w:rFonts w:cstheme="minorHAnsi"/>
          <w:b/>
          <w:bCs/>
          <w:lang w:val="ru-RU"/>
        </w:rPr>
      </w:pPr>
    </w:p>
    <w:p w14:paraId="2536EE54" w14:textId="77777777" w:rsidR="00291FCC" w:rsidRPr="009D5666" w:rsidRDefault="00291FCC" w:rsidP="001A5C34">
      <w:pPr>
        <w:spacing w:after="120"/>
        <w:jc w:val="center"/>
        <w:rPr>
          <w:rFonts w:cstheme="minorHAnsi"/>
          <w:b/>
          <w:bCs/>
          <w:lang w:val="ru-RU"/>
        </w:rPr>
      </w:pPr>
    </w:p>
    <w:p w14:paraId="1039B4F8" w14:textId="77777777" w:rsidR="00291FCC" w:rsidRPr="009D5666" w:rsidRDefault="00291FCC" w:rsidP="001A5C34">
      <w:pPr>
        <w:spacing w:after="120"/>
        <w:jc w:val="center"/>
        <w:rPr>
          <w:rFonts w:cstheme="minorHAnsi"/>
          <w:b/>
          <w:bCs/>
          <w:lang w:val="ru-RU"/>
        </w:rPr>
      </w:pPr>
    </w:p>
    <w:p w14:paraId="0706A6CB" w14:textId="77777777" w:rsidR="00291FCC" w:rsidRPr="009D5666" w:rsidRDefault="00291FCC" w:rsidP="001A5C34">
      <w:pPr>
        <w:spacing w:after="120"/>
        <w:jc w:val="center"/>
        <w:rPr>
          <w:rFonts w:cstheme="minorHAnsi"/>
          <w:b/>
          <w:bCs/>
          <w:lang w:val="ru-RU"/>
        </w:rPr>
      </w:pPr>
    </w:p>
    <w:p w14:paraId="7DDF19EC" w14:textId="77777777" w:rsidR="00291FCC" w:rsidRDefault="00291FCC" w:rsidP="001A5C34">
      <w:pPr>
        <w:spacing w:after="120"/>
        <w:jc w:val="center"/>
        <w:rPr>
          <w:rFonts w:cstheme="minorHAnsi"/>
          <w:b/>
          <w:bCs/>
          <w:lang w:val="ru-RU"/>
        </w:rPr>
      </w:pPr>
      <w:r w:rsidRPr="00844A72">
        <w:rPr>
          <w:rFonts w:cstheme="minorHAnsi"/>
          <w:b/>
          <w:bCs/>
        </w:rPr>
        <w:lastRenderedPageBreak/>
        <w:t>Приложение А: Техническое задание</w:t>
      </w:r>
      <w:r w:rsidRPr="00B6787E">
        <w:rPr>
          <w:rFonts w:cstheme="minorHAnsi"/>
          <w:b/>
          <w:bCs/>
          <w:lang w:val="ru-RU"/>
        </w:rPr>
        <w:t xml:space="preserve">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15"/>
      </w:tblGrid>
      <w:tr w:rsidR="0080211D" w:rsidRPr="00844A72" w14:paraId="0B1544C3" w14:textId="77777777" w:rsidTr="00A07B41">
        <w:trPr>
          <w:jc w:val="center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2A8E0" w14:textId="77777777" w:rsidR="0080211D" w:rsidRPr="00795386" w:rsidRDefault="0080211D" w:rsidP="00A07B41">
            <w:pPr>
              <w:spacing w:after="120"/>
              <w:rPr>
                <w:rFonts w:eastAsiaTheme="minorEastAsia" w:cstheme="minorHAnsi"/>
                <w:b/>
                <w:bCs/>
              </w:rPr>
            </w:pPr>
            <w:r w:rsidRPr="00795386">
              <w:rPr>
                <w:rFonts w:eastAsiaTheme="minorEastAsia" w:cstheme="minorHAnsi"/>
                <w:b/>
                <w:bCs/>
              </w:rPr>
              <w:t>Введение</w:t>
            </w:r>
          </w:p>
        </w:tc>
      </w:tr>
      <w:tr w:rsidR="0080211D" w:rsidRPr="00DC6CC3" w14:paraId="563C29D8" w14:textId="77777777" w:rsidTr="00A07B41">
        <w:trPr>
          <w:trHeight w:val="450"/>
          <w:jc w:val="center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BA6D6" w14:textId="66526D4D" w:rsidR="0080211D" w:rsidRPr="00795386" w:rsidRDefault="0080211D" w:rsidP="00A07B41">
            <w:pPr>
              <w:widowControl/>
              <w:spacing w:before="100" w:beforeAutospacing="1" w:after="100" w:afterAutospacing="1"/>
              <w:jc w:val="both"/>
              <w:rPr>
                <w:rFonts w:cstheme="minorHAnsi"/>
                <w:lang w:val="ru-RU"/>
              </w:rPr>
            </w:pPr>
            <w:r w:rsidRPr="00795386">
              <w:rPr>
                <w:rFonts w:eastAsia="Arial" w:cstheme="minorHAnsi"/>
                <w:iCs/>
                <w:lang w:val="ru-RU"/>
              </w:rPr>
              <w:t xml:space="preserve">Миссия МОМ в Таджикистане осуществляет усилия по поддержке Правительства </w:t>
            </w:r>
            <w:r w:rsidRPr="00624D69">
              <w:rPr>
                <w:rFonts w:eastAsia="Arial" w:cstheme="minorHAnsi"/>
                <w:iCs/>
                <w:lang w:val="ru-RU"/>
              </w:rPr>
              <w:t xml:space="preserve">Таджикистана в рамках его Комплексного плана действий для Афганистана и соседних стран </w:t>
            </w:r>
            <w:r w:rsidR="00BD2121" w:rsidRPr="00624D69">
              <w:rPr>
                <w:rFonts w:cstheme="minorHAnsi"/>
                <w:lang w:val="ru-RU"/>
                <w14:ligatures w14:val="standardContextual"/>
              </w:rPr>
              <w:t xml:space="preserve">(КПД). </w:t>
            </w:r>
            <w:r w:rsidRPr="00624D69">
              <w:rPr>
                <w:rFonts w:eastAsia="Arial" w:cstheme="minorHAnsi"/>
                <w:iCs/>
                <w:lang w:val="ru-RU"/>
              </w:rPr>
              <w:t xml:space="preserve"> и </w:t>
            </w:r>
            <w:r w:rsidRPr="00624D69">
              <w:rPr>
                <w:rFonts w:cstheme="minorHAnsi"/>
                <w:lang w:val="ru-RU"/>
              </w:rPr>
              <w:t>Регионального</w:t>
            </w:r>
            <w:r w:rsidRPr="00795386">
              <w:rPr>
                <w:rFonts w:cstheme="minorHAnsi"/>
                <w:lang w:val="ru-RU"/>
              </w:rPr>
              <w:t xml:space="preserve"> плана реагирования на ситуацию с беженцами в Афганистане. </w:t>
            </w:r>
            <w:r w:rsidRPr="00795386">
              <w:rPr>
                <w:rFonts w:eastAsia="Arial" w:cstheme="minorHAnsi"/>
                <w:iCs/>
                <w:lang w:val="ru-RU"/>
              </w:rPr>
              <w:t>В рамках проекта «</w:t>
            </w:r>
            <w:r w:rsidRPr="00795386">
              <w:rPr>
                <w:rFonts w:cstheme="minorHAnsi"/>
                <w:lang w:val="ru-RU"/>
              </w:rPr>
              <w:t>Совершенствование управления миграцией и доступа к услугам для афганских перемещенных лиц в Пакистане и Центральной Азии</w:t>
            </w:r>
            <w:r w:rsidRPr="00795386">
              <w:rPr>
                <w:rFonts w:eastAsia="Arial" w:cstheme="minorHAnsi"/>
                <w:iCs/>
                <w:lang w:val="ru-RU"/>
              </w:rPr>
              <w:t>» (Проект) МОМ стремится приложить усилия для повышения сплоченности общества и доступа к услугам как для таджикских, так и для афганских общин.</w:t>
            </w:r>
          </w:p>
        </w:tc>
      </w:tr>
      <w:tr w:rsidR="0080211D" w:rsidRPr="00844A72" w14:paraId="6B08E6D2" w14:textId="77777777" w:rsidTr="00A07B41">
        <w:trPr>
          <w:jc w:val="center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E35F5" w14:textId="77777777" w:rsidR="0080211D" w:rsidRPr="00795386" w:rsidRDefault="0080211D" w:rsidP="00A07B41">
            <w:pPr>
              <w:spacing w:after="120"/>
              <w:rPr>
                <w:rFonts w:eastAsiaTheme="minorEastAsia" w:cstheme="minorHAnsi"/>
                <w:b/>
                <w:bCs/>
              </w:rPr>
            </w:pPr>
            <w:r w:rsidRPr="00795386">
              <w:rPr>
                <w:rFonts w:eastAsiaTheme="minorEastAsia" w:cstheme="minorHAnsi"/>
                <w:b/>
                <w:bCs/>
              </w:rPr>
              <w:t>Предпосылки проекта</w:t>
            </w:r>
          </w:p>
        </w:tc>
      </w:tr>
      <w:tr w:rsidR="00473031" w:rsidRPr="00DC6CC3" w14:paraId="1B5AF755" w14:textId="77777777" w:rsidTr="00A07B41">
        <w:trPr>
          <w:trHeight w:val="495"/>
          <w:jc w:val="center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79D3A" w14:textId="77777777" w:rsidR="00725001" w:rsidRPr="008E4032" w:rsidRDefault="00725001" w:rsidP="00725001">
            <w:pPr>
              <w:spacing w:after="120"/>
              <w:jc w:val="both"/>
              <w:rPr>
                <w:rFonts w:cstheme="minorHAnsi"/>
                <w:lang w:val="ru-RU"/>
                <w14:ligatures w14:val="standardContextual"/>
              </w:rPr>
            </w:pPr>
            <w:r w:rsidRPr="008E4032">
              <w:rPr>
                <w:rFonts w:cstheme="minorHAnsi"/>
                <w:lang w:val="ru-RU"/>
                <w14:ligatures w14:val="standardContextual"/>
              </w:rPr>
              <w:t>Миссия МОМ в Таджикистане осуществляет усилия по поддержке Правительства Таджикистана в рамках его Комплексного плана действий для Афганистана и соседних стран (КПД). В рамках проекта «Улучшение управления миграцией и доступа к услугам для перемещенных афганцев в Пакистане и Центральной Азии» (Проект) МОМ стремится приложить усилия для повышения социальной сплоченности и доступа к услугам как для таджикских, так и для афганских общин.</w:t>
            </w:r>
          </w:p>
          <w:p w14:paraId="35378885" w14:textId="03381159" w:rsidR="00725001" w:rsidRPr="00624D69" w:rsidRDefault="00725001" w:rsidP="00725001">
            <w:pPr>
              <w:spacing w:after="120"/>
              <w:jc w:val="both"/>
              <w:rPr>
                <w:rFonts w:cstheme="minorHAnsi"/>
                <w:lang w:val="ru-RU"/>
                <w14:ligatures w14:val="standardContextual"/>
              </w:rPr>
            </w:pPr>
            <w:r w:rsidRPr="008E4032">
              <w:rPr>
                <w:rFonts w:cstheme="minorHAnsi"/>
                <w:lang w:val="ru-RU"/>
                <w14:ligatures w14:val="standardContextual"/>
              </w:rPr>
              <w:t xml:space="preserve">У афганцев и таджиков один и тот же язык, и их культура может быть очень близка, но Таджикистан остается новой страной для понимания тысяч афганских граждан, проживающих в 5 районах: Вахдат, Рудаки, Дж. Расулов, Бохтар и Кушониён (Бохтар и Кушониён являются считается одной из областей Проекта). Таджики и Афганцы могут столкнуться с аналогичными трудностями: ограниченными возможностями найти </w:t>
            </w:r>
            <w:r w:rsidRPr="00624D69">
              <w:rPr>
                <w:rFonts w:cstheme="minorHAnsi"/>
                <w:lang w:val="ru-RU"/>
                <w14:ligatures w14:val="standardContextual"/>
              </w:rPr>
              <w:t>работу, сложностями в миграционном процессе, могут стать общими проблемами для таджиков и афганцев. Этот фактор только увеличивает вызовы перед афганцами, проживающими за пределами своей родины.</w:t>
            </w:r>
          </w:p>
          <w:p w14:paraId="2E7D36FA" w14:textId="4AE59A39" w:rsidR="00725001" w:rsidRPr="008E4032" w:rsidRDefault="00725001" w:rsidP="00725001">
            <w:pPr>
              <w:spacing w:after="120"/>
              <w:jc w:val="both"/>
              <w:rPr>
                <w:rFonts w:cstheme="minorHAnsi"/>
                <w:lang w:val="ru-RU"/>
              </w:rPr>
            </w:pPr>
            <w:r w:rsidRPr="00624D69">
              <w:rPr>
                <w:rFonts w:cstheme="minorHAnsi"/>
                <w:lang w:val="ru-RU"/>
              </w:rPr>
              <w:t>МОМ хочет взаимодействовать с партнерами из числа НПО, чтобы обеспечить поддержку на уровне сообщества, чтобы оно имело необходимые средства и</w:t>
            </w:r>
            <w:r w:rsidRPr="008E4032">
              <w:rPr>
                <w:rFonts w:cstheme="minorHAnsi"/>
                <w:lang w:val="ru-RU"/>
              </w:rPr>
              <w:t xml:space="preserve"> навыки для мобилизации и работы над улучшением доступа к услугам и благосостояния сообщества.</w:t>
            </w:r>
          </w:p>
          <w:p w14:paraId="14B2D470" w14:textId="77777777" w:rsidR="00725001" w:rsidRPr="008E4032" w:rsidRDefault="00725001" w:rsidP="00725001">
            <w:pPr>
              <w:spacing w:after="120"/>
              <w:jc w:val="both"/>
              <w:rPr>
                <w:rFonts w:cstheme="minorHAnsi"/>
                <w:lang w:val="ru-RU"/>
              </w:rPr>
            </w:pPr>
            <w:r w:rsidRPr="008E4032">
              <w:rPr>
                <w:rFonts w:cstheme="minorHAnsi"/>
                <w:lang w:val="ru-RU"/>
              </w:rPr>
              <w:t>МОМ поддерживает мигрантов и принимающие сообщества посредством взаимодействия с сообществами, стремясь расширить доступ к услугам для всех и укрепить связи между сообществами и внутри них. МОМ оказывает поддержку в доступе к рынкам труда и трудоустройству, здравоохранении и правам человека, обеспечивая профессиональное обучение и сертификацию, организуя ярмарки здоровья и доказывая доступ к юридической информации.</w:t>
            </w:r>
          </w:p>
          <w:p w14:paraId="1DE2A830" w14:textId="271545EF" w:rsidR="00473031" w:rsidRPr="00880CFD" w:rsidRDefault="00725001" w:rsidP="00725001">
            <w:pPr>
              <w:spacing w:after="120"/>
              <w:jc w:val="both"/>
              <w:rPr>
                <w:rFonts w:cstheme="minorHAnsi"/>
                <w:lang w:val="ru-RU"/>
              </w:rPr>
            </w:pPr>
            <w:r w:rsidRPr="008E4032">
              <w:rPr>
                <w:rFonts w:cstheme="minorHAnsi"/>
                <w:lang w:val="ru-RU"/>
              </w:rPr>
              <w:t>МОМ хочет привлечь к участию членов как таджикского, так и афганского сообщества, чтобы потребности всех групп были услышаны и начали удовлетворяться. Параллельно МОМ оказывает поддержку отдельным лицам и сообществам через специальную группу психического здоровья/психосоциальной поддержки, по одной команде на каждый район. Эти группы будут включать в себя специалистов с различными навыками, включая консультантов, социальных работников и артистов/аниматоров, для взаимодействия с членами общины.</w:t>
            </w:r>
          </w:p>
        </w:tc>
      </w:tr>
      <w:tr w:rsidR="00473031" w:rsidRPr="00844A72" w14:paraId="25F2D168" w14:textId="77777777" w:rsidTr="00A07B41">
        <w:trPr>
          <w:jc w:val="center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F2CB5" w14:textId="77777777" w:rsidR="00473031" w:rsidRPr="00795386" w:rsidRDefault="00473031" w:rsidP="00473031">
            <w:pPr>
              <w:spacing w:after="120"/>
              <w:rPr>
                <w:rFonts w:eastAsiaTheme="minorEastAsia" w:cstheme="minorHAnsi"/>
                <w:b/>
                <w:bCs/>
              </w:rPr>
            </w:pPr>
            <w:r w:rsidRPr="00795386">
              <w:rPr>
                <w:rFonts w:eastAsiaTheme="minorEastAsia" w:cstheme="minorHAnsi"/>
                <w:b/>
                <w:bCs/>
              </w:rPr>
              <w:t>Цель</w:t>
            </w:r>
          </w:p>
        </w:tc>
      </w:tr>
      <w:tr w:rsidR="00473031" w:rsidRPr="00534BFE" w14:paraId="371775C9" w14:textId="77777777" w:rsidTr="00A07B41">
        <w:trPr>
          <w:trHeight w:val="555"/>
          <w:jc w:val="center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2E5A7C" w14:textId="1E67CEEF" w:rsidR="00614B0A" w:rsidRPr="00795386" w:rsidRDefault="00614B0A" w:rsidP="00614B0A">
            <w:pPr>
              <w:widowControl/>
              <w:spacing w:after="160" w:line="259" w:lineRule="auto"/>
              <w:jc w:val="both"/>
              <w:rPr>
                <w:rFonts w:cstheme="minorHAnsi"/>
                <w:color w:val="000000"/>
                <w:lang w:val="ru-RU"/>
                <w14:ligatures w14:val="standardContextual"/>
              </w:rPr>
            </w:pPr>
            <w:r w:rsidRPr="00795386">
              <w:rPr>
                <w:rFonts w:cstheme="minorHAnsi"/>
                <w:color w:val="000000"/>
                <w:lang w:val="ru-RU"/>
                <w14:ligatures w14:val="standardContextual"/>
              </w:rPr>
              <w:t xml:space="preserve">Цели, которые должны быть достигнуты в рамках данного контракта, а именно вовлечение сообществ в процесс обеспечения социальной сплоченности, устойчивости и доступа к услугам в Вахдате, </w:t>
            </w:r>
            <w:r w:rsidR="00806E92" w:rsidRPr="00795386">
              <w:rPr>
                <w:rFonts w:cstheme="minorHAnsi"/>
                <w:color w:val="000000"/>
                <w:lang w:val="ru-RU"/>
                <w14:ligatures w14:val="standardContextual"/>
              </w:rPr>
              <w:t>Рудаки</w:t>
            </w:r>
            <w:r w:rsidRPr="00795386">
              <w:rPr>
                <w:rFonts w:cstheme="minorHAnsi"/>
                <w:color w:val="000000"/>
                <w:lang w:val="ru-RU"/>
                <w14:ligatures w14:val="standardContextual"/>
              </w:rPr>
              <w:t>, Дж.Расулове и Бохтаре/Кушониёне, будут способствовать достижению следующих результатов и итогов проекта:</w:t>
            </w:r>
          </w:p>
          <w:p w14:paraId="4052236F" w14:textId="3C44B24F" w:rsidR="00614B0A" w:rsidRPr="00795386" w:rsidRDefault="00614B0A" w:rsidP="00624D69">
            <w:pPr>
              <w:pStyle w:val="ListParagraph"/>
              <w:widowControl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cstheme="minorHAnsi"/>
                <w:color w:val="000000"/>
                <w:lang w:val="ru-RU"/>
              </w:rPr>
            </w:pPr>
            <w:r w:rsidRPr="00795386">
              <w:rPr>
                <w:rFonts w:cstheme="minorHAnsi"/>
                <w:lang w:val="ru-RU"/>
              </w:rPr>
              <w:t>Афганцы, проживающие в соседних странах, имеют расширенный доступ к многопрофильным услугам, включая медицинскую и психосоциальную поддержку</w:t>
            </w:r>
          </w:p>
          <w:p w14:paraId="2A2631BE" w14:textId="4B0CF665" w:rsidR="00614B0A" w:rsidRPr="00795386" w:rsidRDefault="00614B0A" w:rsidP="00624D69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ru-RU"/>
              </w:rPr>
            </w:pPr>
            <w:r w:rsidRPr="00795386">
              <w:rPr>
                <w:rFonts w:cstheme="minorHAnsi"/>
                <w:lang w:val="ru-RU"/>
              </w:rPr>
              <w:t xml:space="preserve">Расширение поддержки и услуг, предоставляемых на уровне сообщества </w:t>
            </w:r>
          </w:p>
          <w:p w14:paraId="164F0664" w14:textId="77777777" w:rsidR="00614B0A" w:rsidRPr="00795386" w:rsidRDefault="00614B0A" w:rsidP="00614B0A">
            <w:pPr>
              <w:jc w:val="both"/>
              <w:rPr>
                <w:lang w:val="ru-RU"/>
              </w:rPr>
            </w:pPr>
          </w:p>
          <w:p w14:paraId="70B4DEED" w14:textId="77777777" w:rsidR="00614B0A" w:rsidRPr="00795386" w:rsidRDefault="00614B0A" w:rsidP="00614B0A">
            <w:pPr>
              <w:tabs>
                <w:tab w:val="left" w:pos="840"/>
              </w:tabs>
              <w:spacing w:after="120"/>
              <w:rPr>
                <w:lang w:val="ru-RU"/>
              </w:rPr>
            </w:pPr>
            <w:r w:rsidRPr="00795386">
              <w:rPr>
                <w:lang w:val="ru-RU"/>
              </w:rPr>
              <w:lastRenderedPageBreak/>
              <w:t>Текущий грант состоит из трех взаимосвязанных задач.</w:t>
            </w:r>
          </w:p>
          <w:p w14:paraId="65D91791" w14:textId="291328EA" w:rsidR="00614B0A" w:rsidRPr="00795386" w:rsidRDefault="00614B0A" w:rsidP="00624D69">
            <w:pPr>
              <w:pStyle w:val="ListParagraph"/>
              <w:widowControl/>
              <w:numPr>
                <w:ilvl w:val="0"/>
                <w:numId w:val="2"/>
              </w:numPr>
              <w:spacing w:after="160" w:line="259" w:lineRule="auto"/>
              <w:jc w:val="both"/>
              <w:rPr>
                <w:lang w:val="ru-RU"/>
              </w:rPr>
            </w:pPr>
            <w:r w:rsidRPr="00795386">
              <w:rPr>
                <w:lang w:val="ru-RU"/>
              </w:rPr>
              <w:t xml:space="preserve">Первая задача - организовать на основе идей НПО/МОМ/общества мероприятия, направленные на укрепление социальной сплоченности и благополучия. Эти мероприятия должны быть направлены на объединенные </w:t>
            </w:r>
            <w:r w:rsidR="00626C32" w:rsidRPr="00795386">
              <w:rPr>
                <w:lang w:val="ru-RU"/>
              </w:rPr>
              <w:t>мероприятия</w:t>
            </w:r>
            <w:r w:rsidRPr="00795386">
              <w:rPr>
                <w:lang w:val="ru-RU"/>
              </w:rPr>
              <w:t>, такие как кулинарные, культурные и т.д.</w:t>
            </w:r>
          </w:p>
          <w:p w14:paraId="5469FE0D" w14:textId="77777777" w:rsidR="00614B0A" w:rsidRPr="00795386" w:rsidRDefault="00614B0A" w:rsidP="00624D69">
            <w:pPr>
              <w:pStyle w:val="ListParagraph"/>
              <w:widowControl/>
              <w:numPr>
                <w:ilvl w:val="0"/>
                <w:numId w:val="2"/>
              </w:numPr>
              <w:spacing w:after="160" w:line="259" w:lineRule="auto"/>
              <w:jc w:val="both"/>
              <w:rPr>
                <w:lang w:val="ru-RU"/>
              </w:rPr>
            </w:pPr>
            <w:r w:rsidRPr="00795386">
              <w:rPr>
                <w:lang w:val="ru-RU"/>
              </w:rPr>
              <w:t>Вторая задача - координация и поддержка команды Психосоциалной помощи, которая также будет источником идей и поддержки для деятельности на уровне сообщества. Команда Психосоциалной помощи и НПО могут усилить работу друг друга.</w:t>
            </w:r>
          </w:p>
          <w:p w14:paraId="2676D007" w14:textId="71028ADE" w:rsidR="00473031" w:rsidRPr="00795386" w:rsidRDefault="00416D50" w:rsidP="00624D69">
            <w:pPr>
              <w:pStyle w:val="ListParagraph"/>
              <w:widowControl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cstheme="minorHAnsi"/>
                <w:lang w:val="ru-RU"/>
              </w:rPr>
            </w:pPr>
            <w:r w:rsidRPr="00416D50">
              <w:rPr>
                <w:lang w:val="ru-RU"/>
              </w:rPr>
              <w:t>Третья задача – расширить возможности местных структур (махалля, джамоат, образовательные центры, женские группы, молодежные группы и т.д.), чтобы они могли лучше удовлетворять потребности людей, за которых они несут ответственность. Основным компонентом этой задачи является объединение этих структур для диалога и предоставление таджикским структурам, таким как махаллинские комитеты или другие органы местного самоуправления, инструменты и навыки, позволяющие лучше слышать и реагировать на потребности как таджикских, так и афганских граждан.</w:t>
            </w:r>
          </w:p>
        </w:tc>
      </w:tr>
      <w:tr w:rsidR="00473031" w:rsidRPr="00534BFE" w14:paraId="34918AB2" w14:textId="77777777" w:rsidTr="00A07B41">
        <w:trPr>
          <w:jc w:val="center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E6050" w14:textId="77777777" w:rsidR="00473031" w:rsidRPr="00795386" w:rsidRDefault="00473031" w:rsidP="00473031">
            <w:pPr>
              <w:spacing w:after="120"/>
              <w:rPr>
                <w:rFonts w:eastAsiaTheme="minorEastAsia" w:cstheme="minorHAnsi"/>
                <w:b/>
                <w:bCs/>
                <w:lang w:val="ru-RU"/>
              </w:rPr>
            </w:pPr>
            <w:r w:rsidRPr="00795386">
              <w:rPr>
                <w:rFonts w:eastAsiaTheme="minorEastAsia" w:cstheme="minorHAnsi"/>
                <w:b/>
                <w:bCs/>
                <w:lang w:val="ru-RU"/>
              </w:rPr>
              <w:lastRenderedPageBreak/>
              <w:t>Задачи, которые необходимо выполнить по настоящему договору:</w:t>
            </w:r>
          </w:p>
        </w:tc>
      </w:tr>
      <w:tr w:rsidR="00C23A85" w:rsidRPr="00534BFE" w14:paraId="4D41BC43" w14:textId="77777777" w:rsidTr="00A07B41">
        <w:trPr>
          <w:trHeight w:val="555"/>
          <w:jc w:val="center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E40C2" w14:textId="51208948" w:rsidR="00C23A85" w:rsidRPr="00E937D5" w:rsidRDefault="00C23A85" w:rsidP="00C23A85">
            <w:pPr>
              <w:pStyle w:val="Default"/>
              <w:spacing w:after="120"/>
              <w:ind w:left="360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  <w:lang w:val="ru-RU"/>
              </w:rPr>
            </w:pPr>
            <w:r w:rsidRPr="00795386">
              <w:rPr>
                <w:rFonts w:eastAsiaTheme="minorEastAsia"/>
                <w:sz w:val="22"/>
                <w:szCs w:val="22"/>
                <w:lang w:val="ru-RU"/>
              </w:rPr>
              <w:t xml:space="preserve">А) </w:t>
            </w:r>
            <w:r w:rsidRPr="0079538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u-RU"/>
              </w:rPr>
              <w:t>Привлечение членов сообщества к участию в местных мероприятиях, сочетающих в себе социальную сплоченность и доступ к удовлетворению основных потребностей</w:t>
            </w:r>
            <w:r w:rsidR="00624D6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u-RU"/>
              </w:rPr>
              <w:t xml:space="preserve"> сообществ</w:t>
            </w:r>
          </w:p>
          <w:p w14:paraId="2AF6FCF6" w14:textId="1BEBBB79" w:rsidR="00C23A85" w:rsidRPr="00795386" w:rsidRDefault="00C23A85" w:rsidP="00624D69">
            <w:pPr>
              <w:pStyle w:val="Default"/>
              <w:numPr>
                <w:ilvl w:val="0"/>
                <w:numId w:val="3"/>
              </w:numPr>
              <w:spacing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</w:pPr>
            <w:r w:rsidRPr="00795386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>Установление отношений с членами сообщества, в частности, с афганцами и таджиками, в значительной степени затронутыми миграцией (вернувшиеся мигранты, семьи мигрантов, сезонные мигранты)</w:t>
            </w:r>
          </w:p>
          <w:p w14:paraId="605342D4" w14:textId="3783FE82" w:rsidR="00C23A85" w:rsidRPr="00795386" w:rsidRDefault="00C23A85" w:rsidP="00624D69">
            <w:pPr>
              <w:pStyle w:val="Default"/>
              <w:numPr>
                <w:ilvl w:val="0"/>
                <w:numId w:val="3"/>
              </w:numPr>
              <w:spacing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</w:pPr>
            <w:r w:rsidRPr="00795386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>Поддерживать идеи и предлагать общественные мероприятия, направленные на сплочение общества и обмен опытом, такие как молодежные или женские клубы, совместные кулинарные мероприятия, совместные культурные мероприятия, совместные спортивные мероприятия, обмен языковыми навыками (таджикский/</w:t>
            </w:r>
            <w:r w:rsidR="0053086C" w:rsidRPr="00795386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 xml:space="preserve"> </w:t>
            </w:r>
            <w:r w:rsidRPr="00795386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>/</w:t>
            </w:r>
            <w:r w:rsidRPr="00624D69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>английский</w:t>
            </w:r>
            <w:r w:rsidR="0053086C" w:rsidRPr="00624D69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>/ кириллическую письменность</w:t>
            </w:r>
            <w:r w:rsidRPr="00795386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 xml:space="preserve"> др.) и многое другое.</w:t>
            </w:r>
          </w:p>
          <w:p w14:paraId="4F392DBE" w14:textId="1FBFC80E" w:rsidR="00416D50" w:rsidRPr="00416D50" w:rsidRDefault="00416D50" w:rsidP="00624D69">
            <w:pPr>
              <w:pStyle w:val="Default"/>
              <w:numPr>
                <w:ilvl w:val="0"/>
                <w:numId w:val="3"/>
              </w:numPr>
              <w:spacing w:after="120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  <w:lang w:val="ru-RU"/>
              </w:rPr>
            </w:pPr>
            <w:r w:rsidRPr="00416D50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 xml:space="preserve">Обеспечить, чтобы мероприятия по взаимодействию с сообществом включали компонент социального взаимодействия и построения долгосрочных отношений (подход </w:t>
            </w:r>
            <w:r w:rsidR="00442372">
              <w:rPr>
                <w:rFonts w:cstheme="minorHAnsi"/>
                <w:lang w:val="ru-RU"/>
              </w:rPr>
              <w:t>П</w:t>
            </w:r>
            <w:r w:rsidR="00442372" w:rsidRPr="00440346">
              <w:rPr>
                <w:rFonts w:cstheme="minorHAnsi"/>
                <w:lang w:val="ru-RU"/>
              </w:rPr>
              <w:t>ЗПСП</w:t>
            </w:r>
            <w:r w:rsidRPr="00416D50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>).</w:t>
            </w:r>
          </w:p>
          <w:p w14:paraId="75FD6108" w14:textId="67B43DDE" w:rsidR="00C23A85" w:rsidRPr="00795386" w:rsidRDefault="00C23A85" w:rsidP="00624D69">
            <w:pPr>
              <w:pStyle w:val="Default"/>
              <w:numPr>
                <w:ilvl w:val="0"/>
                <w:numId w:val="3"/>
              </w:numPr>
              <w:spacing w:after="120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  <w:lang w:val="ru-RU"/>
              </w:rPr>
            </w:pPr>
            <w:r w:rsidRPr="00795386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 xml:space="preserve">Организовать предложенные мероприятия, утвержденные </w:t>
            </w:r>
            <w:r w:rsidR="00416D50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>МОМ</w:t>
            </w:r>
            <w:r w:rsidRPr="00795386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>.</w:t>
            </w:r>
          </w:p>
          <w:p w14:paraId="148062A0" w14:textId="77777777" w:rsidR="00C23A85" w:rsidRPr="00795386" w:rsidRDefault="00C23A85" w:rsidP="00624D69">
            <w:pPr>
              <w:pStyle w:val="Default"/>
              <w:numPr>
                <w:ilvl w:val="0"/>
                <w:numId w:val="11"/>
              </w:numPr>
              <w:spacing w:after="120"/>
              <w:ind w:firstLine="324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  <w:lang w:val="ru-RU"/>
              </w:rPr>
            </w:pPr>
            <w:r w:rsidRPr="00795386">
              <w:rPr>
                <w:rFonts w:asciiTheme="minorHAnsi" w:hAnsiTheme="minorHAnsi" w:cstheme="minorBidi"/>
                <w:color w:val="auto"/>
                <w:sz w:val="22"/>
                <w:szCs w:val="22"/>
                <w:lang w:val="ru-RU"/>
              </w:rPr>
              <w:t>Отвечать за финансовые, административные, закупочные, программные аспекты.</w:t>
            </w:r>
          </w:p>
          <w:p w14:paraId="1C544B33" w14:textId="77777777" w:rsidR="00C23A85" w:rsidRPr="00795386" w:rsidRDefault="00C23A85" w:rsidP="00624D69">
            <w:pPr>
              <w:pStyle w:val="Default"/>
              <w:numPr>
                <w:ilvl w:val="1"/>
                <w:numId w:val="11"/>
              </w:numPr>
              <w:spacing w:after="120"/>
              <w:jc w:val="both"/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</w:pPr>
            <w:r w:rsidRPr="00795386">
              <w:rPr>
                <w:rFonts w:asciiTheme="minorHAnsi" w:hAnsiTheme="minorHAnsi" w:cstheme="minorBidi"/>
                <w:color w:val="auto"/>
                <w:sz w:val="22"/>
                <w:szCs w:val="22"/>
                <w:lang w:val="ru-RU"/>
              </w:rPr>
              <w:t>Представить план/график реализации мероприятий (отдельно для каждого).</w:t>
            </w:r>
          </w:p>
          <w:p w14:paraId="68D5AA68" w14:textId="77777777" w:rsidR="00C23A85" w:rsidRPr="00795386" w:rsidRDefault="00C23A85" w:rsidP="00624D69">
            <w:pPr>
              <w:pStyle w:val="Default"/>
              <w:numPr>
                <w:ilvl w:val="1"/>
                <w:numId w:val="11"/>
              </w:numPr>
              <w:spacing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</w:pPr>
            <w:r w:rsidRPr="00795386">
              <w:rPr>
                <w:rFonts w:asciiTheme="minorHAnsi" w:eastAsia="Calibri" w:hAnsiTheme="minorHAnsi" w:cstheme="minorBidi"/>
                <w:color w:val="auto"/>
                <w:sz w:val="22"/>
                <w:szCs w:val="22"/>
                <w:lang w:val="ru-RU"/>
              </w:rPr>
              <w:t>Представить методику реализации и выполнения мероприятий</w:t>
            </w:r>
          </w:p>
          <w:p w14:paraId="67F7518A" w14:textId="77777777" w:rsidR="00C23A85" w:rsidRPr="00795386" w:rsidRDefault="00C23A85" w:rsidP="00624D69">
            <w:pPr>
              <w:pStyle w:val="Default"/>
              <w:numPr>
                <w:ilvl w:val="1"/>
                <w:numId w:val="11"/>
              </w:numPr>
              <w:spacing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</w:pPr>
            <w:r w:rsidRPr="00795386">
              <w:rPr>
                <w:rFonts w:asciiTheme="minorHAnsi" w:hAnsiTheme="minorHAnsi" w:cstheme="minorBidi"/>
                <w:color w:val="auto"/>
                <w:sz w:val="22"/>
                <w:szCs w:val="22"/>
                <w:lang w:val="ru-RU"/>
              </w:rPr>
              <w:t>Сбор участников, обеспечение бесперебойной работы.</w:t>
            </w:r>
          </w:p>
          <w:p w14:paraId="15FFFB58" w14:textId="77777777" w:rsidR="00C23A85" w:rsidRPr="00795386" w:rsidRDefault="00C23A85" w:rsidP="00624D69">
            <w:pPr>
              <w:pStyle w:val="Default"/>
              <w:numPr>
                <w:ilvl w:val="0"/>
                <w:numId w:val="12"/>
              </w:numPr>
              <w:spacing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</w:pPr>
            <w:r w:rsidRPr="00795386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>Предоставить отчет и подсчет бенефициаров по каждому мероприятию.</w:t>
            </w:r>
          </w:p>
          <w:p w14:paraId="185A1B24" w14:textId="77777777" w:rsidR="00C23A85" w:rsidRPr="00795386" w:rsidRDefault="00C23A85" w:rsidP="00624D69">
            <w:pPr>
              <w:pStyle w:val="Default"/>
              <w:numPr>
                <w:ilvl w:val="0"/>
                <w:numId w:val="12"/>
              </w:numPr>
              <w:spacing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</w:pPr>
            <w:r w:rsidRPr="00795386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>Обеспечить надлежащую координацию с местными органами власти.</w:t>
            </w:r>
          </w:p>
          <w:p w14:paraId="69212DB2" w14:textId="7F840903" w:rsidR="00C23A85" w:rsidRPr="00795386" w:rsidRDefault="00C23A85" w:rsidP="00C23A85">
            <w:pPr>
              <w:pStyle w:val="Default"/>
              <w:spacing w:after="120"/>
              <w:ind w:left="36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u-RU"/>
              </w:rPr>
            </w:pPr>
            <w:r w:rsidRPr="0079538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u-RU"/>
              </w:rPr>
              <w:t xml:space="preserve">Б) Оказывать поддержку группе </w:t>
            </w:r>
            <w:r w:rsidRPr="00795386">
              <w:rPr>
                <w:b/>
                <w:bCs/>
                <w:sz w:val="22"/>
                <w:szCs w:val="22"/>
                <w:lang w:val="ru-RU"/>
              </w:rPr>
              <w:t>Психосоциалной помощи</w:t>
            </w:r>
            <w:r w:rsidRPr="0079538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u-RU"/>
              </w:rPr>
              <w:t xml:space="preserve">, </w:t>
            </w:r>
            <w:r w:rsidR="0053086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u-RU"/>
              </w:rPr>
              <w:t>организованной М</w:t>
            </w:r>
            <w:r w:rsidRPr="0079538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u-RU"/>
              </w:rPr>
              <w:t>ОМ</w:t>
            </w:r>
            <w:r w:rsidR="002376C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u-RU"/>
              </w:rPr>
              <w:t>, также  команде проекта</w:t>
            </w:r>
          </w:p>
          <w:p w14:paraId="38E2FF59" w14:textId="34B27B7A" w:rsidR="00C23A85" w:rsidRPr="00795386" w:rsidRDefault="00C23A85" w:rsidP="00624D69">
            <w:pPr>
              <w:pStyle w:val="Default"/>
              <w:numPr>
                <w:ilvl w:val="0"/>
                <w:numId w:val="6"/>
              </w:numPr>
              <w:spacing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</w:pPr>
            <w:r w:rsidRPr="00795386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 xml:space="preserve">Проводить регулярные встречи с командой </w:t>
            </w:r>
            <w:r w:rsidRPr="00795386">
              <w:rPr>
                <w:sz w:val="22"/>
                <w:szCs w:val="22"/>
                <w:lang w:val="ru-RU"/>
              </w:rPr>
              <w:t>Психосоциалной помощи</w:t>
            </w:r>
            <w:r w:rsidRPr="00795386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 xml:space="preserve">, </w:t>
            </w:r>
            <w:r w:rsidR="0053086C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>организованной</w:t>
            </w:r>
            <w:r w:rsidRPr="00795386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 xml:space="preserve"> МОМ. </w:t>
            </w:r>
          </w:p>
          <w:p w14:paraId="776AD292" w14:textId="17F829C5" w:rsidR="00C23A85" w:rsidRPr="00795386" w:rsidRDefault="00C23A85" w:rsidP="00624D69">
            <w:pPr>
              <w:pStyle w:val="Default"/>
              <w:numPr>
                <w:ilvl w:val="0"/>
                <w:numId w:val="6"/>
              </w:numPr>
              <w:spacing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</w:pPr>
            <w:r w:rsidRPr="00795386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lastRenderedPageBreak/>
              <w:t>Информировать группу обо всех мероприятиях и событиях, организованных в рамках задач</w:t>
            </w:r>
            <w:r w:rsidR="003801DE" w:rsidRPr="00795386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 xml:space="preserve"> (</w:t>
            </w:r>
            <w:r w:rsidRPr="00795386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 xml:space="preserve">и). </w:t>
            </w:r>
          </w:p>
          <w:p w14:paraId="581D11B1" w14:textId="77777777" w:rsidR="00C23A85" w:rsidRPr="00795386" w:rsidRDefault="00C23A85" w:rsidP="00624D69">
            <w:pPr>
              <w:pStyle w:val="Default"/>
              <w:numPr>
                <w:ilvl w:val="0"/>
                <w:numId w:val="6"/>
              </w:numPr>
              <w:spacing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</w:pPr>
            <w:r w:rsidRPr="00795386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 xml:space="preserve">Привлекать группу </w:t>
            </w:r>
            <w:r w:rsidRPr="00795386">
              <w:rPr>
                <w:sz w:val="22"/>
                <w:szCs w:val="22"/>
                <w:lang w:val="ru-RU"/>
              </w:rPr>
              <w:t>Психосоциалной помощи</w:t>
            </w:r>
            <w:r w:rsidRPr="00795386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 xml:space="preserve"> к участию в мероприятиях по мере необходимости. Обеспечить хорошую координацию и поддержку в случае необходимости. </w:t>
            </w:r>
          </w:p>
          <w:p w14:paraId="6E3C8771" w14:textId="26F4D0A1" w:rsidR="00C23A85" w:rsidRPr="0053086C" w:rsidRDefault="00C23A85" w:rsidP="00624D69">
            <w:pPr>
              <w:pStyle w:val="Default"/>
              <w:numPr>
                <w:ilvl w:val="0"/>
                <w:numId w:val="6"/>
              </w:numPr>
              <w:spacing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</w:pPr>
            <w:r w:rsidRPr="00795386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 xml:space="preserve">Предоставить группе </w:t>
            </w:r>
            <w:r w:rsidRPr="00795386">
              <w:rPr>
                <w:sz w:val="22"/>
                <w:szCs w:val="22"/>
                <w:lang w:val="ru-RU"/>
              </w:rPr>
              <w:t>Психосоциалной помощи</w:t>
            </w:r>
            <w:r w:rsidRPr="00795386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 xml:space="preserve"> помещение для использования в случае необходимости. </w:t>
            </w:r>
            <w:r w:rsidRPr="0053086C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 xml:space="preserve">Помещение должно включать, мебель, </w:t>
            </w:r>
            <w:r w:rsidR="00CE3724" w:rsidRPr="0053086C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>и</w:t>
            </w:r>
            <w:r w:rsidRPr="0053086C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>нтернет для звонков с членами команды МОМ в Душанбе.</w:t>
            </w:r>
          </w:p>
          <w:p w14:paraId="2324F995" w14:textId="47EBC1A8" w:rsidR="00C23A85" w:rsidRPr="0053086C" w:rsidRDefault="00C23A85" w:rsidP="00624D69">
            <w:pPr>
              <w:pStyle w:val="Default"/>
              <w:numPr>
                <w:ilvl w:val="0"/>
                <w:numId w:val="6"/>
              </w:numPr>
              <w:spacing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</w:pPr>
            <w:r w:rsidRPr="0053086C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>Обеспечить административную/логистическую поддержку</w:t>
            </w:r>
            <w:r w:rsidR="00CE3724" w:rsidRPr="0053086C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 xml:space="preserve"> ПЗПСП</w:t>
            </w:r>
            <w:r w:rsidRPr="0053086C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 xml:space="preserve"> команды, если это необходимо, по согласованию с МОМ.</w:t>
            </w:r>
          </w:p>
          <w:p w14:paraId="56DDF5AE" w14:textId="74DBF830" w:rsidR="00416D50" w:rsidRPr="0053086C" w:rsidRDefault="00416D50" w:rsidP="00624D69">
            <w:pPr>
              <w:pStyle w:val="Default"/>
              <w:numPr>
                <w:ilvl w:val="0"/>
                <w:numId w:val="6"/>
              </w:numPr>
              <w:spacing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</w:pPr>
            <w:r w:rsidRPr="0053086C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 xml:space="preserve">Оказывать поддержку в закупках командам МОМ. В рамках этого проекта партнеру-НПО будет выделена отдельная строка бюджета, принадлежащая мобильной команде </w:t>
            </w:r>
            <w:r w:rsidR="00442372" w:rsidRPr="0053086C">
              <w:rPr>
                <w:rFonts w:cstheme="minorHAnsi"/>
                <w:lang w:val="ru-RU"/>
              </w:rPr>
              <w:t>ПЗПСП</w:t>
            </w:r>
            <w:r w:rsidRPr="0053086C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 xml:space="preserve"> МОМ. Ожидается, что партнер из НПО закупит все необходимое для команды после того, как их идеи будут одобрены МОМ.</w:t>
            </w:r>
          </w:p>
          <w:p w14:paraId="79D90883" w14:textId="77777777" w:rsidR="00D47A04" w:rsidRPr="0053086C" w:rsidRDefault="00F937F1" w:rsidP="00624D69">
            <w:pPr>
              <w:pStyle w:val="Default"/>
              <w:numPr>
                <w:ilvl w:val="0"/>
                <w:numId w:val="6"/>
              </w:numPr>
              <w:spacing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</w:pPr>
            <w:r w:rsidRPr="0053086C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 xml:space="preserve">Поддержка команды проекта </w:t>
            </w:r>
            <w:r w:rsidR="00D47A04" w:rsidRPr="0053086C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>выполняя небольшие специальные задачи по мере необходимости, такие как предоставление писем от имени НПО местным органам власти и другим организациям.</w:t>
            </w:r>
          </w:p>
          <w:p w14:paraId="5C878299" w14:textId="71E5040B" w:rsidR="00C23A85" w:rsidRPr="00795386" w:rsidRDefault="00D47A04" w:rsidP="00D47A04">
            <w:pPr>
              <w:pStyle w:val="Default"/>
              <w:spacing w:after="120"/>
              <w:ind w:left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</w:pPr>
            <w:r w:rsidRPr="00D47A04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 xml:space="preserve"> </w:t>
            </w:r>
            <w:r w:rsidR="00C23A85" w:rsidRPr="0079538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u-RU"/>
              </w:rPr>
              <w:t xml:space="preserve">В) </w:t>
            </w:r>
            <w:r w:rsidR="00442372" w:rsidRPr="0044237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u-RU"/>
              </w:rPr>
              <w:t>Наставническая поддержка существующих общественных структур для улучшения навыков решения проблем и инклюзивности.</w:t>
            </w:r>
          </w:p>
          <w:p w14:paraId="55AA0DA2" w14:textId="513DD7AA" w:rsidR="00C23A85" w:rsidRPr="00795386" w:rsidRDefault="00C23A85" w:rsidP="00624D69">
            <w:pPr>
              <w:pStyle w:val="Default"/>
              <w:numPr>
                <w:ilvl w:val="0"/>
                <w:numId w:val="13"/>
              </w:numPr>
              <w:spacing w:after="120"/>
              <w:ind w:left="684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</w:pPr>
            <w:r w:rsidRPr="00795386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>Для афганцев и таджик</w:t>
            </w:r>
            <w:r w:rsidR="002F5314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>истанцев</w:t>
            </w:r>
            <w:r w:rsidRPr="00795386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 xml:space="preserve"> определит</w:t>
            </w:r>
            <w:r w:rsidR="00263716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>ь</w:t>
            </w:r>
            <w:r w:rsidRPr="00795386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 xml:space="preserve"> существующие общественные структуры, используемые членами общины для обмена идеями, решения проблем и организации жизни общины. </w:t>
            </w:r>
          </w:p>
          <w:p w14:paraId="77D9E8D3" w14:textId="77777777" w:rsidR="00C23A85" w:rsidRPr="00795386" w:rsidRDefault="00C23A85" w:rsidP="00624D69">
            <w:pPr>
              <w:pStyle w:val="Default"/>
              <w:numPr>
                <w:ilvl w:val="1"/>
                <w:numId w:val="7"/>
              </w:numPr>
              <w:spacing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</w:pPr>
            <w:r w:rsidRPr="00795386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 xml:space="preserve">Для афганского сообщества это могут быть женские группы, женские комитеты, учебные центры, кружки для мужчин, кружки для пожилых людей, кружки неформального образования и т.д. </w:t>
            </w:r>
          </w:p>
          <w:p w14:paraId="7DC5D2D8" w14:textId="140CCA6E" w:rsidR="00C23A85" w:rsidRPr="00795386" w:rsidRDefault="00C23A85" w:rsidP="00624D69">
            <w:pPr>
              <w:pStyle w:val="Default"/>
              <w:numPr>
                <w:ilvl w:val="1"/>
                <w:numId w:val="7"/>
              </w:numPr>
              <w:spacing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</w:pPr>
            <w:r w:rsidRPr="00795386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 xml:space="preserve">Для таджикского сообщества это могут быть комитеты махалли, структуры на уровне джамоата, </w:t>
            </w:r>
            <w:r w:rsidR="009D5666" w:rsidRPr="009D5666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>рабочие группы</w:t>
            </w:r>
            <w:r w:rsidRPr="009D5666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 xml:space="preserve"> и т.</w:t>
            </w:r>
            <w:r w:rsidRPr="00E00BF5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>д.</w:t>
            </w:r>
            <w:r w:rsidR="00DD4A3B" w:rsidRPr="00795386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 xml:space="preserve"> </w:t>
            </w:r>
          </w:p>
          <w:p w14:paraId="1F18271F" w14:textId="4458FAB7" w:rsidR="002376C5" w:rsidRPr="002376C5" w:rsidRDefault="002376C5" w:rsidP="00624D69">
            <w:pPr>
              <w:pStyle w:val="Default"/>
              <w:numPr>
                <w:ilvl w:val="0"/>
                <w:numId w:val="7"/>
              </w:numPr>
              <w:spacing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</w:pPr>
            <w:r w:rsidRPr="002376C5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>Обеспечить наставническую поддержку некоторым из этих общественных структур по таким вопросам, как планирование, составление бюджета, сбор средств, создание волонтерских сетей и т. д.</w:t>
            </w:r>
          </w:p>
          <w:p w14:paraId="7CA1A2FB" w14:textId="54F7032A" w:rsidR="002376C5" w:rsidRPr="002376C5" w:rsidRDefault="002376C5" w:rsidP="00624D69">
            <w:pPr>
              <w:pStyle w:val="Default"/>
              <w:numPr>
                <w:ilvl w:val="0"/>
                <w:numId w:val="7"/>
              </w:numPr>
              <w:spacing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</w:pPr>
            <w:r w:rsidRPr="002376C5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>Взаимодействовать со структурами таджикского сообщества, обеспечивая аналогичную наставническую поддержку по таким вопросам, как: определение потребностей сообщества, построение доверия, понимание потребностей афганцев (и других групп), проживающих в сообществе.</w:t>
            </w:r>
          </w:p>
          <w:p w14:paraId="3D10EC30" w14:textId="1B463EC1" w:rsidR="00C23A85" w:rsidRPr="00795386" w:rsidRDefault="002376C5" w:rsidP="00624D69">
            <w:pPr>
              <w:pStyle w:val="Default"/>
              <w:numPr>
                <w:ilvl w:val="0"/>
                <w:numId w:val="7"/>
              </w:numPr>
              <w:spacing w:after="120"/>
              <w:jc w:val="both"/>
              <w:rPr>
                <w:rFonts w:cstheme="minorHAnsi"/>
                <w:sz w:val="22"/>
                <w:szCs w:val="22"/>
                <w:lang w:val="ru-RU"/>
              </w:rPr>
            </w:pPr>
            <w:r w:rsidRPr="002376C5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>Наставническая поддержка (для афганских и таджикских групп) также может включать короткие тренинги для инклюзивности и организационного развития.</w:t>
            </w:r>
          </w:p>
        </w:tc>
      </w:tr>
      <w:tr w:rsidR="00C23A85" w:rsidRPr="00844A72" w14:paraId="4D23A0B1" w14:textId="77777777" w:rsidTr="00A07B41">
        <w:trPr>
          <w:jc w:val="center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E03379" w14:textId="77777777" w:rsidR="00C23A85" w:rsidRPr="00795386" w:rsidRDefault="00C23A85" w:rsidP="00C23A85">
            <w:pPr>
              <w:spacing w:after="120"/>
              <w:rPr>
                <w:rFonts w:eastAsiaTheme="minorEastAsia" w:cstheme="minorHAnsi"/>
                <w:b/>
                <w:bCs/>
              </w:rPr>
            </w:pPr>
            <w:r w:rsidRPr="00795386">
              <w:rPr>
                <w:rFonts w:eastAsiaTheme="minorEastAsia" w:cstheme="minorHAnsi"/>
                <w:b/>
                <w:bCs/>
              </w:rPr>
              <w:lastRenderedPageBreak/>
              <w:t>Ожидаемые результаты:</w:t>
            </w:r>
          </w:p>
        </w:tc>
      </w:tr>
      <w:tr w:rsidR="00C23A85" w:rsidRPr="00534BFE" w14:paraId="7FE8EA8B" w14:textId="77777777" w:rsidTr="00A07B41">
        <w:trPr>
          <w:trHeight w:val="600"/>
          <w:jc w:val="center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2589CA" w14:textId="77777777" w:rsidR="000D74C1" w:rsidRPr="00795386" w:rsidRDefault="00DE2E64" w:rsidP="00DE2E64">
            <w:pPr>
              <w:pStyle w:val="paragraph"/>
              <w:tabs>
                <w:tab w:val="left" w:pos="1404"/>
              </w:tabs>
              <w:spacing w:after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79538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Ожидаемые результаты по данному контракту:</w:t>
            </w:r>
          </w:p>
          <w:p w14:paraId="546566EC" w14:textId="63C9CF60" w:rsidR="00685F8D" w:rsidRPr="00795386" w:rsidRDefault="00685F8D" w:rsidP="00624D69">
            <w:pPr>
              <w:pStyle w:val="paragraph"/>
              <w:numPr>
                <w:ilvl w:val="0"/>
                <w:numId w:val="16"/>
              </w:numPr>
              <w:tabs>
                <w:tab w:val="left" w:pos="1404"/>
              </w:tabs>
              <w:spacing w:before="0" w:beforeAutospacing="0" w:after="0" w:afterAutospacing="0"/>
              <w:ind w:left="1048"/>
              <w:jc w:val="bot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ru-RU"/>
              </w:rPr>
            </w:pPr>
            <w:r w:rsidRPr="00795386">
              <w:rPr>
                <w:rStyle w:val="normaltextrun"/>
                <w:rFonts w:ascii="Calibri" w:hAnsi="Calibri" w:cs="Calibri"/>
                <w:sz w:val="22"/>
                <w:szCs w:val="22"/>
                <w:lang w:val="ru-RU"/>
              </w:rPr>
              <w:t xml:space="preserve">Детальный рабочий план мероприятий по обеспечению социальной сплоченности, </w:t>
            </w:r>
          </w:p>
          <w:p w14:paraId="512A4D11" w14:textId="77777777" w:rsidR="00685F8D" w:rsidRPr="00795386" w:rsidRDefault="00685F8D" w:rsidP="00624D69">
            <w:pPr>
              <w:pStyle w:val="paragraph"/>
              <w:numPr>
                <w:ilvl w:val="0"/>
                <w:numId w:val="4"/>
              </w:numPr>
              <w:tabs>
                <w:tab w:val="clear" w:pos="720"/>
                <w:tab w:val="left" w:pos="1404"/>
              </w:tabs>
              <w:spacing w:before="0" w:beforeAutospacing="0" w:after="0" w:afterAutospacing="0"/>
              <w:ind w:left="1044" w:hanging="270"/>
              <w:jc w:val="bot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ru-RU"/>
              </w:rPr>
            </w:pPr>
            <w:r w:rsidRPr="00795386">
              <w:rPr>
                <w:rStyle w:val="normaltextrun"/>
                <w:rFonts w:ascii="Calibri" w:hAnsi="Calibri" w:cs="Calibri"/>
                <w:sz w:val="22"/>
                <w:szCs w:val="22"/>
                <w:lang w:val="ru-RU"/>
              </w:rPr>
              <w:t>Проведение мероприятий по социальной сплоченности</w:t>
            </w:r>
          </w:p>
          <w:p w14:paraId="5EDB5D24" w14:textId="77777777" w:rsidR="00685F8D" w:rsidRPr="00795386" w:rsidRDefault="00685F8D" w:rsidP="00624D69">
            <w:pPr>
              <w:pStyle w:val="paragraph"/>
              <w:numPr>
                <w:ilvl w:val="0"/>
                <w:numId w:val="4"/>
              </w:numPr>
              <w:tabs>
                <w:tab w:val="clear" w:pos="720"/>
                <w:tab w:val="left" w:pos="1404"/>
              </w:tabs>
              <w:spacing w:before="0" w:beforeAutospacing="0" w:after="0" w:afterAutospacing="0"/>
              <w:ind w:left="1044" w:hanging="274"/>
              <w:jc w:val="both"/>
              <w:textAlignment w:val="baseline"/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ru-RU"/>
              </w:rPr>
            </w:pPr>
            <w:r w:rsidRPr="00795386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ru-RU"/>
              </w:rPr>
              <w:t>Регулярные отчеты о взаимодействии с общественностью, которые должны содержать:</w:t>
            </w:r>
          </w:p>
          <w:p w14:paraId="2091115C" w14:textId="70E22822" w:rsidR="00685F8D" w:rsidRPr="00795386" w:rsidRDefault="00685F8D" w:rsidP="00624D69">
            <w:pPr>
              <w:pStyle w:val="paragraph"/>
              <w:numPr>
                <w:ilvl w:val="0"/>
                <w:numId w:val="4"/>
              </w:numPr>
              <w:tabs>
                <w:tab w:val="clear" w:pos="720"/>
              </w:tabs>
              <w:spacing w:before="0" w:beforeAutospacing="0" w:after="0" w:afterAutospacing="0"/>
              <w:ind w:left="1854" w:hanging="274"/>
              <w:jc w:val="both"/>
              <w:textAlignment w:val="baseline"/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ru-RU"/>
              </w:rPr>
            </w:pPr>
            <w:r w:rsidRPr="00795386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ru-RU"/>
              </w:rPr>
              <w:t>Каким образом осуществляемая деятельность отвечает потребностям    сообщества</w:t>
            </w:r>
            <w:r w:rsidR="002376C5" w:rsidRPr="002376C5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ru-RU"/>
              </w:rPr>
              <w:t>?</w:t>
            </w:r>
          </w:p>
          <w:p w14:paraId="7853C3BF" w14:textId="2F2A9F22" w:rsidR="00685F8D" w:rsidRPr="00795386" w:rsidRDefault="00685F8D" w:rsidP="00624D69">
            <w:pPr>
              <w:pStyle w:val="paragraph"/>
              <w:numPr>
                <w:ilvl w:val="0"/>
                <w:numId w:val="4"/>
              </w:numPr>
              <w:tabs>
                <w:tab w:val="clear" w:pos="720"/>
              </w:tabs>
              <w:spacing w:before="0" w:beforeAutospacing="0" w:after="0" w:afterAutospacing="0"/>
              <w:ind w:left="1854" w:hanging="274"/>
              <w:jc w:val="both"/>
              <w:textAlignment w:val="baseline"/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95386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Как была выявлена идея</w:t>
            </w:r>
            <w:r w:rsidR="002376C5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?</w:t>
            </w:r>
          </w:p>
          <w:p w14:paraId="461610E4" w14:textId="77777777" w:rsidR="005146D3" w:rsidRPr="00795386" w:rsidRDefault="00685F8D" w:rsidP="00624D69">
            <w:pPr>
              <w:pStyle w:val="paragraph"/>
              <w:numPr>
                <w:ilvl w:val="0"/>
                <w:numId w:val="4"/>
              </w:numPr>
              <w:tabs>
                <w:tab w:val="clear" w:pos="720"/>
              </w:tabs>
              <w:spacing w:before="0" w:beforeAutospacing="0" w:after="0" w:afterAutospacing="0"/>
              <w:ind w:left="1854" w:hanging="274"/>
              <w:jc w:val="both"/>
              <w:textAlignment w:val="baseline"/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ru-RU"/>
              </w:rPr>
            </w:pPr>
            <w:r w:rsidRPr="00795386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Отчет о проведении и </w:t>
            </w:r>
            <w:r w:rsidR="005146D3" w:rsidRPr="00795386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ru-RU"/>
              </w:rPr>
              <w:t>результаты</w:t>
            </w:r>
          </w:p>
          <w:p w14:paraId="729FF713" w14:textId="77777777" w:rsidR="004215DB" w:rsidRPr="00795386" w:rsidRDefault="00685F8D" w:rsidP="00624D69">
            <w:pPr>
              <w:pStyle w:val="paragraph"/>
              <w:numPr>
                <w:ilvl w:val="0"/>
                <w:numId w:val="4"/>
              </w:numPr>
              <w:tabs>
                <w:tab w:val="clear" w:pos="720"/>
              </w:tabs>
              <w:spacing w:before="0" w:beforeAutospacing="0" w:after="0" w:afterAutospacing="0"/>
              <w:ind w:left="1854" w:hanging="274"/>
              <w:jc w:val="both"/>
              <w:textAlignment w:val="baseline"/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ru-RU"/>
              </w:rPr>
            </w:pPr>
            <w:r w:rsidRPr="00795386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ru-RU"/>
              </w:rPr>
              <w:t>Подсчет бенефициаров</w:t>
            </w:r>
          </w:p>
          <w:p w14:paraId="32052EFC" w14:textId="78393D18" w:rsidR="00425E6C" w:rsidRPr="00D47A04" w:rsidRDefault="002376C5" w:rsidP="00624D69">
            <w:pPr>
              <w:pStyle w:val="paragraph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1044" w:hanging="274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</w:pPr>
            <w:r w:rsidRPr="002376C5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ru-RU"/>
              </w:rPr>
              <w:t xml:space="preserve">Определение общественных структур в ходе </w:t>
            </w:r>
            <w:r w:rsidRPr="00D47A04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 xml:space="preserve">обсуждения с командой </w:t>
            </w:r>
            <w:r w:rsidRPr="00D47A04">
              <w:rPr>
                <w:rFonts w:asciiTheme="minorHAnsi" w:hAnsiTheme="minorHAnsi" w:cstheme="minorHAnsi"/>
                <w:lang w:val="ru-RU"/>
              </w:rPr>
              <w:t>ПЗПСП</w:t>
            </w:r>
          </w:p>
          <w:p w14:paraId="6345FE8C" w14:textId="25484776" w:rsidR="00425E6C" w:rsidRPr="00D47A04" w:rsidRDefault="00685F8D" w:rsidP="00624D69">
            <w:pPr>
              <w:pStyle w:val="paragraph"/>
              <w:numPr>
                <w:ilvl w:val="0"/>
                <w:numId w:val="5"/>
              </w:numPr>
              <w:tabs>
                <w:tab w:val="clear" w:pos="720"/>
              </w:tabs>
              <w:spacing w:after="0"/>
              <w:ind w:left="1044" w:hanging="27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D47A04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ru-RU"/>
              </w:rPr>
              <w:t>Проведение тренингов для выявленных структур сообщества</w:t>
            </w:r>
          </w:p>
          <w:p w14:paraId="290B619A" w14:textId="650E8903" w:rsidR="00685F8D" w:rsidRPr="00D47A04" w:rsidRDefault="00685F8D" w:rsidP="00624D69">
            <w:pPr>
              <w:pStyle w:val="paragraph"/>
              <w:numPr>
                <w:ilvl w:val="0"/>
                <w:numId w:val="5"/>
              </w:numPr>
              <w:tabs>
                <w:tab w:val="clear" w:pos="720"/>
              </w:tabs>
              <w:spacing w:after="0"/>
              <w:ind w:left="1044" w:hanging="27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D47A04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ru-RU"/>
              </w:rPr>
              <w:t>О</w:t>
            </w:r>
            <w:r w:rsidRPr="00D47A0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рганизация посттренинговых оценок</w:t>
            </w:r>
          </w:p>
          <w:p w14:paraId="34AC2025" w14:textId="765C4B44" w:rsidR="00685F8D" w:rsidRPr="00D47A04" w:rsidRDefault="002376C5" w:rsidP="00624D69">
            <w:pPr>
              <w:pStyle w:val="paragraph"/>
              <w:numPr>
                <w:ilvl w:val="0"/>
                <w:numId w:val="5"/>
              </w:numPr>
              <w:tabs>
                <w:tab w:val="clear" w:pos="720"/>
              </w:tabs>
              <w:spacing w:after="0"/>
              <w:ind w:left="1044" w:hanging="27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D47A04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ru-RU"/>
              </w:rPr>
              <w:t>Квартальные</w:t>
            </w:r>
            <w:r w:rsidR="00685F8D" w:rsidRPr="00D47A0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отчеты; </w:t>
            </w:r>
          </w:p>
          <w:p w14:paraId="4A5A050E" w14:textId="77777777" w:rsidR="00685F8D" w:rsidRPr="00D47A04" w:rsidRDefault="00685F8D" w:rsidP="00624D69">
            <w:pPr>
              <w:pStyle w:val="Default"/>
              <w:numPr>
                <w:ilvl w:val="0"/>
                <w:numId w:val="5"/>
              </w:numPr>
              <w:tabs>
                <w:tab w:val="clear" w:pos="720"/>
              </w:tabs>
              <w:spacing w:after="120"/>
              <w:ind w:left="1044" w:hanging="270"/>
              <w:rPr>
                <w:rStyle w:val="normaltextrun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47A04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ru-RU"/>
              </w:rPr>
              <w:t>И</w:t>
            </w:r>
            <w:r w:rsidRPr="00D47A0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тоговый отчет.</w:t>
            </w:r>
          </w:p>
          <w:p w14:paraId="7A80CD36" w14:textId="77777777" w:rsidR="00685F8D" w:rsidRPr="00D47A04" w:rsidRDefault="00685F8D" w:rsidP="00685F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7A04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/>
                <w14:ligatures w14:val="standardContextual"/>
              </w:rPr>
              <w:t>Ключевые показатели</w:t>
            </w:r>
          </w:p>
          <w:p w14:paraId="6207BCE0" w14:textId="4B80D5FD" w:rsidR="002376C5" w:rsidRPr="00D47A04" w:rsidRDefault="002376C5" w:rsidP="00624D69">
            <w:pPr>
              <w:pStyle w:val="paragraph"/>
              <w:numPr>
                <w:ilvl w:val="1"/>
                <w:numId w:val="4"/>
              </w:numPr>
              <w:tabs>
                <w:tab w:val="clear" w:pos="1440"/>
              </w:tabs>
              <w:spacing w:after="0"/>
              <w:ind w:left="1142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D47A04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ru-RU"/>
              </w:rPr>
              <w:t>Минимум 2 мероприятия по социальной сплоченности в месяц в каждом населенном пункте (Сугд, Хатлон, Вахдат, Рудаки).</w:t>
            </w:r>
          </w:p>
          <w:p w14:paraId="5395496A" w14:textId="77777777" w:rsidR="002376C5" w:rsidRPr="00D47A04" w:rsidRDefault="002376C5" w:rsidP="00624D69">
            <w:pPr>
              <w:pStyle w:val="paragraph"/>
              <w:numPr>
                <w:ilvl w:val="1"/>
                <w:numId w:val="4"/>
              </w:numPr>
              <w:tabs>
                <w:tab w:val="clear" w:pos="1440"/>
              </w:tabs>
              <w:spacing w:after="0"/>
              <w:ind w:left="1142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D47A04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ru-RU"/>
              </w:rPr>
              <w:t>На каждый населенный пункт поддерживается от 2 до 4 общественных структур (в случае Вахдата и Рудаки – от 2 до 4 на каждый). Пример: одна махалла, один афганский образовательный центр / один джамоат, один для дополнительного образования / и т. д. «Поддержка» означает постоянное участие в течение 11 месяцев: приглашение на мероприятия, выявление идей, небольшое наращивание потенциала и т. д.</w:t>
            </w:r>
          </w:p>
          <w:p w14:paraId="286D3076" w14:textId="25CD9F7E" w:rsidR="00C23A85" w:rsidRPr="00795386" w:rsidRDefault="002376C5" w:rsidP="00624D69">
            <w:pPr>
              <w:pStyle w:val="paragraph"/>
              <w:numPr>
                <w:ilvl w:val="1"/>
                <w:numId w:val="4"/>
              </w:numPr>
              <w:spacing w:after="0"/>
              <w:ind w:left="1142"/>
              <w:jc w:val="both"/>
              <w:textAlignment w:val="baseline"/>
              <w:rPr>
                <w:rFonts w:cstheme="minorHAnsi"/>
                <w:sz w:val="22"/>
                <w:szCs w:val="22"/>
                <w:lang w:val="ru-RU"/>
              </w:rPr>
            </w:pPr>
            <w:r w:rsidRPr="00D47A04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Организация 4 встреч в месяц, вместе с мобильными группами </w:t>
            </w:r>
            <w:r w:rsidRPr="00D47A04">
              <w:rPr>
                <w:rFonts w:asciiTheme="minorHAnsi" w:hAnsiTheme="minorHAnsi" w:cstheme="minorHAnsi"/>
                <w:lang w:val="ru-RU"/>
              </w:rPr>
              <w:t>ПЗПСП</w:t>
            </w:r>
          </w:p>
        </w:tc>
      </w:tr>
      <w:tr w:rsidR="00C23A85" w:rsidRPr="00923828" w14:paraId="716C46B9" w14:textId="77777777" w:rsidTr="00A07B41">
        <w:trPr>
          <w:jc w:val="center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7AC1DF" w14:textId="77777777" w:rsidR="00C23A85" w:rsidRPr="00923828" w:rsidRDefault="00C23A85" w:rsidP="00C23A85">
            <w:pPr>
              <w:spacing w:after="120"/>
              <w:rPr>
                <w:rFonts w:eastAsiaTheme="minorEastAsia" w:cstheme="minorHAnsi"/>
                <w:b/>
                <w:bCs/>
              </w:rPr>
            </w:pPr>
            <w:r w:rsidRPr="00923828">
              <w:rPr>
                <w:rFonts w:eastAsiaTheme="minorEastAsia" w:cstheme="minorHAnsi"/>
                <w:b/>
                <w:bCs/>
              </w:rPr>
              <w:lastRenderedPageBreak/>
              <w:t>Предлагаемые сроки</w:t>
            </w:r>
          </w:p>
        </w:tc>
      </w:tr>
      <w:tr w:rsidR="00C23A85" w:rsidRPr="00534BFE" w14:paraId="3C3F969E" w14:textId="77777777" w:rsidTr="00923828">
        <w:trPr>
          <w:trHeight w:val="450"/>
          <w:jc w:val="center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1E228AE" w14:textId="5D8ED66B" w:rsidR="00C23A85" w:rsidRPr="00923828" w:rsidRDefault="00C23A85" w:rsidP="00C23A85">
            <w:pPr>
              <w:spacing w:after="120"/>
              <w:rPr>
                <w:rFonts w:eastAsiaTheme="minorEastAsia" w:cstheme="minorHAnsi"/>
                <w:lang w:val="ru-RU"/>
              </w:rPr>
            </w:pPr>
            <w:r w:rsidRPr="00923828">
              <w:rPr>
                <w:rFonts w:eastAsiaTheme="minorEastAsia" w:cstheme="minorHAnsi"/>
                <w:lang w:val="ru-RU"/>
              </w:rPr>
              <w:t xml:space="preserve"> </w:t>
            </w:r>
            <w:r w:rsidR="009A20F5">
              <w:rPr>
                <w:rFonts w:eastAsiaTheme="minorEastAsia" w:cstheme="minorHAnsi"/>
                <w:lang w:val="ru-RU"/>
              </w:rPr>
              <w:t>2</w:t>
            </w:r>
            <w:r w:rsidR="002376C5" w:rsidRPr="00923828">
              <w:rPr>
                <w:rFonts w:eastAsiaTheme="minorEastAsia" w:cstheme="minorHAnsi"/>
                <w:lang w:val="ru-RU"/>
              </w:rPr>
              <w:t>5</w:t>
            </w:r>
            <w:r w:rsidRPr="00923828">
              <w:rPr>
                <w:rFonts w:eastAsiaTheme="minorEastAsia" w:cstheme="minorHAnsi"/>
                <w:lang w:val="ru-RU"/>
              </w:rPr>
              <w:t xml:space="preserve"> </w:t>
            </w:r>
            <w:r w:rsidR="002376C5" w:rsidRPr="00923828">
              <w:rPr>
                <w:rFonts w:eastAsiaTheme="minorEastAsia" w:cstheme="minorHAnsi"/>
                <w:lang w:val="ru-RU"/>
              </w:rPr>
              <w:t xml:space="preserve">Мая </w:t>
            </w:r>
            <w:r w:rsidRPr="00923828">
              <w:rPr>
                <w:rStyle w:val="normaltextrun"/>
                <w:rFonts w:cstheme="minorHAnsi"/>
                <w:color w:val="000000"/>
                <w:shd w:val="clear" w:color="auto" w:fill="FFFFFF"/>
                <w:lang w:val="ru-RU"/>
              </w:rPr>
              <w:t>202</w:t>
            </w:r>
            <w:r w:rsidR="002376C5" w:rsidRPr="00923828">
              <w:rPr>
                <w:rStyle w:val="normaltextrun"/>
                <w:rFonts w:cstheme="minorHAnsi"/>
                <w:color w:val="000000"/>
                <w:shd w:val="clear" w:color="auto" w:fill="FFFFFF"/>
                <w:lang w:val="ru-RU"/>
              </w:rPr>
              <w:t>4</w:t>
            </w:r>
            <w:r w:rsidRPr="00923828">
              <w:rPr>
                <w:rStyle w:val="normaltextrun"/>
                <w:rFonts w:cstheme="minorHAnsi"/>
                <w:color w:val="000000"/>
                <w:shd w:val="clear" w:color="auto" w:fill="FFFFFF"/>
                <w:lang w:val="ru-RU"/>
              </w:rPr>
              <w:t xml:space="preserve"> г. – </w:t>
            </w:r>
            <w:r w:rsidR="002376C5" w:rsidRPr="00923828">
              <w:rPr>
                <w:rStyle w:val="normaltextrun"/>
                <w:rFonts w:cstheme="minorHAnsi"/>
                <w:color w:val="000000"/>
                <w:shd w:val="clear" w:color="auto" w:fill="FFFFFF"/>
                <w:lang w:val="ru-RU"/>
              </w:rPr>
              <w:t>31</w:t>
            </w:r>
            <w:r w:rsidRPr="00923828">
              <w:rPr>
                <w:rStyle w:val="normaltextrun"/>
                <w:rFonts w:cstheme="minorHAnsi"/>
                <w:color w:val="000000"/>
                <w:shd w:val="clear" w:color="auto" w:fill="FFFFFF"/>
                <w:lang w:val="ru-RU"/>
              </w:rPr>
              <w:t xml:space="preserve"> Марта 202</w:t>
            </w:r>
            <w:r w:rsidR="002376C5" w:rsidRPr="00923828">
              <w:rPr>
                <w:rStyle w:val="normaltextrun"/>
                <w:rFonts w:cstheme="minorHAnsi"/>
                <w:color w:val="000000"/>
                <w:shd w:val="clear" w:color="auto" w:fill="FFFFFF"/>
                <w:lang w:val="ru-RU"/>
              </w:rPr>
              <w:t>5</w:t>
            </w:r>
            <w:r w:rsidRPr="00923828">
              <w:rPr>
                <w:rStyle w:val="normaltextrun"/>
                <w:rFonts w:cstheme="minorHAnsi"/>
                <w:color w:val="000000"/>
                <w:shd w:val="clear" w:color="auto" w:fill="FFFFFF"/>
                <w:lang w:val="ru-RU"/>
              </w:rPr>
              <w:t xml:space="preserve"> г. (</w:t>
            </w:r>
            <w:r w:rsidR="002376C5" w:rsidRPr="00923828">
              <w:rPr>
                <w:rStyle w:val="normaltextrun"/>
                <w:rFonts w:cstheme="minorHAnsi"/>
                <w:color w:val="000000"/>
                <w:shd w:val="clear" w:color="auto" w:fill="FFFFFF"/>
                <w:lang w:val="ru-RU"/>
              </w:rPr>
              <w:t>11</w:t>
            </w:r>
            <w:r w:rsidRPr="00923828">
              <w:rPr>
                <w:rStyle w:val="normaltextrun"/>
                <w:rFonts w:cstheme="minorHAnsi"/>
                <w:color w:val="000000"/>
                <w:shd w:val="clear" w:color="auto" w:fill="FFFFFF"/>
                <w:lang w:val="ru-RU"/>
              </w:rPr>
              <w:t xml:space="preserve"> месяц</w:t>
            </w:r>
            <w:r w:rsidR="002376C5" w:rsidRPr="00923828">
              <w:rPr>
                <w:rStyle w:val="normaltextrun"/>
                <w:rFonts w:cstheme="minorHAnsi"/>
                <w:color w:val="000000"/>
                <w:shd w:val="clear" w:color="auto" w:fill="FFFFFF"/>
                <w:lang w:val="ru-RU"/>
              </w:rPr>
              <w:t>ев</w:t>
            </w:r>
            <w:r w:rsidRPr="00923828">
              <w:rPr>
                <w:rStyle w:val="normaltextrun"/>
                <w:rFonts w:cstheme="minorHAnsi"/>
                <w:color w:val="000000"/>
                <w:shd w:val="clear" w:color="auto" w:fill="FFFFFF"/>
                <w:lang w:val="ru-RU"/>
              </w:rPr>
              <w:t>)</w:t>
            </w:r>
            <w:r w:rsidRPr="00923828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 </w:t>
            </w:r>
            <w:r w:rsidRPr="00923828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  <w:r w:rsidRPr="00923828">
              <w:rPr>
                <w:rFonts w:eastAsia="Arial" w:cstheme="minorHAnsi"/>
                <w:lang w:val="ru-RU"/>
              </w:rPr>
              <w:t>с возможностью продления.</w:t>
            </w:r>
          </w:p>
        </w:tc>
      </w:tr>
      <w:tr w:rsidR="00C23A85" w:rsidRPr="00923828" w14:paraId="0DFE5C1A" w14:textId="77777777" w:rsidTr="00A07B41">
        <w:trPr>
          <w:jc w:val="center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820B74" w14:textId="77777777" w:rsidR="00C23A85" w:rsidRPr="00923828" w:rsidRDefault="00C23A85" w:rsidP="00C23A85">
            <w:pPr>
              <w:spacing w:after="120"/>
              <w:rPr>
                <w:rFonts w:eastAsiaTheme="minorEastAsia" w:cstheme="minorHAnsi"/>
                <w:b/>
                <w:bCs/>
              </w:rPr>
            </w:pPr>
            <w:r w:rsidRPr="00923828">
              <w:rPr>
                <w:rFonts w:eastAsiaTheme="minorEastAsia" w:cstheme="minorHAnsi"/>
                <w:b/>
                <w:bCs/>
              </w:rPr>
              <w:t>Квалификация и опыт</w:t>
            </w:r>
          </w:p>
        </w:tc>
      </w:tr>
      <w:tr w:rsidR="00C23A85" w:rsidRPr="00534BFE" w14:paraId="38A3C92A" w14:textId="77777777" w:rsidTr="00A07B41">
        <w:trPr>
          <w:trHeight w:val="600"/>
          <w:jc w:val="center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467B51" w14:textId="77777777" w:rsidR="003A44A5" w:rsidRPr="00923828" w:rsidRDefault="003A44A5" w:rsidP="00624D69">
            <w:pPr>
              <w:pStyle w:val="ListParagraph"/>
              <w:numPr>
                <w:ilvl w:val="0"/>
                <w:numId w:val="15"/>
              </w:numPr>
              <w:tabs>
                <w:tab w:val="left" w:pos="820"/>
              </w:tabs>
              <w:spacing w:after="120"/>
              <w:rPr>
                <w:rFonts w:eastAsiaTheme="minorEastAsia"/>
                <w:lang w:val="ru-RU"/>
              </w:rPr>
            </w:pPr>
            <w:r w:rsidRPr="00923828">
              <w:rPr>
                <w:rFonts w:eastAsiaTheme="minorEastAsia"/>
                <w:lang w:val="ru-RU"/>
              </w:rPr>
              <w:t>Не менее 5 лет работы на уровне общин, в том числе в указанных районах</w:t>
            </w:r>
          </w:p>
          <w:p w14:paraId="0EF5A2AD" w14:textId="77777777" w:rsidR="003A44A5" w:rsidRPr="00923828" w:rsidRDefault="003A44A5" w:rsidP="00624D69">
            <w:pPr>
              <w:pStyle w:val="ListParagraph"/>
              <w:numPr>
                <w:ilvl w:val="0"/>
                <w:numId w:val="15"/>
              </w:numPr>
              <w:tabs>
                <w:tab w:val="left" w:pos="820"/>
              </w:tabs>
              <w:spacing w:after="120"/>
              <w:rPr>
                <w:rFonts w:eastAsiaTheme="minorEastAsia"/>
                <w:color w:val="000000" w:themeColor="text1"/>
                <w:lang w:val="ru-RU"/>
              </w:rPr>
            </w:pPr>
            <w:r w:rsidRPr="00923828">
              <w:rPr>
                <w:rFonts w:eastAsiaTheme="minorEastAsia"/>
                <w:lang w:val="ru-RU"/>
              </w:rPr>
              <w:t>Опыт работы с общественными структурами, такими как махаллинские комитеты и другие объдинения, а также опыт создания потенциала для этих общественных организаций</w:t>
            </w:r>
          </w:p>
          <w:p w14:paraId="006E8EEF" w14:textId="77777777" w:rsidR="003A44A5" w:rsidRPr="00923828" w:rsidRDefault="003A44A5" w:rsidP="00624D69">
            <w:pPr>
              <w:pStyle w:val="ListParagraph"/>
              <w:numPr>
                <w:ilvl w:val="0"/>
                <w:numId w:val="15"/>
              </w:numPr>
              <w:tabs>
                <w:tab w:val="left" w:pos="820"/>
              </w:tabs>
              <w:spacing w:after="120"/>
              <w:rPr>
                <w:rFonts w:eastAsiaTheme="minorEastAsia"/>
                <w:color w:val="000000" w:themeColor="text1"/>
                <w:lang w:val="ru-RU"/>
              </w:rPr>
            </w:pPr>
            <w:r w:rsidRPr="00923828">
              <w:rPr>
                <w:rFonts w:eastAsiaTheme="minorEastAsia"/>
                <w:color w:val="000000" w:themeColor="text1"/>
                <w:lang w:val="ru-RU"/>
              </w:rPr>
              <w:t>Опыт проведения мероприятий на уровне сообществ</w:t>
            </w:r>
          </w:p>
          <w:p w14:paraId="2C6E1043" w14:textId="77777777" w:rsidR="003A44A5" w:rsidRPr="00923828" w:rsidRDefault="003A44A5" w:rsidP="00624D69">
            <w:pPr>
              <w:pStyle w:val="ListParagraph"/>
              <w:numPr>
                <w:ilvl w:val="0"/>
                <w:numId w:val="15"/>
              </w:numPr>
              <w:tabs>
                <w:tab w:val="left" w:pos="820"/>
              </w:tabs>
              <w:spacing w:after="120"/>
              <w:rPr>
                <w:rFonts w:eastAsiaTheme="minorEastAsia"/>
                <w:lang w:val="ru-RU"/>
              </w:rPr>
            </w:pPr>
            <w:r w:rsidRPr="00923828">
              <w:rPr>
                <w:rFonts w:eastAsiaTheme="minorEastAsia"/>
                <w:color w:val="000000" w:themeColor="text1"/>
                <w:lang w:val="ru-RU"/>
              </w:rPr>
              <w:t xml:space="preserve">Опыт работы с уязвимыми группами населения и различными </w:t>
            </w:r>
            <w:r w:rsidRPr="00923828">
              <w:rPr>
                <w:rFonts w:eastAsiaTheme="minorEastAsia"/>
                <w:lang w:val="ru-RU"/>
              </w:rPr>
              <w:t>слоями общества</w:t>
            </w:r>
          </w:p>
          <w:p w14:paraId="15729EFA" w14:textId="77777777" w:rsidR="003A44A5" w:rsidRPr="00923828" w:rsidRDefault="003A44A5" w:rsidP="00624D69">
            <w:pPr>
              <w:pStyle w:val="ListParagraph"/>
              <w:numPr>
                <w:ilvl w:val="0"/>
                <w:numId w:val="15"/>
              </w:numPr>
              <w:tabs>
                <w:tab w:val="left" w:pos="820"/>
              </w:tabs>
              <w:spacing w:after="120"/>
              <w:rPr>
                <w:rFonts w:eastAsiaTheme="minorEastAsia"/>
                <w:lang w:val="ru-RU"/>
              </w:rPr>
            </w:pPr>
            <w:r w:rsidRPr="00923828">
              <w:rPr>
                <w:rFonts w:eastAsiaTheme="minorEastAsia"/>
                <w:lang w:val="ru-RU"/>
              </w:rPr>
              <w:t>Опыт работы с вернувшимися мигрантами, женщинами, возглавляющими домохозяйства, афганскими беженцами</w:t>
            </w:r>
          </w:p>
          <w:p w14:paraId="0C33C1F0" w14:textId="6949AA7B" w:rsidR="00C23A85" w:rsidRPr="00923828" w:rsidRDefault="003A44A5" w:rsidP="00624D69">
            <w:pPr>
              <w:pStyle w:val="ListParagraph"/>
              <w:numPr>
                <w:ilvl w:val="0"/>
                <w:numId w:val="15"/>
              </w:numPr>
              <w:tabs>
                <w:tab w:val="left" w:pos="820"/>
              </w:tabs>
              <w:spacing w:after="120"/>
              <w:rPr>
                <w:rFonts w:cstheme="minorHAnsi"/>
                <w:lang w:val="ru-RU"/>
              </w:rPr>
            </w:pPr>
            <w:r w:rsidRPr="00923828">
              <w:rPr>
                <w:rFonts w:eastAsiaTheme="minorEastAsia"/>
                <w:lang w:val="ru-RU"/>
              </w:rPr>
              <w:t>Опыт планирования и реализации мероприятий на уровне общин</w:t>
            </w:r>
          </w:p>
        </w:tc>
      </w:tr>
      <w:tr w:rsidR="00C23A85" w:rsidRPr="00534BFE" w14:paraId="202B192A" w14:textId="77777777" w:rsidTr="00A07B41">
        <w:trPr>
          <w:jc w:val="center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913D7" w14:textId="77777777" w:rsidR="00C23A85" w:rsidRPr="00923828" w:rsidRDefault="00C23A85" w:rsidP="00C23A85">
            <w:pPr>
              <w:spacing w:after="120"/>
              <w:jc w:val="both"/>
              <w:rPr>
                <w:rFonts w:eastAsiaTheme="minorEastAsia" w:cstheme="minorHAnsi"/>
                <w:b/>
                <w:bCs/>
                <w:lang w:val="ru-RU"/>
              </w:rPr>
            </w:pPr>
            <w:r w:rsidRPr="00923828">
              <w:rPr>
                <w:rFonts w:eastAsiaTheme="minorEastAsia" w:cstheme="minorHAnsi"/>
                <w:b/>
                <w:bCs/>
                <w:lang w:val="ru-RU"/>
              </w:rPr>
              <w:t>Место и срок подачи проекта</w:t>
            </w:r>
          </w:p>
        </w:tc>
      </w:tr>
      <w:tr w:rsidR="00C23A85" w:rsidRPr="00534BFE" w14:paraId="023369BE" w14:textId="77777777" w:rsidTr="00923828">
        <w:trPr>
          <w:trHeight w:val="340"/>
          <w:jc w:val="center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071360D" w14:textId="3C95D51A" w:rsidR="00C23A85" w:rsidRPr="00AA6C9D" w:rsidRDefault="00AA6C9D" w:rsidP="00C23A85">
            <w:pPr>
              <w:spacing w:after="120"/>
              <w:jc w:val="both"/>
              <w:rPr>
                <w:rFonts w:eastAsiaTheme="minorEastAsia" w:cstheme="minorHAnsi"/>
                <w:lang w:val="ru-RU"/>
              </w:rPr>
            </w:pPr>
            <w:r w:rsidRPr="00923828">
              <w:rPr>
                <w:rFonts w:cstheme="minorHAnsi"/>
                <w:lang w:val="ru-RU"/>
              </w:rPr>
              <w:t xml:space="preserve">ул. Азизбекова, 22А, Второй проезд, Душанбе, Таджикистан, не позднее </w:t>
            </w:r>
            <w:r w:rsidR="009A20F5">
              <w:rPr>
                <w:rFonts w:cstheme="minorHAnsi"/>
                <w:lang w:val="ru-RU"/>
              </w:rPr>
              <w:t>15</w:t>
            </w:r>
            <w:r w:rsidRPr="00923828">
              <w:rPr>
                <w:rFonts w:cstheme="minorHAnsi"/>
                <w:lang w:val="ru-RU"/>
              </w:rPr>
              <w:t xml:space="preserve"> </w:t>
            </w:r>
            <w:r w:rsidR="009A20F5">
              <w:rPr>
                <w:rFonts w:cstheme="minorHAnsi"/>
                <w:lang w:val="ru-RU"/>
              </w:rPr>
              <w:t>Мая</w:t>
            </w:r>
            <w:r w:rsidRPr="00923828">
              <w:rPr>
                <w:rFonts w:cstheme="minorHAnsi"/>
                <w:lang w:val="ru-RU"/>
              </w:rPr>
              <w:t xml:space="preserve"> 2024 г.</w:t>
            </w:r>
          </w:p>
        </w:tc>
      </w:tr>
    </w:tbl>
    <w:p w14:paraId="23318FB0" w14:textId="77777777" w:rsidR="00CE672A" w:rsidRPr="00AA6C9D" w:rsidRDefault="00CE672A" w:rsidP="00CE672A">
      <w:pPr>
        <w:jc w:val="center"/>
        <w:rPr>
          <w:rFonts w:cstheme="minorHAnsi"/>
          <w:b/>
          <w:bCs/>
          <w:lang w:val="ru-RU"/>
        </w:rPr>
      </w:pPr>
    </w:p>
    <w:p w14:paraId="31AD9EE0" w14:textId="77777777" w:rsidR="00CE672A" w:rsidRPr="00AA6C9D" w:rsidRDefault="00CE672A" w:rsidP="00CE672A">
      <w:pPr>
        <w:jc w:val="center"/>
        <w:rPr>
          <w:rFonts w:cstheme="minorHAnsi"/>
          <w:b/>
          <w:bCs/>
          <w:lang w:val="ru-RU"/>
        </w:rPr>
      </w:pPr>
    </w:p>
    <w:p w14:paraId="0F7D4BC9" w14:textId="3F621ADE" w:rsidR="00CE672A" w:rsidRPr="00880CFD" w:rsidRDefault="00CE672A" w:rsidP="00CE672A">
      <w:pPr>
        <w:jc w:val="center"/>
        <w:rPr>
          <w:rFonts w:cstheme="minorHAnsi"/>
          <w:b/>
          <w:bCs/>
          <w:lang w:val="ru-RU"/>
        </w:rPr>
      </w:pPr>
      <w:r w:rsidRPr="00880CFD">
        <w:rPr>
          <w:rFonts w:cstheme="minorHAnsi"/>
          <w:b/>
          <w:bCs/>
          <w:lang w:val="ru-RU"/>
        </w:rPr>
        <w:t xml:space="preserve">Приложение </w:t>
      </w:r>
      <w:r w:rsidRPr="00844A72">
        <w:rPr>
          <w:rFonts w:cstheme="minorHAnsi"/>
          <w:b/>
          <w:bCs/>
        </w:rPr>
        <w:t>B</w:t>
      </w:r>
    </w:p>
    <w:p w14:paraId="2E31EE8A" w14:textId="4E002D4F" w:rsidR="001A5C34" w:rsidRPr="001A5C34" w:rsidRDefault="001A5C34" w:rsidP="001A5C34">
      <w:pPr>
        <w:spacing w:after="120"/>
        <w:jc w:val="center"/>
        <w:rPr>
          <w:rFonts w:cstheme="minorHAnsi"/>
          <w:b/>
          <w:bCs/>
          <w:lang w:val="ru-RU"/>
        </w:rPr>
      </w:pPr>
      <w:r w:rsidRPr="001A5C34">
        <w:rPr>
          <w:rFonts w:cstheme="minorHAnsi"/>
          <w:b/>
          <w:bCs/>
          <w:lang w:val="ru-RU"/>
        </w:rPr>
        <w:t>КОНТРОЛЬНЫЙ ПЕРЕЧЕНЬ СВЕДЕНИЙ О ПАРТНЕРЕ-ИСПОЛНИТЕЛЕ</w:t>
      </w:r>
    </w:p>
    <w:p w14:paraId="2143EE7F" w14:textId="4C98F3A2" w:rsidR="0010606D" w:rsidRPr="001A5C34" w:rsidRDefault="0010606D" w:rsidP="0091364B">
      <w:pPr>
        <w:spacing w:after="120" w:line="240" w:lineRule="auto"/>
        <w:jc w:val="center"/>
        <w:rPr>
          <w:rFonts w:cstheme="minorHAnsi"/>
          <w:b/>
          <w:bCs/>
          <w:lang w:val="ru-RU"/>
        </w:rPr>
      </w:pPr>
    </w:p>
    <w:p w14:paraId="2F169B25" w14:textId="77777777" w:rsidR="001A5C34" w:rsidRPr="001A5C34" w:rsidRDefault="001A5C34" w:rsidP="001A5C34">
      <w:pPr>
        <w:spacing w:after="120"/>
        <w:rPr>
          <w:rFonts w:cstheme="minorHAnsi"/>
          <w:lang w:val="ru-RU"/>
        </w:rPr>
      </w:pPr>
      <w:r w:rsidRPr="001A5C34">
        <w:rPr>
          <w:rFonts w:cstheme="minorHAnsi"/>
          <w:lang w:val="ru-RU"/>
        </w:rPr>
        <w:t xml:space="preserve">Нижеприведенная информация должна быть включена в ответ на приглашении к подаче проектных заявок, опубликованном МОМ: </w:t>
      </w:r>
    </w:p>
    <w:p w14:paraId="1ED349E1" w14:textId="02EDF68C" w:rsidR="001A5C34" w:rsidRPr="001A5C34" w:rsidRDefault="001A5C34" w:rsidP="001A5C34">
      <w:pPr>
        <w:spacing w:after="120"/>
        <w:rPr>
          <w:rFonts w:cstheme="minorHAnsi"/>
          <w:lang w:val="ru-RU"/>
        </w:rPr>
      </w:pPr>
      <w:r w:rsidRPr="001A5C34">
        <w:rPr>
          <w:rFonts w:cstheme="minorHAnsi"/>
          <w:b/>
          <w:bCs/>
          <w:lang w:val="ru-RU"/>
        </w:rPr>
        <w:t xml:space="preserve">ТАБЛИЦА 1 </w:t>
      </w:r>
      <w:r w:rsidR="00CE672A">
        <w:rPr>
          <w:rFonts w:cstheme="minorHAnsi"/>
          <w:b/>
          <w:bCs/>
          <w:lang w:val="ru-RU"/>
        </w:rPr>
        <w:t>–</w:t>
      </w:r>
      <w:r w:rsidRPr="001A5C34">
        <w:rPr>
          <w:rFonts w:cstheme="minorHAnsi"/>
          <w:b/>
          <w:bCs/>
          <w:lang w:val="ru-RU"/>
        </w:rPr>
        <w:t xml:space="preserve"> ОСНОВНОЙ ОПЫТ ПАРТНЕРА-ИСПОЛНИТЕЛЯ ЗА ПОСЛЕДНИЕ ТРИ ГОДА (в свободном формате)</w:t>
      </w:r>
    </w:p>
    <w:p w14:paraId="533BD724" w14:textId="0A8C0563" w:rsidR="001A5C34" w:rsidRPr="001A5C34" w:rsidRDefault="001A5C34" w:rsidP="00624D69">
      <w:pPr>
        <w:pStyle w:val="ListParagraph"/>
        <w:numPr>
          <w:ilvl w:val="0"/>
          <w:numId w:val="8"/>
        </w:numPr>
        <w:spacing w:after="120"/>
        <w:rPr>
          <w:rFonts w:cstheme="minorHAnsi"/>
          <w:lang w:val="ru-RU"/>
        </w:rPr>
      </w:pPr>
      <w:r w:rsidRPr="001A5C34">
        <w:rPr>
          <w:rFonts w:cstheme="minorHAnsi"/>
          <w:lang w:val="ru-RU"/>
        </w:rPr>
        <w:t>Начальный месяц/год</w:t>
      </w:r>
    </w:p>
    <w:p w14:paraId="39B969A7" w14:textId="6EDE7E28" w:rsidR="001A5C34" w:rsidRPr="001A5C34" w:rsidRDefault="001A5C34" w:rsidP="00624D69">
      <w:pPr>
        <w:pStyle w:val="ListParagraph"/>
        <w:numPr>
          <w:ilvl w:val="0"/>
          <w:numId w:val="8"/>
        </w:numPr>
        <w:spacing w:after="120"/>
        <w:rPr>
          <w:rFonts w:cstheme="minorHAnsi"/>
          <w:lang w:val="ru-RU"/>
        </w:rPr>
      </w:pPr>
      <w:r w:rsidRPr="001A5C34">
        <w:rPr>
          <w:rFonts w:cstheme="minorHAnsi"/>
          <w:lang w:val="ru-RU"/>
        </w:rPr>
        <w:t>Конечный месяц/год</w:t>
      </w:r>
    </w:p>
    <w:p w14:paraId="191702E3" w14:textId="13F3180D" w:rsidR="001A5C34" w:rsidRPr="001A5C34" w:rsidRDefault="001A5C34" w:rsidP="00624D69">
      <w:pPr>
        <w:pStyle w:val="ListParagraph"/>
        <w:numPr>
          <w:ilvl w:val="0"/>
          <w:numId w:val="8"/>
        </w:numPr>
        <w:spacing w:after="120"/>
        <w:rPr>
          <w:rFonts w:cstheme="minorHAnsi"/>
          <w:lang w:val="ru-RU"/>
        </w:rPr>
      </w:pPr>
      <w:r w:rsidRPr="001A5C34">
        <w:rPr>
          <w:rFonts w:cstheme="minorHAnsi"/>
          <w:lang w:val="ru-RU"/>
        </w:rPr>
        <w:t>Донор / ведущий партнер</w:t>
      </w:r>
    </w:p>
    <w:p w14:paraId="22D6826D" w14:textId="26D739BE" w:rsidR="001A5C34" w:rsidRPr="001A5C34" w:rsidRDefault="001A5C34" w:rsidP="00624D69">
      <w:pPr>
        <w:pStyle w:val="ListParagraph"/>
        <w:numPr>
          <w:ilvl w:val="0"/>
          <w:numId w:val="8"/>
        </w:numPr>
        <w:spacing w:after="120"/>
        <w:rPr>
          <w:rFonts w:cstheme="minorHAnsi"/>
          <w:lang w:val="ru-RU"/>
        </w:rPr>
      </w:pPr>
      <w:r w:rsidRPr="001A5C34">
        <w:rPr>
          <w:rFonts w:cstheme="minorHAnsi"/>
          <w:lang w:val="ru-RU"/>
        </w:rPr>
        <w:t>Описание проектов</w:t>
      </w:r>
    </w:p>
    <w:p w14:paraId="1A565FC6" w14:textId="0622BE53" w:rsidR="001A5C34" w:rsidRPr="001A5C34" w:rsidRDefault="001A5C34" w:rsidP="00624D69">
      <w:pPr>
        <w:pStyle w:val="ListParagraph"/>
        <w:numPr>
          <w:ilvl w:val="0"/>
          <w:numId w:val="8"/>
        </w:numPr>
        <w:spacing w:after="120"/>
        <w:rPr>
          <w:rFonts w:cstheme="minorHAnsi"/>
          <w:lang w:val="ru-RU"/>
        </w:rPr>
      </w:pPr>
      <w:r w:rsidRPr="001A5C34">
        <w:rPr>
          <w:rFonts w:cstheme="minorHAnsi"/>
          <w:lang w:val="ru-RU"/>
        </w:rPr>
        <w:lastRenderedPageBreak/>
        <w:t xml:space="preserve">Сумма контракта </w:t>
      </w:r>
    </w:p>
    <w:p w14:paraId="7EA4F00A" w14:textId="77777777" w:rsidR="001A5C34" w:rsidRPr="00CE672A" w:rsidRDefault="001A5C34" w:rsidP="001A5C34">
      <w:pPr>
        <w:spacing w:after="120"/>
        <w:rPr>
          <w:rFonts w:cstheme="minorHAnsi"/>
          <w:i/>
          <w:iCs/>
        </w:rPr>
      </w:pPr>
      <w:r w:rsidRPr="00CE672A">
        <w:rPr>
          <w:rFonts w:cstheme="minorHAnsi"/>
          <w:i/>
          <w:iCs/>
        </w:rPr>
        <w:t>Примечания (Предоставьте документальное подтверждение)</w:t>
      </w:r>
    </w:p>
    <w:p w14:paraId="6DD9B306" w14:textId="77777777" w:rsidR="00CE672A" w:rsidRDefault="00CE672A" w:rsidP="001A5C34">
      <w:pPr>
        <w:spacing w:after="120"/>
        <w:rPr>
          <w:rFonts w:cstheme="minorHAnsi"/>
          <w:b/>
          <w:bCs/>
          <w:lang w:val="ru-RU"/>
        </w:rPr>
      </w:pPr>
    </w:p>
    <w:p w14:paraId="7A888667" w14:textId="6CB4C440" w:rsidR="001A5C34" w:rsidRPr="001A5C34" w:rsidRDefault="001A5C34" w:rsidP="001A5C34">
      <w:pPr>
        <w:spacing w:after="120"/>
        <w:rPr>
          <w:rFonts w:cstheme="minorHAnsi"/>
          <w:b/>
          <w:bCs/>
          <w:lang w:val="ru-RU"/>
        </w:rPr>
      </w:pPr>
      <w:r w:rsidRPr="001A5C34">
        <w:rPr>
          <w:rFonts w:cstheme="minorHAnsi"/>
          <w:b/>
          <w:bCs/>
          <w:lang w:val="ru-RU"/>
        </w:rPr>
        <w:t>ТАБЛИЦА 2 - СХОЖИЙ ОПЫТ ЗА ПОСЛЕДНИЕ ТРИ ГОДА (в свободном формате)</w:t>
      </w:r>
    </w:p>
    <w:p w14:paraId="62992509" w14:textId="2B9D193E" w:rsidR="001A5C34" w:rsidRPr="001A5C34" w:rsidRDefault="001A5C34" w:rsidP="00624D69">
      <w:pPr>
        <w:pStyle w:val="ListParagraph"/>
        <w:numPr>
          <w:ilvl w:val="0"/>
          <w:numId w:val="8"/>
        </w:numPr>
        <w:spacing w:after="120"/>
        <w:rPr>
          <w:rFonts w:cstheme="minorHAnsi"/>
          <w:lang w:val="ru-RU"/>
        </w:rPr>
      </w:pPr>
      <w:r w:rsidRPr="001A5C34">
        <w:rPr>
          <w:rFonts w:cstheme="minorHAnsi"/>
          <w:lang w:val="ru-RU"/>
        </w:rPr>
        <w:t xml:space="preserve">Год </w:t>
      </w:r>
    </w:p>
    <w:p w14:paraId="282EC1C8" w14:textId="36A0E864" w:rsidR="001A5C34" w:rsidRPr="001A5C34" w:rsidRDefault="001A5C34" w:rsidP="00624D69">
      <w:pPr>
        <w:pStyle w:val="ListParagraph"/>
        <w:numPr>
          <w:ilvl w:val="0"/>
          <w:numId w:val="8"/>
        </w:numPr>
        <w:spacing w:after="120"/>
        <w:rPr>
          <w:rFonts w:cstheme="minorHAnsi"/>
          <w:lang w:val="ru-RU"/>
        </w:rPr>
      </w:pPr>
      <w:r w:rsidRPr="001A5C34">
        <w:rPr>
          <w:rFonts w:cstheme="minorHAnsi"/>
          <w:lang w:val="ru-RU"/>
        </w:rPr>
        <w:t>Донор / ведущий партнер</w:t>
      </w:r>
    </w:p>
    <w:p w14:paraId="24CCE4A2" w14:textId="5A1151A4" w:rsidR="001A5C34" w:rsidRPr="001A5C34" w:rsidRDefault="001A5C34" w:rsidP="00624D69">
      <w:pPr>
        <w:pStyle w:val="ListParagraph"/>
        <w:numPr>
          <w:ilvl w:val="0"/>
          <w:numId w:val="8"/>
        </w:numPr>
        <w:spacing w:after="120"/>
        <w:rPr>
          <w:rFonts w:cstheme="minorHAnsi"/>
          <w:lang w:val="ru-RU"/>
        </w:rPr>
      </w:pPr>
      <w:r w:rsidRPr="001A5C34">
        <w:rPr>
          <w:rFonts w:cstheme="minorHAnsi"/>
          <w:lang w:val="ru-RU"/>
        </w:rPr>
        <w:t xml:space="preserve">Описание проектов </w:t>
      </w:r>
    </w:p>
    <w:p w14:paraId="636BDF8F" w14:textId="782EAB2C" w:rsidR="001A5C34" w:rsidRPr="001A5C34" w:rsidRDefault="001A5C34" w:rsidP="00624D69">
      <w:pPr>
        <w:pStyle w:val="ListParagraph"/>
        <w:numPr>
          <w:ilvl w:val="0"/>
          <w:numId w:val="8"/>
        </w:numPr>
        <w:spacing w:after="120"/>
        <w:rPr>
          <w:rFonts w:cstheme="minorHAnsi"/>
          <w:lang w:val="ru-RU"/>
        </w:rPr>
      </w:pPr>
      <w:r w:rsidRPr="001A5C34">
        <w:rPr>
          <w:rFonts w:cstheme="minorHAnsi"/>
          <w:lang w:val="ru-RU"/>
        </w:rPr>
        <w:t xml:space="preserve">Сумма контракта </w:t>
      </w:r>
    </w:p>
    <w:p w14:paraId="3C6C6071" w14:textId="385A4DF4" w:rsidR="001A5C34" w:rsidRPr="00CE672A" w:rsidRDefault="001A5C34" w:rsidP="001A5C34">
      <w:pPr>
        <w:spacing w:after="120"/>
        <w:rPr>
          <w:rFonts w:cstheme="minorHAnsi"/>
          <w:i/>
          <w:iCs/>
          <w:lang w:val="ru-RU"/>
        </w:rPr>
      </w:pPr>
      <w:r w:rsidRPr="001A5C34">
        <w:rPr>
          <w:rFonts w:cstheme="minorHAnsi"/>
          <w:lang w:val="ru-RU"/>
        </w:rPr>
        <w:t xml:space="preserve"> </w:t>
      </w:r>
      <w:r w:rsidRPr="00CE672A">
        <w:rPr>
          <w:rFonts w:cstheme="minorHAnsi"/>
          <w:i/>
          <w:iCs/>
          <w:lang w:val="ru-RU"/>
        </w:rPr>
        <w:t>Примечания (Предоставьте документальное подтверждение (*))</w:t>
      </w:r>
    </w:p>
    <w:p w14:paraId="793F8C33" w14:textId="77777777" w:rsidR="00CE672A" w:rsidRDefault="00CE672A" w:rsidP="001A5C34">
      <w:pPr>
        <w:spacing w:after="120"/>
        <w:rPr>
          <w:rFonts w:cstheme="minorHAnsi"/>
          <w:b/>
          <w:bCs/>
          <w:lang w:val="ru-RU"/>
        </w:rPr>
      </w:pPr>
    </w:p>
    <w:p w14:paraId="3B941730" w14:textId="7E17FC86" w:rsidR="001A5C34" w:rsidRPr="001A5C34" w:rsidRDefault="001A5C34" w:rsidP="001A5C34">
      <w:pPr>
        <w:spacing w:after="120"/>
        <w:rPr>
          <w:rFonts w:cstheme="minorHAnsi"/>
          <w:b/>
          <w:bCs/>
          <w:lang w:val="ru-RU"/>
        </w:rPr>
      </w:pPr>
      <w:r w:rsidRPr="001A5C34">
        <w:rPr>
          <w:rFonts w:cstheme="minorHAnsi"/>
          <w:b/>
          <w:bCs/>
          <w:lang w:val="ru-RU"/>
        </w:rPr>
        <w:t>ТАБЛИЦА 3 - СПИСОК КЛЮЧЕВЫХ СОТРУДНИКОВ ПАРТНЕРА (в свободном формате)</w:t>
      </w:r>
    </w:p>
    <w:p w14:paraId="3B4A5040" w14:textId="663A67D9" w:rsidR="001A5C34" w:rsidRPr="001A5C34" w:rsidRDefault="001A5C34" w:rsidP="00624D69">
      <w:pPr>
        <w:pStyle w:val="ListParagraph"/>
        <w:numPr>
          <w:ilvl w:val="0"/>
          <w:numId w:val="9"/>
        </w:numPr>
        <w:spacing w:after="120"/>
        <w:rPr>
          <w:rFonts w:cstheme="minorHAnsi"/>
          <w:lang w:val="ru-RU"/>
        </w:rPr>
      </w:pPr>
      <w:r w:rsidRPr="001A5C34">
        <w:rPr>
          <w:rFonts w:cstheme="minorHAnsi"/>
          <w:lang w:val="ru-RU"/>
        </w:rPr>
        <w:t>Имя</w:t>
      </w:r>
    </w:p>
    <w:p w14:paraId="2CF5697D" w14:textId="77273BD8" w:rsidR="001A5C34" w:rsidRPr="001A5C34" w:rsidRDefault="001A5C34" w:rsidP="00624D69">
      <w:pPr>
        <w:pStyle w:val="ListParagraph"/>
        <w:numPr>
          <w:ilvl w:val="0"/>
          <w:numId w:val="9"/>
        </w:numPr>
        <w:spacing w:after="120"/>
        <w:rPr>
          <w:rFonts w:cstheme="minorHAnsi"/>
          <w:lang w:val="ru-RU"/>
        </w:rPr>
      </w:pPr>
      <w:r w:rsidRPr="001A5C34">
        <w:rPr>
          <w:rFonts w:cstheme="minorHAnsi"/>
          <w:lang w:val="ru-RU"/>
        </w:rPr>
        <w:t xml:space="preserve">Должность и квалификация </w:t>
      </w:r>
    </w:p>
    <w:p w14:paraId="5DDCA9C3" w14:textId="3E73C282" w:rsidR="001A5C34" w:rsidRPr="001A5C34" w:rsidRDefault="001A5C34" w:rsidP="00624D69">
      <w:pPr>
        <w:pStyle w:val="ListParagraph"/>
        <w:numPr>
          <w:ilvl w:val="0"/>
          <w:numId w:val="9"/>
        </w:numPr>
        <w:spacing w:after="120"/>
        <w:rPr>
          <w:rFonts w:cstheme="minorHAnsi"/>
          <w:lang w:val="ru-RU"/>
        </w:rPr>
      </w:pPr>
      <w:r w:rsidRPr="001A5C34">
        <w:rPr>
          <w:rFonts w:cstheme="minorHAnsi"/>
          <w:lang w:val="ru-RU"/>
        </w:rPr>
        <w:t>Количество лет опыта</w:t>
      </w:r>
    </w:p>
    <w:p w14:paraId="7569975F" w14:textId="77777777" w:rsidR="001A5C34" w:rsidRPr="001A5C34" w:rsidRDefault="001A5C34" w:rsidP="001A5C34">
      <w:pPr>
        <w:spacing w:after="120"/>
        <w:rPr>
          <w:rFonts w:cstheme="minorHAnsi"/>
          <w:lang w:val="ru-RU"/>
        </w:rPr>
      </w:pPr>
      <w:r w:rsidRPr="001A5C34">
        <w:rPr>
          <w:rFonts w:cstheme="minorHAnsi"/>
          <w:lang w:val="ru-RU"/>
        </w:rPr>
        <w:t>Предоставьте организационную схему и подробные резюме ключевых руководителей и сотрудников организации</w:t>
      </w:r>
    </w:p>
    <w:p w14:paraId="270B5817" w14:textId="77777777" w:rsidR="001A5C34" w:rsidRPr="001A5C34" w:rsidRDefault="001A5C34" w:rsidP="0091364B">
      <w:pPr>
        <w:spacing w:after="120" w:line="240" w:lineRule="auto"/>
        <w:rPr>
          <w:rFonts w:cstheme="minorHAnsi"/>
          <w:b/>
          <w:bCs/>
          <w:lang w:val="ru-RU"/>
        </w:rPr>
      </w:pPr>
    </w:p>
    <w:p w14:paraId="31A516B9" w14:textId="77777777" w:rsidR="001A5C34" w:rsidRPr="001A5C34" w:rsidRDefault="001A5C34" w:rsidP="001A5C34">
      <w:pPr>
        <w:spacing w:after="120"/>
        <w:rPr>
          <w:rFonts w:cstheme="minorHAnsi"/>
          <w:lang w:val="ru-RU"/>
        </w:rPr>
      </w:pPr>
      <w:r w:rsidRPr="001A5C34">
        <w:rPr>
          <w:rFonts w:cstheme="minorHAnsi"/>
          <w:b/>
          <w:bCs/>
          <w:lang w:val="ru-RU"/>
        </w:rPr>
        <w:t>ТАБЛИЦА 4 - ЛЮБАЯ ДРУГАЯ ИНФОРМАЦИЯ (в свободном формате</w:t>
      </w:r>
      <w:r w:rsidRPr="001A5C34">
        <w:rPr>
          <w:rFonts w:cstheme="minorHAnsi"/>
          <w:lang w:val="ru-RU"/>
        </w:rPr>
        <w:t>)</w:t>
      </w:r>
    </w:p>
    <w:p w14:paraId="2E5AF97F" w14:textId="77777777" w:rsidR="00EC2967" w:rsidRPr="001A5C34" w:rsidRDefault="00EC2967" w:rsidP="0091364B">
      <w:pPr>
        <w:spacing w:after="120" w:line="240" w:lineRule="auto"/>
        <w:rPr>
          <w:rFonts w:cstheme="minorHAnsi"/>
          <w:lang w:val="ru-RU"/>
        </w:rPr>
      </w:pPr>
    </w:p>
    <w:p w14:paraId="3EE20CED" w14:textId="77777777" w:rsidR="001A5C34" w:rsidRPr="001A5C34" w:rsidRDefault="001A5C34" w:rsidP="001A5C34">
      <w:pPr>
        <w:spacing w:after="120"/>
        <w:rPr>
          <w:rFonts w:cstheme="minorHAnsi"/>
          <w:lang w:val="ru-RU"/>
        </w:rPr>
      </w:pPr>
      <w:r w:rsidRPr="001A5C34">
        <w:rPr>
          <w:rFonts w:cstheme="minorHAnsi"/>
          <w:lang w:val="ru-RU"/>
        </w:rPr>
        <w:t>В дополнение к требуемой информации партнеры по реализации могут предоставить любые другие соответствующие документы.</w:t>
      </w:r>
    </w:p>
    <w:p w14:paraId="447E605B" w14:textId="77777777" w:rsidR="00EC2967" w:rsidRPr="00F751D1" w:rsidRDefault="00EC2967" w:rsidP="0091364B">
      <w:pPr>
        <w:spacing w:after="120" w:line="240" w:lineRule="auto"/>
        <w:rPr>
          <w:rFonts w:cstheme="minorHAnsi"/>
          <w:lang w:val="ru-RU"/>
        </w:rPr>
      </w:pPr>
    </w:p>
    <w:p w14:paraId="137B55D2" w14:textId="77777777" w:rsidR="00EC2967" w:rsidRPr="00F751D1" w:rsidRDefault="00EC2967" w:rsidP="0091364B">
      <w:pPr>
        <w:spacing w:after="120" w:line="240" w:lineRule="auto"/>
        <w:rPr>
          <w:rFonts w:cstheme="minorHAnsi"/>
          <w:lang w:val="ru-RU"/>
        </w:rPr>
      </w:pPr>
    </w:p>
    <w:p w14:paraId="4D84C8FF" w14:textId="77777777" w:rsidR="00EC2967" w:rsidRPr="00F751D1" w:rsidRDefault="00EC2967" w:rsidP="0091364B">
      <w:pPr>
        <w:spacing w:after="120" w:line="240" w:lineRule="auto"/>
        <w:rPr>
          <w:rFonts w:cstheme="minorHAnsi"/>
          <w:lang w:val="ru-RU"/>
        </w:rPr>
      </w:pPr>
    </w:p>
    <w:p w14:paraId="2C9C0183" w14:textId="77777777" w:rsidR="00EC2967" w:rsidRPr="00F751D1" w:rsidRDefault="00EC2967" w:rsidP="0091364B">
      <w:pPr>
        <w:spacing w:after="120" w:line="240" w:lineRule="auto"/>
        <w:rPr>
          <w:rFonts w:cstheme="minorHAnsi"/>
          <w:lang w:val="ru-RU"/>
        </w:rPr>
      </w:pPr>
    </w:p>
    <w:p w14:paraId="39B94D65" w14:textId="77777777" w:rsidR="00EC2967" w:rsidRPr="00F751D1" w:rsidRDefault="00EC2967" w:rsidP="0091364B">
      <w:pPr>
        <w:spacing w:after="120" w:line="240" w:lineRule="auto"/>
        <w:rPr>
          <w:rFonts w:cstheme="minorHAnsi"/>
          <w:lang w:val="ru-RU"/>
        </w:rPr>
      </w:pPr>
    </w:p>
    <w:p w14:paraId="03ADA874" w14:textId="77777777" w:rsidR="00593A8F" w:rsidRPr="00F751D1" w:rsidRDefault="00593A8F" w:rsidP="0091364B">
      <w:pPr>
        <w:spacing w:after="120" w:line="240" w:lineRule="auto"/>
        <w:rPr>
          <w:rFonts w:cstheme="minorHAnsi"/>
          <w:b/>
          <w:bCs/>
          <w:lang w:val="ru-RU"/>
        </w:rPr>
      </w:pPr>
      <w:r w:rsidRPr="00F751D1">
        <w:rPr>
          <w:b/>
          <w:bCs/>
          <w:lang w:val="ru-RU"/>
        </w:rPr>
        <w:br w:type="page"/>
      </w:r>
    </w:p>
    <w:p w14:paraId="4F941C6F" w14:textId="1176DC38" w:rsidR="001F438B" w:rsidRPr="001F438B" w:rsidRDefault="00F81BE3" w:rsidP="001F438B">
      <w:pPr>
        <w:spacing w:after="120"/>
        <w:jc w:val="center"/>
        <w:rPr>
          <w:b/>
          <w:bCs/>
          <w:lang w:val="ru-RU"/>
        </w:rPr>
      </w:pPr>
      <w:r w:rsidRPr="00F81BE3">
        <w:rPr>
          <w:rFonts w:cstheme="minorHAnsi"/>
          <w:b/>
          <w:bCs/>
          <w:lang w:val="ru-RU"/>
        </w:rPr>
        <w:lastRenderedPageBreak/>
        <w:t xml:space="preserve">Приложение </w:t>
      </w:r>
      <w:r w:rsidRPr="00844A72">
        <w:rPr>
          <w:rFonts w:cstheme="minorHAnsi"/>
          <w:b/>
          <w:bCs/>
        </w:rPr>
        <w:t>C</w:t>
      </w:r>
      <w:r w:rsidRPr="00F81BE3">
        <w:rPr>
          <w:rFonts w:cstheme="minorHAnsi"/>
          <w:b/>
          <w:bCs/>
          <w:lang w:val="ru-RU"/>
        </w:rPr>
        <w:t xml:space="preserve"> - </w:t>
      </w:r>
      <w:r w:rsidR="001F438B" w:rsidRPr="001F438B">
        <w:rPr>
          <w:b/>
          <w:bCs/>
          <w:lang w:val="ru-RU"/>
        </w:rPr>
        <w:t xml:space="preserve">Общая информационная анкета партнера </w:t>
      </w:r>
    </w:p>
    <w:p w14:paraId="0013B0EF" w14:textId="77777777" w:rsidR="001F438B" w:rsidRPr="001F438B" w:rsidRDefault="001F438B" w:rsidP="001F438B">
      <w:pPr>
        <w:spacing w:after="120"/>
        <w:rPr>
          <w:lang w:val="ru-RU"/>
        </w:rPr>
      </w:pPr>
      <w:r w:rsidRPr="001F438B">
        <w:rPr>
          <w:lang w:val="ru-RU"/>
        </w:rPr>
        <w:t>Информация, предоставленная в данной форме, будет использована в качестве исходных данных для оценки должной добросовестности кандидатов</w:t>
      </w:r>
    </w:p>
    <w:tbl>
      <w:tblPr>
        <w:tblW w:w="9990" w:type="dxa"/>
        <w:tblInd w:w="445" w:type="dxa"/>
        <w:tblLook w:val="04A0" w:firstRow="1" w:lastRow="0" w:firstColumn="1" w:lastColumn="0" w:noHBand="0" w:noVBand="1"/>
      </w:tblPr>
      <w:tblGrid>
        <w:gridCol w:w="4611"/>
        <w:gridCol w:w="5379"/>
      </w:tblGrid>
      <w:tr w:rsidR="001A5C34" w:rsidRPr="00534BFE" w14:paraId="17052617" w14:textId="77777777" w:rsidTr="00F81BE3">
        <w:trPr>
          <w:trHeight w:val="422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10F85040" w14:textId="13D696E2" w:rsidR="001A5C34" w:rsidRPr="001A5C34" w:rsidRDefault="001A5C34" w:rsidP="00F81BE3">
            <w:pPr>
              <w:widowControl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ru-RU" w:eastAsia="en-GB"/>
              </w:rPr>
            </w:pPr>
            <w:r w:rsidRPr="001A5C3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ru-RU" w:eastAsia="en-GB"/>
              </w:rPr>
              <w:t>Номер приглашения на подачу проектной заявки: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8589" w14:textId="77777777" w:rsidR="001A5C34" w:rsidRPr="001A5C34" w:rsidRDefault="001A5C34" w:rsidP="001A5C34">
            <w:pPr>
              <w:widowControl/>
              <w:spacing w:after="12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ru-RU" w:eastAsia="en-GB"/>
              </w:rPr>
            </w:pPr>
          </w:p>
          <w:p w14:paraId="212B5914" w14:textId="5FDB7619" w:rsidR="001A5C34" w:rsidRPr="001A5C34" w:rsidRDefault="001A5C34" w:rsidP="001A5C34">
            <w:pPr>
              <w:widowControl/>
              <w:spacing w:after="12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ru-RU" w:eastAsia="en-GB"/>
              </w:rPr>
            </w:pPr>
          </w:p>
        </w:tc>
      </w:tr>
      <w:tr w:rsidR="001A5C34" w:rsidRPr="00534BFE" w14:paraId="3EEB3D76" w14:textId="77777777" w:rsidTr="00966A6E">
        <w:trPr>
          <w:trHeight w:val="2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7322FFC4" w14:textId="502662EB" w:rsidR="001A5C34" w:rsidRPr="001A5C34" w:rsidRDefault="001A5C34" w:rsidP="00F81BE3">
            <w:pPr>
              <w:widowControl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ru-RU" w:eastAsia="en-GB"/>
              </w:rPr>
            </w:pPr>
            <w:r w:rsidRPr="001A5C3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ru-RU" w:eastAsia="en-GB"/>
              </w:rPr>
              <w:t>Полное наименование организации и аббревиатура: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D0DA" w14:textId="77777777" w:rsidR="001A5C34" w:rsidRPr="001A5C34" w:rsidRDefault="001A5C34" w:rsidP="001A5C34">
            <w:pPr>
              <w:widowControl/>
              <w:spacing w:after="12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ru-RU" w:eastAsia="en-GB"/>
              </w:rPr>
            </w:pPr>
            <w:r w:rsidRPr="00675063">
              <w:rPr>
                <w:rFonts w:eastAsia="Times New Roman" w:cstheme="minorHAnsi"/>
                <w:color w:val="FFFFFF"/>
                <w:sz w:val="20"/>
                <w:szCs w:val="20"/>
                <w:lang w:val="en-GB" w:eastAsia="en-GB"/>
              </w:rPr>
              <w:t> </w:t>
            </w:r>
          </w:p>
          <w:p w14:paraId="20BAF239" w14:textId="3C659430" w:rsidR="001A5C34" w:rsidRPr="001A5C34" w:rsidRDefault="001A5C34" w:rsidP="001A5C34">
            <w:pPr>
              <w:widowControl/>
              <w:spacing w:after="12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ru-RU" w:eastAsia="en-GB"/>
              </w:rPr>
            </w:pPr>
          </w:p>
        </w:tc>
      </w:tr>
      <w:tr w:rsidR="001A5C34" w:rsidRPr="00534BFE" w14:paraId="40E050DA" w14:textId="77777777" w:rsidTr="001A5C34">
        <w:trPr>
          <w:trHeight w:val="602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7B49F2DC" w14:textId="011DC1D4" w:rsidR="001A5C34" w:rsidRPr="001A5C34" w:rsidRDefault="001A5C34" w:rsidP="00F81BE3">
            <w:pPr>
              <w:widowControl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ru-RU" w:eastAsia="en-GB"/>
              </w:rPr>
            </w:pPr>
            <w:r w:rsidRPr="001A5C3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ru-RU" w:eastAsia="en-GB"/>
              </w:rPr>
              <w:t>Адрес и электронный адрес контактного лица: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3289" w14:textId="77777777" w:rsidR="001A5C34" w:rsidRPr="001A5C34" w:rsidRDefault="001A5C34" w:rsidP="001A5C34">
            <w:pPr>
              <w:widowControl/>
              <w:spacing w:after="12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ru-RU" w:eastAsia="en-GB"/>
              </w:rPr>
            </w:pPr>
          </w:p>
          <w:p w14:paraId="5EF6E5F2" w14:textId="41431137" w:rsidR="001A5C34" w:rsidRPr="001A5C34" w:rsidRDefault="001A5C34" w:rsidP="001A5C34">
            <w:pPr>
              <w:widowControl/>
              <w:spacing w:after="12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ru-RU" w:eastAsia="en-GB"/>
              </w:rPr>
            </w:pPr>
            <w:r w:rsidRPr="00675063">
              <w:rPr>
                <w:rFonts w:eastAsia="Times New Roman" w:cstheme="minorHAnsi"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</w:tr>
      <w:tr w:rsidR="001A5C34" w:rsidRPr="00675063" w14:paraId="29815320" w14:textId="77777777" w:rsidTr="001A5C34">
        <w:trPr>
          <w:trHeight w:val="404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788A9029" w14:textId="68BD6DCB" w:rsidR="001A5C34" w:rsidRPr="001A5C34" w:rsidRDefault="001A5C34" w:rsidP="00F81BE3">
            <w:pPr>
              <w:widowControl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1A5C3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Дата заполнения</w:t>
            </w:r>
            <w:r w:rsidRPr="001A5C3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  <w:t>: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B270" w14:textId="77777777" w:rsidR="001A5C34" w:rsidRDefault="001A5C34" w:rsidP="001A5C34">
            <w:pPr>
              <w:widowControl/>
              <w:spacing w:after="12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GB" w:eastAsia="en-GB"/>
              </w:rPr>
            </w:pPr>
          </w:p>
          <w:p w14:paraId="76C97458" w14:textId="00B79D85" w:rsidR="001A5C34" w:rsidRPr="00675063" w:rsidRDefault="001A5C34" w:rsidP="001A5C34">
            <w:pPr>
              <w:widowControl/>
              <w:spacing w:after="12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</w:tr>
      <w:tr w:rsidR="001A5C34" w:rsidRPr="00675063" w14:paraId="25F7C15D" w14:textId="77777777" w:rsidTr="001A5C34">
        <w:trPr>
          <w:trHeight w:val="476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6DC843A7" w14:textId="5146DB67" w:rsidR="001A5C34" w:rsidRPr="001A5C34" w:rsidRDefault="001A5C34" w:rsidP="00F81BE3">
            <w:pPr>
              <w:widowControl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1A5C3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Опыт сотрудничества с МОМ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C19C" w14:textId="77777777" w:rsidR="001A5C34" w:rsidRDefault="001A5C34" w:rsidP="001A5C34">
            <w:pPr>
              <w:widowControl/>
              <w:spacing w:after="12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GB" w:eastAsia="en-GB"/>
              </w:rPr>
            </w:pPr>
          </w:p>
          <w:p w14:paraId="36D8606B" w14:textId="1124323B" w:rsidR="001A5C34" w:rsidRPr="00675063" w:rsidRDefault="001A5C34" w:rsidP="001A5C34">
            <w:pPr>
              <w:widowControl/>
              <w:spacing w:after="12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</w:tr>
      <w:tr w:rsidR="001A5C34" w:rsidRPr="00534BFE" w14:paraId="6CC69581" w14:textId="77777777" w:rsidTr="00966A6E">
        <w:trPr>
          <w:trHeight w:val="2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2CC1D41E" w14:textId="2CFCE838" w:rsidR="001A5C34" w:rsidRPr="001A5C34" w:rsidRDefault="001A5C34" w:rsidP="00F81BE3">
            <w:pPr>
              <w:widowControl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ru-RU" w:eastAsia="en-GB"/>
              </w:rPr>
            </w:pPr>
            <w:r w:rsidRPr="001A5C3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ru-RU" w:eastAsia="en-GB"/>
              </w:rPr>
              <w:t>Дата начала сотрудничества с МОМ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7B949" w14:textId="77777777" w:rsidR="001A5C34" w:rsidRPr="001A5C34" w:rsidRDefault="001A5C34" w:rsidP="001A5C34">
            <w:pPr>
              <w:widowControl/>
              <w:spacing w:after="12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ru-RU" w:eastAsia="en-GB"/>
              </w:rPr>
            </w:pPr>
          </w:p>
          <w:p w14:paraId="22F359BE" w14:textId="22BB5A66" w:rsidR="001A5C34" w:rsidRPr="001A5C34" w:rsidRDefault="001A5C34" w:rsidP="001A5C34">
            <w:pPr>
              <w:widowControl/>
              <w:spacing w:after="12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ru-RU" w:eastAsia="en-GB"/>
              </w:rPr>
            </w:pPr>
            <w:r w:rsidRPr="00675063">
              <w:rPr>
                <w:rFonts w:eastAsia="Times New Roman" w:cstheme="minorHAnsi"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</w:tr>
      <w:tr w:rsidR="00EA457F" w:rsidRPr="00534BFE" w14:paraId="3854491C" w14:textId="77777777" w:rsidTr="00966A6E">
        <w:trPr>
          <w:trHeight w:val="113"/>
        </w:trPr>
        <w:tc>
          <w:tcPr>
            <w:tcW w:w="46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5AA5" w14:textId="77777777" w:rsidR="00EC2967" w:rsidRPr="001A5C34" w:rsidRDefault="00EC2967" w:rsidP="0091364B">
            <w:pPr>
              <w:widowControl/>
              <w:spacing w:after="12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ru-RU" w:eastAsia="en-GB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2B41" w14:textId="77777777" w:rsidR="00EC2967" w:rsidRPr="001A5C34" w:rsidRDefault="00EC2967" w:rsidP="0091364B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</w:p>
        </w:tc>
      </w:tr>
      <w:tr w:rsidR="00EA457F" w:rsidRPr="00534BFE" w14:paraId="4132EE5B" w14:textId="77777777" w:rsidTr="00966A6E">
        <w:trPr>
          <w:trHeight w:val="144"/>
        </w:trPr>
        <w:tc>
          <w:tcPr>
            <w:tcW w:w="9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4E78"/>
            <w:vAlign w:val="center"/>
            <w:hideMark/>
          </w:tcPr>
          <w:p w14:paraId="632FF0BA" w14:textId="39FD42F1" w:rsidR="00EA457F" w:rsidRPr="001A5C34" w:rsidRDefault="00EA457F" w:rsidP="0091364B">
            <w:pPr>
              <w:widowControl/>
              <w:spacing w:after="12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ru-RU" w:eastAsia="en-GB"/>
              </w:rPr>
            </w:pPr>
            <w:bookmarkStart w:id="3" w:name="_Hlk69160770"/>
            <w:r w:rsidRPr="00675063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A</w:t>
            </w:r>
            <w:r w:rsidRPr="001A5C3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ru-RU" w:eastAsia="en-GB"/>
              </w:rPr>
              <w:t xml:space="preserve">. </w:t>
            </w:r>
            <w:r w:rsidR="001A5C34" w:rsidRPr="001A5C34">
              <w:rPr>
                <w:b/>
                <w:color w:val="FFFFFF"/>
                <w:sz w:val="20"/>
                <w:szCs w:val="20"/>
                <w:lang w:val="ru-RU"/>
              </w:rPr>
              <w:t>СПРАВОЧНАЯ ИНФОРМАЦИЯ И РУКОВОДСТВО</w:t>
            </w:r>
          </w:p>
        </w:tc>
      </w:tr>
      <w:bookmarkEnd w:id="3"/>
      <w:tr w:rsidR="00EA457F" w:rsidRPr="00534BFE" w14:paraId="15A2670A" w14:textId="77777777" w:rsidTr="00966A6E">
        <w:trPr>
          <w:trHeight w:val="288"/>
        </w:trPr>
        <w:tc>
          <w:tcPr>
            <w:tcW w:w="4611" w:type="dxa"/>
            <w:tcBorders>
              <w:top w:val="nil"/>
              <w:left w:val="single" w:sz="4" w:space="0" w:color="9D9D9C"/>
              <w:bottom w:val="single" w:sz="4" w:space="0" w:color="9D9D9C"/>
              <w:right w:val="nil"/>
            </w:tcBorders>
            <w:shd w:val="clear" w:color="auto" w:fill="FFFFFF" w:themeFill="background1"/>
            <w:vAlign w:val="center"/>
            <w:hideMark/>
          </w:tcPr>
          <w:p w14:paraId="09BD800A" w14:textId="3D00DC57" w:rsidR="00EC2967" w:rsidRPr="00AB6810" w:rsidRDefault="00AB6810" w:rsidP="0053086C">
            <w:pPr>
              <w:widowControl/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AB6810">
              <w:rPr>
                <w:sz w:val="20"/>
                <w:szCs w:val="20"/>
                <w:lang w:val="ru-RU"/>
              </w:rPr>
              <w:t>Ваша организация юридически зарегистрирована в стране/странах исполнения проекта? Если да, предоставьте номер регистрации/подтверждающие документы. Если нет, предоставьте пояснения.</w:t>
            </w:r>
          </w:p>
        </w:tc>
        <w:tc>
          <w:tcPr>
            <w:tcW w:w="5379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45E5A2C6" w14:textId="549CD1E5" w:rsidR="00EC2967" w:rsidRPr="00D62D73" w:rsidRDefault="00EC2967" w:rsidP="0091364B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</w:p>
        </w:tc>
      </w:tr>
      <w:tr w:rsidR="00EA457F" w:rsidRPr="00534BFE" w14:paraId="4AE6C38D" w14:textId="77777777" w:rsidTr="00966A6E">
        <w:trPr>
          <w:trHeight w:val="576"/>
        </w:trPr>
        <w:tc>
          <w:tcPr>
            <w:tcW w:w="4611" w:type="dxa"/>
            <w:tcBorders>
              <w:top w:val="nil"/>
              <w:left w:val="single" w:sz="4" w:space="0" w:color="9D9D9C"/>
              <w:bottom w:val="single" w:sz="4" w:space="0" w:color="9D9D9C"/>
              <w:right w:val="nil"/>
            </w:tcBorders>
            <w:shd w:val="clear" w:color="auto" w:fill="FFFFFF" w:themeFill="background1"/>
            <w:vAlign w:val="center"/>
          </w:tcPr>
          <w:p w14:paraId="23B151F9" w14:textId="22D388A1" w:rsidR="00EA457F" w:rsidRPr="00D62D73" w:rsidRDefault="00AB6810" w:rsidP="0053086C">
            <w:pPr>
              <w:widowControl/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612945">
              <w:rPr>
                <w:sz w:val="20"/>
                <w:szCs w:val="20"/>
                <w:lang w:val="ru-RU"/>
              </w:rPr>
              <w:t>Какой статус у вашей организаций (общественная организация</w:t>
            </w:r>
            <w:r>
              <w:rPr>
                <w:sz w:val="20"/>
                <w:szCs w:val="20"/>
                <w:lang w:val="ru-RU"/>
              </w:rPr>
              <w:t>/</w:t>
            </w:r>
            <w:r w:rsidRPr="00612945">
              <w:rPr>
                <w:sz w:val="20"/>
                <w:szCs w:val="20"/>
                <w:lang w:val="ru-RU"/>
              </w:rPr>
              <w:t>общественное движение</w:t>
            </w:r>
            <w:r>
              <w:rPr>
                <w:sz w:val="20"/>
                <w:szCs w:val="20"/>
                <w:lang w:val="ru-RU"/>
              </w:rPr>
              <w:t>/</w:t>
            </w:r>
            <w:r w:rsidRPr="00612945">
              <w:rPr>
                <w:sz w:val="20"/>
                <w:szCs w:val="20"/>
                <w:lang w:val="ru-RU"/>
              </w:rPr>
              <w:t>орган общественной самодеятельности</w:t>
            </w:r>
            <w:r w:rsidRPr="007739B9">
              <w:rPr>
                <w:sz w:val="20"/>
                <w:szCs w:val="20"/>
                <w:lang w:val="ru-RU"/>
              </w:rPr>
              <w:t>)?</w:t>
            </w:r>
          </w:p>
        </w:tc>
        <w:tc>
          <w:tcPr>
            <w:tcW w:w="5379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</w:tcPr>
          <w:p w14:paraId="64A28C21" w14:textId="71256F6B" w:rsidR="00EA457F" w:rsidRPr="00D62D73" w:rsidRDefault="00EA457F" w:rsidP="0091364B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</w:p>
        </w:tc>
      </w:tr>
      <w:tr w:rsidR="00EA457F" w:rsidRPr="00675063" w14:paraId="0874661F" w14:textId="77777777" w:rsidTr="00966A6E">
        <w:trPr>
          <w:trHeight w:val="432"/>
        </w:trPr>
        <w:tc>
          <w:tcPr>
            <w:tcW w:w="4611" w:type="dxa"/>
            <w:tcBorders>
              <w:top w:val="nil"/>
              <w:left w:val="single" w:sz="4" w:space="0" w:color="9D9D9C"/>
              <w:bottom w:val="single" w:sz="4" w:space="0" w:color="9D9D9C"/>
              <w:right w:val="nil"/>
            </w:tcBorders>
            <w:shd w:val="clear" w:color="auto" w:fill="FFFFFF" w:themeFill="background1"/>
            <w:vAlign w:val="center"/>
            <w:hideMark/>
          </w:tcPr>
          <w:p w14:paraId="1257ADB2" w14:textId="53E276C4" w:rsidR="00EC2967" w:rsidRPr="00675063" w:rsidRDefault="00AB6810" w:rsidP="0053086C">
            <w:pPr>
              <w:widowControl/>
              <w:spacing w:after="120" w:line="240" w:lineRule="auto"/>
              <w:jc w:val="both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AB6810">
              <w:rPr>
                <w:sz w:val="20"/>
                <w:szCs w:val="20"/>
                <w:lang w:val="ru-RU"/>
              </w:rPr>
              <w:t xml:space="preserve">Готовит ли организация ежегодный аудит и соответствующий финансовый отчет, который является общедоступным? </w:t>
            </w:r>
            <w:r w:rsidRPr="002E192A">
              <w:rPr>
                <w:sz w:val="20"/>
                <w:szCs w:val="20"/>
              </w:rPr>
              <w:t>Если нет, пожалуйста, поясните.</w:t>
            </w:r>
          </w:p>
        </w:tc>
        <w:tc>
          <w:tcPr>
            <w:tcW w:w="5379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48AF4EF2" w14:textId="4AF5740D" w:rsidR="00EC2967" w:rsidRPr="00675063" w:rsidRDefault="00EC2967" w:rsidP="0091364B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</w:p>
        </w:tc>
      </w:tr>
      <w:tr w:rsidR="00EA457F" w:rsidRPr="00534BFE" w14:paraId="16B4418B" w14:textId="77777777" w:rsidTr="00966A6E">
        <w:trPr>
          <w:trHeight w:val="432"/>
        </w:trPr>
        <w:tc>
          <w:tcPr>
            <w:tcW w:w="4611" w:type="dxa"/>
            <w:tcBorders>
              <w:top w:val="nil"/>
              <w:left w:val="single" w:sz="4" w:space="0" w:color="9D9D9C"/>
              <w:bottom w:val="single" w:sz="4" w:space="0" w:color="9D9D9C"/>
              <w:right w:val="nil"/>
            </w:tcBorders>
            <w:shd w:val="clear" w:color="auto" w:fill="FFFFFF" w:themeFill="background1"/>
            <w:vAlign w:val="center"/>
            <w:hideMark/>
          </w:tcPr>
          <w:p w14:paraId="747E5C52" w14:textId="6E6963FB" w:rsidR="00EC2967" w:rsidRPr="00AB6810" w:rsidRDefault="00AB6810" w:rsidP="0053086C">
            <w:pPr>
              <w:widowControl/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AB6810">
              <w:rPr>
                <w:sz w:val="20"/>
                <w:szCs w:val="20"/>
                <w:lang w:val="ru-RU"/>
              </w:rPr>
              <w:t>Имеет ли руководство или собственник организации какую-либо связь с МОМ, которая могла бы привести к конфликту интересов?</w:t>
            </w:r>
          </w:p>
        </w:tc>
        <w:tc>
          <w:tcPr>
            <w:tcW w:w="5379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2EA8A44F" w14:textId="19AC1AF5" w:rsidR="00EC2967" w:rsidRPr="00D62D73" w:rsidRDefault="00EC2967" w:rsidP="0091364B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</w:p>
        </w:tc>
      </w:tr>
      <w:tr w:rsidR="00EA457F" w:rsidRPr="00675063" w14:paraId="3391D3B2" w14:textId="77777777" w:rsidTr="00966A6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9D9D9C"/>
              <w:bottom w:val="single" w:sz="4" w:space="0" w:color="9D9D9C"/>
              <w:right w:val="nil"/>
            </w:tcBorders>
            <w:shd w:val="clear" w:color="auto" w:fill="FFFFFF" w:themeFill="background1"/>
            <w:vAlign w:val="center"/>
            <w:hideMark/>
          </w:tcPr>
          <w:p w14:paraId="6E322299" w14:textId="2BDA1D7A" w:rsidR="00EC2967" w:rsidRPr="00675063" w:rsidRDefault="00AB6810" w:rsidP="0053086C">
            <w:pPr>
              <w:widowControl/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2E192A">
              <w:rPr>
                <w:sz w:val="20"/>
                <w:szCs w:val="20"/>
              </w:rPr>
              <w:t>Когда была основана организация?</w:t>
            </w:r>
          </w:p>
        </w:tc>
        <w:tc>
          <w:tcPr>
            <w:tcW w:w="5379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14664C82" w14:textId="7D628ADD" w:rsidR="00EC2967" w:rsidRPr="00675063" w:rsidRDefault="00EC2967" w:rsidP="0091364B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</w:p>
        </w:tc>
      </w:tr>
      <w:tr w:rsidR="00EA457F" w:rsidRPr="00534BFE" w14:paraId="4C846986" w14:textId="77777777" w:rsidTr="00966A6E">
        <w:trPr>
          <w:trHeight w:val="288"/>
        </w:trPr>
        <w:tc>
          <w:tcPr>
            <w:tcW w:w="4611" w:type="dxa"/>
            <w:tcBorders>
              <w:top w:val="nil"/>
              <w:left w:val="single" w:sz="4" w:space="0" w:color="9D9D9C"/>
              <w:bottom w:val="single" w:sz="4" w:space="0" w:color="9D9D9C"/>
              <w:right w:val="nil"/>
            </w:tcBorders>
            <w:shd w:val="clear" w:color="auto" w:fill="FFFFFF" w:themeFill="background1"/>
            <w:vAlign w:val="center"/>
            <w:hideMark/>
          </w:tcPr>
          <w:p w14:paraId="7C731D8A" w14:textId="21E66063" w:rsidR="00EC2967" w:rsidRPr="00AB6810" w:rsidRDefault="00AB6810" w:rsidP="0053086C">
            <w:pPr>
              <w:widowControl/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AB6810">
              <w:rPr>
                <w:sz w:val="20"/>
                <w:szCs w:val="20"/>
                <w:lang w:val="ru-RU"/>
              </w:rPr>
              <w:t>Когда организация в последний раз оценивалась МОМ или другим подразделением ООН?</w:t>
            </w:r>
          </w:p>
        </w:tc>
        <w:tc>
          <w:tcPr>
            <w:tcW w:w="5379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67413B14" w14:textId="77777777" w:rsidR="00EC2967" w:rsidRPr="00D62D73" w:rsidRDefault="00EC2967" w:rsidP="0091364B">
            <w:pPr>
              <w:widowControl/>
              <w:spacing w:after="12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675063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EA457F" w:rsidRPr="00534BFE" w14:paraId="1E4C7690" w14:textId="77777777" w:rsidTr="00966A6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9D9D9C"/>
              <w:bottom w:val="single" w:sz="4" w:space="0" w:color="9D9D9C"/>
              <w:right w:val="nil"/>
            </w:tcBorders>
            <w:shd w:val="clear" w:color="auto" w:fill="FFFFFF" w:themeFill="background1"/>
            <w:vAlign w:val="center"/>
            <w:hideMark/>
          </w:tcPr>
          <w:p w14:paraId="0ED10BCE" w14:textId="10D29452" w:rsidR="00593A8F" w:rsidRPr="00AB6810" w:rsidRDefault="00AB6810" w:rsidP="0053086C">
            <w:pPr>
              <w:widowControl/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AB6810">
              <w:rPr>
                <w:sz w:val="20"/>
                <w:szCs w:val="20"/>
                <w:lang w:val="ru-RU"/>
              </w:rPr>
              <w:t>Дата последней внешней оценки и имя оценщика. Можно ли поделиться с результатами оценки с МОМ?</w:t>
            </w:r>
          </w:p>
        </w:tc>
        <w:tc>
          <w:tcPr>
            <w:tcW w:w="5379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04BE9450" w14:textId="77777777" w:rsidR="00EC2967" w:rsidRPr="00D62D73" w:rsidRDefault="00EC2967" w:rsidP="0091364B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> </w:t>
            </w:r>
          </w:p>
        </w:tc>
      </w:tr>
      <w:tr w:rsidR="00593A8F" w:rsidRPr="00675063" w14:paraId="05F75A24" w14:textId="77777777" w:rsidTr="00966A6E">
        <w:trPr>
          <w:trHeight w:val="20"/>
        </w:trPr>
        <w:tc>
          <w:tcPr>
            <w:tcW w:w="9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4E78"/>
            <w:vAlign w:val="center"/>
            <w:hideMark/>
          </w:tcPr>
          <w:p w14:paraId="3A9BCC3F" w14:textId="074E40A4" w:rsidR="00593A8F" w:rsidRPr="00675063" w:rsidRDefault="00593A8F" w:rsidP="0091364B">
            <w:pPr>
              <w:widowControl/>
              <w:spacing w:after="120" w:line="240" w:lineRule="auto"/>
              <w:rPr>
                <w:rFonts w:eastAsia="Times New Roman" w:cstheme="minorHAnsi"/>
                <w:b/>
                <w:bCs/>
                <w:caps/>
                <w:color w:val="FFFFFF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b/>
                <w:bCs/>
                <w:caps/>
                <w:color w:val="FFFFFF"/>
                <w:sz w:val="20"/>
                <w:szCs w:val="20"/>
                <w:lang w:val="en-GB" w:eastAsia="en-GB"/>
              </w:rPr>
              <w:t xml:space="preserve">B. </w:t>
            </w:r>
            <w:r w:rsidR="00AB6810">
              <w:rPr>
                <w:b/>
                <w:smallCaps/>
                <w:color w:val="FFFFFF"/>
                <w:sz w:val="20"/>
                <w:szCs w:val="20"/>
              </w:rPr>
              <w:t>ОРГАНИЗАЦИОННАЯ СТРУКТУРА</w:t>
            </w:r>
          </w:p>
        </w:tc>
      </w:tr>
      <w:tr w:rsidR="001D0799" w:rsidRPr="00534BFE" w14:paraId="762D1ACA" w14:textId="77777777" w:rsidTr="00966A6E">
        <w:trPr>
          <w:trHeight w:val="392"/>
        </w:trPr>
        <w:tc>
          <w:tcPr>
            <w:tcW w:w="4611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59D47A09" w14:textId="19817884" w:rsidR="001D0799" w:rsidRPr="00AB6810" w:rsidRDefault="00AB6810" w:rsidP="0053086C">
            <w:pPr>
              <w:widowControl/>
              <w:spacing w:after="12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AB6810">
              <w:rPr>
                <w:sz w:val="20"/>
                <w:szCs w:val="20"/>
                <w:lang w:val="ru-RU"/>
              </w:rPr>
              <w:t>Прилагается ли к заявке обновленная организационная структура/схема и резюме ключевых сотрудников?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475A81A9" w14:textId="77777777" w:rsidR="001D0799" w:rsidRPr="00D62D73" w:rsidRDefault="001D0799" w:rsidP="0091364B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</w:p>
        </w:tc>
      </w:tr>
      <w:tr w:rsidR="00563AD6" w:rsidRPr="00534BFE" w14:paraId="70C77A0C" w14:textId="77777777" w:rsidTr="00966A6E">
        <w:trPr>
          <w:trHeight w:val="392"/>
        </w:trPr>
        <w:tc>
          <w:tcPr>
            <w:tcW w:w="4611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58ED53A2" w14:textId="3F8A0708" w:rsidR="00563AD6" w:rsidRPr="00D62D73" w:rsidRDefault="00AB6810" w:rsidP="0053086C">
            <w:pPr>
              <w:widowControl/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AB6810">
              <w:rPr>
                <w:sz w:val="20"/>
                <w:szCs w:val="20"/>
                <w:lang w:val="ru-RU"/>
              </w:rPr>
              <w:t>Где работает организация в стране и какова ее структура внутри страны и присутствие на местах?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23AE4CDD" w14:textId="77777777" w:rsidR="00563AD6" w:rsidRPr="00D62D73" w:rsidRDefault="00563AD6" w:rsidP="0091364B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> </w:t>
            </w:r>
          </w:p>
        </w:tc>
      </w:tr>
      <w:tr w:rsidR="00563AD6" w:rsidRPr="00534BFE" w14:paraId="1074D968" w14:textId="77777777" w:rsidTr="00966A6E">
        <w:trPr>
          <w:trHeight w:val="392"/>
        </w:trPr>
        <w:tc>
          <w:tcPr>
            <w:tcW w:w="4611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2FA20E4E" w14:textId="3239CB96" w:rsidR="00563AD6" w:rsidRPr="00AB6810" w:rsidRDefault="00AB6810" w:rsidP="0053086C">
            <w:pPr>
              <w:widowControl/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AB6810">
              <w:rPr>
                <w:sz w:val="20"/>
                <w:szCs w:val="20"/>
                <w:lang w:val="ru-RU"/>
              </w:rPr>
              <w:t>Сколько сотрудников работает в страновом отделении/программе?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770B8832" w14:textId="77777777" w:rsidR="00563AD6" w:rsidRPr="00D62D73" w:rsidRDefault="00563AD6" w:rsidP="0091364B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> </w:t>
            </w:r>
          </w:p>
        </w:tc>
      </w:tr>
      <w:tr w:rsidR="00563AD6" w:rsidRPr="00534BFE" w14:paraId="65E3CC49" w14:textId="77777777" w:rsidTr="00966A6E">
        <w:trPr>
          <w:trHeight w:val="392"/>
        </w:trPr>
        <w:tc>
          <w:tcPr>
            <w:tcW w:w="4611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6DC52C57" w14:textId="6420A807" w:rsidR="00563AD6" w:rsidRPr="00AB6810" w:rsidRDefault="00D62D73" w:rsidP="0053086C">
            <w:pPr>
              <w:widowControl/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D62D73">
              <w:rPr>
                <w:rFonts w:eastAsia="Times New Roman" w:cstheme="minorHAnsi"/>
                <w:sz w:val="20"/>
                <w:szCs w:val="20"/>
                <w:lang w:val="ru-RU" w:eastAsia="en-GB"/>
              </w:rPr>
              <w:lastRenderedPageBreak/>
              <w:t xml:space="preserve">Достаточно ли укомплектованы и обеспечены ресурсами все основные </w:t>
            </w:r>
            <w:r w:rsidRPr="0053086C">
              <w:rPr>
                <w:rFonts w:eastAsia="Times New Roman" w:cstheme="minorHAnsi"/>
                <w:sz w:val="20"/>
                <w:szCs w:val="20"/>
                <w:lang w:val="ru-RU" w:eastAsia="en-GB"/>
              </w:rPr>
              <w:t xml:space="preserve">операционные функции (финансы, логистика, реализация, </w:t>
            </w:r>
            <w:r w:rsidR="00CE3724" w:rsidRPr="0053086C">
              <w:rPr>
                <w:rFonts w:eastAsia="Times New Roman" w:cstheme="minorHAnsi"/>
                <w:sz w:val="20"/>
                <w:szCs w:val="20"/>
                <w:lang w:val="ru-RU" w:eastAsia="en-GB"/>
              </w:rPr>
              <w:t>мо</w:t>
            </w:r>
            <w:r w:rsidR="00CE3724" w:rsidRPr="0053086C">
              <w:rPr>
                <w:rFonts w:eastAsia="Times New Roman"/>
                <w:sz w:val="20"/>
                <w:szCs w:val="20"/>
                <w:lang w:val="ru-RU" w:eastAsia="en-GB"/>
              </w:rPr>
              <w:t xml:space="preserve">ниторинг </w:t>
            </w:r>
            <w:r w:rsidRPr="0053086C">
              <w:rPr>
                <w:rFonts w:eastAsia="Times New Roman" w:cstheme="minorHAnsi"/>
                <w:sz w:val="20"/>
                <w:szCs w:val="20"/>
                <w:lang w:val="ru-RU" w:eastAsia="en-GB"/>
              </w:rPr>
              <w:t>и</w:t>
            </w:r>
            <w:r w:rsidR="00CE3724" w:rsidRPr="0053086C">
              <w:rPr>
                <w:rFonts w:eastAsia="Times New Roman" w:cstheme="minorHAnsi"/>
                <w:sz w:val="20"/>
                <w:szCs w:val="20"/>
                <w:lang w:val="ru-RU" w:eastAsia="en-GB"/>
              </w:rPr>
              <w:t xml:space="preserve"> оц</w:t>
            </w:r>
            <w:r w:rsidR="00CE3724" w:rsidRPr="0053086C">
              <w:rPr>
                <w:rFonts w:eastAsia="Times New Roman"/>
                <w:sz w:val="20"/>
                <w:szCs w:val="20"/>
                <w:lang w:val="ru-RU" w:eastAsia="en-GB"/>
              </w:rPr>
              <w:t xml:space="preserve">енка </w:t>
            </w:r>
            <w:r w:rsidRPr="0053086C">
              <w:rPr>
                <w:rFonts w:eastAsia="Times New Roman" w:cstheme="minorHAnsi"/>
                <w:sz w:val="20"/>
                <w:szCs w:val="20"/>
                <w:lang w:val="ru-RU" w:eastAsia="en-GB"/>
              </w:rPr>
              <w:t>)?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40430356" w14:textId="77777777" w:rsidR="00563AD6" w:rsidRPr="00D62D73" w:rsidRDefault="00563AD6" w:rsidP="0091364B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</w:p>
        </w:tc>
      </w:tr>
      <w:tr w:rsidR="001D0799" w:rsidRPr="00534BFE" w14:paraId="0A0D6F5D" w14:textId="77777777" w:rsidTr="00966A6E">
        <w:trPr>
          <w:trHeight w:val="20"/>
        </w:trPr>
        <w:tc>
          <w:tcPr>
            <w:tcW w:w="4611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03C58C84" w14:textId="036691CC" w:rsidR="001D0799" w:rsidRPr="00AB6810" w:rsidRDefault="00AB6810" w:rsidP="0053086C">
            <w:pPr>
              <w:widowControl/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AB6810">
              <w:rPr>
                <w:sz w:val="20"/>
                <w:szCs w:val="20"/>
                <w:lang w:val="ru-RU"/>
              </w:rPr>
              <w:t>Есть ли в организации руководящие принципы для персонала?</w:t>
            </w:r>
          </w:p>
        </w:tc>
        <w:tc>
          <w:tcPr>
            <w:tcW w:w="5379" w:type="dxa"/>
            <w:tcBorders>
              <w:top w:val="single" w:sz="4" w:space="0" w:color="9D9D9C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4CAC5388" w14:textId="77777777" w:rsidR="001D0799" w:rsidRPr="00D62D73" w:rsidRDefault="001D0799" w:rsidP="0091364B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</w:p>
        </w:tc>
      </w:tr>
      <w:tr w:rsidR="001D0799" w:rsidRPr="00534BFE" w14:paraId="68DF2B6D" w14:textId="77777777" w:rsidTr="00966A6E">
        <w:trPr>
          <w:trHeight w:val="20"/>
        </w:trPr>
        <w:tc>
          <w:tcPr>
            <w:tcW w:w="4611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0F1C16B5" w14:textId="7ECD35B3" w:rsidR="001D0799" w:rsidRPr="00AB6810" w:rsidRDefault="00AB6810" w:rsidP="0053086C">
            <w:pPr>
              <w:widowControl/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AB6810">
              <w:rPr>
                <w:sz w:val="20"/>
                <w:szCs w:val="20"/>
                <w:lang w:val="ru-RU"/>
              </w:rPr>
              <w:t>Существуют ли в организации процедуры обеспечения безопасности персонала?</w:t>
            </w:r>
          </w:p>
        </w:tc>
        <w:tc>
          <w:tcPr>
            <w:tcW w:w="5379" w:type="dxa"/>
            <w:tcBorders>
              <w:top w:val="single" w:sz="4" w:space="0" w:color="9D9D9C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439FE9F5" w14:textId="77777777" w:rsidR="001D0799" w:rsidRPr="00D62D73" w:rsidRDefault="001D0799" w:rsidP="0091364B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</w:p>
        </w:tc>
      </w:tr>
      <w:tr w:rsidR="00EA457F" w:rsidRPr="00534BFE" w14:paraId="4D2DFC65" w14:textId="77777777" w:rsidTr="00966A6E">
        <w:trPr>
          <w:trHeight w:val="288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1F4E78"/>
            <w:vAlign w:val="center"/>
            <w:hideMark/>
          </w:tcPr>
          <w:p w14:paraId="77F9AE1A" w14:textId="76A9FAE1" w:rsidR="00EC2967" w:rsidRPr="00AB6810" w:rsidRDefault="00D8642B" w:rsidP="0091364B">
            <w:pPr>
              <w:widowControl/>
              <w:spacing w:after="12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ru-RU" w:eastAsia="en-GB"/>
              </w:rPr>
            </w:pPr>
            <w:r w:rsidRPr="00675063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C</w:t>
            </w:r>
            <w:r w:rsidR="00EC2967" w:rsidRPr="00AB681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ru-RU" w:eastAsia="en-GB"/>
              </w:rPr>
              <w:t xml:space="preserve">. </w:t>
            </w:r>
            <w:r w:rsidR="00AB6810" w:rsidRPr="00AB6810">
              <w:rPr>
                <w:b/>
                <w:color w:val="FFFFFF"/>
                <w:sz w:val="20"/>
                <w:szCs w:val="20"/>
                <w:lang w:val="ru-RU"/>
              </w:rPr>
              <w:t>ВНЕШНЕЕ ВЗАИМОДЕЙСТВИЕ И ВЛИЯНИЕ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1F4E78"/>
            <w:noWrap/>
            <w:vAlign w:val="center"/>
            <w:hideMark/>
          </w:tcPr>
          <w:p w14:paraId="40991E58" w14:textId="77777777" w:rsidR="00EC2967" w:rsidRPr="00AB6810" w:rsidRDefault="00EC2967" w:rsidP="0091364B">
            <w:pPr>
              <w:widowControl/>
              <w:spacing w:after="12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ru-RU" w:eastAsia="en-GB"/>
              </w:rPr>
            </w:pPr>
            <w:r w:rsidRPr="00675063">
              <w:rPr>
                <w:rFonts w:eastAsia="Times New Roman" w:cstheme="minorHAnsi"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</w:tr>
      <w:tr w:rsidR="00EA457F" w:rsidRPr="00675063" w14:paraId="411E44C8" w14:textId="77777777" w:rsidTr="00226615">
        <w:trPr>
          <w:trHeight w:val="225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9D9D9C"/>
            <w:vAlign w:val="center"/>
            <w:hideMark/>
          </w:tcPr>
          <w:p w14:paraId="78389424" w14:textId="17B090B8" w:rsidR="00EC2967" w:rsidRPr="00675063" w:rsidRDefault="00AB6810" w:rsidP="0091364B">
            <w:pPr>
              <w:widowControl/>
              <w:spacing w:after="12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226615">
              <w:rPr>
                <w:b/>
                <w:color w:val="000000" w:themeColor="text1"/>
                <w:sz w:val="20"/>
                <w:szCs w:val="20"/>
              </w:rPr>
              <w:t>Сети и координация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9D9D9C"/>
            <w:vAlign w:val="center"/>
            <w:hideMark/>
          </w:tcPr>
          <w:p w14:paraId="2D982709" w14:textId="77777777" w:rsidR="00EC2967" w:rsidRPr="00675063" w:rsidRDefault="00EC2967" w:rsidP="0091364B">
            <w:pPr>
              <w:widowControl/>
              <w:spacing w:after="12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EA457F" w:rsidRPr="00675063" w14:paraId="5B9D0D9C" w14:textId="77777777" w:rsidTr="00966A6E">
        <w:trPr>
          <w:trHeight w:val="830"/>
        </w:trPr>
        <w:tc>
          <w:tcPr>
            <w:tcW w:w="4611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4141958E" w14:textId="7C29E251" w:rsidR="00EC2967" w:rsidRPr="00675063" w:rsidRDefault="00AB6810" w:rsidP="003E5FF9">
            <w:pPr>
              <w:widowControl/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AB6810">
              <w:rPr>
                <w:sz w:val="20"/>
                <w:szCs w:val="20"/>
                <w:lang w:val="ru-RU"/>
              </w:rPr>
              <w:t xml:space="preserve">Участвует ли организация в налаживании связей с другими организациями гражданского общества, гуманитарными организациями или филиалами? </w:t>
            </w:r>
            <w:r w:rsidRPr="00E177EB">
              <w:rPr>
                <w:sz w:val="20"/>
                <w:szCs w:val="20"/>
              </w:rPr>
              <w:t>Если да, то пожалуйста предоставьте детали.</w:t>
            </w:r>
          </w:p>
        </w:tc>
        <w:tc>
          <w:tcPr>
            <w:tcW w:w="5379" w:type="dxa"/>
            <w:tcBorders>
              <w:top w:val="single" w:sz="4" w:space="0" w:color="9D9D9C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0C134DD1" w14:textId="501830D1" w:rsidR="00EC2967" w:rsidRPr="00675063" w:rsidRDefault="00EC2967" w:rsidP="0091364B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</w:p>
        </w:tc>
      </w:tr>
      <w:tr w:rsidR="00EA457F" w:rsidRPr="00675063" w14:paraId="676744C5" w14:textId="77777777" w:rsidTr="00966A6E">
        <w:trPr>
          <w:trHeight w:val="576"/>
        </w:trPr>
        <w:tc>
          <w:tcPr>
            <w:tcW w:w="4611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33200CD6" w14:textId="34105D13" w:rsidR="00EC2967" w:rsidRPr="00675063" w:rsidRDefault="00AB6810" w:rsidP="003E5FF9">
            <w:pPr>
              <w:widowControl/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AB6810">
              <w:rPr>
                <w:sz w:val="20"/>
                <w:szCs w:val="20"/>
                <w:lang w:val="ru-RU"/>
              </w:rPr>
              <w:t xml:space="preserve">Координирует ли организация свою работу с другими организациями гражданского общества (местными, национальными, международными)? </w:t>
            </w:r>
            <w:r w:rsidRPr="00E177EB">
              <w:rPr>
                <w:sz w:val="20"/>
                <w:szCs w:val="20"/>
              </w:rPr>
              <w:t>Если да, то предоставьте детали.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6F994E8C" w14:textId="7E7FE2E7" w:rsidR="00EC2967" w:rsidRPr="00675063" w:rsidRDefault="00EC2967" w:rsidP="0091364B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</w:p>
        </w:tc>
      </w:tr>
      <w:tr w:rsidR="00EA457F" w:rsidRPr="00534BFE" w14:paraId="741959B2" w14:textId="77777777" w:rsidTr="00966A6E">
        <w:trPr>
          <w:trHeight w:val="144"/>
        </w:trPr>
        <w:tc>
          <w:tcPr>
            <w:tcW w:w="4611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7FC639C4" w14:textId="366C471C" w:rsidR="00EC2967" w:rsidRPr="00AB6810" w:rsidRDefault="00AB6810" w:rsidP="003E5FF9">
            <w:pPr>
              <w:widowControl/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AB6810">
              <w:rPr>
                <w:sz w:val="20"/>
                <w:szCs w:val="20"/>
                <w:lang w:val="ru-RU"/>
              </w:rPr>
              <w:t>Как организация взаимодействует с бенефициарами и сообществами?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72A30C3C" w14:textId="2EADE14A" w:rsidR="00EC2967" w:rsidRPr="00AB6810" w:rsidRDefault="00EC2967" w:rsidP="0091364B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</w:p>
        </w:tc>
      </w:tr>
      <w:tr w:rsidR="00EA457F" w:rsidRPr="00534BFE" w14:paraId="4023CBC6" w14:textId="77777777" w:rsidTr="00966A6E">
        <w:trPr>
          <w:trHeight w:val="144"/>
        </w:trPr>
        <w:tc>
          <w:tcPr>
            <w:tcW w:w="4611" w:type="dxa"/>
            <w:tcBorders>
              <w:top w:val="nil"/>
              <w:left w:val="single" w:sz="4" w:space="0" w:color="9D9D9C"/>
              <w:bottom w:val="single" w:sz="4" w:space="0" w:color="9D9D9C"/>
              <w:right w:val="nil"/>
            </w:tcBorders>
            <w:shd w:val="clear" w:color="auto" w:fill="auto"/>
            <w:vAlign w:val="center"/>
            <w:hideMark/>
          </w:tcPr>
          <w:p w14:paraId="334C2551" w14:textId="7931C1A2" w:rsidR="00EC2967" w:rsidRPr="00AB6810" w:rsidRDefault="00AB6810" w:rsidP="003E5FF9">
            <w:pPr>
              <w:widowControl/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AB6810">
              <w:rPr>
                <w:sz w:val="20"/>
                <w:szCs w:val="20"/>
                <w:lang w:val="ru-RU"/>
              </w:rPr>
              <w:t>Координирует ли организация свои действия с правительством/органами власти?</w:t>
            </w:r>
          </w:p>
        </w:tc>
        <w:tc>
          <w:tcPr>
            <w:tcW w:w="5379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0B406307" w14:textId="0A6338EB" w:rsidR="00EC2967" w:rsidRPr="00AB6810" w:rsidRDefault="00EC2967" w:rsidP="0091364B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</w:p>
        </w:tc>
      </w:tr>
      <w:tr w:rsidR="00EA457F" w:rsidRPr="00534BFE" w14:paraId="248D7EDE" w14:textId="77777777" w:rsidTr="00966A6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9D9D9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D48AA" w14:textId="6F288B61" w:rsidR="00EC2967" w:rsidRPr="00AB6810" w:rsidRDefault="00AB6810" w:rsidP="003E5FF9">
            <w:pPr>
              <w:widowControl/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AB6810">
              <w:rPr>
                <w:sz w:val="20"/>
                <w:szCs w:val="20"/>
                <w:lang w:val="ru-RU"/>
              </w:rPr>
              <w:t>Участвует ли организация в общественных или политических процессах (например, в обсуждениях/решениях политики/бюджета национальных и местных органов власти)?</w:t>
            </w:r>
          </w:p>
        </w:tc>
        <w:tc>
          <w:tcPr>
            <w:tcW w:w="5379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07E98484" w14:textId="1B8B49E5" w:rsidR="00EC2967" w:rsidRPr="00AB6810" w:rsidRDefault="00EC2967" w:rsidP="0091364B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</w:p>
        </w:tc>
      </w:tr>
      <w:tr w:rsidR="00AB6810" w:rsidRPr="00675063" w14:paraId="3310E285" w14:textId="77777777" w:rsidTr="00966A6E">
        <w:trPr>
          <w:trHeight w:val="20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9D9D9C"/>
            <w:vAlign w:val="center"/>
            <w:hideMark/>
          </w:tcPr>
          <w:p w14:paraId="6348C5FD" w14:textId="47C79A39" w:rsidR="00AB6810" w:rsidRPr="001F438B" w:rsidRDefault="00AB6810" w:rsidP="00AB6810">
            <w:pPr>
              <w:widowControl/>
              <w:spacing w:after="12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226615">
              <w:rPr>
                <w:b/>
                <w:color w:val="000000" w:themeColor="text1"/>
                <w:sz w:val="20"/>
                <w:szCs w:val="20"/>
              </w:rPr>
              <w:t>Информация и правозащитная деятельность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9D9D9C"/>
            <w:vAlign w:val="center"/>
            <w:hideMark/>
          </w:tcPr>
          <w:p w14:paraId="79E075B7" w14:textId="77777777" w:rsidR="00AB6810" w:rsidRPr="001F438B" w:rsidRDefault="00AB6810" w:rsidP="00AB6810">
            <w:pPr>
              <w:widowControl/>
              <w:spacing w:after="12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1F438B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  <w:t> </w:t>
            </w:r>
          </w:p>
        </w:tc>
      </w:tr>
      <w:tr w:rsidR="00AB6810" w:rsidRPr="00675063" w14:paraId="1B91BD97" w14:textId="77777777" w:rsidTr="00966A6E">
        <w:trPr>
          <w:trHeight w:val="144"/>
        </w:trPr>
        <w:tc>
          <w:tcPr>
            <w:tcW w:w="4611" w:type="dxa"/>
            <w:tcBorders>
              <w:top w:val="nil"/>
              <w:left w:val="single" w:sz="4" w:space="0" w:color="9D9D9C"/>
              <w:bottom w:val="single" w:sz="4" w:space="0" w:color="9D9D9C"/>
              <w:right w:val="nil"/>
            </w:tcBorders>
            <w:shd w:val="clear" w:color="auto" w:fill="auto"/>
            <w:vAlign w:val="center"/>
            <w:hideMark/>
          </w:tcPr>
          <w:p w14:paraId="29CED7AB" w14:textId="0806229D" w:rsidR="00AB6810" w:rsidRPr="00675063" w:rsidRDefault="00AB6810" w:rsidP="003E5FF9">
            <w:pPr>
              <w:widowControl/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AB6810">
              <w:rPr>
                <w:sz w:val="20"/>
                <w:szCs w:val="20"/>
                <w:lang w:val="ru-RU"/>
              </w:rPr>
              <w:t xml:space="preserve">Регулярно ли организация выпускает информационные материалы? </w:t>
            </w:r>
            <w:r w:rsidRPr="00E177EB">
              <w:rPr>
                <w:sz w:val="20"/>
                <w:szCs w:val="20"/>
              </w:rPr>
              <w:t>Если да, пожалуйста, опишите.</w:t>
            </w:r>
          </w:p>
        </w:tc>
        <w:tc>
          <w:tcPr>
            <w:tcW w:w="5379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7F347C4E" w14:textId="26FF84E6" w:rsidR="00AB6810" w:rsidRPr="00675063" w:rsidRDefault="00AB6810" w:rsidP="00AB6810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</w:p>
        </w:tc>
      </w:tr>
      <w:tr w:rsidR="00AB6810" w:rsidRPr="00675063" w14:paraId="35828707" w14:textId="77777777" w:rsidTr="00966A6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9D9D9C"/>
              <w:bottom w:val="single" w:sz="4" w:space="0" w:color="9D9D9C"/>
              <w:right w:val="nil"/>
            </w:tcBorders>
            <w:shd w:val="clear" w:color="auto" w:fill="auto"/>
            <w:vAlign w:val="center"/>
            <w:hideMark/>
          </w:tcPr>
          <w:p w14:paraId="41230A12" w14:textId="2E452B88" w:rsidR="00AB6810" w:rsidRPr="00675063" w:rsidRDefault="00AB6810" w:rsidP="003E5FF9">
            <w:pPr>
              <w:widowControl/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AB6810">
              <w:rPr>
                <w:sz w:val="20"/>
                <w:szCs w:val="20"/>
                <w:lang w:val="ru-RU"/>
              </w:rPr>
              <w:t xml:space="preserve">Проводит ли организация публичные мероприятия для сбора средств или в других целях? </w:t>
            </w:r>
            <w:r w:rsidRPr="00E177EB">
              <w:rPr>
                <w:sz w:val="20"/>
                <w:szCs w:val="20"/>
              </w:rPr>
              <w:t>Если да, пожалуйста, опишите.</w:t>
            </w: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5379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78462190" w14:textId="348904C3" w:rsidR="00AB6810" w:rsidRPr="00675063" w:rsidRDefault="00AB6810" w:rsidP="00AB6810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</w:p>
        </w:tc>
      </w:tr>
      <w:tr w:rsidR="00AB6810" w:rsidRPr="00534BFE" w14:paraId="23BFC0D5" w14:textId="77777777" w:rsidTr="00966A6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9D9D9C"/>
              <w:bottom w:val="single" w:sz="4" w:space="0" w:color="9D9D9C"/>
              <w:right w:val="nil"/>
            </w:tcBorders>
            <w:shd w:val="clear" w:color="auto" w:fill="auto"/>
            <w:vAlign w:val="center"/>
            <w:hideMark/>
          </w:tcPr>
          <w:p w14:paraId="6B82D8CE" w14:textId="35AE2C85" w:rsidR="00AB6810" w:rsidRPr="00AB6810" w:rsidRDefault="00AB6810" w:rsidP="003E5FF9">
            <w:pPr>
              <w:widowControl/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AB6810">
              <w:rPr>
                <w:sz w:val="20"/>
                <w:szCs w:val="20"/>
                <w:lang w:val="ru-RU"/>
              </w:rPr>
              <w:t>Работает ли организация через средства массовой информации?</w:t>
            </w:r>
          </w:p>
        </w:tc>
        <w:tc>
          <w:tcPr>
            <w:tcW w:w="5379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15C438B2" w14:textId="369567D9" w:rsidR="00AB6810" w:rsidRPr="00466935" w:rsidRDefault="00AB6810" w:rsidP="00AB6810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</w:p>
        </w:tc>
      </w:tr>
      <w:tr w:rsidR="00AB6810" w:rsidRPr="00675063" w14:paraId="45084BD3" w14:textId="77777777" w:rsidTr="00966A6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9D9D9C"/>
              <w:bottom w:val="single" w:sz="4" w:space="0" w:color="9D9D9C"/>
              <w:right w:val="nil"/>
            </w:tcBorders>
            <w:shd w:val="clear" w:color="auto" w:fill="auto"/>
            <w:vAlign w:val="center"/>
            <w:hideMark/>
          </w:tcPr>
          <w:p w14:paraId="0E557FC0" w14:textId="779CD710" w:rsidR="00AB6810" w:rsidRPr="00675063" w:rsidRDefault="00AB6810" w:rsidP="003E5FF9">
            <w:pPr>
              <w:widowControl/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AB6810">
              <w:rPr>
                <w:sz w:val="20"/>
                <w:szCs w:val="20"/>
                <w:lang w:val="ru-RU"/>
              </w:rPr>
              <w:t xml:space="preserve">Использует ли организация правозащитную деятельность в качестве основы своей работы? </w:t>
            </w:r>
            <w:r w:rsidRPr="00E177EB">
              <w:rPr>
                <w:sz w:val="20"/>
                <w:szCs w:val="20"/>
              </w:rPr>
              <w:t>Если да, пожалуйста, опишите.</w:t>
            </w:r>
          </w:p>
        </w:tc>
        <w:tc>
          <w:tcPr>
            <w:tcW w:w="5379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0112B076" w14:textId="26A1638A" w:rsidR="00AB6810" w:rsidRPr="00675063" w:rsidRDefault="00AB6810" w:rsidP="00AB6810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</w:p>
        </w:tc>
      </w:tr>
      <w:tr w:rsidR="00AB6810" w:rsidRPr="00675063" w14:paraId="10FC21E5" w14:textId="77777777" w:rsidTr="00966A6E">
        <w:trPr>
          <w:trHeight w:val="144"/>
        </w:trPr>
        <w:tc>
          <w:tcPr>
            <w:tcW w:w="4611" w:type="dxa"/>
            <w:tcBorders>
              <w:top w:val="nil"/>
              <w:left w:val="single" w:sz="4" w:space="0" w:color="9D9D9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1B6E4" w14:textId="663B9DFD" w:rsidR="00AB6810" w:rsidRPr="00675063" w:rsidRDefault="00AB6810" w:rsidP="003E5FF9">
            <w:pPr>
              <w:widowControl/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AB6810">
              <w:rPr>
                <w:sz w:val="20"/>
                <w:szCs w:val="20"/>
                <w:lang w:val="ru-RU"/>
              </w:rPr>
              <w:t xml:space="preserve">Осуществляет ли организация какую-либо лоббистскую деятельность? </w:t>
            </w:r>
            <w:r w:rsidRPr="00E177EB">
              <w:rPr>
                <w:sz w:val="20"/>
                <w:szCs w:val="20"/>
              </w:rPr>
              <w:t>Если да, пожалуйста, опишите.</w:t>
            </w:r>
          </w:p>
        </w:tc>
        <w:tc>
          <w:tcPr>
            <w:tcW w:w="5379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5BE23AF1" w14:textId="352D569E" w:rsidR="00AB6810" w:rsidRPr="00675063" w:rsidRDefault="00AB6810" w:rsidP="00AB6810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</w:p>
        </w:tc>
      </w:tr>
      <w:tr w:rsidR="00AB6810" w:rsidRPr="00675063" w14:paraId="45D7A939" w14:textId="77777777" w:rsidTr="00966A6E">
        <w:trPr>
          <w:trHeight w:val="20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1F4E78"/>
            <w:vAlign w:val="center"/>
            <w:hideMark/>
          </w:tcPr>
          <w:p w14:paraId="194E0F91" w14:textId="1FABDA45" w:rsidR="00AB6810" w:rsidRPr="00675063" w:rsidRDefault="00226615" w:rsidP="00AB6810">
            <w:pPr>
              <w:widowControl/>
              <w:spacing w:after="12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  <w:t>D</w:t>
            </w:r>
            <w:r w:rsidR="00AB6810" w:rsidRPr="00675063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 xml:space="preserve">. </w:t>
            </w:r>
            <w:r w:rsidR="00AB6810" w:rsidRPr="00E177EB">
              <w:rPr>
                <w:b/>
                <w:color w:val="FFFFFF"/>
                <w:sz w:val="20"/>
                <w:szCs w:val="20"/>
              </w:rPr>
              <w:t>ПРОГРАММНЫЙ ПОТЕНЦИАЛ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1F4E78"/>
            <w:noWrap/>
            <w:vAlign w:val="center"/>
            <w:hideMark/>
          </w:tcPr>
          <w:p w14:paraId="62B7F24F" w14:textId="77777777" w:rsidR="00AB6810" w:rsidRPr="00675063" w:rsidRDefault="00AB6810" w:rsidP="00AB6810">
            <w:pPr>
              <w:widowControl/>
              <w:spacing w:after="12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</w:tr>
      <w:tr w:rsidR="00AB6810" w:rsidRPr="00534BFE" w14:paraId="024A781E" w14:textId="77777777" w:rsidTr="00966A6E">
        <w:trPr>
          <w:trHeight w:val="144"/>
        </w:trPr>
        <w:tc>
          <w:tcPr>
            <w:tcW w:w="4611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7D83D874" w14:textId="4946CBB3" w:rsidR="00AB6810" w:rsidRPr="00D04312" w:rsidRDefault="00D04312" w:rsidP="003E5FF9">
            <w:pPr>
              <w:widowControl/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D04312">
              <w:rPr>
                <w:sz w:val="20"/>
                <w:szCs w:val="20"/>
                <w:lang w:val="ru-RU"/>
              </w:rPr>
              <w:t>Есть ли у организации заявленная миссия и видение? Пожалуйста, предоставьте ссылку, если она общедоступна.</w:t>
            </w:r>
          </w:p>
        </w:tc>
        <w:tc>
          <w:tcPr>
            <w:tcW w:w="5379" w:type="dxa"/>
            <w:tcBorders>
              <w:top w:val="single" w:sz="4" w:space="0" w:color="9D9D9C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E7E6E6"/>
            <w:vAlign w:val="center"/>
            <w:hideMark/>
          </w:tcPr>
          <w:p w14:paraId="4613D7CC" w14:textId="77777777" w:rsidR="00AB6810" w:rsidRPr="00D04312" w:rsidRDefault="00AB6810" w:rsidP="00AB6810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> </w:t>
            </w:r>
          </w:p>
        </w:tc>
      </w:tr>
      <w:tr w:rsidR="00D04312" w:rsidRPr="00534BFE" w14:paraId="2C52C534" w14:textId="77777777" w:rsidTr="00966A6E">
        <w:trPr>
          <w:trHeight w:val="144"/>
        </w:trPr>
        <w:tc>
          <w:tcPr>
            <w:tcW w:w="4611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7DEEC38D" w14:textId="32D2AAA8" w:rsidR="00D04312" w:rsidRPr="00D04312" w:rsidRDefault="00D04312" w:rsidP="003E5FF9">
            <w:pPr>
              <w:widowControl/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D04312">
              <w:rPr>
                <w:sz w:val="20"/>
                <w:szCs w:val="20"/>
                <w:lang w:val="ru-RU"/>
              </w:rPr>
              <w:t>Каковы целевые группы/бенефициары организации?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E7E6E6"/>
            <w:vAlign w:val="center"/>
            <w:hideMark/>
          </w:tcPr>
          <w:p w14:paraId="4BD10251" w14:textId="77777777" w:rsidR="00D04312" w:rsidRPr="00D04312" w:rsidRDefault="00D04312" w:rsidP="00D04312">
            <w:pPr>
              <w:widowControl/>
              <w:spacing w:after="12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675063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AB6810" w:rsidRPr="00675063" w14:paraId="757635B7" w14:textId="77777777" w:rsidTr="00966A6E">
        <w:trPr>
          <w:trHeight w:val="144"/>
        </w:trPr>
        <w:tc>
          <w:tcPr>
            <w:tcW w:w="4611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7E642551" w14:textId="2CD8224C" w:rsidR="00AB6810" w:rsidRPr="00675063" w:rsidRDefault="00D04312" w:rsidP="003E5FF9">
            <w:pPr>
              <w:widowControl/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E177EB">
              <w:rPr>
                <w:sz w:val="20"/>
                <w:szCs w:val="20"/>
              </w:rPr>
              <w:t>Какова географическая направленность организации?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E7E6E6"/>
            <w:vAlign w:val="center"/>
            <w:hideMark/>
          </w:tcPr>
          <w:p w14:paraId="62F894ED" w14:textId="77777777" w:rsidR="00AB6810" w:rsidRPr="00675063" w:rsidRDefault="00AB6810" w:rsidP="00AB6810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> </w:t>
            </w:r>
          </w:p>
        </w:tc>
      </w:tr>
      <w:tr w:rsidR="00AB6810" w:rsidRPr="00675063" w14:paraId="0B87DA90" w14:textId="77777777" w:rsidTr="00966A6E">
        <w:trPr>
          <w:trHeight w:val="144"/>
        </w:trPr>
        <w:tc>
          <w:tcPr>
            <w:tcW w:w="4611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52F7A3B7" w14:textId="79760ABD" w:rsidR="00AB6810" w:rsidRPr="00675063" w:rsidRDefault="00D04312" w:rsidP="003E5FF9">
            <w:pPr>
              <w:widowControl/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E177EB">
              <w:rPr>
                <w:sz w:val="20"/>
                <w:szCs w:val="20"/>
              </w:rPr>
              <w:lastRenderedPageBreak/>
              <w:t>Какова программная направленность организации?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E7E6E6"/>
            <w:vAlign w:val="center"/>
            <w:hideMark/>
          </w:tcPr>
          <w:p w14:paraId="0150959A" w14:textId="77777777" w:rsidR="00AB6810" w:rsidRPr="00675063" w:rsidRDefault="00AB6810" w:rsidP="00AB6810">
            <w:pPr>
              <w:widowControl/>
              <w:spacing w:after="12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AB6810" w:rsidRPr="00534BFE" w14:paraId="564AA8E3" w14:textId="77777777" w:rsidTr="00966A6E">
        <w:trPr>
          <w:trHeight w:val="144"/>
        </w:trPr>
        <w:tc>
          <w:tcPr>
            <w:tcW w:w="4611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663AD110" w14:textId="295E17DA" w:rsidR="00AB6810" w:rsidRPr="00D04312" w:rsidRDefault="00D04312" w:rsidP="003E5FF9">
            <w:pPr>
              <w:widowControl/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D04312">
              <w:rPr>
                <w:sz w:val="20"/>
                <w:szCs w:val="20"/>
                <w:lang w:val="ru-RU"/>
              </w:rPr>
              <w:t>Имеется ли в организации документированный реестр рисков и процесс управления рисками?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E7E6E6"/>
            <w:vAlign w:val="center"/>
            <w:hideMark/>
          </w:tcPr>
          <w:p w14:paraId="797345D3" w14:textId="77777777" w:rsidR="00AB6810" w:rsidRPr="00D04312" w:rsidRDefault="00AB6810" w:rsidP="00AB6810">
            <w:pPr>
              <w:widowControl/>
              <w:spacing w:after="12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</w:p>
        </w:tc>
      </w:tr>
      <w:tr w:rsidR="00AB6810" w:rsidRPr="00675063" w14:paraId="7E006C61" w14:textId="77777777" w:rsidTr="00966A6E">
        <w:trPr>
          <w:trHeight w:val="144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9D9D9C"/>
            <w:vAlign w:val="center"/>
            <w:hideMark/>
          </w:tcPr>
          <w:p w14:paraId="75D880D4" w14:textId="12D8C682" w:rsidR="00AB6810" w:rsidRPr="00675063" w:rsidRDefault="00D04312" w:rsidP="00AB6810">
            <w:pPr>
              <w:widowControl/>
              <w:spacing w:after="12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E177EB">
              <w:rPr>
                <w:b/>
                <w:color w:val="FFFFFF"/>
                <w:sz w:val="20"/>
                <w:szCs w:val="20"/>
              </w:rPr>
              <w:t>Осуществляет ли организация: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9D9D9C"/>
            <w:vAlign w:val="center"/>
            <w:hideMark/>
          </w:tcPr>
          <w:p w14:paraId="0DD34B67" w14:textId="77777777" w:rsidR="00AB6810" w:rsidRPr="00675063" w:rsidRDefault="00AB6810" w:rsidP="00AB6810">
            <w:pPr>
              <w:widowControl/>
              <w:spacing w:after="12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AB6810" w:rsidRPr="00534BFE" w14:paraId="522AA947" w14:textId="77777777" w:rsidTr="00966A6E">
        <w:trPr>
          <w:trHeight w:val="20"/>
        </w:trPr>
        <w:tc>
          <w:tcPr>
            <w:tcW w:w="4611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714ACDC1" w14:textId="1A80CD52" w:rsidR="00AB6810" w:rsidRPr="00D04312" w:rsidRDefault="00D04312" w:rsidP="003E5FF9">
            <w:pPr>
              <w:widowControl/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D04312">
              <w:rPr>
                <w:sz w:val="20"/>
                <w:szCs w:val="20"/>
                <w:lang w:val="ru-RU"/>
              </w:rPr>
              <w:t>Отстаивает и соблюдает гуманитарные принципы?</w:t>
            </w:r>
          </w:p>
        </w:tc>
        <w:tc>
          <w:tcPr>
            <w:tcW w:w="5379" w:type="dxa"/>
            <w:tcBorders>
              <w:top w:val="single" w:sz="4" w:space="0" w:color="9D9D9C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5DC46384" w14:textId="3423394E" w:rsidR="00AB6810" w:rsidRPr="00D04312" w:rsidRDefault="00AB6810" w:rsidP="00AB6810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</w:p>
        </w:tc>
      </w:tr>
      <w:tr w:rsidR="00AB6810" w:rsidRPr="00534BFE" w14:paraId="0146BC2E" w14:textId="77777777" w:rsidTr="00966A6E">
        <w:trPr>
          <w:trHeight w:val="590"/>
        </w:trPr>
        <w:tc>
          <w:tcPr>
            <w:tcW w:w="4611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49ACD8F7" w14:textId="13B5F57A" w:rsidR="00AB6810" w:rsidRPr="00D04312" w:rsidRDefault="00D04312" w:rsidP="003E5FF9">
            <w:pPr>
              <w:widowControl/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D04312">
              <w:rPr>
                <w:sz w:val="20"/>
                <w:szCs w:val="20"/>
                <w:lang w:val="ru-RU"/>
              </w:rPr>
              <w:t>Поддерживает предоставление беспристрастной помощи исключительно на основе потребностей?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070C6336" w14:textId="465A3E93" w:rsidR="00AB6810" w:rsidRPr="00D04312" w:rsidRDefault="00AB6810" w:rsidP="00AB6810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</w:p>
        </w:tc>
      </w:tr>
      <w:tr w:rsidR="00AB6810" w:rsidRPr="00534BFE" w14:paraId="396D118D" w14:textId="77777777" w:rsidTr="00966A6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11ADCE9C" w14:textId="42E3EEEB" w:rsidR="00AB6810" w:rsidRPr="00D04312" w:rsidRDefault="00D04312" w:rsidP="003E5FF9">
            <w:pPr>
              <w:widowControl/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D04312">
              <w:rPr>
                <w:sz w:val="20"/>
                <w:szCs w:val="20"/>
                <w:lang w:val="ru-RU"/>
              </w:rPr>
              <w:t>Действует независимо, не навязывая политической повестки дня?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53DBFC5B" w14:textId="0F1F740F" w:rsidR="00AB6810" w:rsidRPr="00D04312" w:rsidRDefault="00AB6810" w:rsidP="00AB6810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</w:p>
        </w:tc>
      </w:tr>
      <w:tr w:rsidR="00AB6810" w:rsidRPr="00675063" w14:paraId="35E57C75" w14:textId="77777777" w:rsidTr="00966A6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28473254" w14:textId="1DD6AD6B" w:rsidR="00AB6810" w:rsidRPr="00675063" w:rsidRDefault="00D04312" w:rsidP="003E5FF9">
            <w:pPr>
              <w:widowControl/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E177EB">
              <w:rPr>
                <w:sz w:val="20"/>
                <w:szCs w:val="20"/>
              </w:rPr>
              <w:t>Отстаивает принцип "не навреди"?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4E628DC4" w14:textId="44B41115" w:rsidR="00AB6810" w:rsidRPr="00675063" w:rsidRDefault="00AB6810" w:rsidP="00AB6810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</w:p>
        </w:tc>
      </w:tr>
      <w:tr w:rsidR="00AB6810" w:rsidRPr="00534BFE" w14:paraId="724199FF" w14:textId="77777777" w:rsidTr="00966A6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3FE46FB1" w14:textId="698BB496" w:rsidR="00AB6810" w:rsidRPr="00D04312" w:rsidRDefault="00D04312" w:rsidP="003E5FF9">
            <w:pPr>
              <w:widowControl/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D04312">
              <w:rPr>
                <w:sz w:val="20"/>
                <w:szCs w:val="20"/>
                <w:lang w:val="ru-RU"/>
              </w:rPr>
              <w:t>Есть ли у вас долгосрочный план/стратегия?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399DB550" w14:textId="4B001DDB" w:rsidR="00AB6810" w:rsidRPr="00D04312" w:rsidRDefault="00AB6810" w:rsidP="00AB6810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</w:p>
        </w:tc>
      </w:tr>
      <w:tr w:rsidR="00AB6810" w:rsidRPr="00534BFE" w14:paraId="33E53088" w14:textId="77777777" w:rsidTr="00966A6E">
        <w:trPr>
          <w:trHeight w:val="144"/>
        </w:trPr>
        <w:tc>
          <w:tcPr>
            <w:tcW w:w="4611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59BDC6F8" w14:textId="158E0C99" w:rsidR="00AB6810" w:rsidRPr="00D04312" w:rsidRDefault="00D04312" w:rsidP="003E5FF9">
            <w:pPr>
              <w:widowControl/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D04312">
              <w:rPr>
                <w:sz w:val="20"/>
                <w:szCs w:val="20"/>
                <w:lang w:val="ru-RU"/>
              </w:rPr>
              <w:t>Есть ли рамки для подотчетности пострадавшему населению?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</w:tcPr>
          <w:p w14:paraId="6086F155" w14:textId="5E86427C" w:rsidR="00AB6810" w:rsidRPr="00D04312" w:rsidRDefault="00AB6810" w:rsidP="00AB6810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</w:p>
        </w:tc>
      </w:tr>
      <w:tr w:rsidR="00AB6810" w:rsidRPr="00534BFE" w14:paraId="223040DE" w14:textId="77777777" w:rsidTr="00966A6E">
        <w:trPr>
          <w:trHeight w:val="144"/>
        </w:trPr>
        <w:tc>
          <w:tcPr>
            <w:tcW w:w="4611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7A83A566" w14:textId="2E29AA75" w:rsidR="00AB6810" w:rsidRPr="00D04312" w:rsidRDefault="00D04312" w:rsidP="003E5FF9">
            <w:pPr>
              <w:widowControl/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D04312">
              <w:rPr>
                <w:sz w:val="20"/>
                <w:szCs w:val="20"/>
                <w:lang w:val="ru-RU"/>
              </w:rPr>
              <w:t>Есть ли у вас Кодекс поведения или другая этическая политика?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276D2BA6" w14:textId="6BD8D7B6" w:rsidR="00AB6810" w:rsidRPr="00D04312" w:rsidRDefault="00AB6810" w:rsidP="00AB6810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</w:p>
        </w:tc>
      </w:tr>
      <w:tr w:rsidR="00AB6810" w:rsidRPr="00D04312" w14:paraId="4FAD5FA0" w14:textId="77777777" w:rsidTr="00966A6E">
        <w:trPr>
          <w:trHeight w:val="300"/>
        </w:trPr>
        <w:tc>
          <w:tcPr>
            <w:tcW w:w="4611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30355C04" w14:textId="3A5F8FA2" w:rsidR="00AB6810" w:rsidRPr="0053086C" w:rsidRDefault="00D04312" w:rsidP="003E5FF9">
            <w:pPr>
              <w:widowControl/>
              <w:spacing w:after="120" w:line="240" w:lineRule="auto"/>
              <w:jc w:val="both"/>
              <w:rPr>
                <w:rFonts w:eastAsia="Times New Roman"/>
                <w:sz w:val="20"/>
                <w:szCs w:val="20"/>
                <w:lang w:eastAsia="en-GB"/>
              </w:rPr>
            </w:pPr>
            <w:r w:rsidRPr="0053086C">
              <w:rPr>
                <w:sz w:val="20"/>
                <w:szCs w:val="20"/>
                <w:lang w:val="ru-RU"/>
              </w:rPr>
              <w:t>Есть ли политика и процедуры для предотвращения сексуальной эксплуатации и надругательств? (</w:t>
            </w:r>
            <w:r w:rsidR="00CE3724" w:rsidRPr="0053086C">
              <w:rPr>
                <w:sz w:val="20"/>
                <w:szCs w:val="20"/>
                <w:lang w:val="ru-RU"/>
              </w:rPr>
              <w:t>СЭН</w:t>
            </w:r>
            <w:r w:rsidRPr="0053086C">
              <w:rPr>
                <w:sz w:val="20"/>
                <w:szCs w:val="20"/>
              </w:rPr>
              <w:t>)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0A17D75A" w14:textId="78D84957" w:rsidR="00AB6810" w:rsidRPr="00D04312" w:rsidRDefault="00AB6810" w:rsidP="00AB6810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</w:p>
        </w:tc>
      </w:tr>
      <w:tr w:rsidR="00AB6810" w:rsidRPr="00534BFE" w14:paraId="1B7795F4" w14:textId="77777777" w:rsidTr="00AB6810">
        <w:trPr>
          <w:trHeight w:val="926"/>
        </w:trPr>
        <w:tc>
          <w:tcPr>
            <w:tcW w:w="4611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4EFD1256" w14:textId="010102F4" w:rsidR="00AB6810" w:rsidRPr="0053086C" w:rsidRDefault="00D04312" w:rsidP="003E5FF9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ru-RU" w:eastAsia="en-GB"/>
              </w:rPr>
            </w:pPr>
            <w:r w:rsidRPr="0053086C">
              <w:rPr>
                <w:rFonts w:eastAsia="Times New Roman"/>
                <w:sz w:val="20"/>
                <w:szCs w:val="20"/>
                <w:lang w:val="ru-RU" w:eastAsia="en-GB"/>
              </w:rPr>
              <w:t xml:space="preserve">Как организация решает проблему </w:t>
            </w:r>
            <w:r w:rsidRPr="0053086C">
              <w:rPr>
                <w:sz w:val="20"/>
                <w:szCs w:val="20"/>
                <w:lang w:val="ru-RU"/>
              </w:rPr>
              <w:t>предотвращения сексуальной эксплуатации и надругательств</w:t>
            </w:r>
            <w:r w:rsidRPr="0053086C">
              <w:rPr>
                <w:rFonts w:eastAsia="Times New Roman"/>
                <w:sz w:val="20"/>
                <w:szCs w:val="20"/>
                <w:lang w:val="ru-RU" w:eastAsia="en-GB"/>
              </w:rPr>
              <w:t xml:space="preserve"> </w:t>
            </w:r>
            <w:r w:rsidR="00CE3724" w:rsidRPr="0053086C">
              <w:rPr>
                <w:sz w:val="20"/>
                <w:szCs w:val="20"/>
                <w:lang w:val="ru-RU"/>
              </w:rPr>
              <w:t xml:space="preserve">(СЭН) </w:t>
            </w:r>
            <w:r w:rsidRPr="0053086C">
              <w:rPr>
                <w:rFonts w:eastAsia="Times New Roman"/>
                <w:sz w:val="20"/>
                <w:szCs w:val="20"/>
                <w:lang w:val="ru-RU" w:eastAsia="en-GB"/>
              </w:rPr>
              <w:t>внутри себя и в обслуживаемых группах населения?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520D0D7C" w14:textId="53D5AE36" w:rsidR="00AB6810" w:rsidRPr="00D04312" w:rsidRDefault="00AB6810" w:rsidP="00AB6810">
            <w:pPr>
              <w:spacing w:line="240" w:lineRule="auto"/>
              <w:rPr>
                <w:rFonts w:eastAsia="Times New Roman"/>
                <w:sz w:val="20"/>
                <w:szCs w:val="20"/>
                <w:lang w:val="ru-RU" w:eastAsia="en-GB"/>
              </w:rPr>
            </w:pPr>
          </w:p>
        </w:tc>
      </w:tr>
      <w:tr w:rsidR="00AB6810" w:rsidRPr="00675063" w14:paraId="70826874" w14:textId="77777777" w:rsidTr="00966A6E">
        <w:trPr>
          <w:trHeight w:val="20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1F4E78"/>
            <w:vAlign w:val="center"/>
            <w:hideMark/>
          </w:tcPr>
          <w:p w14:paraId="58587C97" w14:textId="420A7019" w:rsidR="00AB6810" w:rsidRPr="00675063" w:rsidRDefault="00226615" w:rsidP="00AB6810">
            <w:pPr>
              <w:widowControl/>
              <w:spacing w:after="12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E</w:t>
            </w:r>
            <w:r w:rsidR="00AB6810" w:rsidRPr="00675063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 xml:space="preserve">. </w:t>
            </w:r>
            <w:r w:rsidR="00D04312" w:rsidRPr="00E177EB">
              <w:rPr>
                <w:b/>
                <w:color w:val="FFFFFF"/>
                <w:sz w:val="20"/>
                <w:szCs w:val="20"/>
              </w:rPr>
              <w:t>ФИНАНСОВЫЕ ВОЗМОЖНОСТИ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1F4E78"/>
            <w:noWrap/>
            <w:vAlign w:val="center"/>
            <w:hideMark/>
          </w:tcPr>
          <w:p w14:paraId="55B088F1" w14:textId="77777777" w:rsidR="00AB6810" w:rsidRPr="00675063" w:rsidRDefault="00AB6810" w:rsidP="00AB6810">
            <w:pPr>
              <w:widowControl/>
              <w:spacing w:after="12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</w:tr>
      <w:tr w:rsidR="00AB6810" w:rsidRPr="00534BFE" w14:paraId="41C000F5" w14:textId="77777777" w:rsidTr="00966A6E">
        <w:trPr>
          <w:trHeight w:val="432"/>
        </w:trPr>
        <w:tc>
          <w:tcPr>
            <w:tcW w:w="4611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55EE215A" w14:textId="1825BCB7" w:rsidR="00AB6810" w:rsidRPr="00D04312" w:rsidRDefault="00D04312" w:rsidP="00AB6810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D04312">
              <w:rPr>
                <w:sz w:val="20"/>
                <w:szCs w:val="20"/>
                <w:lang w:val="ru-RU"/>
              </w:rPr>
              <w:t>Какие доноры в настоящее время поддерживают программную деятельность организации?</w:t>
            </w:r>
          </w:p>
        </w:tc>
        <w:tc>
          <w:tcPr>
            <w:tcW w:w="5379" w:type="dxa"/>
            <w:tcBorders>
              <w:top w:val="single" w:sz="4" w:space="0" w:color="9D9D9C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2B82533C" w14:textId="77777777" w:rsidR="00AB6810" w:rsidRPr="00D04312" w:rsidRDefault="00AB6810" w:rsidP="00AB6810">
            <w:pPr>
              <w:widowControl/>
              <w:spacing w:after="12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675063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AB6810" w:rsidRPr="00534BFE" w14:paraId="08734313" w14:textId="77777777" w:rsidTr="00966A6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7DF1A0E0" w14:textId="3B0B5F79" w:rsidR="00AB6810" w:rsidRPr="00D04312" w:rsidRDefault="00D04312" w:rsidP="00AB6810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D04312">
              <w:rPr>
                <w:sz w:val="20"/>
                <w:szCs w:val="20"/>
                <w:lang w:val="ru-RU"/>
              </w:rPr>
              <w:t>Каков текущий общий бюджет деятельности организации?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39B5A477" w14:textId="77777777" w:rsidR="00AB6810" w:rsidRPr="00D04312" w:rsidRDefault="00AB6810" w:rsidP="00AB6810">
            <w:pPr>
              <w:widowControl/>
              <w:spacing w:after="12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675063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AB6810" w:rsidRPr="00675063" w14:paraId="2CA99AF4" w14:textId="77777777" w:rsidTr="00966A6E">
        <w:trPr>
          <w:trHeight w:val="840"/>
        </w:trPr>
        <w:tc>
          <w:tcPr>
            <w:tcW w:w="4611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48E0DB36" w14:textId="6285A4D3" w:rsidR="00AB6810" w:rsidRPr="00675063" w:rsidRDefault="00D04312" w:rsidP="00AB6810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D04312">
              <w:rPr>
                <w:sz w:val="20"/>
                <w:szCs w:val="20"/>
                <w:lang w:val="ru-RU"/>
              </w:rPr>
              <w:t xml:space="preserve">Сталкивалась ли организация с какими-либо проблемами, связанными с ликвидностью, или платежеспособностью, в течение последних трех лет? </w:t>
            </w:r>
            <w:r w:rsidRPr="00E177EB">
              <w:rPr>
                <w:sz w:val="20"/>
                <w:szCs w:val="20"/>
              </w:rPr>
              <w:t>Если да, то как было принято решение?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5468001" w14:textId="77777777" w:rsidR="00AB6810" w:rsidRPr="00675063" w:rsidRDefault="00AB6810" w:rsidP="00AB6810">
            <w:pPr>
              <w:widowControl/>
              <w:spacing w:after="12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AB6810" w:rsidRPr="00675063" w14:paraId="55ED3501" w14:textId="77777777" w:rsidTr="00966A6E">
        <w:trPr>
          <w:trHeight w:val="144"/>
        </w:trPr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D9D9C"/>
            <w:vAlign w:val="center"/>
            <w:hideMark/>
          </w:tcPr>
          <w:p w14:paraId="01AA4E66" w14:textId="38EC9723" w:rsidR="00AB6810" w:rsidRPr="00675063" w:rsidRDefault="00D04312" w:rsidP="00AB6810">
            <w:pPr>
              <w:widowControl/>
              <w:spacing w:after="12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226615">
              <w:rPr>
                <w:b/>
                <w:color w:val="000000" w:themeColor="text1"/>
                <w:sz w:val="20"/>
                <w:szCs w:val="20"/>
              </w:rPr>
              <w:t>Система бухгалтерского учета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D9D9C"/>
            <w:vAlign w:val="center"/>
            <w:hideMark/>
          </w:tcPr>
          <w:p w14:paraId="7D8E44AA" w14:textId="77777777" w:rsidR="00AB6810" w:rsidRPr="00675063" w:rsidRDefault="00AB6810" w:rsidP="00AB6810">
            <w:pPr>
              <w:widowControl/>
              <w:spacing w:after="12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AB6810" w:rsidRPr="00534BFE" w14:paraId="3420E185" w14:textId="77777777" w:rsidTr="00966A6E">
        <w:trPr>
          <w:trHeight w:val="288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4780" w14:textId="45CADE60" w:rsidR="00AB6810" w:rsidRPr="00D04312" w:rsidRDefault="00D04312" w:rsidP="00930038">
            <w:pPr>
              <w:widowControl/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D04312">
              <w:rPr>
                <w:sz w:val="20"/>
                <w:szCs w:val="20"/>
                <w:lang w:val="ru-RU"/>
              </w:rPr>
              <w:t>Имеет ли организация подробную политику, задокументированные стандарты бухгалтерского учета, правила и процедуры?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1EAEB4" w14:textId="72F08C02" w:rsidR="00AB6810" w:rsidRPr="00D04312" w:rsidRDefault="00AB6810" w:rsidP="00AB6810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</w:p>
        </w:tc>
      </w:tr>
      <w:tr w:rsidR="00AB6810" w:rsidRPr="00534BFE" w14:paraId="37D35D88" w14:textId="77777777" w:rsidTr="00966A6E">
        <w:trPr>
          <w:trHeight w:val="2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72A6" w14:textId="169BE1C7" w:rsidR="00AB6810" w:rsidRPr="00D04312" w:rsidRDefault="00D04312" w:rsidP="00930038">
            <w:pPr>
              <w:widowControl/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D04312">
              <w:rPr>
                <w:sz w:val="20"/>
                <w:szCs w:val="20"/>
                <w:lang w:val="ru-RU"/>
              </w:rPr>
              <w:t>Каким стандартам бухгалтерского учета придерживается организация (</w:t>
            </w:r>
            <w:r>
              <w:rPr>
                <w:sz w:val="20"/>
                <w:szCs w:val="20"/>
              </w:rPr>
              <w:t>IPSAS</w:t>
            </w:r>
            <w:r w:rsidRPr="00D04312">
              <w:rPr>
                <w:sz w:val="20"/>
                <w:szCs w:val="20"/>
                <w:lang w:val="ru-RU"/>
              </w:rPr>
              <w:t xml:space="preserve">; </w:t>
            </w:r>
            <w:r>
              <w:rPr>
                <w:sz w:val="20"/>
                <w:szCs w:val="20"/>
              </w:rPr>
              <w:t>IFRS</w:t>
            </w:r>
            <w:r w:rsidRPr="00D04312">
              <w:rPr>
                <w:sz w:val="20"/>
                <w:szCs w:val="20"/>
                <w:lang w:val="ru-RU"/>
              </w:rPr>
              <w:t>, национальные)?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D32F88" w14:textId="77777777" w:rsidR="00AB6810" w:rsidRPr="00D04312" w:rsidRDefault="00AB6810" w:rsidP="00AB6810">
            <w:pPr>
              <w:widowControl/>
              <w:spacing w:after="12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675063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AB6810" w:rsidRPr="00534BFE" w14:paraId="152BE433" w14:textId="77777777" w:rsidTr="00966A6E">
        <w:trPr>
          <w:trHeight w:val="144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FE2D" w14:textId="6796756D" w:rsidR="00AB6810" w:rsidRPr="00D04312" w:rsidRDefault="00D04312" w:rsidP="00930038">
            <w:pPr>
              <w:widowControl/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D04312">
              <w:rPr>
                <w:sz w:val="20"/>
                <w:szCs w:val="20"/>
                <w:lang w:val="ru-RU"/>
              </w:rPr>
              <w:t>Какое бухгалтерское программное обеспечение использует организация и интегрировано ли оно с другими функциями (например, управление персоналом, закупки и т.д.)?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9EE109" w14:textId="77777777" w:rsidR="00AB6810" w:rsidRPr="00D04312" w:rsidRDefault="00AB6810" w:rsidP="00AB6810">
            <w:pPr>
              <w:widowControl/>
              <w:spacing w:after="12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675063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AB6810" w:rsidRPr="00534BFE" w14:paraId="3E4CFBE8" w14:textId="77777777" w:rsidTr="00966A6E">
        <w:trPr>
          <w:trHeight w:val="1008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2868" w14:textId="76EAD645" w:rsidR="00AB6810" w:rsidRPr="00D04312" w:rsidRDefault="00D04312" w:rsidP="00930038">
            <w:pPr>
              <w:widowControl/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D04312">
              <w:rPr>
                <w:sz w:val="20"/>
                <w:szCs w:val="20"/>
                <w:lang w:val="ru-RU"/>
              </w:rPr>
              <w:t xml:space="preserve">Какова политика хранения документов в отношении бухгалтерских и подтверждающих документов? Как организация обеспечивает сохранность архивов от кражи, пожара, затопления и т.д.? Были ли какие-либо проблемы, с которыми </w:t>
            </w:r>
            <w:r w:rsidRPr="00D04312">
              <w:rPr>
                <w:sz w:val="20"/>
                <w:szCs w:val="20"/>
                <w:lang w:val="ru-RU"/>
              </w:rPr>
              <w:lastRenderedPageBreak/>
              <w:t>вы столкнулись в этом отношении за последние три года?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C0FA3F" w14:textId="77777777" w:rsidR="00AB6810" w:rsidRPr="00D04312" w:rsidRDefault="00AB6810" w:rsidP="00AB6810">
            <w:pPr>
              <w:widowControl/>
              <w:spacing w:after="12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675063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 </w:t>
            </w:r>
          </w:p>
        </w:tc>
      </w:tr>
      <w:tr w:rsidR="00AB6810" w:rsidRPr="00534BFE" w14:paraId="0CDCE26D" w14:textId="77777777" w:rsidTr="00966A6E">
        <w:trPr>
          <w:trHeight w:val="288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D5E3" w14:textId="2203176F" w:rsidR="00AB6810" w:rsidRPr="00D04312" w:rsidRDefault="00D04312" w:rsidP="00930038">
            <w:pPr>
              <w:widowControl/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D04312">
              <w:rPr>
                <w:sz w:val="20"/>
                <w:szCs w:val="20"/>
                <w:lang w:val="ru-RU"/>
              </w:rPr>
              <w:t>Своевременно ли учитываются все расходы на счетах организации?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240CE" w14:textId="13C37076" w:rsidR="00AB6810" w:rsidRPr="00D04312" w:rsidRDefault="00AB6810" w:rsidP="00AB6810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</w:p>
        </w:tc>
      </w:tr>
      <w:tr w:rsidR="00AB6810" w:rsidRPr="00534BFE" w14:paraId="77D332C1" w14:textId="77777777" w:rsidTr="00966A6E">
        <w:trPr>
          <w:trHeight w:val="576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1CEF" w14:textId="58578AF2" w:rsidR="00AB6810" w:rsidRPr="00D04312" w:rsidRDefault="00D04312" w:rsidP="00930038">
            <w:pPr>
              <w:widowControl/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D04312">
              <w:rPr>
                <w:sz w:val="20"/>
                <w:szCs w:val="20"/>
                <w:lang w:val="ru-RU"/>
              </w:rPr>
              <w:t>Может ли организация предоставлять периодические финансовые отчеты на уровне проекта?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DAC2F" w14:textId="4BBE1D48" w:rsidR="00AB6810" w:rsidRPr="00D04312" w:rsidRDefault="00AB6810" w:rsidP="00AB6810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</w:p>
        </w:tc>
      </w:tr>
      <w:tr w:rsidR="00AB6810" w:rsidRPr="00675063" w14:paraId="3A47B315" w14:textId="77777777" w:rsidTr="00966A6E">
        <w:trPr>
          <w:trHeight w:val="2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9D9C"/>
            <w:vAlign w:val="center"/>
            <w:hideMark/>
          </w:tcPr>
          <w:p w14:paraId="7C4F1257" w14:textId="05EF6552" w:rsidR="00AB6810" w:rsidRPr="00675063" w:rsidRDefault="00D04312" w:rsidP="00AB6810">
            <w:pPr>
              <w:widowControl/>
              <w:spacing w:after="12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226615">
              <w:rPr>
                <w:b/>
                <w:color w:val="000000" w:themeColor="text1"/>
                <w:sz w:val="20"/>
                <w:szCs w:val="20"/>
              </w:rPr>
              <w:t>Финансовый контроль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9D9C"/>
            <w:vAlign w:val="center"/>
            <w:hideMark/>
          </w:tcPr>
          <w:p w14:paraId="007F9A1B" w14:textId="77777777" w:rsidR="00AB6810" w:rsidRPr="00675063" w:rsidRDefault="00AB6810" w:rsidP="00AB6810">
            <w:pPr>
              <w:widowControl/>
              <w:spacing w:after="12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D04312" w:rsidRPr="00534BFE" w14:paraId="581F0B41" w14:textId="77777777" w:rsidTr="00966A6E">
        <w:trPr>
          <w:trHeight w:val="2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0C16" w14:textId="4A06207C" w:rsidR="00D04312" w:rsidRPr="00D04312" w:rsidRDefault="00D04312" w:rsidP="00930038">
            <w:pPr>
              <w:widowControl/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D04312">
              <w:rPr>
                <w:sz w:val="20"/>
                <w:szCs w:val="20"/>
                <w:lang w:val="ru-RU"/>
              </w:rPr>
              <w:t>Есть ли у организации собственный банковский счет, зарегистрированный на собственное имя?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29D09" w14:textId="2BF378A2" w:rsidR="00D04312" w:rsidRPr="00D04312" w:rsidRDefault="00D04312" w:rsidP="00D0431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</w:p>
        </w:tc>
      </w:tr>
      <w:tr w:rsidR="00D04312" w:rsidRPr="00534BFE" w14:paraId="6A7703F1" w14:textId="77777777" w:rsidTr="00966A6E">
        <w:trPr>
          <w:trHeight w:val="2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A42A" w14:textId="27370B4A" w:rsidR="00D04312" w:rsidRPr="00D04312" w:rsidRDefault="00D04312" w:rsidP="00930038">
            <w:pPr>
              <w:widowControl/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D04312">
              <w:rPr>
                <w:sz w:val="20"/>
                <w:szCs w:val="20"/>
                <w:lang w:val="ru-RU"/>
              </w:rPr>
              <w:t>Есть ли в организации установленные функции внутреннего аудита?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9BA26" w14:textId="36679D1E" w:rsidR="00D04312" w:rsidRPr="00D04312" w:rsidRDefault="00D04312" w:rsidP="00D0431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</w:p>
        </w:tc>
      </w:tr>
      <w:tr w:rsidR="00D04312" w:rsidRPr="00534BFE" w14:paraId="3969426D" w14:textId="77777777" w:rsidTr="00966A6E">
        <w:trPr>
          <w:trHeight w:val="2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20F8" w14:textId="211C718A" w:rsidR="00D04312" w:rsidRPr="00D04312" w:rsidRDefault="00D04312" w:rsidP="00930038">
            <w:pPr>
              <w:widowControl/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D04312">
              <w:rPr>
                <w:sz w:val="20"/>
                <w:szCs w:val="20"/>
                <w:lang w:val="ru-RU"/>
              </w:rPr>
              <w:t>Существует ли регулярное требование о проведении внешнего аудита счетов компаний, и если да, то проводится ли он своевременно?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0C3ED" w14:textId="40035F91" w:rsidR="00D04312" w:rsidRPr="00D04312" w:rsidRDefault="00D04312" w:rsidP="00D0431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</w:p>
        </w:tc>
      </w:tr>
      <w:tr w:rsidR="00D04312" w:rsidRPr="00534BFE" w14:paraId="485592AD" w14:textId="77777777" w:rsidTr="00966A6E">
        <w:trPr>
          <w:trHeight w:val="312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15A9" w14:textId="3A3DD365" w:rsidR="00D04312" w:rsidRPr="00D04312" w:rsidRDefault="00D04312" w:rsidP="00930038">
            <w:pPr>
              <w:widowControl/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D04312">
              <w:rPr>
                <w:sz w:val="20"/>
                <w:szCs w:val="20"/>
                <w:lang w:val="ru-RU"/>
              </w:rPr>
              <w:t>Выполняет ли организация полученные рекомендации аудиторов?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9A180" w14:textId="5C760515" w:rsidR="00D04312" w:rsidRPr="00D04312" w:rsidRDefault="00D04312" w:rsidP="00D0431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</w:p>
        </w:tc>
      </w:tr>
      <w:tr w:rsidR="00D04312" w:rsidRPr="00534BFE" w14:paraId="55C99264" w14:textId="77777777" w:rsidTr="00966A6E">
        <w:trPr>
          <w:trHeight w:val="2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D543" w14:textId="65A4057E" w:rsidR="00D04312" w:rsidRPr="00D04312" w:rsidRDefault="00D04312" w:rsidP="00930038">
            <w:pPr>
              <w:widowControl/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D04312">
              <w:rPr>
                <w:sz w:val="20"/>
                <w:szCs w:val="20"/>
                <w:lang w:val="ru-RU"/>
              </w:rPr>
              <w:t>Каковы основные характеристики существующей системы внутреннего контроля? Были ли какие-либо проблемы, с которыми вы столкнулись в этом отношении за последние три года?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4A19B9" w14:textId="77777777" w:rsidR="00D04312" w:rsidRPr="00D04312" w:rsidRDefault="00D04312" w:rsidP="00D04312">
            <w:pPr>
              <w:widowControl/>
              <w:spacing w:after="12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675063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04312" w:rsidRPr="00534BFE" w14:paraId="6724593C" w14:textId="77777777" w:rsidTr="00966A6E">
        <w:trPr>
          <w:trHeight w:val="2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EB68" w14:textId="504D0203" w:rsidR="00D04312" w:rsidRPr="00D04312" w:rsidRDefault="00D04312" w:rsidP="00930038">
            <w:pPr>
              <w:widowControl/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D04312">
              <w:rPr>
                <w:sz w:val="20"/>
                <w:szCs w:val="20"/>
                <w:lang w:val="ru-RU"/>
              </w:rPr>
              <w:t>Как организация обеспечивает достаточное разделение обязанностей?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B0CFE5" w14:textId="77777777" w:rsidR="00D04312" w:rsidRPr="00D04312" w:rsidRDefault="00D04312" w:rsidP="00D04312">
            <w:pPr>
              <w:widowControl/>
              <w:spacing w:after="12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675063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04312" w:rsidRPr="00534BFE" w14:paraId="50DD44DB" w14:textId="77777777" w:rsidTr="00966A6E">
        <w:trPr>
          <w:trHeight w:val="2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32DA" w14:textId="4C8B7227" w:rsidR="00D04312" w:rsidRPr="00D04312" w:rsidRDefault="00D04312" w:rsidP="00930038">
            <w:pPr>
              <w:widowControl/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D04312">
              <w:rPr>
                <w:sz w:val="20"/>
                <w:szCs w:val="20"/>
                <w:lang w:val="ru-RU"/>
              </w:rPr>
              <w:t>Существует ли система, позволяющая избежать двойной отчетности о расходах перед донорами? Имеется ли в организации решение для учета проектов, облегчающее соответствующий контроль?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2BD027" w14:textId="77777777" w:rsidR="00D04312" w:rsidRPr="00D04312" w:rsidRDefault="00D04312" w:rsidP="00D04312">
            <w:pPr>
              <w:widowControl/>
              <w:spacing w:after="12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  <w:r w:rsidRPr="00675063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AB6810" w:rsidRPr="00675063" w14:paraId="430AFD58" w14:textId="77777777" w:rsidTr="00966A6E">
        <w:trPr>
          <w:trHeight w:val="2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9D9C"/>
            <w:vAlign w:val="center"/>
            <w:hideMark/>
          </w:tcPr>
          <w:p w14:paraId="53A7537C" w14:textId="1AB29021" w:rsidR="00AB6810" w:rsidRPr="00675063" w:rsidRDefault="00D04312" w:rsidP="00AB6810">
            <w:pPr>
              <w:widowControl/>
              <w:spacing w:after="12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E177EB">
              <w:rPr>
                <w:b/>
                <w:color w:val="FFFFFF"/>
                <w:sz w:val="20"/>
                <w:szCs w:val="20"/>
              </w:rPr>
              <w:t>Экономическая эффективность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9D9C"/>
            <w:vAlign w:val="center"/>
            <w:hideMark/>
          </w:tcPr>
          <w:p w14:paraId="553A924A" w14:textId="77777777" w:rsidR="00AB6810" w:rsidRPr="00675063" w:rsidRDefault="00AB6810" w:rsidP="00AB6810">
            <w:pPr>
              <w:widowControl/>
              <w:spacing w:after="12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D04312" w:rsidRPr="00534BFE" w14:paraId="7F2EA04F" w14:textId="77777777" w:rsidTr="00966A6E">
        <w:trPr>
          <w:trHeight w:val="2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F85B" w14:textId="12C159FF" w:rsidR="00D04312" w:rsidRPr="00D04312" w:rsidRDefault="00D04312" w:rsidP="00930038">
            <w:pPr>
              <w:widowControl/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D04312">
              <w:rPr>
                <w:sz w:val="20"/>
                <w:szCs w:val="20"/>
                <w:lang w:val="ru-RU"/>
              </w:rPr>
              <w:t>Являются ли расходы организации осознанными? Какие принципы соблюдаются для минимизации затрат?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35774D" w14:textId="71AE4036" w:rsidR="00D04312" w:rsidRPr="00D04312" w:rsidRDefault="00D04312" w:rsidP="00D0431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</w:p>
        </w:tc>
      </w:tr>
      <w:tr w:rsidR="00D04312" w:rsidRPr="00534BFE" w14:paraId="2594D976" w14:textId="77777777" w:rsidTr="00966A6E">
        <w:trPr>
          <w:trHeight w:val="144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E0A6" w14:textId="6A03F663" w:rsidR="00D04312" w:rsidRPr="00D04312" w:rsidRDefault="00D04312" w:rsidP="00930038">
            <w:pPr>
              <w:widowControl/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D04312">
              <w:rPr>
                <w:sz w:val="20"/>
                <w:szCs w:val="20"/>
                <w:lang w:val="ru-RU"/>
              </w:rPr>
              <w:t>Собираются ли предложения или счета-фактуры до совершения покупок?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5F1426" w14:textId="76739A20" w:rsidR="00D04312" w:rsidRPr="00D04312" w:rsidRDefault="00D04312" w:rsidP="00D0431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</w:p>
        </w:tc>
      </w:tr>
      <w:tr w:rsidR="00AB6810" w:rsidRPr="00534BFE" w14:paraId="21625286" w14:textId="77777777" w:rsidTr="00966A6E">
        <w:trPr>
          <w:trHeight w:val="2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8"/>
            <w:vAlign w:val="center"/>
            <w:hideMark/>
          </w:tcPr>
          <w:p w14:paraId="03BE9DDF" w14:textId="07360590" w:rsidR="00AB6810" w:rsidRPr="00D04312" w:rsidRDefault="00226615" w:rsidP="00AB6810">
            <w:pPr>
              <w:widowControl/>
              <w:spacing w:after="12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ru-RU" w:eastAsia="en-GB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F</w:t>
            </w:r>
            <w:r w:rsidR="00AB6810" w:rsidRPr="00D04312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ru-RU" w:eastAsia="en-GB"/>
              </w:rPr>
              <w:t xml:space="preserve">. </w:t>
            </w:r>
            <w:r w:rsidR="00D04312" w:rsidRPr="00D04312">
              <w:rPr>
                <w:b/>
                <w:color w:val="FFFFFF"/>
                <w:sz w:val="20"/>
                <w:szCs w:val="20"/>
                <w:lang w:val="ru-RU"/>
              </w:rPr>
              <w:t>ПОТЕНЦИАЛ В ОБЛАСТИ ЗАКУПОК И ЦЕПОЧКИ ПОСТАВОК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8"/>
            <w:noWrap/>
            <w:vAlign w:val="center"/>
            <w:hideMark/>
          </w:tcPr>
          <w:p w14:paraId="42BB2AB6" w14:textId="77777777" w:rsidR="00AB6810" w:rsidRPr="00D04312" w:rsidRDefault="00AB6810" w:rsidP="00AB6810">
            <w:pPr>
              <w:widowControl/>
              <w:spacing w:after="12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ru-RU" w:eastAsia="en-GB"/>
              </w:rPr>
            </w:pPr>
            <w:r w:rsidRPr="00675063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</w:tr>
      <w:tr w:rsidR="00D04312" w:rsidRPr="00675063" w14:paraId="739EE939" w14:textId="77777777" w:rsidTr="00966A6E">
        <w:trPr>
          <w:trHeight w:val="144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8CB4" w14:textId="51A2E031" w:rsidR="00D04312" w:rsidRPr="00675063" w:rsidRDefault="00D04312" w:rsidP="00930038">
            <w:pPr>
              <w:widowControl/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E177EB">
              <w:rPr>
                <w:sz w:val="20"/>
                <w:szCs w:val="20"/>
              </w:rPr>
              <w:t>Опишите логистическую структуру организации.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C9CBA2C" w14:textId="77777777" w:rsidR="00D04312" w:rsidRPr="00675063" w:rsidRDefault="00D04312" w:rsidP="00D04312">
            <w:pPr>
              <w:widowControl/>
              <w:spacing w:after="12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04312" w:rsidRPr="00534BFE" w14:paraId="20A28054" w14:textId="77777777" w:rsidTr="00966A6E">
        <w:trPr>
          <w:trHeight w:val="356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381F" w14:textId="6AF17C01" w:rsidR="00D04312" w:rsidRPr="00D04312" w:rsidRDefault="00D04312" w:rsidP="00930038">
            <w:pPr>
              <w:widowControl/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D04312">
              <w:rPr>
                <w:sz w:val="20"/>
                <w:szCs w:val="20"/>
                <w:lang w:val="ru-RU"/>
              </w:rPr>
              <w:t>Проводит ли организация и придерживается ли она контртеррористической политики, требующей систематической проверки партнеров и поставщиков на соответствие признанным спискам террористов?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6B3F3F2" w14:textId="77777777" w:rsidR="00D04312" w:rsidRPr="00D04312" w:rsidRDefault="00D04312" w:rsidP="00D04312">
            <w:pPr>
              <w:widowControl/>
              <w:spacing w:after="12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en-GB"/>
              </w:rPr>
            </w:pPr>
          </w:p>
        </w:tc>
      </w:tr>
      <w:tr w:rsidR="00AB6810" w:rsidRPr="00675063" w14:paraId="4B5DCE9C" w14:textId="77777777" w:rsidTr="00966A6E">
        <w:trPr>
          <w:trHeight w:val="144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9D9C"/>
            <w:vAlign w:val="center"/>
            <w:hideMark/>
          </w:tcPr>
          <w:p w14:paraId="3266153C" w14:textId="033398B6" w:rsidR="00AB6810" w:rsidRPr="00675063" w:rsidRDefault="00D04312" w:rsidP="00AB6810">
            <w:pPr>
              <w:widowControl/>
              <w:spacing w:after="12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E177EB">
              <w:rPr>
                <w:b/>
                <w:color w:val="FFFFFF"/>
                <w:sz w:val="20"/>
                <w:szCs w:val="20"/>
              </w:rPr>
              <w:t>Закупки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9D9C"/>
            <w:vAlign w:val="center"/>
            <w:hideMark/>
          </w:tcPr>
          <w:p w14:paraId="11497D6F" w14:textId="77777777" w:rsidR="00AB6810" w:rsidRPr="00675063" w:rsidRDefault="00AB6810" w:rsidP="00AB6810">
            <w:pPr>
              <w:widowControl/>
              <w:spacing w:after="12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D04312" w:rsidRPr="00534BFE" w14:paraId="22EF3864" w14:textId="77777777" w:rsidTr="00966A6E">
        <w:trPr>
          <w:trHeight w:val="2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14DB" w14:textId="23AF3BEF" w:rsidR="00D04312" w:rsidRPr="00D04312" w:rsidRDefault="00D04312" w:rsidP="00930038">
            <w:pPr>
              <w:widowControl/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D04312">
              <w:rPr>
                <w:sz w:val="20"/>
                <w:szCs w:val="20"/>
                <w:lang w:val="ru-RU"/>
              </w:rPr>
              <w:t>Есть ли в организации четкие правила закупок? Если да, пожалуйста, поделитесь копией.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8FBC2" w14:textId="2CD645FD" w:rsidR="00D04312" w:rsidRPr="00D04312" w:rsidRDefault="00D04312" w:rsidP="00D0431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</w:p>
        </w:tc>
      </w:tr>
      <w:tr w:rsidR="00D04312" w:rsidRPr="00534BFE" w14:paraId="0FE304C0" w14:textId="77777777" w:rsidTr="00966A6E">
        <w:trPr>
          <w:trHeight w:val="432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11FE" w14:textId="180A1BEC" w:rsidR="00D04312" w:rsidRPr="00D04312" w:rsidRDefault="00D04312" w:rsidP="00930038">
            <w:pPr>
              <w:widowControl/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D04312">
              <w:rPr>
                <w:sz w:val="20"/>
                <w:szCs w:val="20"/>
                <w:lang w:val="ru-RU"/>
              </w:rPr>
              <w:t>Была ли политика организации в области закупок пересмотрена и принята другими организациями и/или донорами?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629EB" w14:textId="3347CF0E" w:rsidR="00D04312" w:rsidRPr="00D04312" w:rsidRDefault="00D04312" w:rsidP="00D0431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</w:p>
        </w:tc>
      </w:tr>
      <w:tr w:rsidR="00D04312" w:rsidRPr="00534BFE" w14:paraId="6C4D01FD" w14:textId="77777777" w:rsidTr="00966A6E">
        <w:trPr>
          <w:trHeight w:val="144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EE34" w14:textId="1B3F6EA7" w:rsidR="00D04312" w:rsidRPr="00D04312" w:rsidRDefault="00D04312" w:rsidP="00930038">
            <w:pPr>
              <w:widowControl/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D04312">
              <w:rPr>
                <w:sz w:val="20"/>
                <w:szCs w:val="20"/>
                <w:lang w:val="ru-RU"/>
              </w:rPr>
              <w:lastRenderedPageBreak/>
              <w:t>Существует ли в организации четкая политика разделений обязанностей и делегирования полномочий в процессе закупок?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73FA10" w14:textId="64D24F67" w:rsidR="00D04312" w:rsidRPr="00D04312" w:rsidRDefault="00D04312" w:rsidP="00D0431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</w:p>
        </w:tc>
      </w:tr>
      <w:tr w:rsidR="00D04312" w:rsidRPr="00534BFE" w14:paraId="58D3715A" w14:textId="77777777" w:rsidTr="00966A6E">
        <w:trPr>
          <w:trHeight w:val="2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405E" w14:textId="5B97566C" w:rsidR="00D04312" w:rsidRPr="00D04312" w:rsidRDefault="00D04312" w:rsidP="00930038">
            <w:pPr>
              <w:widowControl/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D04312">
              <w:rPr>
                <w:sz w:val="20"/>
                <w:szCs w:val="20"/>
                <w:lang w:val="ru-RU"/>
              </w:rPr>
              <w:t>Имеет ли организация (и использует ли она) план закупок?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7C40EC" w14:textId="733D0DDD" w:rsidR="00D04312" w:rsidRPr="00D04312" w:rsidRDefault="00D04312" w:rsidP="00D0431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</w:p>
        </w:tc>
      </w:tr>
      <w:tr w:rsidR="00D04312" w:rsidRPr="00534BFE" w14:paraId="0545D8C9" w14:textId="77777777" w:rsidTr="00966A6E">
        <w:trPr>
          <w:trHeight w:val="59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3F16" w14:textId="166FC578" w:rsidR="00D04312" w:rsidRPr="00D04312" w:rsidRDefault="00D04312" w:rsidP="00930038">
            <w:pPr>
              <w:widowControl/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D04312">
              <w:rPr>
                <w:sz w:val="20"/>
                <w:szCs w:val="20"/>
                <w:lang w:val="ru-RU"/>
              </w:rPr>
              <w:t xml:space="preserve">Использует ли организация систему </w:t>
            </w:r>
            <w:r w:rsidRPr="00E177EB">
              <w:rPr>
                <w:sz w:val="20"/>
                <w:szCs w:val="20"/>
              </w:rPr>
              <w:t>ERP</w:t>
            </w:r>
            <w:r w:rsidRPr="00D04312">
              <w:rPr>
                <w:sz w:val="20"/>
                <w:szCs w:val="20"/>
                <w:lang w:val="ru-RU"/>
              </w:rPr>
              <w:t xml:space="preserve"> для учета операций по закупкам?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B3EADD" w14:textId="1BC8EC30" w:rsidR="00D04312" w:rsidRPr="00D04312" w:rsidRDefault="00D04312" w:rsidP="00D0431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</w:p>
        </w:tc>
      </w:tr>
      <w:tr w:rsidR="00AB6810" w:rsidRPr="00675063" w14:paraId="0A7070A4" w14:textId="77777777" w:rsidTr="00966A6E">
        <w:trPr>
          <w:trHeight w:val="2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9D9C"/>
            <w:vAlign w:val="center"/>
            <w:hideMark/>
          </w:tcPr>
          <w:p w14:paraId="6482039E" w14:textId="698AEF79" w:rsidR="00AB6810" w:rsidRPr="00675063" w:rsidRDefault="00D04312" w:rsidP="00AB6810">
            <w:pPr>
              <w:widowControl/>
              <w:spacing w:after="12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E177EB">
              <w:rPr>
                <w:b/>
                <w:color w:val="FFFFFF"/>
                <w:sz w:val="20"/>
                <w:szCs w:val="20"/>
              </w:rPr>
              <w:t>Управление активами и складами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9D9C"/>
            <w:vAlign w:val="center"/>
            <w:hideMark/>
          </w:tcPr>
          <w:p w14:paraId="6AD1B743" w14:textId="77777777" w:rsidR="00AB6810" w:rsidRPr="00675063" w:rsidRDefault="00AB6810" w:rsidP="00AB6810">
            <w:pPr>
              <w:widowControl/>
              <w:spacing w:after="12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D04312" w:rsidRPr="00534BFE" w14:paraId="701A06BE" w14:textId="77777777" w:rsidTr="00966A6E">
        <w:trPr>
          <w:trHeight w:val="2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FB41" w14:textId="1E4376D2" w:rsidR="00D04312" w:rsidRPr="00D04312" w:rsidRDefault="00D04312" w:rsidP="00930038">
            <w:pPr>
              <w:widowControl/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D04312">
              <w:rPr>
                <w:sz w:val="20"/>
                <w:szCs w:val="20"/>
                <w:lang w:val="ru-RU"/>
              </w:rPr>
              <w:t>Есть ли у организации база данных активов?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BC9E84" w14:textId="32064FC2" w:rsidR="00D04312" w:rsidRPr="00D04312" w:rsidRDefault="00D04312" w:rsidP="00D0431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</w:p>
        </w:tc>
      </w:tr>
      <w:tr w:rsidR="00D04312" w:rsidRPr="00534BFE" w14:paraId="1EEA97BB" w14:textId="77777777" w:rsidTr="00966A6E">
        <w:trPr>
          <w:trHeight w:val="2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8A3B" w14:textId="28521067" w:rsidR="00D04312" w:rsidRPr="00D04312" w:rsidRDefault="00D04312" w:rsidP="00930038">
            <w:pPr>
              <w:widowControl/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D04312">
              <w:rPr>
                <w:sz w:val="20"/>
                <w:szCs w:val="20"/>
                <w:lang w:val="ru-RU"/>
              </w:rPr>
              <w:t>Существуют ли в организации установленные протоколы передачи, списания, продажи и выбытия активов?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0BFCA" w14:textId="2A3B02E6" w:rsidR="00D04312" w:rsidRPr="00D04312" w:rsidRDefault="00D04312" w:rsidP="00D0431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</w:p>
        </w:tc>
      </w:tr>
      <w:tr w:rsidR="00D04312" w:rsidRPr="00534BFE" w14:paraId="5A0738E8" w14:textId="77777777" w:rsidTr="00966A6E">
        <w:trPr>
          <w:trHeight w:val="2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9144" w14:textId="50181846" w:rsidR="00D04312" w:rsidRPr="00D04312" w:rsidRDefault="00D04312" w:rsidP="00930038">
            <w:pPr>
              <w:widowControl/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  <w:r w:rsidRPr="00D04312">
              <w:rPr>
                <w:sz w:val="20"/>
                <w:szCs w:val="20"/>
                <w:lang w:val="ru-RU"/>
              </w:rPr>
              <w:t>Существуют ли в организации процедуры управления запасами и складами?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09740" w14:textId="34EAF883" w:rsidR="00D04312" w:rsidRPr="00D04312" w:rsidRDefault="00D04312" w:rsidP="00D0431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ru-RU" w:eastAsia="en-GB"/>
              </w:rPr>
            </w:pPr>
          </w:p>
        </w:tc>
      </w:tr>
    </w:tbl>
    <w:p w14:paraId="510E61AE" w14:textId="2FC62F39" w:rsidR="00EC2967" w:rsidRPr="00D04312" w:rsidRDefault="00EC2967" w:rsidP="0091364B">
      <w:pPr>
        <w:spacing w:after="120" w:line="240" w:lineRule="auto"/>
        <w:rPr>
          <w:sz w:val="20"/>
          <w:szCs w:val="20"/>
          <w:lang w:val="ru-RU"/>
        </w:rPr>
      </w:pPr>
    </w:p>
    <w:p w14:paraId="4695F451" w14:textId="7C417134" w:rsidR="0010606D" w:rsidRPr="00D04312" w:rsidRDefault="00D04312" w:rsidP="0091364B">
      <w:pPr>
        <w:spacing w:after="120" w:line="240" w:lineRule="auto"/>
        <w:rPr>
          <w:rFonts w:cstheme="minorHAnsi"/>
          <w:sz w:val="20"/>
          <w:szCs w:val="20"/>
          <w:lang w:val="ru-RU"/>
        </w:rPr>
      </w:pPr>
      <w:r w:rsidRPr="00D04312">
        <w:rPr>
          <w:sz w:val="20"/>
          <w:szCs w:val="20"/>
          <w:lang w:val="ru-RU"/>
        </w:rPr>
        <w:t>Я, нижеподписавшаяся/-шийся, гарантирую, что информация, представленная в этой форме, является правильной, и в случае изменений, подробная информация будет предоставлена как можно скорее:</w:t>
      </w:r>
    </w:p>
    <w:p w14:paraId="53C7D453" w14:textId="77777777" w:rsidR="0010606D" w:rsidRPr="00D04312" w:rsidRDefault="0010606D" w:rsidP="0091364B">
      <w:pPr>
        <w:spacing w:after="120" w:line="240" w:lineRule="auto"/>
        <w:rPr>
          <w:rFonts w:cstheme="minorHAnsi"/>
          <w:sz w:val="20"/>
          <w:szCs w:val="20"/>
          <w:lang w:val="ru-RU"/>
        </w:rPr>
      </w:pPr>
    </w:p>
    <w:p w14:paraId="34295CFB" w14:textId="3477946B" w:rsidR="0010606D" w:rsidRPr="009D5666" w:rsidRDefault="0010606D" w:rsidP="0091364B">
      <w:pPr>
        <w:spacing w:after="120" w:line="240" w:lineRule="auto"/>
        <w:rPr>
          <w:rFonts w:cstheme="minorHAnsi"/>
          <w:sz w:val="20"/>
          <w:szCs w:val="20"/>
          <w:lang w:val="ru-RU"/>
        </w:rPr>
      </w:pPr>
      <w:r w:rsidRPr="009D5666">
        <w:rPr>
          <w:rFonts w:cstheme="minorHAnsi"/>
          <w:sz w:val="20"/>
          <w:szCs w:val="20"/>
          <w:lang w:val="ru-RU"/>
        </w:rPr>
        <w:t>_________________</w:t>
      </w:r>
      <w:r w:rsidR="009A163E" w:rsidRPr="009D5666">
        <w:rPr>
          <w:rFonts w:cstheme="minorHAnsi"/>
          <w:sz w:val="20"/>
          <w:szCs w:val="20"/>
          <w:lang w:val="ru-RU"/>
        </w:rPr>
        <w:t>_____________________________</w:t>
      </w:r>
      <w:r w:rsidRPr="009D5666">
        <w:rPr>
          <w:rFonts w:cstheme="minorHAnsi"/>
          <w:sz w:val="20"/>
          <w:szCs w:val="20"/>
          <w:lang w:val="ru-RU"/>
        </w:rPr>
        <w:t>_____</w:t>
      </w:r>
    </w:p>
    <w:p w14:paraId="716030B2" w14:textId="30C4D057" w:rsidR="00306AEE" w:rsidRPr="009D5666" w:rsidRDefault="009A163E" w:rsidP="2E90A0BC">
      <w:pPr>
        <w:spacing w:after="120" w:line="240" w:lineRule="auto"/>
        <w:rPr>
          <w:sz w:val="20"/>
          <w:szCs w:val="20"/>
          <w:lang w:val="ru-RU"/>
        </w:rPr>
      </w:pPr>
      <w:r w:rsidRPr="009D5666">
        <w:rPr>
          <w:sz w:val="20"/>
          <w:szCs w:val="20"/>
          <w:lang w:val="ru-RU"/>
        </w:rPr>
        <w:t>(</w:t>
      </w:r>
      <w:r w:rsidR="00D04312">
        <w:rPr>
          <w:sz w:val="20"/>
          <w:szCs w:val="20"/>
          <w:lang w:val="ru-RU"/>
        </w:rPr>
        <w:t>Подпис</w:t>
      </w:r>
      <w:r w:rsidR="006C4293">
        <w:rPr>
          <w:sz w:val="20"/>
          <w:szCs w:val="20"/>
          <w:lang w:val="ru-RU"/>
        </w:rPr>
        <w:t>ь</w:t>
      </w:r>
      <w:r w:rsidRPr="009D5666">
        <w:rPr>
          <w:sz w:val="20"/>
          <w:szCs w:val="20"/>
          <w:lang w:val="ru-RU"/>
        </w:rPr>
        <w:t>)</w:t>
      </w:r>
    </w:p>
    <w:p w14:paraId="09CA35FB" w14:textId="77777777" w:rsidR="009A163E" w:rsidRPr="009D5666" w:rsidRDefault="009A163E" w:rsidP="2E90A0BC">
      <w:pPr>
        <w:spacing w:after="120" w:line="240" w:lineRule="auto"/>
        <w:rPr>
          <w:sz w:val="20"/>
          <w:szCs w:val="20"/>
          <w:lang w:val="ru-RU"/>
        </w:rPr>
      </w:pPr>
    </w:p>
    <w:p w14:paraId="55F167D1" w14:textId="69E02626" w:rsidR="00306AEE" w:rsidRPr="009D5666" w:rsidRDefault="00D04312" w:rsidP="2E90A0BC">
      <w:pPr>
        <w:spacing w:after="120" w:line="240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Имя</w:t>
      </w:r>
      <w:r w:rsidR="00306AEE" w:rsidRPr="009D5666">
        <w:rPr>
          <w:sz w:val="20"/>
          <w:szCs w:val="20"/>
          <w:lang w:val="ru-RU"/>
        </w:rPr>
        <w:t>:</w:t>
      </w:r>
    </w:p>
    <w:p w14:paraId="08ECD746" w14:textId="681FE025" w:rsidR="00306AEE" w:rsidRPr="009D5666" w:rsidRDefault="00D04312" w:rsidP="2E90A0BC">
      <w:pPr>
        <w:spacing w:after="120" w:line="240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Должность</w:t>
      </w:r>
      <w:r w:rsidR="00306AEE" w:rsidRPr="009D5666">
        <w:rPr>
          <w:sz w:val="20"/>
          <w:szCs w:val="20"/>
          <w:lang w:val="ru-RU"/>
        </w:rPr>
        <w:t>:</w:t>
      </w:r>
    </w:p>
    <w:p w14:paraId="3922E9C6" w14:textId="5906AAB4" w:rsidR="00DB05B6" w:rsidRPr="009D5666" w:rsidRDefault="00D04312" w:rsidP="2E90A0BC">
      <w:pPr>
        <w:spacing w:after="120" w:line="240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Дата</w:t>
      </w:r>
      <w:r w:rsidR="00306AEE" w:rsidRPr="009D5666">
        <w:rPr>
          <w:sz w:val="20"/>
          <w:szCs w:val="20"/>
          <w:lang w:val="ru-RU"/>
        </w:rPr>
        <w:t>:</w:t>
      </w:r>
    </w:p>
    <w:p w14:paraId="532B1005" w14:textId="77777777" w:rsidR="00367308" w:rsidRPr="009D5666" w:rsidRDefault="00367308" w:rsidP="2E90A0BC">
      <w:pPr>
        <w:spacing w:after="120" w:line="240" w:lineRule="auto"/>
        <w:rPr>
          <w:sz w:val="20"/>
          <w:szCs w:val="20"/>
          <w:lang w:val="ru-RU"/>
        </w:rPr>
      </w:pPr>
    </w:p>
    <w:p w14:paraId="056DD3E4" w14:textId="77777777" w:rsidR="00367308" w:rsidRPr="009D5666" w:rsidRDefault="00367308" w:rsidP="2E90A0BC">
      <w:pPr>
        <w:spacing w:after="120" w:line="240" w:lineRule="auto"/>
        <w:rPr>
          <w:sz w:val="20"/>
          <w:szCs w:val="20"/>
          <w:lang w:val="ru-RU"/>
        </w:rPr>
      </w:pPr>
    </w:p>
    <w:p w14:paraId="36C3FF9C" w14:textId="77777777" w:rsidR="00367308" w:rsidRPr="009D5666" w:rsidRDefault="00367308" w:rsidP="2E90A0BC">
      <w:pPr>
        <w:spacing w:after="120" w:line="240" w:lineRule="auto"/>
        <w:rPr>
          <w:sz w:val="20"/>
          <w:szCs w:val="20"/>
          <w:lang w:val="ru-RU"/>
        </w:rPr>
      </w:pPr>
    </w:p>
    <w:p w14:paraId="4B53C48A" w14:textId="77777777" w:rsidR="00367308" w:rsidRPr="009D5666" w:rsidRDefault="00367308" w:rsidP="2E90A0BC">
      <w:pPr>
        <w:spacing w:after="120" w:line="240" w:lineRule="auto"/>
        <w:rPr>
          <w:sz w:val="20"/>
          <w:szCs w:val="20"/>
          <w:lang w:val="ru-RU"/>
        </w:rPr>
      </w:pPr>
    </w:p>
    <w:p w14:paraId="2819DA2F" w14:textId="77777777" w:rsidR="00367308" w:rsidRPr="009D5666" w:rsidRDefault="00367308" w:rsidP="2E90A0BC">
      <w:pPr>
        <w:spacing w:after="120" w:line="240" w:lineRule="auto"/>
        <w:rPr>
          <w:sz w:val="20"/>
          <w:szCs w:val="20"/>
          <w:lang w:val="ru-RU"/>
        </w:rPr>
      </w:pPr>
    </w:p>
    <w:p w14:paraId="1AAB8146" w14:textId="77777777" w:rsidR="00367308" w:rsidRPr="009D5666" w:rsidRDefault="00367308" w:rsidP="2E90A0BC">
      <w:pPr>
        <w:spacing w:after="120" w:line="240" w:lineRule="auto"/>
        <w:rPr>
          <w:sz w:val="20"/>
          <w:szCs w:val="20"/>
          <w:lang w:val="ru-RU"/>
        </w:rPr>
      </w:pPr>
    </w:p>
    <w:p w14:paraId="31F7A214" w14:textId="77777777" w:rsidR="00367308" w:rsidRPr="009D5666" w:rsidRDefault="00367308" w:rsidP="2E90A0BC">
      <w:pPr>
        <w:spacing w:after="120" w:line="240" w:lineRule="auto"/>
        <w:rPr>
          <w:sz w:val="20"/>
          <w:szCs w:val="20"/>
          <w:lang w:val="ru-RU"/>
        </w:rPr>
      </w:pPr>
    </w:p>
    <w:p w14:paraId="335C23A6" w14:textId="77777777" w:rsidR="00367308" w:rsidRPr="009D5666" w:rsidRDefault="00367308" w:rsidP="2E90A0BC">
      <w:pPr>
        <w:spacing w:after="120" w:line="240" w:lineRule="auto"/>
        <w:rPr>
          <w:sz w:val="20"/>
          <w:szCs w:val="20"/>
          <w:lang w:val="ru-RU"/>
        </w:rPr>
      </w:pPr>
    </w:p>
    <w:p w14:paraId="06DC5244" w14:textId="77777777" w:rsidR="00367308" w:rsidRPr="009D5666" w:rsidRDefault="00367308" w:rsidP="2E90A0BC">
      <w:pPr>
        <w:spacing w:after="120" w:line="240" w:lineRule="auto"/>
        <w:rPr>
          <w:sz w:val="20"/>
          <w:szCs w:val="20"/>
          <w:lang w:val="ru-RU"/>
        </w:rPr>
      </w:pPr>
    </w:p>
    <w:p w14:paraId="105E7C6C" w14:textId="77777777" w:rsidR="00367308" w:rsidRPr="009D5666" w:rsidRDefault="00367308" w:rsidP="2E90A0BC">
      <w:pPr>
        <w:spacing w:after="120" w:line="240" w:lineRule="auto"/>
        <w:rPr>
          <w:sz w:val="20"/>
          <w:szCs w:val="20"/>
          <w:lang w:val="ru-RU"/>
        </w:rPr>
      </w:pPr>
    </w:p>
    <w:p w14:paraId="5FB3B95B" w14:textId="77777777" w:rsidR="00367308" w:rsidRPr="009D5666" w:rsidRDefault="00367308" w:rsidP="2E90A0BC">
      <w:pPr>
        <w:spacing w:after="120" w:line="240" w:lineRule="auto"/>
        <w:rPr>
          <w:sz w:val="20"/>
          <w:szCs w:val="20"/>
          <w:lang w:val="ru-RU"/>
        </w:rPr>
      </w:pPr>
    </w:p>
    <w:p w14:paraId="3CFE9531" w14:textId="77777777" w:rsidR="00367308" w:rsidRPr="009D5666" w:rsidRDefault="00367308" w:rsidP="2E90A0BC">
      <w:pPr>
        <w:spacing w:after="120" w:line="240" w:lineRule="auto"/>
        <w:rPr>
          <w:sz w:val="20"/>
          <w:szCs w:val="20"/>
          <w:lang w:val="ru-RU"/>
        </w:rPr>
      </w:pPr>
    </w:p>
    <w:p w14:paraId="7462E6B6" w14:textId="77777777" w:rsidR="00367308" w:rsidRPr="009D5666" w:rsidRDefault="00367308" w:rsidP="2E90A0BC">
      <w:pPr>
        <w:spacing w:after="120" w:line="240" w:lineRule="auto"/>
        <w:rPr>
          <w:sz w:val="20"/>
          <w:szCs w:val="20"/>
          <w:lang w:val="ru-RU"/>
        </w:rPr>
      </w:pPr>
    </w:p>
    <w:p w14:paraId="71FDA642" w14:textId="77777777" w:rsidR="00367308" w:rsidRPr="009D5666" w:rsidRDefault="00367308" w:rsidP="2E90A0BC">
      <w:pPr>
        <w:spacing w:after="120" w:line="240" w:lineRule="auto"/>
        <w:rPr>
          <w:sz w:val="20"/>
          <w:szCs w:val="20"/>
          <w:lang w:val="ru-RU"/>
        </w:rPr>
      </w:pPr>
    </w:p>
    <w:p w14:paraId="748A90B2" w14:textId="77777777" w:rsidR="00367308" w:rsidRPr="009D5666" w:rsidRDefault="00367308" w:rsidP="2E90A0BC">
      <w:pPr>
        <w:spacing w:after="120" w:line="240" w:lineRule="auto"/>
        <w:rPr>
          <w:sz w:val="20"/>
          <w:szCs w:val="20"/>
          <w:lang w:val="ru-RU"/>
        </w:rPr>
      </w:pPr>
    </w:p>
    <w:p w14:paraId="17F5D116" w14:textId="77777777" w:rsidR="00367308" w:rsidRPr="009D5666" w:rsidRDefault="00367308" w:rsidP="2E90A0BC">
      <w:pPr>
        <w:spacing w:after="120" w:line="240" w:lineRule="auto"/>
        <w:rPr>
          <w:sz w:val="20"/>
          <w:szCs w:val="20"/>
          <w:lang w:val="ru-RU"/>
        </w:rPr>
      </w:pPr>
    </w:p>
    <w:p w14:paraId="0CE81FD0" w14:textId="77777777" w:rsidR="00367308" w:rsidRPr="009D5666" w:rsidRDefault="00367308" w:rsidP="2E90A0BC">
      <w:pPr>
        <w:spacing w:after="120" w:line="240" w:lineRule="auto"/>
        <w:rPr>
          <w:sz w:val="20"/>
          <w:szCs w:val="20"/>
          <w:lang w:val="ru-RU"/>
        </w:rPr>
      </w:pPr>
    </w:p>
    <w:p w14:paraId="1E053946" w14:textId="77777777" w:rsidR="00367308" w:rsidRPr="009D5666" w:rsidRDefault="00367308" w:rsidP="2E90A0BC">
      <w:pPr>
        <w:spacing w:after="120" w:line="240" w:lineRule="auto"/>
        <w:rPr>
          <w:sz w:val="20"/>
          <w:szCs w:val="20"/>
          <w:lang w:val="ru-RU"/>
        </w:rPr>
      </w:pPr>
    </w:p>
    <w:p w14:paraId="5B4EDFE5" w14:textId="77777777" w:rsidR="00367308" w:rsidRPr="009D5666" w:rsidRDefault="00367308" w:rsidP="2E90A0BC">
      <w:pPr>
        <w:spacing w:after="120" w:line="240" w:lineRule="auto"/>
        <w:rPr>
          <w:sz w:val="20"/>
          <w:szCs w:val="20"/>
          <w:lang w:val="ru-RU"/>
        </w:rPr>
      </w:pPr>
    </w:p>
    <w:p w14:paraId="061EFCEF" w14:textId="77777777" w:rsidR="00367308" w:rsidRPr="009D5666" w:rsidRDefault="00367308" w:rsidP="00367308">
      <w:pPr>
        <w:tabs>
          <w:tab w:val="left" w:pos="2967"/>
        </w:tabs>
        <w:spacing w:before="120" w:after="120"/>
        <w:jc w:val="center"/>
        <w:rPr>
          <w:rFonts w:cstheme="minorHAnsi"/>
          <w:b/>
          <w:bCs/>
          <w:lang w:val="ru-RU"/>
        </w:rPr>
      </w:pPr>
      <w:r w:rsidRPr="009D5666">
        <w:rPr>
          <w:rFonts w:eastAsia="Arial" w:cstheme="minorHAnsi"/>
          <w:b/>
          <w:bCs/>
          <w:lang w:val="ru-RU"/>
        </w:rPr>
        <w:lastRenderedPageBreak/>
        <w:t>Приложение</w:t>
      </w:r>
      <w:r w:rsidRPr="009D5666">
        <w:rPr>
          <w:rFonts w:cstheme="minorHAnsi"/>
          <w:b/>
          <w:bCs/>
          <w:lang w:val="ru-RU"/>
        </w:rPr>
        <w:t xml:space="preserve"> </w:t>
      </w:r>
      <w:r w:rsidRPr="00844A72">
        <w:rPr>
          <w:rFonts w:cstheme="minorHAnsi"/>
          <w:b/>
          <w:bCs/>
        </w:rPr>
        <w:t>D</w:t>
      </w:r>
      <w:r w:rsidRPr="009D5666">
        <w:rPr>
          <w:rFonts w:cstheme="minorHAnsi"/>
          <w:b/>
          <w:bCs/>
          <w:lang w:val="ru-RU"/>
        </w:rPr>
        <w:t xml:space="preserve"> - Концепция проекта</w:t>
      </w:r>
    </w:p>
    <w:p w14:paraId="6DDA0668" w14:textId="77777777" w:rsidR="00367308" w:rsidRPr="009D5666" w:rsidRDefault="00367308" w:rsidP="00367308">
      <w:pPr>
        <w:tabs>
          <w:tab w:val="left" w:pos="2967"/>
        </w:tabs>
        <w:spacing w:before="120" w:after="120"/>
        <w:rPr>
          <w:rFonts w:cstheme="minorHAnsi"/>
          <w:lang w:val="ru-RU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840"/>
        <w:gridCol w:w="2135"/>
        <w:gridCol w:w="88"/>
        <w:gridCol w:w="1042"/>
        <w:gridCol w:w="1840"/>
        <w:gridCol w:w="1071"/>
      </w:tblGrid>
      <w:tr w:rsidR="00367308" w:rsidRPr="00844A72" w14:paraId="623898E9" w14:textId="77777777" w:rsidTr="00A07B41">
        <w:tc>
          <w:tcPr>
            <w:tcW w:w="9016" w:type="dxa"/>
            <w:gridSpan w:val="6"/>
            <w:shd w:val="clear" w:color="auto" w:fill="002060"/>
          </w:tcPr>
          <w:p w14:paraId="6034BCB7" w14:textId="77777777" w:rsidR="00367308" w:rsidRPr="00844A72" w:rsidRDefault="00367308" w:rsidP="00A07B41">
            <w:pPr>
              <w:spacing w:before="120" w:after="120"/>
              <w:rPr>
                <w:rFonts w:cstheme="minorHAnsi"/>
                <w:i/>
              </w:rPr>
            </w:pPr>
            <w:r w:rsidRPr="00844A72">
              <w:rPr>
                <w:rFonts w:cstheme="minorHAnsi"/>
                <w:b/>
              </w:rPr>
              <w:t>Раздел 1. Обзор концептуальной записки</w:t>
            </w:r>
          </w:p>
        </w:tc>
      </w:tr>
      <w:tr w:rsidR="00367308" w:rsidRPr="00844A72" w14:paraId="0769B90D" w14:textId="77777777" w:rsidTr="00A07B41">
        <w:tc>
          <w:tcPr>
            <w:tcW w:w="2875" w:type="dxa"/>
            <w:shd w:val="clear" w:color="auto" w:fill="0099FF"/>
            <w:vAlign w:val="center"/>
          </w:tcPr>
          <w:p w14:paraId="304F1A15" w14:textId="77777777" w:rsidR="00367308" w:rsidRPr="00844A72" w:rsidRDefault="00367308" w:rsidP="00A07B41">
            <w:pPr>
              <w:spacing w:before="120" w:after="120"/>
              <w:rPr>
                <w:rFonts w:cstheme="minorHAnsi"/>
                <w:b/>
                <w:color w:val="FFFFFF" w:themeColor="background1"/>
              </w:rPr>
            </w:pPr>
            <w:r w:rsidRPr="00844A72">
              <w:rPr>
                <w:rFonts w:cstheme="minorHAnsi"/>
                <w:b/>
                <w:color w:val="FFFFFF" w:themeColor="background1"/>
              </w:rPr>
              <w:t>Название организации потенциального партнера</w:t>
            </w:r>
          </w:p>
        </w:tc>
        <w:tc>
          <w:tcPr>
            <w:tcW w:w="6141" w:type="dxa"/>
            <w:gridSpan w:val="5"/>
            <w:vAlign w:val="center"/>
          </w:tcPr>
          <w:p w14:paraId="65A85FA2" w14:textId="77777777" w:rsidR="00367308" w:rsidRPr="00844A72" w:rsidRDefault="00367308" w:rsidP="00A07B41">
            <w:pPr>
              <w:spacing w:before="120" w:after="120"/>
              <w:rPr>
                <w:rFonts w:cstheme="minorHAnsi"/>
              </w:rPr>
            </w:pPr>
          </w:p>
        </w:tc>
      </w:tr>
      <w:tr w:rsidR="00367308" w:rsidRPr="00844A72" w14:paraId="5FD6897E" w14:textId="77777777" w:rsidTr="00A07B41">
        <w:trPr>
          <w:trHeight w:val="53"/>
        </w:trPr>
        <w:tc>
          <w:tcPr>
            <w:tcW w:w="2875" w:type="dxa"/>
            <w:vMerge w:val="restart"/>
            <w:shd w:val="clear" w:color="auto" w:fill="0099FF"/>
            <w:vAlign w:val="center"/>
          </w:tcPr>
          <w:p w14:paraId="7DECCA1C" w14:textId="77777777" w:rsidR="00367308" w:rsidRPr="00844A72" w:rsidRDefault="00367308" w:rsidP="00A07B41">
            <w:pPr>
              <w:spacing w:before="120" w:after="120"/>
              <w:rPr>
                <w:rFonts w:cstheme="minorHAnsi"/>
                <w:b/>
                <w:color w:val="FFFFFF" w:themeColor="background1"/>
              </w:rPr>
            </w:pPr>
            <w:r w:rsidRPr="00844A72">
              <w:rPr>
                <w:rFonts w:cstheme="minorHAnsi"/>
                <w:b/>
                <w:color w:val="FFFFFF" w:themeColor="background1"/>
              </w:rPr>
              <w:t>Тип концептуальной записки</w:t>
            </w:r>
          </w:p>
        </w:tc>
        <w:tc>
          <w:tcPr>
            <w:tcW w:w="2160" w:type="dxa"/>
            <w:shd w:val="clear" w:color="auto" w:fill="808080" w:themeFill="background1" w:themeFillShade="80"/>
            <w:vAlign w:val="center"/>
          </w:tcPr>
          <w:p w14:paraId="0012A2B1" w14:textId="77777777" w:rsidR="00367308" w:rsidRPr="00367308" w:rsidRDefault="00367308" w:rsidP="00A07B41">
            <w:pPr>
              <w:spacing w:before="120" w:after="120"/>
              <w:rPr>
                <w:rFonts w:cstheme="minorHAnsi"/>
                <w:color w:val="FFFFFF" w:themeColor="background1"/>
                <w:shd w:val="clear" w:color="auto" w:fill="808080" w:themeFill="background1" w:themeFillShade="80"/>
                <w:lang w:val="ru-RU"/>
              </w:rPr>
            </w:pPr>
            <w:r w:rsidRPr="00367308">
              <w:rPr>
                <w:rFonts w:cstheme="minorHAnsi"/>
                <w:color w:val="FFFFFF" w:themeColor="background1"/>
                <w:lang w:val="ru-RU"/>
              </w:rPr>
              <w:t>Ответ на приглашение на подачу проектных заявок, выпущенное МОМ</w:t>
            </w:r>
          </w:p>
        </w:tc>
        <w:tc>
          <w:tcPr>
            <w:tcW w:w="1170" w:type="dxa"/>
            <w:gridSpan w:val="2"/>
            <w:tcBorders>
              <w:right w:val="single" w:sz="24" w:space="0" w:color="auto"/>
            </w:tcBorders>
            <w:vAlign w:val="center"/>
          </w:tcPr>
          <w:p w14:paraId="65F7FFFE" w14:textId="77777777" w:rsidR="00367308" w:rsidRPr="00844A72" w:rsidRDefault="00367308" w:rsidP="00A07B41">
            <w:pPr>
              <w:spacing w:before="120" w:after="120"/>
              <w:jc w:val="center"/>
              <w:rPr>
                <w:rFonts w:cstheme="minorHAnsi"/>
              </w:rPr>
            </w:pPr>
            <w:r w:rsidRPr="00844A72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710" w:type="dxa"/>
            <w:tcBorders>
              <w:left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7624AD1B" w14:textId="77777777" w:rsidR="00367308" w:rsidRPr="00844A72" w:rsidRDefault="00367308" w:rsidP="00A07B41">
            <w:pPr>
              <w:spacing w:before="120" w:after="120"/>
              <w:rPr>
                <w:rFonts w:cstheme="minorHAnsi"/>
              </w:rPr>
            </w:pPr>
            <w:r w:rsidRPr="00844A72">
              <w:rPr>
                <w:rFonts w:cstheme="minorHAnsi"/>
                <w:color w:val="FFFFFF" w:themeColor="background1"/>
              </w:rPr>
              <w:t>Самостоятельная концептуальная записка</w:t>
            </w:r>
          </w:p>
        </w:tc>
        <w:tc>
          <w:tcPr>
            <w:tcW w:w="1101" w:type="dxa"/>
            <w:vAlign w:val="center"/>
          </w:tcPr>
          <w:p w14:paraId="7811D99E" w14:textId="77777777" w:rsidR="00367308" w:rsidRPr="00844A72" w:rsidRDefault="00367308" w:rsidP="00A07B41">
            <w:pPr>
              <w:spacing w:before="120" w:after="120"/>
              <w:jc w:val="center"/>
              <w:rPr>
                <w:rFonts w:cstheme="minorHAnsi"/>
              </w:rPr>
            </w:pPr>
            <w:r w:rsidRPr="00844A72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367308" w:rsidRPr="00844A72" w14:paraId="67C03A66" w14:textId="77777777" w:rsidTr="00A07B41">
        <w:trPr>
          <w:trHeight w:val="378"/>
        </w:trPr>
        <w:tc>
          <w:tcPr>
            <w:tcW w:w="2875" w:type="dxa"/>
            <w:vMerge/>
            <w:shd w:val="clear" w:color="auto" w:fill="0099FF"/>
            <w:vAlign w:val="center"/>
          </w:tcPr>
          <w:p w14:paraId="446593CB" w14:textId="77777777" w:rsidR="00367308" w:rsidRPr="00844A72" w:rsidRDefault="00367308" w:rsidP="00A07B41">
            <w:pPr>
              <w:spacing w:before="120" w:after="120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2160" w:type="dxa"/>
            <w:shd w:val="clear" w:color="auto" w:fill="808080" w:themeFill="background1" w:themeFillShade="80"/>
            <w:vAlign w:val="center"/>
          </w:tcPr>
          <w:p w14:paraId="07E3B79A" w14:textId="77777777" w:rsidR="00367308" w:rsidRPr="00844A72" w:rsidRDefault="00367308" w:rsidP="00A07B41">
            <w:pPr>
              <w:spacing w:before="120" w:after="120"/>
              <w:rPr>
                <w:rFonts w:cstheme="minorHAnsi"/>
              </w:rPr>
            </w:pPr>
            <w:r w:rsidRPr="00844A72">
              <w:rPr>
                <w:rFonts w:cstheme="minorHAnsi"/>
                <w:color w:val="FFFFFF" w:themeColor="background1"/>
              </w:rPr>
              <w:t>Номер</w:t>
            </w:r>
          </w:p>
        </w:tc>
        <w:tc>
          <w:tcPr>
            <w:tcW w:w="1170" w:type="dxa"/>
            <w:gridSpan w:val="2"/>
            <w:tcBorders>
              <w:right w:val="single" w:sz="24" w:space="0" w:color="auto"/>
            </w:tcBorders>
            <w:vAlign w:val="center"/>
          </w:tcPr>
          <w:p w14:paraId="46075527" w14:textId="77777777" w:rsidR="00367308" w:rsidRPr="00844A72" w:rsidRDefault="00367308" w:rsidP="00A07B41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1710" w:type="dxa"/>
            <w:tcBorders>
              <w:left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225A9A94" w14:textId="77777777" w:rsidR="00367308" w:rsidRPr="00844A72" w:rsidRDefault="00367308" w:rsidP="00A07B41">
            <w:pPr>
              <w:spacing w:before="120" w:after="120"/>
              <w:rPr>
                <w:rFonts w:cstheme="minorHAnsi"/>
                <w:color w:val="FFFFFF" w:themeColor="background1"/>
              </w:rPr>
            </w:pPr>
            <w:r w:rsidRPr="00844A72">
              <w:rPr>
                <w:rFonts w:cstheme="minorHAnsi"/>
                <w:color w:val="FFFFFF" w:themeColor="background1"/>
              </w:rPr>
              <w:t>Номер</w:t>
            </w:r>
          </w:p>
        </w:tc>
        <w:tc>
          <w:tcPr>
            <w:tcW w:w="1101" w:type="dxa"/>
            <w:shd w:val="clear" w:color="auto" w:fill="808080" w:themeFill="background1" w:themeFillShade="80"/>
            <w:vAlign w:val="center"/>
          </w:tcPr>
          <w:p w14:paraId="08E8D857" w14:textId="77777777" w:rsidR="00367308" w:rsidRPr="00844A72" w:rsidRDefault="00367308" w:rsidP="00A07B41">
            <w:pPr>
              <w:spacing w:before="120" w:after="120"/>
              <w:jc w:val="center"/>
              <w:rPr>
                <w:rFonts w:cstheme="minorHAnsi"/>
                <w:color w:val="FFFFFF" w:themeColor="background1"/>
              </w:rPr>
            </w:pPr>
            <w:r w:rsidRPr="00844A72">
              <w:rPr>
                <w:rFonts w:cstheme="minorHAnsi"/>
                <w:color w:val="FFFFFF" w:themeColor="background1"/>
              </w:rPr>
              <w:t>нет</w:t>
            </w:r>
          </w:p>
        </w:tc>
      </w:tr>
      <w:tr w:rsidR="00367308" w:rsidRPr="00844A72" w14:paraId="2CDFEB69" w14:textId="77777777" w:rsidTr="00A07B41">
        <w:tc>
          <w:tcPr>
            <w:tcW w:w="2875" w:type="dxa"/>
            <w:shd w:val="clear" w:color="auto" w:fill="0099FF"/>
            <w:vAlign w:val="center"/>
          </w:tcPr>
          <w:p w14:paraId="548D4F1E" w14:textId="77777777" w:rsidR="00367308" w:rsidRPr="00844A72" w:rsidRDefault="00367308" w:rsidP="00A07B41">
            <w:pPr>
              <w:spacing w:before="120" w:after="120"/>
              <w:rPr>
                <w:rFonts w:cstheme="minorHAnsi"/>
                <w:b/>
                <w:color w:val="FFFFFF" w:themeColor="background1"/>
              </w:rPr>
            </w:pPr>
            <w:r w:rsidRPr="00844A72">
              <w:rPr>
                <w:rFonts w:cstheme="minorHAnsi"/>
                <w:b/>
                <w:color w:val="FFFFFF" w:themeColor="background1"/>
              </w:rPr>
              <w:t>Название концептуальной записки</w:t>
            </w:r>
          </w:p>
        </w:tc>
        <w:tc>
          <w:tcPr>
            <w:tcW w:w="6141" w:type="dxa"/>
            <w:gridSpan w:val="5"/>
          </w:tcPr>
          <w:p w14:paraId="4C211999" w14:textId="77777777" w:rsidR="00367308" w:rsidRPr="00844A72" w:rsidRDefault="00367308" w:rsidP="00A07B41">
            <w:pPr>
              <w:spacing w:before="120" w:after="120"/>
              <w:rPr>
                <w:rFonts w:cstheme="minorHAnsi"/>
                <w:i/>
              </w:rPr>
            </w:pPr>
          </w:p>
        </w:tc>
      </w:tr>
      <w:tr w:rsidR="00367308" w:rsidRPr="00844A72" w14:paraId="6B639243" w14:textId="77777777" w:rsidTr="00A07B41">
        <w:tc>
          <w:tcPr>
            <w:tcW w:w="2875" w:type="dxa"/>
            <w:shd w:val="clear" w:color="auto" w:fill="0099FF"/>
            <w:vAlign w:val="center"/>
          </w:tcPr>
          <w:p w14:paraId="2556D30B" w14:textId="77777777" w:rsidR="00367308" w:rsidRPr="00844A72" w:rsidRDefault="00367308" w:rsidP="00A07B41">
            <w:pPr>
              <w:spacing w:before="120" w:after="120"/>
              <w:rPr>
                <w:rFonts w:cstheme="minorHAnsi"/>
                <w:b/>
                <w:color w:val="FFFFFF" w:themeColor="background1"/>
              </w:rPr>
            </w:pPr>
            <w:r w:rsidRPr="00844A72">
              <w:rPr>
                <w:rFonts w:cstheme="minorHAnsi"/>
                <w:b/>
                <w:color w:val="FFFFFF" w:themeColor="background1"/>
              </w:rPr>
              <w:t>Географический охват</w:t>
            </w:r>
          </w:p>
        </w:tc>
        <w:tc>
          <w:tcPr>
            <w:tcW w:w="6141" w:type="dxa"/>
            <w:gridSpan w:val="5"/>
          </w:tcPr>
          <w:p w14:paraId="0EEB13CF" w14:textId="77777777" w:rsidR="00367308" w:rsidRPr="00844A72" w:rsidRDefault="00367308" w:rsidP="00A07B41">
            <w:pPr>
              <w:spacing w:before="120" w:after="120"/>
              <w:rPr>
                <w:rFonts w:cstheme="minorHAnsi"/>
              </w:rPr>
            </w:pPr>
            <w:r w:rsidRPr="00844A72">
              <w:rPr>
                <w:rFonts w:cstheme="minorHAnsi"/>
                <w:i/>
              </w:rPr>
              <w:t>Страна, область, город</w:t>
            </w:r>
          </w:p>
        </w:tc>
      </w:tr>
      <w:tr w:rsidR="00367308" w:rsidRPr="00534BFE" w14:paraId="31D818C7" w14:textId="77777777" w:rsidTr="00A07B41">
        <w:trPr>
          <w:trHeight w:val="52"/>
        </w:trPr>
        <w:tc>
          <w:tcPr>
            <w:tcW w:w="2875" w:type="dxa"/>
            <w:vMerge w:val="restart"/>
            <w:shd w:val="clear" w:color="auto" w:fill="0099FF"/>
            <w:vAlign w:val="center"/>
          </w:tcPr>
          <w:p w14:paraId="65EEF8AB" w14:textId="77777777" w:rsidR="00367308" w:rsidRPr="00844A72" w:rsidRDefault="00367308" w:rsidP="00A07B41">
            <w:pPr>
              <w:spacing w:before="120" w:after="120"/>
              <w:rPr>
                <w:rFonts w:cstheme="minorHAnsi"/>
                <w:b/>
                <w:color w:val="FFFFFF" w:themeColor="background1"/>
              </w:rPr>
            </w:pPr>
            <w:r w:rsidRPr="00844A72">
              <w:rPr>
                <w:rFonts w:cstheme="minorHAnsi"/>
                <w:b/>
                <w:color w:val="FFFFFF" w:themeColor="background1"/>
              </w:rPr>
              <w:t>Целевые группы населения</w:t>
            </w:r>
          </w:p>
        </w:tc>
        <w:tc>
          <w:tcPr>
            <w:tcW w:w="2250" w:type="dxa"/>
            <w:gridSpan w:val="2"/>
            <w:shd w:val="clear" w:color="auto" w:fill="808080" w:themeFill="background1" w:themeFillShade="80"/>
          </w:tcPr>
          <w:p w14:paraId="1BC69A5B" w14:textId="77777777" w:rsidR="00367308" w:rsidRPr="00367308" w:rsidRDefault="00367308" w:rsidP="00A07B41">
            <w:pPr>
              <w:spacing w:before="120" w:after="120"/>
              <w:rPr>
                <w:rFonts w:cstheme="minorHAnsi"/>
                <w:color w:val="FFFFFF" w:themeColor="background1"/>
                <w:lang w:val="ru-RU"/>
              </w:rPr>
            </w:pPr>
            <w:r w:rsidRPr="00367308">
              <w:rPr>
                <w:rFonts w:cstheme="minorHAnsi"/>
                <w:color w:val="FFFFFF" w:themeColor="background1"/>
                <w:lang w:val="ru-RU"/>
              </w:rPr>
              <w:t>Количество и тип(ы) прямых бенефициаров</w:t>
            </w:r>
          </w:p>
        </w:tc>
        <w:tc>
          <w:tcPr>
            <w:tcW w:w="3891" w:type="dxa"/>
            <w:gridSpan w:val="3"/>
          </w:tcPr>
          <w:p w14:paraId="2D1C4D8E" w14:textId="77777777" w:rsidR="00367308" w:rsidRPr="00367308" w:rsidRDefault="00367308" w:rsidP="00A07B41">
            <w:pPr>
              <w:spacing w:before="120" w:after="120"/>
              <w:rPr>
                <w:rFonts w:cstheme="minorHAnsi"/>
                <w:lang w:val="ru-RU"/>
              </w:rPr>
            </w:pPr>
          </w:p>
        </w:tc>
      </w:tr>
      <w:tr w:rsidR="00367308" w:rsidRPr="00534BFE" w14:paraId="6EB13A91" w14:textId="77777777" w:rsidTr="00A07B41">
        <w:trPr>
          <w:trHeight w:val="201"/>
        </w:trPr>
        <w:tc>
          <w:tcPr>
            <w:tcW w:w="2875" w:type="dxa"/>
            <w:vMerge/>
            <w:shd w:val="clear" w:color="auto" w:fill="0099FF"/>
            <w:vAlign w:val="center"/>
          </w:tcPr>
          <w:p w14:paraId="4A3B5C1D" w14:textId="77777777" w:rsidR="00367308" w:rsidRPr="00367308" w:rsidRDefault="00367308" w:rsidP="00A07B41">
            <w:pPr>
              <w:spacing w:before="120" w:after="120"/>
              <w:rPr>
                <w:rFonts w:cstheme="minorHAnsi"/>
                <w:b/>
                <w:color w:val="FFFFFF" w:themeColor="background1"/>
                <w:lang w:val="ru-RU"/>
              </w:rPr>
            </w:pPr>
          </w:p>
        </w:tc>
        <w:tc>
          <w:tcPr>
            <w:tcW w:w="2250" w:type="dxa"/>
            <w:gridSpan w:val="2"/>
            <w:shd w:val="clear" w:color="auto" w:fill="808080" w:themeFill="background1" w:themeFillShade="80"/>
          </w:tcPr>
          <w:p w14:paraId="6249ABDC" w14:textId="77777777" w:rsidR="00367308" w:rsidRPr="00367308" w:rsidRDefault="00367308" w:rsidP="00A07B41">
            <w:pPr>
              <w:spacing w:before="120" w:after="120"/>
              <w:rPr>
                <w:rFonts w:cstheme="minorHAnsi"/>
                <w:color w:val="FFFFFF" w:themeColor="background1"/>
                <w:lang w:val="ru-RU"/>
              </w:rPr>
            </w:pPr>
            <w:r w:rsidRPr="00367308">
              <w:rPr>
                <w:rFonts w:cstheme="minorHAnsi"/>
                <w:color w:val="FFFFFF" w:themeColor="background1"/>
                <w:lang w:val="ru-RU"/>
              </w:rPr>
              <w:t>Количество и тип(ы) косвенных бенефициаров</w:t>
            </w:r>
          </w:p>
        </w:tc>
        <w:tc>
          <w:tcPr>
            <w:tcW w:w="3891" w:type="dxa"/>
            <w:gridSpan w:val="3"/>
          </w:tcPr>
          <w:p w14:paraId="3F530345" w14:textId="77777777" w:rsidR="00367308" w:rsidRPr="00367308" w:rsidRDefault="00367308" w:rsidP="00A07B41">
            <w:pPr>
              <w:spacing w:before="120" w:after="120"/>
              <w:rPr>
                <w:rFonts w:cstheme="minorHAnsi"/>
                <w:lang w:val="ru-RU"/>
              </w:rPr>
            </w:pPr>
          </w:p>
        </w:tc>
      </w:tr>
      <w:tr w:rsidR="00367308" w:rsidRPr="00844A72" w14:paraId="68289B6C" w14:textId="77777777" w:rsidTr="00A07B41">
        <w:tc>
          <w:tcPr>
            <w:tcW w:w="2875" w:type="dxa"/>
            <w:shd w:val="clear" w:color="auto" w:fill="0099FF"/>
            <w:vAlign w:val="center"/>
          </w:tcPr>
          <w:p w14:paraId="2020B7FA" w14:textId="77777777" w:rsidR="00367308" w:rsidRPr="00844A72" w:rsidRDefault="00367308" w:rsidP="00A07B41">
            <w:pPr>
              <w:spacing w:before="120" w:after="120"/>
              <w:rPr>
                <w:rFonts w:cstheme="minorHAnsi"/>
                <w:b/>
                <w:color w:val="FFFFFF" w:themeColor="background1"/>
              </w:rPr>
            </w:pPr>
            <w:r w:rsidRPr="00844A72">
              <w:rPr>
                <w:rFonts w:cstheme="minorHAnsi"/>
                <w:b/>
                <w:color w:val="FFFFFF" w:themeColor="background1"/>
              </w:rPr>
              <w:t xml:space="preserve">Продолжительность программы </w:t>
            </w:r>
          </w:p>
          <w:p w14:paraId="223EA97F" w14:textId="77777777" w:rsidR="00367308" w:rsidRPr="00844A72" w:rsidRDefault="00367308" w:rsidP="00A07B41">
            <w:pPr>
              <w:spacing w:before="120" w:after="120"/>
              <w:rPr>
                <w:rFonts w:cstheme="minorHAnsi"/>
                <w:b/>
                <w:color w:val="FFFFFF" w:themeColor="background1"/>
              </w:rPr>
            </w:pPr>
            <w:r w:rsidRPr="00844A72">
              <w:rPr>
                <w:rFonts w:cstheme="minorHAnsi"/>
                <w:b/>
                <w:color w:val="FFFFFF" w:themeColor="background1"/>
              </w:rPr>
              <w:t>(в месяцах)</w:t>
            </w:r>
          </w:p>
        </w:tc>
        <w:tc>
          <w:tcPr>
            <w:tcW w:w="6141" w:type="dxa"/>
            <w:gridSpan w:val="5"/>
          </w:tcPr>
          <w:p w14:paraId="58F91F0A" w14:textId="77777777" w:rsidR="00367308" w:rsidRPr="00844A72" w:rsidRDefault="00367308" w:rsidP="00A07B41">
            <w:pPr>
              <w:spacing w:before="120" w:after="120"/>
              <w:rPr>
                <w:rFonts w:cstheme="minorHAnsi"/>
              </w:rPr>
            </w:pPr>
          </w:p>
        </w:tc>
      </w:tr>
      <w:tr w:rsidR="00367308" w:rsidRPr="00844A72" w14:paraId="29CA6E3A" w14:textId="77777777" w:rsidTr="00A07B41">
        <w:trPr>
          <w:trHeight w:val="52"/>
        </w:trPr>
        <w:tc>
          <w:tcPr>
            <w:tcW w:w="2875" w:type="dxa"/>
            <w:vMerge w:val="restart"/>
            <w:shd w:val="clear" w:color="auto" w:fill="0099FF"/>
            <w:vAlign w:val="center"/>
          </w:tcPr>
          <w:p w14:paraId="78DF6170" w14:textId="77777777" w:rsidR="00367308" w:rsidRPr="00367308" w:rsidRDefault="00367308" w:rsidP="00A07B41">
            <w:pPr>
              <w:spacing w:before="120" w:after="120"/>
              <w:rPr>
                <w:rFonts w:cstheme="minorHAnsi"/>
                <w:b/>
                <w:color w:val="FFFFFF" w:themeColor="background1"/>
                <w:lang w:val="ru-RU"/>
              </w:rPr>
            </w:pPr>
            <w:r w:rsidRPr="00367308">
              <w:rPr>
                <w:rFonts w:cstheme="minorHAnsi"/>
                <w:b/>
                <w:color w:val="FFFFFF" w:themeColor="background1"/>
                <w:lang w:val="ru-RU"/>
              </w:rPr>
              <w:t>Бюджет программы</w:t>
            </w:r>
          </w:p>
          <w:p w14:paraId="2CA9F269" w14:textId="77777777" w:rsidR="00367308" w:rsidRPr="00367308" w:rsidRDefault="00367308" w:rsidP="00A07B41">
            <w:pPr>
              <w:spacing w:before="120" w:after="120"/>
              <w:rPr>
                <w:rFonts w:cstheme="minorHAnsi"/>
                <w:b/>
                <w:color w:val="FFFFFF" w:themeColor="background1"/>
                <w:lang w:val="ru-RU"/>
              </w:rPr>
            </w:pPr>
            <w:r w:rsidRPr="00367308">
              <w:rPr>
                <w:rFonts w:cstheme="minorHAnsi"/>
                <w:b/>
                <w:color w:val="FFFFFF" w:themeColor="background1"/>
                <w:lang w:val="ru-RU"/>
              </w:rPr>
              <w:t>(пожалуйста, укажите валюту)</w:t>
            </w:r>
          </w:p>
        </w:tc>
        <w:tc>
          <w:tcPr>
            <w:tcW w:w="2250" w:type="dxa"/>
            <w:gridSpan w:val="2"/>
            <w:shd w:val="clear" w:color="auto" w:fill="808080" w:themeFill="background1" w:themeFillShade="80"/>
          </w:tcPr>
          <w:p w14:paraId="0EC56F34" w14:textId="77777777" w:rsidR="00367308" w:rsidRPr="00844A72" w:rsidRDefault="00367308" w:rsidP="00A07B41">
            <w:pPr>
              <w:spacing w:before="120" w:after="120"/>
              <w:rPr>
                <w:rFonts w:cstheme="minorHAnsi"/>
                <w:color w:val="FFFFFF" w:themeColor="background1"/>
              </w:rPr>
            </w:pPr>
            <w:r w:rsidRPr="00844A72">
              <w:rPr>
                <w:rFonts w:cstheme="minorHAnsi"/>
                <w:color w:val="FFFFFF" w:themeColor="background1"/>
              </w:rPr>
              <w:t>Взнос потенциального партнера</w:t>
            </w:r>
          </w:p>
        </w:tc>
        <w:tc>
          <w:tcPr>
            <w:tcW w:w="3891" w:type="dxa"/>
            <w:gridSpan w:val="3"/>
          </w:tcPr>
          <w:p w14:paraId="4747D530" w14:textId="77777777" w:rsidR="00367308" w:rsidRPr="00844A72" w:rsidRDefault="00367308" w:rsidP="00A07B41">
            <w:pPr>
              <w:spacing w:before="120" w:after="120"/>
              <w:rPr>
                <w:rFonts w:cstheme="minorHAnsi"/>
              </w:rPr>
            </w:pPr>
          </w:p>
        </w:tc>
      </w:tr>
      <w:tr w:rsidR="00367308" w:rsidRPr="00844A72" w14:paraId="30DD2568" w14:textId="77777777" w:rsidTr="00A07B41">
        <w:trPr>
          <w:trHeight w:val="49"/>
        </w:trPr>
        <w:tc>
          <w:tcPr>
            <w:tcW w:w="2875" w:type="dxa"/>
            <w:vMerge/>
            <w:shd w:val="clear" w:color="auto" w:fill="0099FF"/>
          </w:tcPr>
          <w:p w14:paraId="55F36E1A" w14:textId="77777777" w:rsidR="00367308" w:rsidRPr="00844A72" w:rsidRDefault="00367308" w:rsidP="00A07B41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250" w:type="dxa"/>
            <w:gridSpan w:val="2"/>
            <w:shd w:val="clear" w:color="auto" w:fill="808080" w:themeFill="background1" w:themeFillShade="80"/>
          </w:tcPr>
          <w:p w14:paraId="76D3BCC6" w14:textId="77777777" w:rsidR="00367308" w:rsidRPr="00844A72" w:rsidRDefault="00367308" w:rsidP="00A07B41">
            <w:pPr>
              <w:spacing w:before="120" w:after="120"/>
              <w:rPr>
                <w:rFonts w:cstheme="minorHAnsi"/>
                <w:color w:val="FFFFFF" w:themeColor="background1"/>
              </w:rPr>
            </w:pPr>
            <w:r w:rsidRPr="00844A72">
              <w:rPr>
                <w:rFonts w:cstheme="minorHAnsi"/>
                <w:color w:val="FFFFFF" w:themeColor="background1"/>
              </w:rPr>
              <w:t>Взнос, запрошенный у МОМ</w:t>
            </w:r>
          </w:p>
        </w:tc>
        <w:tc>
          <w:tcPr>
            <w:tcW w:w="3891" w:type="dxa"/>
            <w:gridSpan w:val="3"/>
          </w:tcPr>
          <w:p w14:paraId="33FDF643" w14:textId="77777777" w:rsidR="00367308" w:rsidRPr="00844A72" w:rsidRDefault="00367308" w:rsidP="00A07B41">
            <w:pPr>
              <w:spacing w:before="120" w:after="120"/>
              <w:rPr>
                <w:rFonts w:cstheme="minorHAnsi"/>
              </w:rPr>
            </w:pPr>
          </w:p>
        </w:tc>
      </w:tr>
      <w:tr w:rsidR="00367308" w:rsidRPr="00844A72" w14:paraId="4614CA8F" w14:textId="77777777" w:rsidTr="00A07B41">
        <w:trPr>
          <w:trHeight w:val="485"/>
        </w:trPr>
        <w:tc>
          <w:tcPr>
            <w:tcW w:w="2875" w:type="dxa"/>
            <w:vMerge/>
            <w:shd w:val="clear" w:color="auto" w:fill="0099FF"/>
          </w:tcPr>
          <w:p w14:paraId="2EF0E20C" w14:textId="77777777" w:rsidR="00367308" w:rsidRPr="00844A72" w:rsidRDefault="00367308" w:rsidP="00A07B41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250" w:type="dxa"/>
            <w:gridSpan w:val="2"/>
            <w:shd w:val="clear" w:color="auto" w:fill="808080" w:themeFill="background1" w:themeFillShade="80"/>
          </w:tcPr>
          <w:p w14:paraId="6A1CA2F9" w14:textId="77777777" w:rsidR="00367308" w:rsidRPr="00844A72" w:rsidRDefault="00367308" w:rsidP="00A07B41">
            <w:pPr>
              <w:spacing w:before="120" w:after="120"/>
              <w:rPr>
                <w:rFonts w:cstheme="minorHAnsi"/>
                <w:color w:val="FFFFFF" w:themeColor="background1"/>
              </w:rPr>
            </w:pPr>
            <w:r w:rsidRPr="00844A72">
              <w:rPr>
                <w:rFonts w:cstheme="minorHAnsi"/>
                <w:color w:val="FFFFFF" w:themeColor="background1"/>
              </w:rPr>
              <w:t>Итого</w:t>
            </w:r>
          </w:p>
        </w:tc>
        <w:tc>
          <w:tcPr>
            <w:tcW w:w="3891" w:type="dxa"/>
            <w:gridSpan w:val="3"/>
          </w:tcPr>
          <w:p w14:paraId="67A528A2" w14:textId="77777777" w:rsidR="00367308" w:rsidRPr="00844A72" w:rsidRDefault="00367308" w:rsidP="00A07B41">
            <w:pPr>
              <w:spacing w:before="120" w:after="120"/>
              <w:rPr>
                <w:rFonts w:cstheme="minorHAnsi"/>
              </w:rPr>
            </w:pPr>
          </w:p>
        </w:tc>
      </w:tr>
    </w:tbl>
    <w:p w14:paraId="26ABA585" w14:textId="77777777" w:rsidR="00367308" w:rsidRPr="00844A72" w:rsidRDefault="00367308" w:rsidP="00367308">
      <w:pPr>
        <w:spacing w:before="120" w:after="12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051"/>
      </w:tblGrid>
      <w:tr w:rsidR="00367308" w:rsidRPr="00844A72" w14:paraId="00FF6AB6" w14:textId="77777777" w:rsidTr="00A07B41">
        <w:tc>
          <w:tcPr>
            <w:tcW w:w="9016" w:type="dxa"/>
            <w:gridSpan w:val="2"/>
            <w:shd w:val="clear" w:color="auto" w:fill="002060"/>
          </w:tcPr>
          <w:p w14:paraId="21F9A36E" w14:textId="77777777" w:rsidR="00367308" w:rsidRPr="00844A72" w:rsidRDefault="00367308" w:rsidP="00A07B41">
            <w:pPr>
              <w:spacing w:before="120" w:after="120"/>
              <w:rPr>
                <w:rFonts w:cstheme="minorHAnsi"/>
                <w:b/>
              </w:rPr>
            </w:pPr>
            <w:r w:rsidRPr="00844A72">
              <w:rPr>
                <w:rFonts w:cstheme="minorHAnsi"/>
                <w:b/>
              </w:rPr>
              <w:t>Раздел 2. Описание программы</w:t>
            </w:r>
          </w:p>
        </w:tc>
      </w:tr>
      <w:tr w:rsidR="00367308" w:rsidRPr="00F30C78" w14:paraId="583A3E94" w14:textId="77777777" w:rsidTr="00A07B41">
        <w:tc>
          <w:tcPr>
            <w:tcW w:w="9016" w:type="dxa"/>
            <w:gridSpan w:val="2"/>
            <w:shd w:val="clear" w:color="auto" w:fill="0099FF"/>
          </w:tcPr>
          <w:p w14:paraId="61AD80FC" w14:textId="7B9AFD9F" w:rsidR="00367308" w:rsidRPr="00367308" w:rsidRDefault="00367308" w:rsidP="00A07B41">
            <w:pPr>
              <w:spacing w:before="120" w:after="120"/>
              <w:rPr>
                <w:rFonts w:cstheme="minorHAnsi"/>
                <w:b/>
                <w:lang w:val="ru-RU"/>
              </w:rPr>
            </w:pPr>
            <w:r w:rsidRPr="00367308">
              <w:rPr>
                <w:rFonts w:cstheme="minorHAnsi"/>
                <w:b/>
                <w:color w:val="FFFFFF" w:themeColor="background1"/>
                <w:lang w:val="ru-RU"/>
              </w:rPr>
              <w:t>2.1 Обоснование (не более 400 слов)</w:t>
            </w:r>
            <w:r w:rsidRPr="00367308">
              <w:rPr>
                <w:rFonts w:cstheme="minorHAnsi"/>
                <w:b/>
                <w:lang w:val="ru-RU"/>
              </w:rPr>
              <w:tab/>
            </w:r>
          </w:p>
        </w:tc>
      </w:tr>
      <w:tr w:rsidR="00367308" w:rsidRPr="00534BFE" w14:paraId="6BD8B7E4" w14:textId="77777777" w:rsidTr="00A07B41">
        <w:tc>
          <w:tcPr>
            <w:tcW w:w="9016" w:type="dxa"/>
            <w:gridSpan w:val="2"/>
          </w:tcPr>
          <w:p w14:paraId="4D7FA2CF" w14:textId="77777777" w:rsidR="00367308" w:rsidRPr="00367308" w:rsidRDefault="00367308" w:rsidP="00A07B41">
            <w:pPr>
              <w:spacing w:before="120" w:after="120"/>
              <w:rPr>
                <w:rFonts w:cstheme="minorHAnsi"/>
                <w:i/>
                <w:lang w:val="ru-RU"/>
              </w:rPr>
            </w:pPr>
            <w:r w:rsidRPr="00367308">
              <w:rPr>
                <w:rFonts w:cstheme="minorHAnsi"/>
                <w:i/>
                <w:lang w:val="ru-RU"/>
              </w:rPr>
              <w:t xml:space="preserve">Изложите постановку проблемы, контекст и обоснование программы: </w:t>
            </w:r>
          </w:p>
          <w:p w14:paraId="3495C062" w14:textId="77777777" w:rsidR="00367308" w:rsidRPr="00367308" w:rsidRDefault="00367308" w:rsidP="00A07B41">
            <w:pPr>
              <w:spacing w:before="120" w:after="120"/>
              <w:rPr>
                <w:rFonts w:cstheme="minorHAnsi"/>
                <w:i/>
                <w:lang w:val="ru-RU"/>
              </w:rPr>
            </w:pPr>
            <w:r w:rsidRPr="00367308">
              <w:rPr>
                <w:rFonts w:cstheme="minorHAnsi"/>
                <w:i/>
                <w:lang w:val="ru-RU"/>
              </w:rPr>
              <w:t>- Дайте обзор существующей проблемы, используя дезагрегированные данные из существующих отчетов.</w:t>
            </w:r>
          </w:p>
          <w:p w14:paraId="700239A1" w14:textId="77777777" w:rsidR="00367308" w:rsidRPr="00367308" w:rsidRDefault="00367308" w:rsidP="00A07B41">
            <w:pPr>
              <w:spacing w:before="120" w:after="120"/>
              <w:rPr>
                <w:rFonts w:cstheme="minorHAnsi"/>
                <w:i/>
                <w:lang w:val="ru-RU"/>
              </w:rPr>
            </w:pPr>
            <w:r w:rsidRPr="00367308">
              <w:rPr>
                <w:rFonts w:cstheme="minorHAnsi"/>
                <w:i/>
                <w:lang w:val="ru-RU"/>
              </w:rPr>
              <w:t>- Опишите, кто затронут проблемой и каковы барьеры/ узкие места на пути к достижению результатов по решению проекта.</w:t>
            </w:r>
          </w:p>
          <w:p w14:paraId="2069C103" w14:textId="77777777" w:rsidR="00367308" w:rsidRPr="00367308" w:rsidRDefault="00367308" w:rsidP="00A07B41">
            <w:pPr>
              <w:spacing w:before="120" w:after="120"/>
              <w:rPr>
                <w:rFonts w:cstheme="minorHAnsi"/>
                <w:i/>
                <w:lang w:val="ru-RU"/>
              </w:rPr>
            </w:pPr>
            <w:r w:rsidRPr="00367308">
              <w:rPr>
                <w:rFonts w:cstheme="minorHAnsi"/>
                <w:i/>
                <w:lang w:val="ru-RU"/>
              </w:rPr>
              <w:lastRenderedPageBreak/>
              <w:t>- Опишите, как проблема связана с национальными приоритетами и политикой.</w:t>
            </w:r>
          </w:p>
          <w:p w14:paraId="141E5CBF" w14:textId="77777777" w:rsidR="00367308" w:rsidRPr="00367308" w:rsidRDefault="00367308" w:rsidP="00A07B41">
            <w:pPr>
              <w:spacing w:before="120" w:after="120"/>
              <w:rPr>
                <w:rFonts w:cstheme="minorHAnsi"/>
                <w:i/>
                <w:lang w:val="ru-RU"/>
              </w:rPr>
            </w:pPr>
            <w:r w:rsidRPr="00367308">
              <w:rPr>
                <w:rFonts w:cstheme="minorHAnsi"/>
                <w:i/>
                <w:lang w:val="ru-RU"/>
              </w:rPr>
              <w:t>- Опишите актуальность программы в решении выявленных проблем.</w:t>
            </w:r>
          </w:p>
        </w:tc>
      </w:tr>
      <w:tr w:rsidR="00367308" w:rsidRPr="00534BFE" w14:paraId="303A19A3" w14:textId="77777777" w:rsidTr="00A07B41">
        <w:tc>
          <w:tcPr>
            <w:tcW w:w="9016" w:type="dxa"/>
            <w:gridSpan w:val="2"/>
            <w:shd w:val="clear" w:color="auto" w:fill="0099FF"/>
          </w:tcPr>
          <w:p w14:paraId="7413A1FB" w14:textId="77777777" w:rsidR="00367308" w:rsidRPr="00367308" w:rsidRDefault="00367308" w:rsidP="00A07B41">
            <w:pPr>
              <w:spacing w:before="120" w:after="120"/>
              <w:rPr>
                <w:rFonts w:cstheme="minorHAnsi"/>
                <w:b/>
                <w:color w:val="FFFFFF" w:themeColor="background1"/>
                <w:lang w:val="ru-RU"/>
              </w:rPr>
            </w:pPr>
            <w:r w:rsidRPr="00367308">
              <w:rPr>
                <w:rFonts w:cstheme="minorHAnsi"/>
                <w:b/>
                <w:color w:val="FFFFFF" w:themeColor="background1"/>
                <w:lang w:val="ru-RU"/>
              </w:rPr>
              <w:lastRenderedPageBreak/>
              <w:t>2.2 Целевые бенефициары (не более 250 слов)</w:t>
            </w:r>
          </w:p>
        </w:tc>
      </w:tr>
      <w:tr w:rsidR="00367308" w:rsidRPr="00534BFE" w14:paraId="690E1891" w14:textId="77777777" w:rsidTr="00A07B41">
        <w:tc>
          <w:tcPr>
            <w:tcW w:w="9016" w:type="dxa"/>
            <w:gridSpan w:val="2"/>
            <w:shd w:val="clear" w:color="auto" w:fill="FFFFFF" w:themeFill="background1"/>
          </w:tcPr>
          <w:p w14:paraId="3FF65B01" w14:textId="77777777" w:rsidR="00367308" w:rsidRPr="00367308" w:rsidRDefault="00367308" w:rsidP="00A07B41">
            <w:pPr>
              <w:spacing w:before="120" w:after="120"/>
              <w:rPr>
                <w:rFonts w:cstheme="minorHAnsi"/>
                <w:b/>
                <w:color w:val="FFFFFF" w:themeColor="background1"/>
                <w:lang w:val="ru-RU"/>
              </w:rPr>
            </w:pPr>
            <w:r w:rsidRPr="00367308">
              <w:rPr>
                <w:rFonts w:cstheme="minorHAnsi"/>
                <w:i/>
                <w:spacing w:val="-1"/>
                <w:lang w:val="ru-RU"/>
              </w:rPr>
              <w:t xml:space="preserve">Опишите целевые группы и бенефициаров, которых предполагается охватить предлагаемой программой. </w:t>
            </w:r>
          </w:p>
        </w:tc>
      </w:tr>
      <w:tr w:rsidR="00367308" w:rsidRPr="00534BFE" w14:paraId="67459508" w14:textId="77777777" w:rsidTr="00A07B41">
        <w:tc>
          <w:tcPr>
            <w:tcW w:w="9016" w:type="dxa"/>
            <w:gridSpan w:val="2"/>
            <w:shd w:val="clear" w:color="auto" w:fill="0099FF"/>
          </w:tcPr>
          <w:p w14:paraId="5CD15F65" w14:textId="77777777" w:rsidR="00367308" w:rsidRPr="00367308" w:rsidRDefault="00367308" w:rsidP="00A07B41">
            <w:pPr>
              <w:spacing w:before="120" w:after="120"/>
              <w:rPr>
                <w:rFonts w:cstheme="minorHAnsi"/>
                <w:b/>
                <w:color w:val="FFFFFF" w:themeColor="background1"/>
                <w:lang w:val="ru-RU"/>
              </w:rPr>
            </w:pPr>
            <w:r w:rsidRPr="00367308">
              <w:rPr>
                <w:rFonts w:cstheme="minorHAnsi"/>
                <w:b/>
                <w:color w:val="FFFFFF" w:themeColor="background1"/>
                <w:lang w:val="ru-RU"/>
              </w:rPr>
              <w:t>2.3 Предлагаемый подход/методология программы (не более 400 слов)</w:t>
            </w:r>
            <w:r w:rsidRPr="00367308">
              <w:rPr>
                <w:rFonts w:cstheme="minorHAnsi"/>
                <w:b/>
                <w:lang w:val="ru-RU"/>
              </w:rPr>
              <w:tab/>
            </w:r>
          </w:p>
        </w:tc>
      </w:tr>
      <w:tr w:rsidR="00367308" w:rsidRPr="00534BFE" w14:paraId="29F5CD47" w14:textId="77777777" w:rsidTr="00A07B41">
        <w:tc>
          <w:tcPr>
            <w:tcW w:w="9016" w:type="dxa"/>
            <w:gridSpan w:val="2"/>
            <w:shd w:val="clear" w:color="auto" w:fill="auto"/>
          </w:tcPr>
          <w:p w14:paraId="737350F5" w14:textId="77777777" w:rsidR="00367308" w:rsidRPr="00367308" w:rsidRDefault="00367308" w:rsidP="00C9306F">
            <w:pPr>
              <w:spacing w:before="120" w:after="120"/>
              <w:jc w:val="both"/>
              <w:rPr>
                <w:rFonts w:cstheme="minorHAnsi"/>
                <w:b/>
                <w:color w:val="FFFFFF" w:themeColor="background1"/>
                <w:lang w:val="ru-RU"/>
              </w:rPr>
            </w:pPr>
            <w:r w:rsidRPr="00367308">
              <w:rPr>
                <w:rFonts w:cstheme="minorHAnsi"/>
                <w:i/>
                <w:spacing w:val="-1"/>
                <w:lang w:val="ru-RU"/>
              </w:rPr>
              <w:t xml:space="preserve">Опишите, как программа будет решать проблему, сформулированную в разделе 2.1. Объясните, как предлагаемый подход/методология приведет к ожидаемым изменениям. Опишите любые инновационные подходы (если применимо), которые будут использованы при реализации предлагаемой программы. Обратите внимание, что конкретные мероприятия и результаты должны быть подробно описаны в Разделе 3.   </w:t>
            </w:r>
          </w:p>
        </w:tc>
      </w:tr>
      <w:tr w:rsidR="00367308" w:rsidRPr="00534BFE" w14:paraId="49B297A1" w14:textId="77777777" w:rsidTr="00A07B41">
        <w:tc>
          <w:tcPr>
            <w:tcW w:w="9016" w:type="dxa"/>
            <w:gridSpan w:val="2"/>
            <w:shd w:val="clear" w:color="auto" w:fill="0099FF"/>
          </w:tcPr>
          <w:p w14:paraId="55D0E373" w14:textId="77777777" w:rsidR="00367308" w:rsidRPr="00367308" w:rsidRDefault="00367308" w:rsidP="00A07B41">
            <w:pPr>
              <w:spacing w:before="120" w:after="120"/>
              <w:rPr>
                <w:rFonts w:cstheme="minorHAnsi"/>
                <w:b/>
                <w:lang w:val="ru-RU"/>
              </w:rPr>
            </w:pPr>
            <w:r w:rsidRPr="00367308">
              <w:rPr>
                <w:rFonts w:cstheme="minorHAnsi"/>
                <w:b/>
                <w:color w:val="FFFFFF" w:themeColor="background1"/>
                <w:lang w:val="ru-RU"/>
              </w:rPr>
              <w:t>2.4 Гендер, равенство и устойчивость (не более 250 слов)</w:t>
            </w:r>
          </w:p>
        </w:tc>
      </w:tr>
      <w:tr w:rsidR="00367308" w:rsidRPr="00534BFE" w14:paraId="572668DB" w14:textId="77777777" w:rsidTr="00A07B41">
        <w:tc>
          <w:tcPr>
            <w:tcW w:w="9016" w:type="dxa"/>
            <w:gridSpan w:val="2"/>
          </w:tcPr>
          <w:p w14:paraId="636FE80F" w14:textId="77777777" w:rsidR="00367308" w:rsidRPr="00367308" w:rsidRDefault="00367308" w:rsidP="00A07B41">
            <w:pPr>
              <w:spacing w:before="120" w:after="120"/>
              <w:rPr>
                <w:rFonts w:cstheme="minorHAnsi"/>
                <w:i/>
                <w:lang w:val="ru-RU"/>
              </w:rPr>
            </w:pPr>
            <w:r w:rsidRPr="00367308">
              <w:rPr>
                <w:rFonts w:cstheme="minorHAnsi"/>
                <w:i/>
                <w:lang w:val="ru-RU"/>
              </w:rPr>
              <w:t>Опишите практические меры, принятые в программе для решения вопросов гендерного равенства, справедливости и устойчивости.</w:t>
            </w:r>
          </w:p>
        </w:tc>
      </w:tr>
      <w:tr w:rsidR="00367308" w:rsidRPr="00534BFE" w14:paraId="22C858EF" w14:textId="77777777" w:rsidTr="00A07B41">
        <w:tc>
          <w:tcPr>
            <w:tcW w:w="9016" w:type="dxa"/>
            <w:gridSpan w:val="2"/>
            <w:shd w:val="clear" w:color="auto" w:fill="0099FF"/>
          </w:tcPr>
          <w:p w14:paraId="7791787D" w14:textId="77777777" w:rsidR="00367308" w:rsidRPr="00367308" w:rsidRDefault="00367308" w:rsidP="00A07B41">
            <w:pPr>
              <w:spacing w:before="120" w:after="120"/>
              <w:rPr>
                <w:rFonts w:cstheme="minorHAnsi"/>
                <w:b/>
                <w:lang w:val="ru-RU"/>
              </w:rPr>
            </w:pPr>
            <w:r w:rsidRPr="00367308">
              <w:rPr>
                <w:rFonts w:cstheme="minorHAnsi"/>
                <w:b/>
                <w:color w:val="FFFFFF" w:themeColor="background1"/>
                <w:lang w:val="ru-RU"/>
              </w:rPr>
              <w:t>2.5 Вклад потенциального партнера и его сравнительные преимущества (не более 250 слов)</w:t>
            </w:r>
          </w:p>
        </w:tc>
      </w:tr>
      <w:tr w:rsidR="00367308" w:rsidRPr="00534BFE" w14:paraId="13893A20" w14:textId="77777777" w:rsidTr="00A07B41">
        <w:tc>
          <w:tcPr>
            <w:tcW w:w="9016" w:type="dxa"/>
            <w:gridSpan w:val="2"/>
          </w:tcPr>
          <w:p w14:paraId="7B0896AC" w14:textId="77777777" w:rsidR="00367308" w:rsidRPr="00367308" w:rsidRDefault="00367308" w:rsidP="00C9306F">
            <w:pPr>
              <w:spacing w:before="120" w:after="120"/>
              <w:jc w:val="both"/>
              <w:rPr>
                <w:rFonts w:cstheme="minorHAnsi"/>
                <w:i/>
                <w:lang w:val="ru-RU"/>
              </w:rPr>
            </w:pPr>
            <w:r w:rsidRPr="00367308">
              <w:rPr>
                <w:rFonts w:cstheme="minorHAnsi"/>
                <w:i/>
                <w:lang w:val="ru-RU"/>
              </w:rPr>
              <w:t>Кратко опишите вклад конкретных партнеров в программу. Упомяните как финансовые, так и нефинансовые вклады. Опишите любые конкретные преимущества и опыт, присущие только данной организации, которые повысят качество реализации предлагаемой программы.</w:t>
            </w:r>
          </w:p>
        </w:tc>
      </w:tr>
      <w:tr w:rsidR="00367308" w:rsidRPr="00534BFE" w14:paraId="76DED837" w14:textId="77777777" w:rsidTr="00A07B41">
        <w:tc>
          <w:tcPr>
            <w:tcW w:w="9016" w:type="dxa"/>
            <w:gridSpan w:val="2"/>
            <w:shd w:val="clear" w:color="auto" w:fill="0099FF"/>
          </w:tcPr>
          <w:p w14:paraId="128797FF" w14:textId="77777777" w:rsidR="00367308" w:rsidRPr="00367308" w:rsidRDefault="00367308" w:rsidP="00A07B41">
            <w:pPr>
              <w:spacing w:before="120" w:after="120"/>
              <w:rPr>
                <w:rFonts w:cstheme="minorHAnsi"/>
                <w:b/>
                <w:lang w:val="ru-RU"/>
              </w:rPr>
            </w:pPr>
            <w:r w:rsidRPr="00367308">
              <w:rPr>
                <w:rFonts w:cstheme="minorHAnsi"/>
                <w:b/>
                <w:color w:val="FFFFFF" w:themeColor="background1"/>
                <w:lang w:val="ru-RU"/>
              </w:rPr>
              <w:t>2.6 Управление рисками (не более 250 слов)</w:t>
            </w:r>
          </w:p>
        </w:tc>
      </w:tr>
      <w:tr w:rsidR="00367308" w:rsidRPr="00534BFE" w14:paraId="1C0A33D7" w14:textId="77777777" w:rsidTr="00A07B41">
        <w:tc>
          <w:tcPr>
            <w:tcW w:w="9016" w:type="dxa"/>
            <w:gridSpan w:val="2"/>
          </w:tcPr>
          <w:p w14:paraId="5E19BA3A" w14:textId="77777777" w:rsidR="00367308" w:rsidRPr="00367308" w:rsidRDefault="00367308" w:rsidP="00C9306F">
            <w:pPr>
              <w:spacing w:before="120" w:after="120"/>
              <w:jc w:val="both"/>
              <w:rPr>
                <w:rFonts w:cstheme="minorHAnsi"/>
                <w:i/>
                <w:lang w:val="ru-RU"/>
              </w:rPr>
            </w:pPr>
            <w:r w:rsidRPr="00367308">
              <w:rPr>
                <w:rFonts w:cstheme="minorHAnsi"/>
                <w:i/>
                <w:spacing w:val="-1"/>
                <w:lang w:val="ru-RU"/>
              </w:rPr>
              <w:t>Опишите потенциальные области риска, которые могут негативно повлиять на способность организации полностью реализовать предлагаемую программу. Опишите любые смягчающие действия, которые будут включены в программу для управления выявленными рисками.</w:t>
            </w:r>
          </w:p>
        </w:tc>
      </w:tr>
      <w:tr w:rsidR="00367308" w:rsidRPr="00844A72" w14:paraId="401ED75C" w14:textId="77777777" w:rsidTr="00A07B41">
        <w:tc>
          <w:tcPr>
            <w:tcW w:w="9016" w:type="dxa"/>
            <w:gridSpan w:val="2"/>
            <w:shd w:val="clear" w:color="auto" w:fill="0099FF"/>
          </w:tcPr>
          <w:p w14:paraId="4E7380BE" w14:textId="77777777" w:rsidR="00367308" w:rsidRPr="00844A72" w:rsidRDefault="00367308" w:rsidP="00A07B41">
            <w:pPr>
              <w:spacing w:before="120" w:after="120"/>
              <w:rPr>
                <w:rFonts w:cstheme="minorHAnsi"/>
                <w:b/>
              </w:rPr>
            </w:pPr>
            <w:r w:rsidRPr="00844A72">
              <w:rPr>
                <w:rFonts w:cstheme="minorHAnsi"/>
                <w:b/>
                <w:color w:val="FFFFFF" w:themeColor="background1"/>
              </w:rPr>
              <w:t>2.7 Ключевой персонал</w:t>
            </w:r>
          </w:p>
        </w:tc>
      </w:tr>
      <w:tr w:rsidR="00367308" w:rsidRPr="00534BFE" w14:paraId="6C1916D5" w14:textId="77777777" w:rsidTr="00A07B41">
        <w:tc>
          <w:tcPr>
            <w:tcW w:w="9016" w:type="dxa"/>
            <w:gridSpan w:val="2"/>
          </w:tcPr>
          <w:p w14:paraId="7A38B232" w14:textId="74156A91" w:rsidR="00367308" w:rsidRPr="00367308" w:rsidRDefault="00367308" w:rsidP="00C9306F">
            <w:pPr>
              <w:spacing w:before="120" w:after="120"/>
              <w:jc w:val="both"/>
              <w:rPr>
                <w:rFonts w:cstheme="minorHAnsi"/>
                <w:i/>
                <w:lang w:val="ru-RU"/>
              </w:rPr>
            </w:pPr>
            <w:r w:rsidRPr="00367308">
              <w:rPr>
                <w:rFonts w:cstheme="minorHAnsi"/>
                <w:i/>
                <w:spacing w:val="-1"/>
                <w:lang w:val="ru-RU"/>
              </w:rPr>
              <w:t>Предоставьте список ключевых сотрудников, которые будут играть решающую роль в управлении, а такж</w:t>
            </w:r>
            <w:r w:rsidRPr="0053086C">
              <w:rPr>
                <w:rFonts w:cstheme="minorHAnsi"/>
                <w:i/>
                <w:spacing w:val="-1"/>
                <w:lang w:val="ru-RU"/>
              </w:rPr>
              <w:t xml:space="preserve">е </w:t>
            </w:r>
            <w:r w:rsidR="003B7371" w:rsidRPr="0053086C">
              <w:rPr>
                <w:rFonts w:cstheme="minorHAnsi"/>
                <w:i/>
                <w:spacing w:val="-1"/>
                <w:lang w:val="ru-RU"/>
              </w:rPr>
              <w:t xml:space="preserve"> в </w:t>
            </w:r>
            <w:r w:rsidRPr="0053086C">
              <w:rPr>
                <w:rFonts w:cstheme="minorHAnsi"/>
                <w:i/>
                <w:spacing w:val="-1"/>
                <w:lang w:val="ru-RU"/>
              </w:rPr>
              <w:t>оперативном</w:t>
            </w:r>
            <w:r w:rsidRPr="00367308">
              <w:rPr>
                <w:rFonts w:cstheme="minorHAnsi"/>
                <w:i/>
                <w:spacing w:val="-1"/>
                <w:lang w:val="ru-RU"/>
              </w:rPr>
              <w:t xml:space="preserve"> и финансовом надзоре за предлагаемой программой.</w:t>
            </w:r>
          </w:p>
        </w:tc>
      </w:tr>
      <w:tr w:rsidR="00367308" w:rsidRPr="00844A72" w14:paraId="32366FC0" w14:textId="77777777" w:rsidTr="00A07B41">
        <w:tc>
          <w:tcPr>
            <w:tcW w:w="296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98DCE29" w14:textId="77777777" w:rsidR="00367308" w:rsidRPr="00844A72" w:rsidRDefault="00367308" w:rsidP="00A07B41">
            <w:pPr>
              <w:spacing w:before="120" w:after="120"/>
              <w:rPr>
                <w:rFonts w:cstheme="minorHAnsi"/>
                <w:color w:val="FFFFFF" w:themeColor="background1"/>
              </w:rPr>
            </w:pPr>
            <w:r w:rsidRPr="00844A72">
              <w:rPr>
                <w:rFonts w:cstheme="minorHAnsi"/>
                <w:color w:val="FFFFFF" w:themeColor="background1"/>
              </w:rPr>
              <w:t>Имя и должность</w:t>
            </w:r>
          </w:p>
        </w:tc>
        <w:tc>
          <w:tcPr>
            <w:tcW w:w="605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02ABA35" w14:textId="77777777" w:rsidR="00367308" w:rsidRPr="00844A72" w:rsidRDefault="00367308" w:rsidP="00A07B41">
            <w:pPr>
              <w:spacing w:before="120" w:after="120"/>
              <w:jc w:val="center"/>
              <w:rPr>
                <w:rFonts w:cstheme="minorHAnsi"/>
                <w:color w:val="FFFFFF" w:themeColor="background1"/>
              </w:rPr>
            </w:pPr>
            <w:r w:rsidRPr="00844A72">
              <w:rPr>
                <w:rFonts w:cstheme="minorHAnsi"/>
                <w:color w:val="FFFFFF" w:themeColor="background1"/>
              </w:rPr>
              <w:t>Соответствующая квалификация/опыт</w:t>
            </w:r>
          </w:p>
        </w:tc>
      </w:tr>
      <w:tr w:rsidR="00367308" w:rsidRPr="00844A72" w14:paraId="59F9CFB5" w14:textId="77777777" w:rsidTr="00A07B41">
        <w:trPr>
          <w:trHeight w:val="234"/>
        </w:trPr>
        <w:tc>
          <w:tcPr>
            <w:tcW w:w="2965" w:type="dxa"/>
          </w:tcPr>
          <w:p w14:paraId="6D69F330" w14:textId="77777777" w:rsidR="00367308" w:rsidRPr="00844A72" w:rsidRDefault="00367308" w:rsidP="00A07B41">
            <w:pPr>
              <w:spacing w:before="120" w:after="120"/>
              <w:rPr>
                <w:rFonts w:cstheme="minorHAnsi"/>
                <w:i/>
              </w:rPr>
            </w:pPr>
            <w:r w:rsidRPr="00844A72">
              <w:rPr>
                <w:rFonts w:cstheme="minorHAnsi"/>
                <w:i/>
              </w:rPr>
              <w:t>Имя:</w:t>
            </w:r>
          </w:p>
        </w:tc>
        <w:tc>
          <w:tcPr>
            <w:tcW w:w="6051" w:type="dxa"/>
            <w:vMerge w:val="restart"/>
          </w:tcPr>
          <w:p w14:paraId="14A35B7F" w14:textId="77777777" w:rsidR="00367308" w:rsidRPr="00844A72" w:rsidRDefault="00367308" w:rsidP="00A07B41">
            <w:pPr>
              <w:spacing w:before="120" w:after="120"/>
              <w:rPr>
                <w:rFonts w:cstheme="minorHAnsi"/>
              </w:rPr>
            </w:pPr>
          </w:p>
        </w:tc>
      </w:tr>
      <w:tr w:rsidR="00367308" w:rsidRPr="00844A72" w14:paraId="7A052674" w14:textId="77777777" w:rsidTr="00A07B41">
        <w:trPr>
          <w:trHeight w:val="234"/>
        </w:trPr>
        <w:tc>
          <w:tcPr>
            <w:tcW w:w="2965" w:type="dxa"/>
            <w:tcBorders>
              <w:bottom w:val="single" w:sz="4" w:space="0" w:color="000000"/>
            </w:tcBorders>
          </w:tcPr>
          <w:p w14:paraId="5FA231E9" w14:textId="77777777" w:rsidR="00367308" w:rsidRPr="00844A72" w:rsidRDefault="00367308" w:rsidP="00A07B41">
            <w:pPr>
              <w:spacing w:before="120" w:after="120"/>
              <w:rPr>
                <w:rFonts w:cstheme="minorHAnsi"/>
                <w:i/>
              </w:rPr>
            </w:pPr>
            <w:r w:rsidRPr="00844A72">
              <w:rPr>
                <w:rFonts w:cstheme="minorHAnsi"/>
                <w:i/>
              </w:rPr>
              <w:t>Должность:</w:t>
            </w:r>
          </w:p>
        </w:tc>
        <w:tc>
          <w:tcPr>
            <w:tcW w:w="6051" w:type="dxa"/>
            <w:vMerge/>
            <w:tcBorders>
              <w:bottom w:val="single" w:sz="4" w:space="0" w:color="000000"/>
            </w:tcBorders>
          </w:tcPr>
          <w:p w14:paraId="6C61ABB5" w14:textId="77777777" w:rsidR="00367308" w:rsidRPr="00844A72" w:rsidRDefault="00367308" w:rsidP="00A07B41">
            <w:pPr>
              <w:spacing w:before="120" w:after="120"/>
              <w:rPr>
                <w:rFonts w:cstheme="minorHAnsi"/>
              </w:rPr>
            </w:pPr>
          </w:p>
        </w:tc>
      </w:tr>
      <w:tr w:rsidR="00367308" w:rsidRPr="00844A72" w14:paraId="7AEE4BF3" w14:textId="77777777" w:rsidTr="00A07B41">
        <w:tc>
          <w:tcPr>
            <w:tcW w:w="2965" w:type="dxa"/>
            <w:tcBorders>
              <w:top w:val="single" w:sz="4" w:space="0" w:color="000000"/>
            </w:tcBorders>
          </w:tcPr>
          <w:p w14:paraId="32A118F7" w14:textId="77777777" w:rsidR="00367308" w:rsidRPr="00844A72" w:rsidRDefault="00367308" w:rsidP="00A07B41">
            <w:pPr>
              <w:spacing w:before="120" w:after="120"/>
              <w:rPr>
                <w:rFonts w:cstheme="minorHAnsi"/>
                <w:i/>
              </w:rPr>
            </w:pPr>
            <w:r w:rsidRPr="00844A72">
              <w:rPr>
                <w:rFonts w:cstheme="minorHAnsi"/>
                <w:i/>
              </w:rPr>
              <w:t>Имя:</w:t>
            </w:r>
          </w:p>
        </w:tc>
        <w:tc>
          <w:tcPr>
            <w:tcW w:w="6051" w:type="dxa"/>
            <w:vMerge w:val="restart"/>
            <w:tcBorders>
              <w:top w:val="single" w:sz="4" w:space="0" w:color="000000"/>
            </w:tcBorders>
          </w:tcPr>
          <w:p w14:paraId="69479A10" w14:textId="77777777" w:rsidR="00367308" w:rsidRPr="00844A72" w:rsidRDefault="00367308" w:rsidP="00A07B41">
            <w:pPr>
              <w:spacing w:before="120" w:after="120"/>
              <w:rPr>
                <w:rFonts w:cstheme="minorHAnsi"/>
              </w:rPr>
            </w:pPr>
          </w:p>
        </w:tc>
      </w:tr>
      <w:tr w:rsidR="00367308" w:rsidRPr="00844A72" w14:paraId="19E882E8" w14:textId="77777777" w:rsidTr="00A07B41">
        <w:tc>
          <w:tcPr>
            <w:tcW w:w="2965" w:type="dxa"/>
            <w:tcBorders>
              <w:bottom w:val="single" w:sz="4" w:space="0" w:color="000000"/>
            </w:tcBorders>
          </w:tcPr>
          <w:p w14:paraId="22E497F3" w14:textId="77777777" w:rsidR="00367308" w:rsidRPr="00844A72" w:rsidRDefault="00367308" w:rsidP="00A07B41">
            <w:pPr>
              <w:spacing w:before="120" w:after="120"/>
              <w:rPr>
                <w:rFonts w:cstheme="minorHAnsi"/>
                <w:i/>
              </w:rPr>
            </w:pPr>
            <w:r w:rsidRPr="00844A72">
              <w:rPr>
                <w:rFonts w:cstheme="minorHAnsi"/>
                <w:i/>
              </w:rPr>
              <w:t>Должность:</w:t>
            </w:r>
          </w:p>
        </w:tc>
        <w:tc>
          <w:tcPr>
            <w:tcW w:w="6051" w:type="dxa"/>
            <w:vMerge/>
            <w:tcBorders>
              <w:bottom w:val="single" w:sz="4" w:space="0" w:color="000000"/>
            </w:tcBorders>
          </w:tcPr>
          <w:p w14:paraId="36A603B2" w14:textId="77777777" w:rsidR="00367308" w:rsidRPr="00844A72" w:rsidRDefault="00367308" w:rsidP="00A07B41">
            <w:pPr>
              <w:spacing w:before="120" w:after="120"/>
              <w:rPr>
                <w:rFonts w:cstheme="minorHAnsi"/>
              </w:rPr>
            </w:pPr>
          </w:p>
        </w:tc>
      </w:tr>
      <w:tr w:rsidR="00367308" w:rsidRPr="00844A72" w14:paraId="5D44DF23" w14:textId="77777777" w:rsidTr="00A07B41">
        <w:tc>
          <w:tcPr>
            <w:tcW w:w="2965" w:type="dxa"/>
            <w:tcBorders>
              <w:top w:val="single" w:sz="4" w:space="0" w:color="000000"/>
            </w:tcBorders>
          </w:tcPr>
          <w:p w14:paraId="07F2BD73" w14:textId="77777777" w:rsidR="00367308" w:rsidRPr="00844A72" w:rsidRDefault="00367308" w:rsidP="00A07B41">
            <w:pPr>
              <w:spacing w:before="120" w:after="120"/>
              <w:rPr>
                <w:rFonts w:cstheme="minorHAnsi"/>
                <w:i/>
              </w:rPr>
            </w:pPr>
            <w:r w:rsidRPr="00844A72">
              <w:rPr>
                <w:rFonts w:cstheme="minorHAnsi"/>
                <w:i/>
              </w:rPr>
              <w:t>Имя:</w:t>
            </w:r>
          </w:p>
        </w:tc>
        <w:tc>
          <w:tcPr>
            <w:tcW w:w="6051" w:type="dxa"/>
            <w:vMerge w:val="restart"/>
            <w:tcBorders>
              <w:top w:val="single" w:sz="4" w:space="0" w:color="000000"/>
            </w:tcBorders>
          </w:tcPr>
          <w:p w14:paraId="065A9CFA" w14:textId="77777777" w:rsidR="00367308" w:rsidRPr="00844A72" w:rsidRDefault="00367308" w:rsidP="00A07B41">
            <w:pPr>
              <w:spacing w:before="120" w:after="120"/>
              <w:rPr>
                <w:rFonts w:cstheme="minorHAnsi"/>
              </w:rPr>
            </w:pPr>
          </w:p>
        </w:tc>
      </w:tr>
      <w:tr w:rsidR="00367308" w:rsidRPr="00844A72" w14:paraId="25C1C303" w14:textId="77777777" w:rsidTr="00A07B41">
        <w:tc>
          <w:tcPr>
            <w:tcW w:w="2965" w:type="dxa"/>
          </w:tcPr>
          <w:p w14:paraId="36312406" w14:textId="77777777" w:rsidR="00367308" w:rsidRPr="00844A72" w:rsidRDefault="00367308" w:rsidP="00A07B41">
            <w:pPr>
              <w:spacing w:before="120" w:after="120"/>
              <w:rPr>
                <w:rFonts w:cstheme="minorHAnsi"/>
                <w:i/>
              </w:rPr>
            </w:pPr>
            <w:r w:rsidRPr="00844A72">
              <w:rPr>
                <w:rFonts w:cstheme="minorHAnsi"/>
                <w:i/>
              </w:rPr>
              <w:t>Должность:</w:t>
            </w:r>
          </w:p>
        </w:tc>
        <w:tc>
          <w:tcPr>
            <w:tcW w:w="6051" w:type="dxa"/>
            <w:vMerge/>
          </w:tcPr>
          <w:p w14:paraId="163FB9A6" w14:textId="77777777" w:rsidR="00367308" w:rsidRPr="00844A72" w:rsidRDefault="00367308" w:rsidP="00A07B41">
            <w:pPr>
              <w:spacing w:before="120" w:after="120"/>
              <w:rPr>
                <w:rFonts w:cstheme="minorHAnsi"/>
              </w:rPr>
            </w:pPr>
          </w:p>
        </w:tc>
      </w:tr>
      <w:tr w:rsidR="00367308" w:rsidRPr="00844A72" w14:paraId="56B647E4" w14:textId="77777777" w:rsidTr="00A07B41">
        <w:tc>
          <w:tcPr>
            <w:tcW w:w="2965" w:type="dxa"/>
          </w:tcPr>
          <w:p w14:paraId="15631C4A" w14:textId="77777777" w:rsidR="00367308" w:rsidRPr="00844A72" w:rsidRDefault="00367308" w:rsidP="00A07B41">
            <w:pPr>
              <w:spacing w:before="120" w:after="120"/>
              <w:rPr>
                <w:rFonts w:cstheme="minorHAnsi"/>
                <w:i/>
              </w:rPr>
            </w:pPr>
            <w:r w:rsidRPr="00844A72">
              <w:rPr>
                <w:rFonts w:cstheme="minorHAnsi"/>
                <w:i/>
              </w:rPr>
              <w:lastRenderedPageBreak/>
              <w:t>Имя:</w:t>
            </w:r>
          </w:p>
        </w:tc>
        <w:tc>
          <w:tcPr>
            <w:tcW w:w="6051" w:type="dxa"/>
            <w:vMerge w:val="restart"/>
          </w:tcPr>
          <w:p w14:paraId="16410054" w14:textId="77777777" w:rsidR="00367308" w:rsidRPr="00844A72" w:rsidRDefault="00367308" w:rsidP="00A07B41">
            <w:pPr>
              <w:spacing w:before="120" w:after="120"/>
              <w:rPr>
                <w:rFonts w:cstheme="minorHAnsi"/>
              </w:rPr>
            </w:pPr>
          </w:p>
        </w:tc>
      </w:tr>
      <w:tr w:rsidR="00367308" w:rsidRPr="00844A72" w14:paraId="798C57E1" w14:textId="77777777" w:rsidTr="00A07B41">
        <w:tc>
          <w:tcPr>
            <w:tcW w:w="2965" w:type="dxa"/>
          </w:tcPr>
          <w:p w14:paraId="29F0EA91" w14:textId="77777777" w:rsidR="00367308" w:rsidRPr="00844A72" w:rsidRDefault="00367308" w:rsidP="00A07B41">
            <w:pPr>
              <w:spacing w:before="120" w:after="120"/>
              <w:rPr>
                <w:rFonts w:cstheme="minorHAnsi"/>
                <w:i/>
              </w:rPr>
            </w:pPr>
            <w:r w:rsidRPr="00844A72">
              <w:rPr>
                <w:rFonts w:cstheme="minorHAnsi"/>
                <w:i/>
              </w:rPr>
              <w:t>Должность:</w:t>
            </w:r>
          </w:p>
        </w:tc>
        <w:tc>
          <w:tcPr>
            <w:tcW w:w="6051" w:type="dxa"/>
            <w:vMerge/>
          </w:tcPr>
          <w:p w14:paraId="1A63965E" w14:textId="77777777" w:rsidR="00367308" w:rsidRPr="00844A72" w:rsidRDefault="00367308" w:rsidP="00A07B41">
            <w:pPr>
              <w:spacing w:before="120" w:after="120"/>
              <w:rPr>
                <w:rFonts w:cstheme="minorHAnsi"/>
              </w:rPr>
            </w:pPr>
          </w:p>
        </w:tc>
      </w:tr>
      <w:tr w:rsidR="00367308" w:rsidRPr="00534BFE" w14:paraId="5FE9ABD9" w14:textId="77777777" w:rsidTr="00A07B41">
        <w:tc>
          <w:tcPr>
            <w:tcW w:w="9016" w:type="dxa"/>
            <w:gridSpan w:val="2"/>
            <w:shd w:val="clear" w:color="auto" w:fill="0099FF"/>
          </w:tcPr>
          <w:p w14:paraId="18145ABC" w14:textId="77777777" w:rsidR="00367308" w:rsidRPr="00367308" w:rsidRDefault="00367308" w:rsidP="00A07B41">
            <w:pPr>
              <w:tabs>
                <w:tab w:val="left" w:pos="4812"/>
              </w:tabs>
              <w:spacing w:before="120" w:after="120"/>
              <w:rPr>
                <w:rFonts w:cstheme="minorHAnsi"/>
                <w:b/>
                <w:lang w:val="ru-RU"/>
              </w:rPr>
            </w:pPr>
            <w:r w:rsidRPr="00367308">
              <w:rPr>
                <w:rFonts w:cstheme="minorHAnsi"/>
                <w:b/>
                <w:color w:val="FFFFFF" w:themeColor="background1"/>
                <w:lang w:val="ru-RU"/>
              </w:rPr>
              <w:t>2.8 Другие вовлеченные партнеры (не более 100 слов)</w:t>
            </w:r>
            <w:r w:rsidRPr="00367308">
              <w:rPr>
                <w:rFonts w:cstheme="minorHAnsi"/>
                <w:b/>
                <w:color w:val="FFFFFF" w:themeColor="background1"/>
                <w:lang w:val="ru-RU"/>
              </w:rPr>
              <w:tab/>
            </w:r>
          </w:p>
        </w:tc>
      </w:tr>
      <w:tr w:rsidR="00367308" w:rsidRPr="00534BFE" w14:paraId="1D49214A" w14:textId="77777777" w:rsidTr="00A07B41">
        <w:tc>
          <w:tcPr>
            <w:tcW w:w="9016" w:type="dxa"/>
            <w:gridSpan w:val="2"/>
            <w:shd w:val="clear" w:color="auto" w:fill="auto"/>
          </w:tcPr>
          <w:p w14:paraId="22727D99" w14:textId="77777777" w:rsidR="00367308" w:rsidRPr="00367308" w:rsidRDefault="00367308" w:rsidP="00C9306F">
            <w:pPr>
              <w:tabs>
                <w:tab w:val="left" w:pos="4812"/>
              </w:tabs>
              <w:spacing w:before="120" w:after="120"/>
              <w:jc w:val="both"/>
              <w:rPr>
                <w:rFonts w:cstheme="minorHAnsi"/>
                <w:b/>
                <w:color w:val="FFFFFF" w:themeColor="background1"/>
                <w:lang w:val="ru-RU"/>
              </w:rPr>
            </w:pPr>
            <w:r w:rsidRPr="00367308">
              <w:rPr>
                <w:rFonts w:cstheme="minorHAnsi"/>
                <w:i/>
                <w:lang w:val="ru-RU"/>
              </w:rPr>
              <w:t>Опишите других партнеров, которые будут играть определенную роль в реализации программы, включая другие организации, оказывающие техническую и финансовую поддержку программе.</w:t>
            </w:r>
          </w:p>
        </w:tc>
      </w:tr>
      <w:tr w:rsidR="00367308" w:rsidRPr="00844A72" w14:paraId="160FBFC2" w14:textId="77777777" w:rsidTr="00A07B41">
        <w:tc>
          <w:tcPr>
            <w:tcW w:w="9016" w:type="dxa"/>
            <w:gridSpan w:val="2"/>
            <w:shd w:val="clear" w:color="auto" w:fill="0099FF"/>
          </w:tcPr>
          <w:p w14:paraId="198ECB08" w14:textId="77777777" w:rsidR="00367308" w:rsidRPr="00844A72" w:rsidRDefault="00367308" w:rsidP="00A07B41">
            <w:pPr>
              <w:tabs>
                <w:tab w:val="left" w:pos="4812"/>
              </w:tabs>
              <w:spacing w:before="120" w:after="120"/>
              <w:rPr>
                <w:rFonts w:cstheme="minorHAnsi"/>
                <w:b/>
                <w:color w:val="FFFFFF" w:themeColor="background1"/>
              </w:rPr>
            </w:pPr>
            <w:r w:rsidRPr="00844A72">
              <w:rPr>
                <w:rFonts w:cstheme="minorHAnsi"/>
                <w:b/>
                <w:color w:val="FFFFFF" w:themeColor="background1"/>
              </w:rPr>
              <w:t>2.9 Прочее (не более 250 слов)</w:t>
            </w:r>
          </w:p>
        </w:tc>
      </w:tr>
      <w:tr w:rsidR="00367308" w:rsidRPr="00534BFE" w14:paraId="24265A56" w14:textId="77777777" w:rsidTr="00A07B41">
        <w:tc>
          <w:tcPr>
            <w:tcW w:w="9016" w:type="dxa"/>
            <w:gridSpan w:val="2"/>
          </w:tcPr>
          <w:p w14:paraId="753C44BF" w14:textId="77777777" w:rsidR="00367308" w:rsidRPr="00367308" w:rsidRDefault="00367308" w:rsidP="00A07B41">
            <w:pPr>
              <w:spacing w:before="120" w:after="120"/>
              <w:rPr>
                <w:rFonts w:cstheme="minorHAnsi"/>
                <w:i/>
                <w:lang w:val="ru-RU"/>
              </w:rPr>
            </w:pPr>
            <w:r w:rsidRPr="00367308">
              <w:rPr>
                <w:rFonts w:cstheme="minorHAnsi"/>
                <w:i/>
                <w:lang w:val="ru-RU"/>
              </w:rPr>
              <w:t xml:space="preserve">Опишите любую другую соответствующую информацию, применимую к предлагаемой программе. </w:t>
            </w:r>
          </w:p>
        </w:tc>
      </w:tr>
    </w:tbl>
    <w:p w14:paraId="6E644DF6" w14:textId="77777777" w:rsidR="00367308" w:rsidRPr="00844A72" w:rsidRDefault="00367308" w:rsidP="00367308">
      <w:pPr>
        <w:pStyle w:val="NoSpacing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90FC377" w14:textId="77777777" w:rsidR="00367308" w:rsidRPr="00367308" w:rsidRDefault="00367308" w:rsidP="00367308">
      <w:pPr>
        <w:rPr>
          <w:rFonts w:cstheme="minorHAnsi"/>
          <w:b/>
          <w:color w:val="000000" w:themeColor="text1"/>
          <w:lang w:val="ru-RU"/>
        </w:rPr>
      </w:pPr>
    </w:p>
    <w:p w14:paraId="0CCA71B1" w14:textId="77777777" w:rsidR="00367308" w:rsidRPr="00367308" w:rsidRDefault="00367308" w:rsidP="00367308">
      <w:pPr>
        <w:rPr>
          <w:rFonts w:cstheme="minorHAnsi"/>
          <w:b/>
          <w:color w:val="000000" w:themeColor="text1"/>
          <w:lang w:val="ru-RU"/>
        </w:rPr>
      </w:pPr>
    </w:p>
    <w:p w14:paraId="4D785563" w14:textId="77777777" w:rsidR="00367308" w:rsidRPr="00367308" w:rsidRDefault="00367308" w:rsidP="00367308">
      <w:pPr>
        <w:rPr>
          <w:rFonts w:cstheme="minorHAnsi"/>
          <w:b/>
          <w:color w:val="000000" w:themeColor="text1"/>
          <w:lang w:val="ru-RU"/>
        </w:rPr>
      </w:pPr>
    </w:p>
    <w:p w14:paraId="1C7098C0" w14:textId="77777777" w:rsidR="00367308" w:rsidRPr="00367308" w:rsidRDefault="00367308" w:rsidP="00367308">
      <w:pPr>
        <w:rPr>
          <w:rFonts w:cstheme="minorHAnsi"/>
          <w:b/>
          <w:color w:val="000000" w:themeColor="text1"/>
          <w:lang w:val="ru-RU"/>
        </w:rPr>
      </w:pPr>
    </w:p>
    <w:p w14:paraId="26A0B2CD" w14:textId="77777777" w:rsidR="00367308" w:rsidRPr="00367308" w:rsidRDefault="00367308" w:rsidP="00367308">
      <w:pPr>
        <w:rPr>
          <w:rFonts w:cstheme="minorHAnsi"/>
          <w:b/>
          <w:color w:val="000000" w:themeColor="text1"/>
          <w:lang w:val="ru-RU"/>
        </w:rPr>
      </w:pPr>
    </w:p>
    <w:p w14:paraId="7DF82D06" w14:textId="77777777" w:rsidR="00367308" w:rsidRPr="00367308" w:rsidRDefault="00367308" w:rsidP="00367308">
      <w:pPr>
        <w:rPr>
          <w:rFonts w:cstheme="minorHAnsi"/>
          <w:b/>
          <w:color w:val="000000" w:themeColor="text1"/>
          <w:lang w:val="ru-RU"/>
        </w:rPr>
      </w:pPr>
    </w:p>
    <w:p w14:paraId="34E4351E" w14:textId="77777777" w:rsidR="00367308" w:rsidRPr="00367308" w:rsidRDefault="00367308" w:rsidP="00367308">
      <w:pPr>
        <w:rPr>
          <w:rFonts w:cstheme="minorHAnsi"/>
          <w:b/>
          <w:color w:val="000000" w:themeColor="text1"/>
          <w:lang w:val="ru-RU"/>
        </w:rPr>
      </w:pPr>
    </w:p>
    <w:p w14:paraId="31D69624" w14:textId="77777777" w:rsidR="00367308" w:rsidRPr="00367308" w:rsidRDefault="00367308" w:rsidP="00367308">
      <w:pPr>
        <w:rPr>
          <w:rFonts w:cstheme="minorHAnsi"/>
          <w:b/>
          <w:color w:val="000000" w:themeColor="text1"/>
          <w:lang w:val="ru-RU"/>
        </w:rPr>
      </w:pPr>
    </w:p>
    <w:p w14:paraId="104ABF8B" w14:textId="77777777" w:rsidR="00367308" w:rsidRPr="00367308" w:rsidRDefault="00367308" w:rsidP="00367308">
      <w:pPr>
        <w:rPr>
          <w:rFonts w:cstheme="minorHAnsi"/>
          <w:b/>
          <w:color w:val="000000" w:themeColor="text1"/>
          <w:lang w:val="ru-RU"/>
        </w:rPr>
      </w:pPr>
    </w:p>
    <w:p w14:paraId="1EA2F085" w14:textId="77777777" w:rsidR="00367308" w:rsidRPr="00367308" w:rsidRDefault="00367308" w:rsidP="00367308">
      <w:pPr>
        <w:rPr>
          <w:rFonts w:cstheme="minorHAnsi"/>
          <w:b/>
          <w:color w:val="000000" w:themeColor="text1"/>
          <w:lang w:val="ru-RU"/>
        </w:rPr>
      </w:pPr>
    </w:p>
    <w:p w14:paraId="6BF1DA8E" w14:textId="77777777" w:rsidR="00367308" w:rsidRPr="00367308" w:rsidRDefault="00367308" w:rsidP="00367308">
      <w:pPr>
        <w:rPr>
          <w:rFonts w:cstheme="minorHAnsi"/>
          <w:b/>
          <w:color w:val="000000" w:themeColor="text1"/>
          <w:lang w:val="ru-RU"/>
        </w:rPr>
      </w:pPr>
    </w:p>
    <w:p w14:paraId="4B47965E" w14:textId="77777777" w:rsidR="00367308" w:rsidRPr="00367308" w:rsidRDefault="00367308" w:rsidP="00367308">
      <w:pPr>
        <w:rPr>
          <w:rFonts w:cstheme="minorHAnsi"/>
          <w:b/>
          <w:color w:val="000000" w:themeColor="text1"/>
          <w:lang w:val="ru-RU"/>
        </w:rPr>
      </w:pPr>
    </w:p>
    <w:p w14:paraId="51E9DA46" w14:textId="77777777" w:rsidR="00367308" w:rsidRPr="00367308" w:rsidRDefault="00367308" w:rsidP="00367308">
      <w:pPr>
        <w:rPr>
          <w:rFonts w:cstheme="minorHAnsi"/>
          <w:b/>
          <w:color w:val="000000" w:themeColor="text1"/>
          <w:lang w:val="ru-RU"/>
        </w:rPr>
      </w:pPr>
    </w:p>
    <w:p w14:paraId="046640A0" w14:textId="77777777" w:rsidR="00367308" w:rsidRPr="00367308" w:rsidRDefault="00367308" w:rsidP="00367308">
      <w:pPr>
        <w:rPr>
          <w:rFonts w:cstheme="minorHAnsi"/>
          <w:b/>
          <w:color w:val="000000" w:themeColor="text1"/>
          <w:lang w:val="ru-RU"/>
        </w:rPr>
      </w:pPr>
    </w:p>
    <w:p w14:paraId="18CA1459" w14:textId="77777777" w:rsidR="00367308" w:rsidRPr="00367308" w:rsidRDefault="00367308" w:rsidP="00367308">
      <w:pPr>
        <w:rPr>
          <w:rFonts w:cstheme="minorHAnsi"/>
          <w:b/>
          <w:color w:val="000000" w:themeColor="text1"/>
          <w:lang w:val="ru-RU"/>
        </w:rPr>
      </w:pPr>
    </w:p>
    <w:p w14:paraId="64988D8B" w14:textId="77777777" w:rsidR="00367308" w:rsidRPr="00367308" w:rsidRDefault="00367308" w:rsidP="00367308">
      <w:pPr>
        <w:rPr>
          <w:rFonts w:cstheme="minorHAnsi"/>
          <w:b/>
          <w:color w:val="000000" w:themeColor="text1"/>
          <w:lang w:val="ru-RU"/>
        </w:rPr>
      </w:pPr>
    </w:p>
    <w:p w14:paraId="455A1C4B" w14:textId="77777777" w:rsidR="00367308" w:rsidRPr="00367308" w:rsidRDefault="00367308" w:rsidP="00367308">
      <w:pPr>
        <w:rPr>
          <w:rFonts w:cstheme="minorHAnsi"/>
          <w:b/>
          <w:color w:val="000000" w:themeColor="text1"/>
          <w:lang w:val="ru-RU"/>
        </w:rPr>
      </w:pPr>
    </w:p>
    <w:p w14:paraId="6489B5F5" w14:textId="77777777" w:rsidR="00367308" w:rsidRPr="00367308" w:rsidRDefault="00367308" w:rsidP="00367308">
      <w:pPr>
        <w:rPr>
          <w:rFonts w:cstheme="minorHAnsi"/>
          <w:b/>
          <w:color w:val="000000" w:themeColor="text1"/>
          <w:lang w:val="ru-RU"/>
        </w:rPr>
      </w:pPr>
    </w:p>
    <w:p w14:paraId="7DAA9900" w14:textId="77777777" w:rsidR="00367308" w:rsidRPr="00367308" w:rsidRDefault="00367308" w:rsidP="00367308">
      <w:pPr>
        <w:rPr>
          <w:rFonts w:cstheme="minorHAnsi"/>
          <w:b/>
          <w:color w:val="000000" w:themeColor="text1"/>
          <w:lang w:val="ru-RU"/>
        </w:rPr>
      </w:pPr>
    </w:p>
    <w:p w14:paraId="1F1F9B62" w14:textId="77777777" w:rsidR="00367308" w:rsidRPr="00367308" w:rsidRDefault="00367308" w:rsidP="00367308">
      <w:pPr>
        <w:rPr>
          <w:rFonts w:cstheme="minorHAnsi"/>
          <w:b/>
          <w:color w:val="000000" w:themeColor="text1"/>
          <w:lang w:val="ru-RU"/>
        </w:rPr>
      </w:pPr>
    </w:p>
    <w:p w14:paraId="73FF20DE" w14:textId="77777777" w:rsidR="00367308" w:rsidRPr="00367308" w:rsidRDefault="00367308" w:rsidP="00367308">
      <w:pPr>
        <w:rPr>
          <w:rFonts w:cstheme="minorHAnsi"/>
          <w:b/>
          <w:color w:val="000000" w:themeColor="text1"/>
          <w:lang w:val="ru-RU"/>
        </w:rPr>
      </w:pPr>
    </w:p>
    <w:p w14:paraId="385A7B4A" w14:textId="77777777" w:rsidR="00367308" w:rsidRPr="00367308" w:rsidRDefault="00367308" w:rsidP="00367308">
      <w:pPr>
        <w:rPr>
          <w:rFonts w:cstheme="minorHAnsi"/>
          <w:b/>
          <w:color w:val="000000" w:themeColor="text1"/>
          <w:lang w:val="ru-RU"/>
        </w:rPr>
      </w:pPr>
      <w:r w:rsidRPr="00367308">
        <w:rPr>
          <w:rFonts w:cstheme="minorHAnsi"/>
          <w:b/>
          <w:color w:val="000000" w:themeColor="text1"/>
          <w:lang w:val="ru-RU"/>
        </w:rPr>
        <w:lastRenderedPageBreak/>
        <w:t xml:space="preserve">Приложение </w:t>
      </w:r>
      <w:r w:rsidRPr="00844A72">
        <w:rPr>
          <w:rFonts w:cstheme="minorHAnsi"/>
          <w:b/>
          <w:color w:val="000000" w:themeColor="text1"/>
        </w:rPr>
        <w:t>E</w:t>
      </w:r>
      <w:r w:rsidRPr="00367308">
        <w:rPr>
          <w:rFonts w:cstheme="minorHAnsi"/>
          <w:b/>
          <w:color w:val="000000" w:themeColor="text1"/>
          <w:lang w:val="ru-RU"/>
        </w:rPr>
        <w:t xml:space="preserve"> – Бюджет проекта</w:t>
      </w:r>
    </w:p>
    <w:p w14:paraId="0238898C" w14:textId="77777777" w:rsidR="00367308" w:rsidRPr="00844A72" w:rsidRDefault="00367308" w:rsidP="00367308">
      <w:pPr>
        <w:pStyle w:val="NoSpacing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E017429" w14:textId="77777777" w:rsidR="00367308" w:rsidRPr="00844A72" w:rsidRDefault="00367308" w:rsidP="000D54DF">
      <w:pPr>
        <w:pStyle w:val="NoSpacing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44A7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Бюджет проекта подается в свободной форме, но должен детально описывать статьи расходов по персоналу проекта, офисным расходам, расходам на мероприятия проекта, а также иное по необходимости. </w:t>
      </w:r>
    </w:p>
    <w:p w14:paraId="28D21A7F" w14:textId="77777777" w:rsidR="00367308" w:rsidRPr="00844A72" w:rsidRDefault="00367308" w:rsidP="00367308">
      <w:pPr>
        <w:pStyle w:val="NoSpacing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F4F3D33" w14:textId="77777777" w:rsidR="00367308" w:rsidRPr="00DE574A" w:rsidRDefault="00367308" w:rsidP="00367308">
      <w:pPr>
        <w:pStyle w:val="NoSpacing"/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</w:rPr>
      </w:pPr>
      <w:r w:rsidRPr="00DE574A"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</w:rPr>
        <w:t>Примерный формат бюджета</w:t>
      </w:r>
    </w:p>
    <w:p w14:paraId="3DEB96CF" w14:textId="77777777" w:rsidR="00367308" w:rsidRPr="00844A72" w:rsidRDefault="00367308" w:rsidP="00367308">
      <w:pPr>
        <w:pStyle w:val="NoSpacing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"/>
        <w:gridCol w:w="4605"/>
        <w:gridCol w:w="1281"/>
        <w:gridCol w:w="1320"/>
        <w:gridCol w:w="1427"/>
        <w:gridCol w:w="1390"/>
      </w:tblGrid>
      <w:tr w:rsidR="00207961" w:rsidRPr="00844A72" w14:paraId="5F0E0C93" w14:textId="77777777" w:rsidTr="00207961">
        <w:tc>
          <w:tcPr>
            <w:tcW w:w="447" w:type="dxa"/>
            <w:shd w:val="clear" w:color="auto" w:fill="BFBFBF" w:themeFill="background1" w:themeFillShade="BF"/>
          </w:tcPr>
          <w:p w14:paraId="553A53A5" w14:textId="457A543B" w:rsidR="00207961" w:rsidRPr="00844A72" w:rsidRDefault="00207961" w:rsidP="00207961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4665" w:type="dxa"/>
            <w:shd w:val="clear" w:color="auto" w:fill="BFBFBF" w:themeFill="background1" w:themeFillShade="BF"/>
          </w:tcPr>
          <w:p w14:paraId="12054F68" w14:textId="588A85C2" w:rsidR="00207961" w:rsidRPr="00844A72" w:rsidRDefault="00207961" w:rsidP="00207961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Статья расходов</w:t>
            </w:r>
          </w:p>
        </w:tc>
        <w:tc>
          <w:tcPr>
            <w:tcW w:w="1202" w:type="dxa"/>
            <w:shd w:val="clear" w:color="auto" w:fill="BFBFBF" w:themeFill="background1" w:themeFillShade="BF"/>
            <w:vAlign w:val="center"/>
          </w:tcPr>
          <w:p w14:paraId="62B42EB0" w14:textId="17623C30" w:rsidR="00207961" w:rsidRPr="009C32D0" w:rsidRDefault="00207961" w:rsidP="00207961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Единица</w:t>
            </w:r>
            <w:r w:rsidR="009C32D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измерения</w:t>
            </w:r>
            <w:r w:rsidR="009C32D0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20" w:type="dxa"/>
            <w:shd w:val="clear" w:color="auto" w:fill="BFBFBF" w:themeFill="background1" w:themeFillShade="BF"/>
            <w:vAlign w:val="center"/>
          </w:tcPr>
          <w:p w14:paraId="70C3F1D7" w14:textId="3A92EB62" w:rsidR="00207961" w:rsidRPr="00844A72" w:rsidRDefault="00207961" w:rsidP="00207961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Количество единиц</w:t>
            </w:r>
          </w:p>
        </w:tc>
        <w:tc>
          <w:tcPr>
            <w:tcW w:w="1432" w:type="dxa"/>
            <w:shd w:val="clear" w:color="auto" w:fill="BFBFBF" w:themeFill="background1" w:themeFillShade="BF"/>
            <w:vAlign w:val="center"/>
          </w:tcPr>
          <w:p w14:paraId="2821B3A0" w14:textId="53AA3018" w:rsidR="00207961" w:rsidRPr="00844A72" w:rsidRDefault="00207961" w:rsidP="00207961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Стоимость единицы в сомони</w:t>
            </w:r>
          </w:p>
        </w:tc>
        <w:tc>
          <w:tcPr>
            <w:tcW w:w="1404" w:type="dxa"/>
            <w:shd w:val="clear" w:color="auto" w:fill="BFBFBF" w:themeFill="background1" w:themeFillShade="BF"/>
          </w:tcPr>
          <w:p w14:paraId="2FF4D7F8" w14:textId="77777777" w:rsidR="00207961" w:rsidRPr="00844A72" w:rsidRDefault="00207961" w:rsidP="00207961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Итого</w:t>
            </w:r>
          </w:p>
        </w:tc>
      </w:tr>
      <w:tr w:rsidR="00F937F1" w:rsidRPr="00844A72" w14:paraId="27BA1431" w14:textId="77777777" w:rsidTr="00207961">
        <w:tc>
          <w:tcPr>
            <w:tcW w:w="447" w:type="dxa"/>
          </w:tcPr>
          <w:p w14:paraId="7239C1E3" w14:textId="3293B882" w:rsidR="00F937F1" w:rsidRPr="00844A72" w:rsidRDefault="00F937F1" w:rsidP="00A07B41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665" w:type="dxa"/>
          </w:tcPr>
          <w:p w14:paraId="3905482F" w14:textId="39A7B78F" w:rsidR="00F937F1" w:rsidRPr="00844A72" w:rsidRDefault="00F937F1" w:rsidP="00A07B41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Менеджер проекта</w:t>
            </w:r>
          </w:p>
        </w:tc>
        <w:tc>
          <w:tcPr>
            <w:tcW w:w="1202" w:type="dxa"/>
          </w:tcPr>
          <w:p w14:paraId="4AF5D24D" w14:textId="6AA1C281" w:rsidR="00F937F1" w:rsidRPr="00844A72" w:rsidRDefault="00F937F1" w:rsidP="00A07B41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</w:tcPr>
          <w:p w14:paraId="1AAEF251" w14:textId="13E7A076" w:rsidR="00F937F1" w:rsidRPr="00844A72" w:rsidRDefault="00F937F1" w:rsidP="00A07B41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4492CC97" w14:textId="64F486E3" w:rsidR="00F937F1" w:rsidRPr="00844A72" w:rsidRDefault="00F937F1" w:rsidP="00A07B41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F2F2F2" w:themeFill="background1" w:themeFillShade="F2"/>
          </w:tcPr>
          <w:p w14:paraId="4EBF9B6A" w14:textId="77777777" w:rsidR="00F937F1" w:rsidRPr="00844A72" w:rsidRDefault="00F937F1" w:rsidP="00A07B41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F937F1" w:rsidRPr="00844A72" w14:paraId="738EA95C" w14:textId="77777777" w:rsidTr="00207961">
        <w:tc>
          <w:tcPr>
            <w:tcW w:w="447" w:type="dxa"/>
          </w:tcPr>
          <w:p w14:paraId="4566A8F0" w14:textId="4F14A44A" w:rsidR="00F937F1" w:rsidRDefault="00F937F1" w:rsidP="00A07B41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665" w:type="dxa"/>
          </w:tcPr>
          <w:p w14:paraId="28A557BF" w14:textId="2CD0129C" w:rsidR="00F937F1" w:rsidRPr="00844A72" w:rsidRDefault="00F937F1" w:rsidP="00A07B41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Сотрудники проекта</w:t>
            </w:r>
          </w:p>
        </w:tc>
        <w:tc>
          <w:tcPr>
            <w:tcW w:w="1202" w:type="dxa"/>
          </w:tcPr>
          <w:p w14:paraId="6863F1BB" w14:textId="77777777" w:rsidR="00F937F1" w:rsidRPr="00844A72" w:rsidRDefault="00F937F1" w:rsidP="00A07B41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</w:tcPr>
          <w:p w14:paraId="6A23F9D9" w14:textId="7D48AEB9" w:rsidR="00F937F1" w:rsidRPr="00844A72" w:rsidRDefault="00F937F1" w:rsidP="00A07B41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0134F445" w14:textId="77777777" w:rsidR="00F937F1" w:rsidRPr="00844A72" w:rsidRDefault="00F937F1" w:rsidP="00A07B41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F2F2F2" w:themeFill="background1" w:themeFillShade="F2"/>
          </w:tcPr>
          <w:p w14:paraId="678BA6E6" w14:textId="77777777" w:rsidR="00F937F1" w:rsidRPr="00844A72" w:rsidRDefault="00F937F1" w:rsidP="00A07B41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F937F1" w:rsidRPr="00844A72" w14:paraId="245B2B86" w14:textId="77777777" w:rsidTr="00207961">
        <w:tc>
          <w:tcPr>
            <w:tcW w:w="447" w:type="dxa"/>
          </w:tcPr>
          <w:p w14:paraId="5A1E56F7" w14:textId="65EF840C" w:rsidR="00F937F1" w:rsidRPr="00844A72" w:rsidRDefault="00F937F1" w:rsidP="00A07B41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665" w:type="dxa"/>
          </w:tcPr>
          <w:p w14:paraId="430411A1" w14:textId="0E6BD6DB" w:rsidR="00F937F1" w:rsidRPr="00844A72" w:rsidRDefault="00F937F1" w:rsidP="00A07B41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Бухгалтер проекта</w:t>
            </w:r>
          </w:p>
        </w:tc>
        <w:tc>
          <w:tcPr>
            <w:tcW w:w="1202" w:type="dxa"/>
          </w:tcPr>
          <w:p w14:paraId="5CF0B743" w14:textId="77777777" w:rsidR="00F937F1" w:rsidRPr="00844A72" w:rsidRDefault="00F937F1" w:rsidP="00A07B41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</w:tcPr>
          <w:p w14:paraId="0E2513D9" w14:textId="75807AB7" w:rsidR="00F937F1" w:rsidRPr="00844A72" w:rsidRDefault="00F937F1" w:rsidP="00A07B41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3F7734D0" w14:textId="77777777" w:rsidR="00F937F1" w:rsidRPr="00844A72" w:rsidRDefault="00F937F1" w:rsidP="00A07B41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F2F2F2" w:themeFill="background1" w:themeFillShade="F2"/>
          </w:tcPr>
          <w:p w14:paraId="5B31E641" w14:textId="77777777" w:rsidR="00F937F1" w:rsidRPr="00844A72" w:rsidRDefault="00F937F1" w:rsidP="00A07B41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F937F1" w:rsidRPr="00844A72" w14:paraId="4671FCD1" w14:textId="77777777" w:rsidTr="00207961">
        <w:tc>
          <w:tcPr>
            <w:tcW w:w="447" w:type="dxa"/>
          </w:tcPr>
          <w:p w14:paraId="34F5DADC" w14:textId="30A9A00B" w:rsidR="00F937F1" w:rsidRPr="00844A72" w:rsidRDefault="00F937F1" w:rsidP="00A07B41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665" w:type="dxa"/>
          </w:tcPr>
          <w:p w14:paraId="58A17A56" w14:textId="58FB1F8A" w:rsidR="00F937F1" w:rsidRPr="00844A72" w:rsidRDefault="00F937F1" w:rsidP="00A07B41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Канцелярские товары</w:t>
            </w:r>
          </w:p>
        </w:tc>
        <w:tc>
          <w:tcPr>
            <w:tcW w:w="1202" w:type="dxa"/>
          </w:tcPr>
          <w:p w14:paraId="62C51B09" w14:textId="77777777" w:rsidR="00F937F1" w:rsidRPr="00844A72" w:rsidRDefault="00F937F1" w:rsidP="00A07B41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</w:tcPr>
          <w:p w14:paraId="45DF1A18" w14:textId="5393A8F2" w:rsidR="00F937F1" w:rsidRPr="00844A72" w:rsidRDefault="00F937F1" w:rsidP="00A07B41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AF8F74B" w14:textId="77777777" w:rsidR="00F937F1" w:rsidRPr="00844A72" w:rsidRDefault="00F937F1" w:rsidP="00A07B41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F2F2F2" w:themeFill="background1" w:themeFillShade="F2"/>
          </w:tcPr>
          <w:p w14:paraId="5C33B34A" w14:textId="77777777" w:rsidR="00F937F1" w:rsidRPr="00844A72" w:rsidRDefault="00F937F1" w:rsidP="00A07B41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F937F1" w:rsidRPr="00844A72" w14:paraId="5AB1ECFC" w14:textId="77777777" w:rsidTr="00207961">
        <w:tc>
          <w:tcPr>
            <w:tcW w:w="447" w:type="dxa"/>
          </w:tcPr>
          <w:p w14:paraId="00C17034" w14:textId="766D9E1C" w:rsidR="00F937F1" w:rsidRPr="00844A72" w:rsidRDefault="00F937F1" w:rsidP="00A07B41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665" w:type="dxa"/>
          </w:tcPr>
          <w:p w14:paraId="1DFCBD16" w14:textId="56D9E8B6" w:rsidR="00F937F1" w:rsidRPr="00844A72" w:rsidRDefault="00F937F1" w:rsidP="00A07B41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Аренда помещения</w:t>
            </w:r>
          </w:p>
        </w:tc>
        <w:tc>
          <w:tcPr>
            <w:tcW w:w="1202" w:type="dxa"/>
          </w:tcPr>
          <w:p w14:paraId="12407A80" w14:textId="77777777" w:rsidR="00F937F1" w:rsidRPr="00844A72" w:rsidRDefault="00F937F1" w:rsidP="00A07B41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</w:tcPr>
          <w:p w14:paraId="03EEC2B2" w14:textId="1BF7F360" w:rsidR="00F937F1" w:rsidRPr="00844A72" w:rsidRDefault="00F937F1" w:rsidP="00A07B41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79AFE800" w14:textId="77777777" w:rsidR="00F937F1" w:rsidRPr="00844A72" w:rsidRDefault="00F937F1" w:rsidP="00A07B41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F2F2F2" w:themeFill="background1" w:themeFillShade="F2"/>
          </w:tcPr>
          <w:p w14:paraId="6C6430D3" w14:textId="77777777" w:rsidR="00F937F1" w:rsidRPr="00844A72" w:rsidRDefault="00F937F1" w:rsidP="00A07B41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F937F1" w:rsidRPr="00844A72" w14:paraId="59961330" w14:textId="77777777" w:rsidTr="00207961">
        <w:tc>
          <w:tcPr>
            <w:tcW w:w="447" w:type="dxa"/>
          </w:tcPr>
          <w:p w14:paraId="727B8D35" w14:textId="66578963" w:rsidR="00F937F1" w:rsidRPr="00844A72" w:rsidRDefault="00F937F1" w:rsidP="00A07B41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665" w:type="dxa"/>
          </w:tcPr>
          <w:p w14:paraId="76DD73C2" w14:textId="17FA2574" w:rsidR="00F937F1" w:rsidRPr="00844A72" w:rsidRDefault="00F937F1" w:rsidP="00A07B41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Банковские расходы</w:t>
            </w:r>
          </w:p>
        </w:tc>
        <w:tc>
          <w:tcPr>
            <w:tcW w:w="1202" w:type="dxa"/>
          </w:tcPr>
          <w:p w14:paraId="4716FDB7" w14:textId="77777777" w:rsidR="00F937F1" w:rsidRPr="00844A72" w:rsidRDefault="00F937F1" w:rsidP="00A07B41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</w:tcPr>
          <w:p w14:paraId="28AECF1E" w14:textId="26813D3C" w:rsidR="00F937F1" w:rsidRPr="00844A72" w:rsidRDefault="00F937F1" w:rsidP="00A07B41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554C6C44" w14:textId="77777777" w:rsidR="00F937F1" w:rsidRPr="00844A72" w:rsidRDefault="00F937F1" w:rsidP="00A07B41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F2F2F2" w:themeFill="background1" w:themeFillShade="F2"/>
          </w:tcPr>
          <w:p w14:paraId="6FE259A5" w14:textId="77777777" w:rsidR="00F937F1" w:rsidRPr="00844A72" w:rsidRDefault="00F937F1" w:rsidP="00A07B41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F937F1" w:rsidRPr="00D65EF4" w14:paraId="7CC01A92" w14:textId="77777777" w:rsidTr="00207961">
        <w:tc>
          <w:tcPr>
            <w:tcW w:w="447" w:type="dxa"/>
          </w:tcPr>
          <w:p w14:paraId="5B03877E" w14:textId="473E867D" w:rsidR="00F937F1" w:rsidRDefault="00F937F1" w:rsidP="00A07B41">
            <w:pPr>
              <w:pStyle w:val="NoSpacing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4665" w:type="dxa"/>
          </w:tcPr>
          <w:p w14:paraId="6D6B0934" w14:textId="08E52D32" w:rsidR="00F937F1" w:rsidRPr="008A368F" w:rsidRDefault="00F937F1" w:rsidP="00A07B41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М</w:t>
            </w:r>
            <w:r w:rsidRPr="00795386">
              <w:rPr>
                <w:rStyle w:val="normaltextrun"/>
                <w:rFonts w:ascii="Calibri" w:hAnsi="Calibri" w:cs="Calibri"/>
                <w:sz w:val="22"/>
                <w:szCs w:val="22"/>
              </w:rPr>
              <w:t>ероприятия по социальной сплоченности</w:t>
            </w:r>
          </w:p>
        </w:tc>
        <w:tc>
          <w:tcPr>
            <w:tcW w:w="1202" w:type="dxa"/>
          </w:tcPr>
          <w:p w14:paraId="16BC9975" w14:textId="77777777" w:rsidR="00F937F1" w:rsidRPr="00844A72" w:rsidRDefault="00F937F1" w:rsidP="00A07B41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</w:tcPr>
          <w:p w14:paraId="3E4CF7E4" w14:textId="5BD85EE0" w:rsidR="00F937F1" w:rsidRPr="00844A72" w:rsidRDefault="00F937F1" w:rsidP="00A07B41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29CEC42A" w14:textId="77777777" w:rsidR="00F937F1" w:rsidRPr="00844A72" w:rsidRDefault="00F937F1" w:rsidP="00A07B41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F2F2F2" w:themeFill="background1" w:themeFillShade="F2"/>
          </w:tcPr>
          <w:p w14:paraId="7C484D08" w14:textId="77777777" w:rsidR="00F937F1" w:rsidRPr="00844A72" w:rsidRDefault="00F937F1" w:rsidP="00A07B41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F937F1" w:rsidRPr="00534BFE" w14:paraId="5D6BC448" w14:textId="77777777" w:rsidTr="00207961">
        <w:tc>
          <w:tcPr>
            <w:tcW w:w="447" w:type="dxa"/>
          </w:tcPr>
          <w:p w14:paraId="75C61C3B" w14:textId="44BA35FD" w:rsidR="00F937F1" w:rsidRPr="00795386" w:rsidRDefault="00F937F1" w:rsidP="00A07B41">
            <w:pPr>
              <w:pStyle w:val="NoSpacing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4665" w:type="dxa"/>
          </w:tcPr>
          <w:p w14:paraId="70C85E2E" w14:textId="3171CCAF" w:rsidR="00F937F1" w:rsidRPr="00844A72" w:rsidRDefault="00F937F1" w:rsidP="00A07B41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795386">
              <w:rPr>
                <w:rStyle w:val="normaltextrun"/>
                <w:rFonts w:ascii="Calibri" w:hAnsi="Calibri" w:cs="Calibri"/>
                <w:sz w:val="22"/>
                <w:szCs w:val="22"/>
              </w:rPr>
              <w:t>Организация встреч с мобильными группами Психосоциальной помощи</w:t>
            </w:r>
          </w:p>
        </w:tc>
        <w:tc>
          <w:tcPr>
            <w:tcW w:w="1202" w:type="dxa"/>
          </w:tcPr>
          <w:p w14:paraId="52308830" w14:textId="77777777" w:rsidR="00F937F1" w:rsidRPr="00844A72" w:rsidRDefault="00F937F1" w:rsidP="00A07B41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</w:tcPr>
          <w:p w14:paraId="51D1F063" w14:textId="486E7FFA" w:rsidR="00F937F1" w:rsidRPr="00844A72" w:rsidRDefault="00F937F1" w:rsidP="00A07B41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7DFFF288" w14:textId="77777777" w:rsidR="00F937F1" w:rsidRPr="00844A72" w:rsidRDefault="00F937F1" w:rsidP="00A07B41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F2F2F2" w:themeFill="background1" w:themeFillShade="F2"/>
          </w:tcPr>
          <w:p w14:paraId="5F08532D" w14:textId="77777777" w:rsidR="00F937F1" w:rsidRPr="00844A72" w:rsidRDefault="00F937F1" w:rsidP="00A07B41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F937F1" w:rsidRPr="00534BFE" w14:paraId="584CFA14" w14:textId="77777777" w:rsidTr="00207961">
        <w:tc>
          <w:tcPr>
            <w:tcW w:w="447" w:type="dxa"/>
          </w:tcPr>
          <w:p w14:paraId="4B1D253D" w14:textId="36B5F6D0" w:rsidR="00F937F1" w:rsidRDefault="00F937F1" w:rsidP="00A07B41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665" w:type="dxa"/>
          </w:tcPr>
          <w:p w14:paraId="0A55DD52" w14:textId="4C35E849" w:rsidR="00F937F1" w:rsidRPr="000D54DF" w:rsidRDefault="00F937F1" w:rsidP="00A07B41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D54D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Консультации и тренинг для государственных органов</w:t>
            </w:r>
          </w:p>
        </w:tc>
        <w:tc>
          <w:tcPr>
            <w:tcW w:w="1202" w:type="dxa"/>
          </w:tcPr>
          <w:p w14:paraId="72323DC6" w14:textId="77777777" w:rsidR="00F937F1" w:rsidRPr="00844A72" w:rsidRDefault="00F937F1" w:rsidP="00A07B41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</w:tcPr>
          <w:p w14:paraId="1B183A21" w14:textId="13745D76" w:rsidR="00F937F1" w:rsidRPr="00844A72" w:rsidRDefault="00F937F1" w:rsidP="00A07B41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0B7AC554" w14:textId="77777777" w:rsidR="00F937F1" w:rsidRPr="00844A72" w:rsidRDefault="00F937F1" w:rsidP="00A07B41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F2F2F2" w:themeFill="background1" w:themeFillShade="F2"/>
          </w:tcPr>
          <w:p w14:paraId="7FF0E9F9" w14:textId="77777777" w:rsidR="00F937F1" w:rsidRPr="00844A72" w:rsidRDefault="00F937F1" w:rsidP="00A07B41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F937F1" w:rsidRPr="00534BFE" w14:paraId="3FB7788D" w14:textId="77777777" w:rsidTr="00207961">
        <w:tc>
          <w:tcPr>
            <w:tcW w:w="447" w:type="dxa"/>
          </w:tcPr>
          <w:p w14:paraId="522A1F8E" w14:textId="585717F6" w:rsidR="00F937F1" w:rsidRDefault="00F937F1" w:rsidP="00A07B41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665" w:type="dxa"/>
          </w:tcPr>
          <w:p w14:paraId="1C22BE97" w14:textId="5ACC5269" w:rsidR="00F937F1" w:rsidRPr="000D54DF" w:rsidRDefault="00207961" w:rsidP="00A07B41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D54DF">
              <w:rPr>
                <w:rFonts w:asciiTheme="minorHAnsi" w:eastAsia="Arial" w:hAnsiTheme="minorHAnsi" w:cstheme="minorHAnsi"/>
                <w:sz w:val="22"/>
                <w:szCs w:val="22"/>
              </w:rPr>
              <w:t>Закупка необходимых материлаов для команды ПЗПСП</w:t>
            </w:r>
          </w:p>
        </w:tc>
        <w:tc>
          <w:tcPr>
            <w:tcW w:w="1202" w:type="dxa"/>
          </w:tcPr>
          <w:p w14:paraId="40490E51" w14:textId="77777777" w:rsidR="00F937F1" w:rsidRPr="00844A72" w:rsidRDefault="00F937F1" w:rsidP="00A07B41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</w:tcPr>
          <w:p w14:paraId="7BF65ADA" w14:textId="47E1E633" w:rsidR="00F937F1" w:rsidRPr="00844A72" w:rsidRDefault="00F937F1" w:rsidP="00A07B41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35085FA5" w14:textId="77777777" w:rsidR="00F937F1" w:rsidRPr="00844A72" w:rsidRDefault="00F937F1" w:rsidP="00A07B41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F2F2F2" w:themeFill="background1" w:themeFillShade="F2"/>
          </w:tcPr>
          <w:p w14:paraId="1D4A1FED" w14:textId="77777777" w:rsidR="00F937F1" w:rsidRPr="00844A72" w:rsidRDefault="00F937F1" w:rsidP="00A07B41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F937F1" w:rsidRPr="00534BFE" w14:paraId="74EA288D" w14:textId="77777777" w:rsidTr="00207961">
        <w:tc>
          <w:tcPr>
            <w:tcW w:w="447" w:type="dxa"/>
          </w:tcPr>
          <w:p w14:paraId="454750CB" w14:textId="2310C97E" w:rsidR="00F937F1" w:rsidRDefault="00D47A04" w:rsidP="00A07B41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665" w:type="dxa"/>
          </w:tcPr>
          <w:p w14:paraId="7C988E90" w14:textId="18BC613C" w:rsidR="00F937F1" w:rsidRPr="000D54DF" w:rsidRDefault="00207961" w:rsidP="00A07B41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D54D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Аренда офиса для команды </w:t>
            </w:r>
            <w:r w:rsidRPr="000D54DF">
              <w:rPr>
                <w:rFonts w:asciiTheme="minorHAnsi" w:eastAsia="Arial" w:hAnsiTheme="minorHAnsi" w:cstheme="minorHAnsi"/>
                <w:sz w:val="22"/>
                <w:szCs w:val="22"/>
              </w:rPr>
              <w:t>ПЗПСП</w:t>
            </w:r>
          </w:p>
        </w:tc>
        <w:tc>
          <w:tcPr>
            <w:tcW w:w="1202" w:type="dxa"/>
          </w:tcPr>
          <w:p w14:paraId="37071909" w14:textId="77777777" w:rsidR="00F937F1" w:rsidRPr="00844A72" w:rsidRDefault="00F937F1" w:rsidP="00A07B41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</w:tcPr>
          <w:p w14:paraId="03A2263F" w14:textId="187E0EB6" w:rsidR="00F937F1" w:rsidRPr="00844A72" w:rsidRDefault="00F937F1" w:rsidP="00A07B41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7EA20325" w14:textId="77777777" w:rsidR="00F937F1" w:rsidRPr="00844A72" w:rsidRDefault="00F937F1" w:rsidP="00A07B41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F2F2F2" w:themeFill="background1" w:themeFillShade="F2"/>
          </w:tcPr>
          <w:p w14:paraId="285F8E7D" w14:textId="77777777" w:rsidR="00F937F1" w:rsidRPr="00844A72" w:rsidRDefault="00F937F1" w:rsidP="00A07B41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07961" w:rsidRPr="00207961" w14:paraId="35E6E136" w14:textId="77777777" w:rsidTr="00207961">
        <w:tc>
          <w:tcPr>
            <w:tcW w:w="447" w:type="dxa"/>
          </w:tcPr>
          <w:p w14:paraId="78BF3084" w14:textId="0908CD81" w:rsidR="00207961" w:rsidRDefault="00207961" w:rsidP="00A07B41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665" w:type="dxa"/>
          </w:tcPr>
          <w:p w14:paraId="59B52BCB" w14:textId="43715CBE" w:rsidR="00207961" w:rsidRPr="00207961" w:rsidRDefault="00207961" w:rsidP="00A07B41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20796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....</w:t>
            </w:r>
          </w:p>
        </w:tc>
        <w:tc>
          <w:tcPr>
            <w:tcW w:w="1202" w:type="dxa"/>
          </w:tcPr>
          <w:p w14:paraId="165DDDB2" w14:textId="77777777" w:rsidR="00207961" w:rsidRPr="00844A72" w:rsidRDefault="00207961" w:rsidP="00A07B41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</w:tcPr>
          <w:p w14:paraId="2A0EAC10" w14:textId="77777777" w:rsidR="00207961" w:rsidRPr="00844A72" w:rsidRDefault="00207961" w:rsidP="00A07B41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0FEBB6B6" w14:textId="77777777" w:rsidR="00207961" w:rsidRPr="00844A72" w:rsidRDefault="00207961" w:rsidP="00A07B41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F2F2F2" w:themeFill="background1" w:themeFillShade="F2"/>
          </w:tcPr>
          <w:p w14:paraId="60CD0FE0" w14:textId="77777777" w:rsidR="00207961" w:rsidRPr="00844A72" w:rsidRDefault="00207961" w:rsidP="00A07B41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F937F1" w:rsidRPr="00844A72" w14:paraId="0FA03708" w14:textId="77777777" w:rsidTr="00207961">
        <w:tc>
          <w:tcPr>
            <w:tcW w:w="447" w:type="dxa"/>
            <w:shd w:val="clear" w:color="auto" w:fill="BFBFBF" w:themeFill="background1" w:themeFillShade="BF"/>
          </w:tcPr>
          <w:p w14:paraId="22CDBA28" w14:textId="77777777" w:rsidR="00F937F1" w:rsidRPr="00844A72" w:rsidRDefault="00F937F1" w:rsidP="00A07B41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665" w:type="dxa"/>
            <w:shd w:val="clear" w:color="auto" w:fill="BFBFBF" w:themeFill="background1" w:themeFillShade="BF"/>
          </w:tcPr>
          <w:p w14:paraId="56228C94" w14:textId="5BF36099" w:rsidR="00F937F1" w:rsidRPr="00844A72" w:rsidRDefault="00F937F1" w:rsidP="00A07B41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1202" w:type="dxa"/>
            <w:shd w:val="clear" w:color="auto" w:fill="BFBFBF" w:themeFill="background1" w:themeFillShade="BF"/>
          </w:tcPr>
          <w:p w14:paraId="29A71477" w14:textId="77777777" w:rsidR="00F937F1" w:rsidRPr="00844A72" w:rsidRDefault="00F937F1" w:rsidP="00A07B41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BFBFBF" w:themeFill="background1" w:themeFillShade="BF"/>
          </w:tcPr>
          <w:p w14:paraId="0677DE37" w14:textId="268DD167" w:rsidR="00F937F1" w:rsidRPr="00844A72" w:rsidRDefault="00F937F1" w:rsidP="00A07B41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BFBFBF" w:themeFill="background1" w:themeFillShade="BF"/>
          </w:tcPr>
          <w:p w14:paraId="3F948C4B" w14:textId="77777777" w:rsidR="00F937F1" w:rsidRPr="00844A72" w:rsidRDefault="00F937F1" w:rsidP="00A07B41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BFBFBF" w:themeFill="background1" w:themeFillShade="BF"/>
          </w:tcPr>
          <w:p w14:paraId="40D6E872" w14:textId="77777777" w:rsidR="00F937F1" w:rsidRPr="00844A72" w:rsidRDefault="00F937F1" w:rsidP="00A07B41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106BEAAD" w14:textId="3B8205AE" w:rsidR="00367308" w:rsidRPr="00923828" w:rsidRDefault="00923828" w:rsidP="00923828">
      <w:pPr>
        <w:pStyle w:val="NoSpacing"/>
        <w:ind w:left="720"/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*</w:t>
      </w:r>
      <w:r w:rsidR="00207961" w:rsidRPr="00923828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Не более 25% общего бюджета должно быть выделено на расходы персонала</w:t>
      </w:r>
    </w:p>
    <w:p w14:paraId="7DC4E8AC" w14:textId="77777777" w:rsidR="00367308" w:rsidRPr="00EC2885" w:rsidRDefault="00367308" w:rsidP="2E90A0BC">
      <w:pPr>
        <w:spacing w:after="120" w:line="240" w:lineRule="auto"/>
        <w:rPr>
          <w:noProof/>
          <w:sz w:val="20"/>
          <w:szCs w:val="20"/>
          <w:lang w:val="ru-RU"/>
        </w:rPr>
      </w:pPr>
    </w:p>
    <w:sectPr w:rsidR="00367308" w:rsidRPr="00EC2885" w:rsidSect="0072400A">
      <w:headerReference w:type="default" r:id="rId16"/>
      <w:footerReference w:type="default" r:id="rId17"/>
      <w:headerReference w:type="first" r:id="rId18"/>
      <w:footerReference w:type="first" r:id="rId19"/>
      <w:pgSz w:w="11920" w:h="16840"/>
      <w:pgMar w:top="720" w:right="720" w:bottom="720" w:left="720" w:header="432" w:footer="37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D9DD6" w14:textId="77777777" w:rsidR="0072400A" w:rsidRDefault="0072400A">
      <w:pPr>
        <w:spacing w:after="0" w:line="240" w:lineRule="auto"/>
      </w:pPr>
      <w:r>
        <w:separator/>
      </w:r>
    </w:p>
  </w:endnote>
  <w:endnote w:type="continuationSeparator" w:id="0">
    <w:p w14:paraId="1801F13B" w14:textId="77777777" w:rsidR="0072400A" w:rsidRDefault="0072400A">
      <w:pPr>
        <w:spacing w:after="0" w:line="240" w:lineRule="auto"/>
      </w:pPr>
      <w:r>
        <w:continuationSeparator/>
      </w:r>
    </w:p>
  </w:endnote>
  <w:endnote w:type="continuationNotice" w:id="1">
    <w:p w14:paraId="3F44F109" w14:textId="77777777" w:rsidR="0072400A" w:rsidRDefault="007240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F81BD" w:themeColor="accent1"/>
        <w:sz w:val="18"/>
        <w:szCs w:val="18"/>
      </w:rPr>
      <w:id w:val="258811282"/>
      <w:docPartObj>
        <w:docPartGallery w:val="Page Numbers (Top of Page)"/>
        <w:docPartUnique/>
      </w:docPartObj>
    </w:sdtPr>
    <w:sdtContent>
      <w:p w14:paraId="4DA1FE35" w14:textId="77777777" w:rsidR="00240339" w:rsidRPr="00A95873" w:rsidRDefault="00240339" w:rsidP="00240339">
        <w:pPr>
          <w:pStyle w:val="Footer"/>
          <w:jc w:val="center"/>
          <w:rPr>
            <w:color w:val="4F81BD" w:themeColor="accent1"/>
            <w:sz w:val="18"/>
            <w:szCs w:val="18"/>
          </w:rPr>
        </w:pPr>
        <w:r w:rsidRPr="00A95873">
          <w:rPr>
            <w:color w:val="4F81BD" w:themeColor="accent1"/>
            <w:sz w:val="18"/>
            <w:szCs w:val="18"/>
          </w:rPr>
          <w:fldChar w:fldCharType="begin"/>
        </w:r>
        <w:r w:rsidRPr="00A95873">
          <w:rPr>
            <w:color w:val="4F81BD" w:themeColor="accent1"/>
            <w:sz w:val="18"/>
            <w:szCs w:val="18"/>
          </w:rPr>
          <w:instrText xml:space="preserve"> PAGE </w:instrText>
        </w:r>
        <w:r w:rsidRPr="00A95873">
          <w:rPr>
            <w:color w:val="4F81BD" w:themeColor="accent1"/>
            <w:sz w:val="18"/>
            <w:szCs w:val="18"/>
          </w:rPr>
          <w:fldChar w:fldCharType="separate"/>
        </w:r>
        <w:r w:rsidRPr="00A95873">
          <w:rPr>
            <w:color w:val="4F81BD" w:themeColor="accent1"/>
            <w:sz w:val="18"/>
            <w:szCs w:val="18"/>
          </w:rPr>
          <w:t>1</w:t>
        </w:r>
        <w:r w:rsidRPr="00A95873">
          <w:rPr>
            <w:color w:val="4F81BD" w:themeColor="accent1"/>
            <w:sz w:val="18"/>
            <w:szCs w:val="18"/>
          </w:rPr>
          <w:fldChar w:fldCharType="end"/>
        </w:r>
        <w:r w:rsidRPr="00A95873">
          <w:rPr>
            <w:color w:val="4F81BD" w:themeColor="accent1"/>
            <w:sz w:val="18"/>
            <w:szCs w:val="18"/>
          </w:rPr>
          <w:t xml:space="preserve"> / </w:t>
        </w:r>
        <w:r w:rsidRPr="00A95873">
          <w:rPr>
            <w:color w:val="4F81BD" w:themeColor="accent1"/>
            <w:sz w:val="18"/>
            <w:szCs w:val="18"/>
          </w:rPr>
          <w:fldChar w:fldCharType="begin"/>
        </w:r>
        <w:r w:rsidRPr="00A95873">
          <w:rPr>
            <w:color w:val="4F81BD" w:themeColor="accent1"/>
            <w:sz w:val="18"/>
            <w:szCs w:val="18"/>
          </w:rPr>
          <w:instrText xml:space="preserve"> NUMPAGES  </w:instrText>
        </w:r>
        <w:r w:rsidRPr="00A95873">
          <w:rPr>
            <w:color w:val="4F81BD" w:themeColor="accent1"/>
            <w:sz w:val="18"/>
            <w:szCs w:val="18"/>
          </w:rPr>
          <w:fldChar w:fldCharType="separate"/>
        </w:r>
        <w:r w:rsidRPr="00A95873">
          <w:rPr>
            <w:color w:val="4F81BD" w:themeColor="accent1"/>
            <w:sz w:val="18"/>
            <w:szCs w:val="18"/>
          </w:rPr>
          <w:t>15</w:t>
        </w:r>
        <w:r w:rsidRPr="00A95873">
          <w:rPr>
            <w:color w:val="4F81BD" w:themeColor="accent1"/>
            <w:sz w:val="18"/>
            <w:szCs w:val="18"/>
          </w:rPr>
          <w:fldChar w:fldCharType="end"/>
        </w:r>
      </w:p>
    </w:sdtContent>
  </w:sdt>
  <w:p w14:paraId="0E1927AD" w14:textId="27638E6A" w:rsidR="00EA457F" w:rsidRPr="00A95873" w:rsidRDefault="00EA457F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9552679"/>
      <w:docPartObj>
        <w:docPartGallery w:val="Page Numbers (Bottom of Page)"/>
        <w:docPartUnique/>
      </w:docPartObj>
    </w:sdtPr>
    <w:sdtEndPr>
      <w:rPr>
        <w:color w:val="4F81BD" w:themeColor="accent1"/>
        <w:sz w:val="18"/>
        <w:szCs w:val="18"/>
      </w:rPr>
    </w:sdtEndPr>
    <w:sdtContent>
      <w:sdt>
        <w:sdtPr>
          <w:rPr>
            <w:color w:val="4F81BD" w:themeColor="accent1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49B22877" w14:textId="377D0EAE" w:rsidR="00240339" w:rsidRPr="00240339" w:rsidRDefault="00240339" w:rsidP="00240339">
            <w:pPr>
              <w:pStyle w:val="Footer"/>
              <w:jc w:val="center"/>
              <w:rPr>
                <w:color w:val="4F81BD" w:themeColor="accent1"/>
                <w:sz w:val="18"/>
                <w:szCs w:val="18"/>
              </w:rPr>
            </w:pPr>
            <w:r w:rsidRPr="00240339">
              <w:rPr>
                <w:b/>
                <w:bCs/>
                <w:color w:val="4F81BD" w:themeColor="accent1"/>
                <w:sz w:val="18"/>
                <w:szCs w:val="18"/>
              </w:rPr>
              <w:fldChar w:fldCharType="begin"/>
            </w:r>
            <w:r w:rsidRPr="00240339">
              <w:rPr>
                <w:b/>
                <w:bCs/>
                <w:color w:val="4F81BD" w:themeColor="accent1"/>
                <w:sz w:val="18"/>
                <w:szCs w:val="18"/>
              </w:rPr>
              <w:instrText xml:space="preserve"> PAGE </w:instrText>
            </w:r>
            <w:r w:rsidRPr="00240339">
              <w:rPr>
                <w:b/>
                <w:bCs/>
                <w:color w:val="4F81BD" w:themeColor="accent1"/>
                <w:sz w:val="18"/>
                <w:szCs w:val="18"/>
              </w:rPr>
              <w:fldChar w:fldCharType="separate"/>
            </w:r>
            <w:r w:rsidRPr="00240339">
              <w:rPr>
                <w:b/>
                <w:bCs/>
                <w:noProof/>
                <w:color w:val="4F81BD" w:themeColor="accent1"/>
                <w:sz w:val="18"/>
                <w:szCs w:val="18"/>
              </w:rPr>
              <w:t>2</w:t>
            </w:r>
            <w:r w:rsidRPr="00240339">
              <w:rPr>
                <w:b/>
                <w:bCs/>
                <w:color w:val="4F81BD" w:themeColor="accent1"/>
                <w:sz w:val="18"/>
                <w:szCs w:val="18"/>
              </w:rPr>
              <w:fldChar w:fldCharType="end"/>
            </w:r>
            <w:r w:rsidRPr="00240339">
              <w:rPr>
                <w:color w:val="4F81BD" w:themeColor="accent1"/>
                <w:sz w:val="18"/>
                <w:szCs w:val="18"/>
              </w:rPr>
              <w:t xml:space="preserve"> / </w:t>
            </w:r>
            <w:r w:rsidRPr="00240339">
              <w:rPr>
                <w:b/>
                <w:bCs/>
                <w:color w:val="4F81BD" w:themeColor="accent1"/>
                <w:sz w:val="18"/>
                <w:szCs w:val="18"/>
              </w:rPr>
              <w:fldChar w:fldCharType="begin"/>
            </w:r>
            <w:r w:rsidRPr="00240339">
              <w:rPr>
                <w:b/>
                <w:bCs/>
                <w:color w:val="4F81BD" w:themeColor="accent1"/>
                <w:sz w:val="18"/>
                <w:szCs w:val="18"/>
              </w:rPr>
              <w:instrText xml:space="preserve"> NUMPAGES  </w:instrText>
            </w:r>
            <w:r w:rsidRPr="00240339">
              <w:rPr>
                <w:b/>
                <w:bCs/>
                <w:color w:val="4F81BD" w:themeColor="accent1"/>
                <w:sz w:val="18"/>
                <w:szCs w:val="18"/>
              </w:rPr>
              <w:fldChar w:fldCharType="separate"/>
            </w:r>
            <w:r w:rsidRPr="00240339">
              <w:rPr>
                <w:b/>
                <w:bCs/>
                <w:noProof/>
                <w:color w:val="4F81BD" w:themeColor="accent1"/>
                <w:sz w:val="18"/>
                <w:szCs w:val="18"/>
              </w:rPr>
              <w:t>2</w:t>
            </w:r>
            <w:r w:rsidRPr="00240339">
              <w:rPr>
                <w:b/>
                <w:bCs/>
                <w:color w:val="4F81BD" w:themeColor="accent1"/>
                <w:sz w:val="18"/>
                <w:szCs w:val="18"/>
              </w:rPr>
              <w:fldChar w:fldCharType="end"/>
            </w:r>
          </w:p>
        </w:sdtContent>
      </w:sdt>
    </w:sdtContent>
  </w:sdt>
  <w:p w14:paraId="08BA4849" w14:textId="01FC5E16" w:rsidR="003824DD" w:rsidRPr="009F5BF0" w:rsidRDefault="003824DD" w:rsidP="00AF2883">
    <w:pPr>
      <w:tabs>
        <w:tab w:val="left" w:pos="4820"/>
      </w:tabs>
      <w:spacing w:after="0"/>
      <w:jc w:val="center"/>
      <w:outlineLvl w:val="2"/>
      <w:rPr>
        <w:rFonts w:ascii="Calibri Light" w:eastAsia="DengXian Light" w:hAnsi="Calibri Light" w:cs="Calibri Light"/>
        <w:color w:val="0033A0"/>
        <w:sz w:val="18"/>
        <w:szCs w:val="18"/>
        <w:u w:val="single"/>
        <w:shd w:val="clear" w:color="auto" w:fill="FFFFFF"/>
        <w:lang w:eastAsia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D4AA3" w14:textId="77777777" w:rsidR="0072400A" w:rsidRDefault="0072400A">
      <w:pPr>
        <w:spacing w:after="0" w:line="240" w:lineRule="auto"/>
      </w:pPr>
      <w:r>
        <w:separator/>
      </w:r>
    </w:p>
  </w:footnote>
  <w:footnote w:type="continuationSeparator" w:id="0">
    <w:p w14:paraId="589926AA" w14:textId="77777777" w:rsidR="0072400A" w:rsidRDefault="0072400A">
      <w:pPr>
        <w:spacing w:after="0" w:line="240" w:lineRule="auto"/>
      </w:pPr>
      <w:r>
        <w:continuationSeparator/>
      </w:r>
    </w:p>
  </w:footnote>
  <w:footnote w:type="continuationNotice" w:id="1">
    <w:p w14:paraId="24B1709E" w14:textId="77777777" w:rsidR="0072400A" w:rsidRDefault="007240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65529" w14:textId="77777777" w:rsidR="0019511A" w:rsidRPr="0019511A" w:rsidRDefault="0019511A" w:rsidP="008142E1">
    <w:pPr>
      <w:spacing w:after="0"/>
      <w:rPr>
        <w:rFonts w:eastAsiaTheme="minorEastAsia" w:cstheme="minorHAnsi"/>
        <w:color w:val="4472C4"/>
        <w:sz w:val="20"/>
        <w:szCs w:val="20"/>
        <w:lang w:val="ru-RU"/>
      </w:rPr>
    </w:pPr>
    <w:r w:rsidRPr="0019511A">
      <w:rPr>
        <w:rFonts w:eastAsiaTheme="minorEastAsia" w:cstheme="minorHAnsi"/>
        <w:color w:val="4472C4"/>
        <w:sz w:val="20"/>
        <w:szCs w:val="20"/>
        <w:lang w:val="ru-RU"/>
      </w:rPr>
      <w:t>МОМ Таджикистан</w:t>
    </w:r>
  </w:p>
  <w:p w14:paraId="4F3DCE46" w14:textId="0460894D" w:rsidR="0019511A" w:rsidRPr="00230783" w:rsidRDefault="0019511A" w:rsidP="008142E1">
    <w:pPr>
      <w:spacing w:after="0"/>
      <w:rPr>
        <w:rFonts w:eastAsiaTheme="minorEastAsia" w:cstheme="minorHAnsi"/>
        <w:color w:val="4472C4"/>
        <w:sz w:val="20"/>
        <w:szCs w:val="20"/>
        <w:lang w:val="ru-RU"/>
      </w:rPr>
    </w:pPr>
    <w:r w:rsidRPr="0019511A">
      <w:rPr>
        <w:rFonts w:eastAsiaTheme="minorEastAsia" w:cstheme="minorHAnsi"/>
        <w:color w:val="4472C4"/>
        <w:sz w:val="20"/>
        <w:szCs w:val="20"/>
        <w:lang w:val="ru-RU"/>
      </w:rPr>
      <w:t xml:space="preserve">Приглашение на подачу проектной </w:t>
    </w:r>
    <w:r w:rsidRPr="00674183">
      <w:rPr>
        <w:rFonts w:eastAsiaTheme="minorEastAsia" w:cstheme="minorHAnsi"/>
        <w:color w:val="4F81BD" w:themeColor="accent1"/>
        <w:sz w:val="20"/>
        <w:szCs w:val="20"/>
        <w:lang w:val="ru-RU"/>
      </w:rPr>
      <w:t xml:space="preserve">заявки </w:t>
    </w:r>
    <w:r w:rsidR="00230783" w:rsidRPr="00584753">
      <w:rPr>
        <w:rStyle w:val="ui-provider"/>
        <w:color w:val="4F81BD" w:themeColor="accent1"/>
        <w:sz w:val="20"/>
        <w:szCs w:val="20"/>
      </w:rPr>
      <w:t>IS</w:t>
    </w:r>
    <w:r w:rsidR="00230783" w:rsidRPr="00584753">
      <w:rPr>
        <w:rStyle w:val="ui-provider"/>
        <w:color w:val="4F81BD" w:themeColor="accent1"/>
        <w:sz w:val="20"/>
        <w:szCs w:val="20"/>
        <w:lang w:val="ru-RU"/>
      </w:rPr>
      <w:t>0127/</w:t>
    </w:r>
    <w:r w:rsidR="00230783" w:rsidRPr="00584753">
      <w:rPr>
        <w:rStyle w:val="ui-provider"/>
        <w:color w:val="4F81BD" w:themeColor="accent1"/>
        <w:sz w:val="20"/>
        <w:szCs w:val="20"/>
      </w:rPr>
      <w:t>TJK</w:t>
    </w:r>
    <w:r w:rsidR="00230783" w:rsidRPr="00584753">
      <w:rPr>
        <w:rStyle w:val="ui-provider"/>
        <w:color w:val="4F81BD" w:themeColor="accent1"/>
        <w:sz w:val="20"/>
        <w:szCs w:val="20"/>
        <w:lang w:val="ru-RU"/>
      </w:rPr>
      <w:t>/</w:t>
    </w:r>
    <w:r w:rsidR="00737853" w:rsidRPr="00737853">
      <w:rPr>
        <w:lang w:val="ru-RU"/>
      </w:rPr>
      <w:t xml:space="preserve"> </w:t>
    </w:r>
    <w:r w:rsidR="00737853" w:rsidRPr="00737853">
      <w:rPr>
        <w:rStyle w:val="ui-provider"/>
        <w:color w:val="4F81BD" w:themeColor="accent1"/>
        <w:sz w:val="20"/>
        <w:szCs w:val="20"/>
        <w:lang w:val="ru-RU"/>
      </w:rPr>
      <w:t>4200656112</w:t>
    </w:r>
  </w:p>
  <w:p w14:paraId="19CCC7C5" w14:textId="77777777" w:rsidR="008142E1" w:rsidRPr="0019511A" w:rsidRDefault="008142E1" w:rsidP="008142E1">
    <w:pPr>
      <w:spacing w:after="0"/>
      <w:rPr>
        <w:rFonts w:eastAsiaTheme="minorEastAsia" w:cstheme="minorHAnsi"/>
        <w:color w:val="4472C4"/>
        <w:sz w:val="20"/>
        <w:szCs w:val="20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83FDA" w14:textId="612C64F9" w:rsidR="00F33DEE" w:rsidRDefault="00F33DEE" w:rsidP="00F33DEE">
    <w:pPr>
      <w:pStyle w:val="Header"/>
      <w:jc w:val="center"/>
    </w:pPr>
    <w:r>
      <w:rPr>
        <w:noProof/>
      </w:rPr>
      <w:drawing>
        <wp:inline distT="0" distB="0" distL="0" distR="0" wp14:anchorId="7F2A9140" wp14:editId="1BBD5806">
          <wp:extent cx="1463040" cy="610373"/>
          <wp:effectExtent l="0" t="0" r="3810" b="0"/>
          <wp:docPr id="681728167" name="Picture 68172816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518" cy="613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099F"/>
    <w:multiLevelType w:val="hybridMultilevel"/>
    <w:tmpl w:val="8778A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95304D"/>
    <w:multiLevelType w:val="hybridMultilevel"/>
    <w:tmpl w:val="65AAC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9793C"/>
    <w:multiLevelType w:val="hybridMultilevel"/>
    <w:tmpl w:val="6C5EB11C"/>
    <w:lvl w:ilvl="0" w:tplc="4AE6C712">
      <w:start w:val="1"/>
      <w:numFmt w:val="decimal"/>
      <w:lvlText w:val="%1."/>
      <w:lvlJc w:val="left"/>
      <w:pPr>
        <w:ind w:left="1200" w:hanging="840"/>
      </w:pPr>
      <w:rPr>
        <w:rFonts w:cstheme="minorHAnsi" w:hint="default"/>
        <w:b/>
        <w:bCs/>
        <w:i/>
        <w:i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607BA"/>
    <w:multiLevelType w:val="hybridMultilevel"/>
    <w:tmpl w:val="A940A2EC"/>
    <w:lvl w:ilvl="0" w:tplc="05BC5748">
      <w:start w:val="4"/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51E74"/>
    <w:multiLevelType w:val="hybridMultilevel"/>
    <w:tmpl w:val="E9E45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767BC"/>
    <w:multiLevelType w:val="hybridMultilevel"/>
    <w:tmpl w:val="C3B68F0A"/>
    <w:lvl w:ilvl="0" w:tplc="7FB01D20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6E0907"/>
    <w:multiLevelType w:val="hybridMultilevel"/>
    <w:tmpl w:val="1178780A"/>
    <w:lvl w:ilvl="0" w:tplc="A7BEA26A">
      <w:start w:val="3"/>
      <w:numFmt w:val="bullet"/>
      <w:lvlText w:val="-"/>
      <w:lvlJc w:val="left"/>
      <w:pPr>
        <w:ind w:left="19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2B8D7AA7"/>
    <w:multiLevelType w:val="hybridMultilevel"/>
    <w:tmpl w:val="47B452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671677"/>
    <w:multiLevelType w:val="multilevel"/>
    <w:tmpl w:val="F552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4A10EB"/>
    <w:multiLevelType w:val="hybridMultilevel"/>
    <w:tmpl w:val="57329FC6"/>
    <w:lvl w:ilvl="0" w:tplc="7FB01D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96A46"/>
    <w:multiLevelType w:val="hybridMultilevel"/>
    <w:tmpl w:val="7A405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B5DE8"/>
    <w:multiLevelType w:val="hybridMultilevel"/>
    <w:tmpl w:val="9E247198"/>
    <w:lvl w:ilvl="0" w:tplc="A7BEA26A">
      <w:start w:val="3"/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2D50C6"/>
    <w:multiLevelType w:val="multilevel"/>
    <w:tmpl w:val="02CA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F1C47C9"/>
    <w:multiLevelType w:val="hybridMultilevel"/>
    <w:tmpl w:val="5E72B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04398"/>
    <w:multiLevelType w:val="hybridMultilevel"/>
    <w:tmpl w:val="5F6893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064BB"/>
    <w:multiLevelType w:val="hybridMultilevel"/>
    <w:tmpl w:val="669E1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A7D39"/>
    <w:multiLevelType w:val="hybridMultilevel"/>
    <w:tmpl w:val="187496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C7222"/>
    <w:multiLevelType w:val="hybridMultilevel"/>
    <w:tmpl w:val="49467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14800"/>
    <w:multiLevelType w:val="hybridMultilevel"/>
    <w:tmpl w:val="B32AF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966F1"/>
    <w:multiLevelType w:val="hybridMultilevel"/>
    <w:tmpl w:val="E7E49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EC6A64"/>
    <w:multiLevelType w:val="hybridMultilevel"/>
    <w:tmpl w:val="AFA0F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45F70"/>
    <w:multiLevelType w:val="hybridMultilevel"/>
    <w:tmpl w:val="11821888"/>
    <w:lvl w:ilvl="0" w:tplc="1B9A3F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A6C4A"/>
    <w:multiLevelType w:val="hybridMultilevel"/>
    <w:tmpl w:val="63203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809819">
    <w:abstractNumId w:val="20"/>
  </w:num>
  <w:num w:numId="2" w16cid:durableId="553195697">
    <w:abstractNumId w:val="21"/>
  </w:num>
  <w:num w:numId="3" w16cid:durableId="1305887678">
    <w:abstractNumId w:val="1"/>
  </w:num>
  <w:num w:numId="4" w16cid:durableId="1411081707">
    <w:abstractNumId w:val="12"/>
  </w:num>
  <w:num w:numId="5" w16cid:durableId="917712121">
    <w:abstractNumId w:val="8"/>
  </w:num>
  <w:num w:numId="6" w16cid:durableId="621427595">
    <w:abstractNumId w:val="19"/>
  </w:num>
  <w:num w:numId="7" w16cid:durableId="631909438">
    <w:abstractNumId w:val="17"/>
  </w:num>
  <w:num w:numId="8" w16cid:durableId="1393505432">
    <w:abstractNumId w:val="18"/>
  </w:num>
  <w:num w:numId="9" w16cid:durableId="1079517499">
    <w:abstractNumId w:val="22"/>
  </w:num>
  <w:num w:numId="10" w16cid:durableId="2096783071">
    <w:abstractNumId w:val="15"/>
  </w:num>
  <w:num w:numId="11" w16cid:durableId="397482724">
    <w:abstractNumId w:val="14"/>
  </w:num>
  <w:num w:numId="12" w16cid:durableId="1277059078">
    <w:abstractNumId w:val="4"/>
  </w:num>
  <w:num w:numId="13" w16cid:durableId="1811483858">
    <w:abstractNumId w:val="0"/>
  </w:num>
  <w:num w:numId="14" w16cid:durableId="1319386725">
    <w:abstractNumId w:val="2"/>
  </w:num>
  <w:num w:numId="15" w16cid:durableId="1702168277">
    <w:abstractNumId w:val="3"/>
  </w:num>
  <w:num w:numId="16" w16cid:durableId="69431598">
    <w:abstractNumId w:val="10"/>
  </w:num>
  <w:num w:numId="17" w16cid:durableId="849298850">
    <w:abstractNumId w:val="6"/>
  </w:num>
  <w:num w:numId="18" w16cid:durableId="1816873035">
    <w:abstractNumId w:val="7"/>
  </w:num>
  <w:num w:numId="19" w16cid:durableId="1603957818">
    <w:abstractNumId w:val="11"/>
  </w:num>
  <w:num w:numId="20" w16cid:durableId="1115910278">
    <w:abstractNumId w:val="5"/>
  </w:num>
  <w:num w:numId="21" w16cid:durableId="884101359">
    <w:abstractNumId w:val="9"/>
  </w:num>
  <w:num w:numId="22" w16cid:durableId="847987984">
    <w:abstractNumId w:val="13"/>
  </w:num>
  <w:num w:numId="23" w16cid:durableId="385376349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oNotDisplayPageBoundaries/>
  <w:hideSpellingErrors/>
  <w:hideGrammatical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6C"/>
    <w:rsid w:val="000107DF"/>
    <w:rsid w:val="00016AF3"/>
    <w:rsid w:val="00020836"/>
    <w:rsid w:val="0002157E"/>
    <w:rsid w:val="000438CA"/>
    <w:rsid w:val="00060222"/>
    <w:rsid w:val="000A543A"/>
    <w:rsid w:val="000B2725"/>
    <w:rsid w:val="000B5EE6"/>
    <w:rsid w:val="000D54DF"/>
    <w:rsid w:val="000D58EF"/>
    <w:rsid w:val="000D71DD"/>
    <w:rsid w:val="000D74C1"/>
    <w:rsid w:val="000E24EA"/>
    <w:rsid w:val="00100D7D"/>
    <w:rsid w:val="00104AB5"/>
    <w:rsid w:val="0010606D"/>
    <w:rsid w:val="00106B21"/>
    <w:rsid w:val="00107CFB"/>
    <w:rsid w:val="00110939"/>
    <w:rsid w:val="001159A3"/>
    <w:rsid w:val="00116927"/>
    <w:rsid w:val="0012332B"/>
    <w:rsid w:val="00125AAA"/>
    <w:rsid w:val="00125E07"/>
    <w:rsid w:val="00131D78"/>
    <w:rsid w:val="00133A1C"/>
    <w:rsid w:val="001423AA"/>
    <w:rsid w:val="00144CC6"/>
    <w:rsid w:val="00146B6E"/>
    <w:rsid w:val="001541EE"/>
    <w:rsid w:val="001758D2"/>
    <w:rsid w:val="001774F9"/>
    <w:rsid w:val="001813C6"/>
    <w:rsid w:val="00181854"/>
    <w:rsid w:val="0019511A"/>
    <w:rsid w:val="00195769"/>
    <w:rsid w:val="001A49E6"/>
    <w:rsid w:val="001A5C34"/>
    <w:rsid w:val="001A6450"/>
    <w:rsid w:val="001B1F35"/>
    <w:rsid w:val="001B34D6"/>
    <w:rsid w:val="001D0799"/>
    <w:rsid w:val="001D1D49"/>
    <w:rsid w:val="001D6AAF"/>
    <w:rsid w:val="001F438B"/>
    <w:rsid w:val="001F49FE"/>
    <w:rsid w:val="001F7E36"/>
    <w:rsid w:val="0020339E"/>
    <w:rsid w:val="002077F1"/>
    <w:rsid w:val="00207961"/>
    <w:rsid w:val="00226615"/>
    <w:rsid w:val="00230783"/>
    <w:rsid w:val="002314AE"/>
    <w:rsid w:val="002376C5"/>
    <w:rsid w:val="00240339"/>
    <w:rsid w:val="0024366C"/>
    <w:rsid w:val="0025039E"/>
    <w:rsid w:val="00255C41"/>
    <w:rsid w:val="00257EB6"/>
    <w:rsid w:val="00263716"/>
    <w:rsid w:val="00266C6E"/>
    <w:rsid w:val="002678E0"/>
    <w:rsid w:val="00275BBD"/>
    <w:rsid w:val="002840FE"/>
    <w:rsid w:val="002850B1"/>
    <w:rsid w:val="00287B3A"/>
    <w:rsid w:val="00287C99"/>
    <w:rsid w:val="00291FCC"/>
    <w:rsid w:val="00293470"/>
    <w:rsid w:val="00297809"/>
    <w:rsid w:val="002A34E5"/>
    <w:rsid w:val="002B2EE6"/>
    <w:rsid w:val="002B477F"/>
    <w:rsid w:val="002C5DC1"/>
    <w:rsid w:val="002D5DAF"/>
    <w:rsid w:val="002E21D7"/>
    <w:rsid w:val="002E61A7"/>
    <w:rsid w:val="002E7BF2"/>
    <w:rsid w:val="002F5314"/>
    <w:rsid w:val="002F6AD6"/>
    <w:rsid w:val="002F76A1"/>
    <w:rsid w:val="00300B9A"/>
    <w:rsid w:val="00306AEE"/>
    <w:rsid w:val="00317B73"/>
    <w:rsid w:val="00323112"/>
    <w:rsid w:val="00323867"/>
    <w:rsid w:val="00331018"/>
    <w:rsid w:val="003314C6"/>
    <w:rsid w:val="003319A7"/>
    <w:rsid w:val="00335DE2"/>
    <w:rsid w:val="00340B20"/>
    <w:rsid w:val="00342A92"/>
    <w:rsid w:val="00345965"/>
    <w:rsid w:val="00345BCD"/>
    <w:rsid w:val="00346CF2"/>
    <w:rsid w:val="00367308"/>
    <w:rsid w:val="003801DE"/>
    <w:rsid w:val="003824DD"/>
    <w:rsid w:val="00392F77"/>
    <w:rsid w:val="003966FE"/>
    <w:rsid w:val="003A2CA0"/>
    <w:rsid w:val="003A44A5"/>
    <w:rsid w:val="003A7D0E"/>
    <w:rsid w:val="003B7371"/>
    <w:rsid w:val="003C2D09"/>
    <w:rsid w:val="003D18D8"/>
    <w:rsid w:val="003D251F"/>
    <w:rsid w:val="003E5FF9"/>
    <w:rsid w:val="003E6D5E"/>
    <w:rsid w:val="00400AA7"/>
    <w:rsid w:val="00401470"/>
    <w:rsid w:val="00416D50"/>
    <w:rsid w:val="004215DB"/>
    <w:rsid w:val="00423D07"/>
    <w:rsid w:val="00425E6C"/>
    <w:rsid w:val="00437041"/>
    <w:rsid w:val="00440346"/>
    <w:rsid w:val="00442372"/>
    <w:rsid w:val="00457448"/>
    <w:rsid w:val="00466285"/>
    <w:rsid w:val="00466935"/>
    <w:rsid w:val="00473031"/>
    <w:rsid w:val="00475FA7"/>
    <w:rsid w:val="00483F76"/>
    <w:rsid w:val="00492F8C"/>
    <w:rsid w:val="004936F2"/>
    <w:rsid w:val="004A489B"/>
    <w:rsid w:val="004B4BDE"/>
    <w:rsid w:val="004B74EF"/>
    <w:rsid w:val="004C2D02"/>
    <w:rsid w:val="004C2E14"/>
    <w:rsid w:val="004C6431"/>
    <w:rsid w:val="004C7E9D"/>
    <w:rsid w:val="004E4325"/>
    <w:rsid w:val="004F5EEE"/>
    <w:rsid w:val="005146D3"/>
    <w:rsid w:val="00516638"/>
    <w:rsid w:val="0053086C"/>
    <w:rsid w:val="00534BFE"/>
    <w:rsid w:val="005375C2"/>
    <w:rsid w:val="00544145"/>
    <w:rsid w:val="00550520"/>
    <w:rsid w:val="00550AC5"/>
    <w:rsid w:val="00553777"/>
    <w:rsid w:val="00563AD6"/>
    <w:rsid w:val="00563F7F"/>
    <w:rsid w:val="005661F6"/>
    <w:rsid w:val="00571BF2"/>
    <w:rsid w:val="00575952"/>
    <w:rsid w:val="00584753"/>
    <w:rsid w:val="005851AB"/>
    <w:rsid w:val="005857AC"/>
    <w:rsid w:val="00585D25"/>
    <w:rsid w:val="00593A8F"/>
    <w:rsid w:val="005A334B"/>
    <w:rsid w:val="005B107E"/>
    <w:rsid w:val="005B72A1"/>
    <w:rsid w:val="005C2776"/>
    <w:rsid w:val="005D4BEA"/>
    <w:rsid w:val="005E118D"/>
    <w:rsid w:val="005E2806"/>
    <w:rsid w:val="005E5531"/>
    <w:rsid w:val="005F6C1E"/>
    <w:rsid w:val="005F6FE9"/>
    <w:rsid w:val="00600CD0"/>
    <w:rsid w:val="006013A8"/>
    <w:rsid w:val="00611B50"/>
    <w:rsid w:val="00614B0A"/>
    <w:rsid w:val="00624D69"/>
    <w:rsid w:val="00625FD6"/>
    <w:rsid w:val="00626C32"/>
    <w:rsid w:val="00631C80"/>
    <w:rsid w:val="00663E01"/>
    <w:rsid w:val="00667607"/>
    <w:rsid w:val="00670CB9"/>
    <w:rsid w:val="00674183"/>
    <w:rsid w:val="0067432E"/>
    <w:rsid w:val="00675063"/>
    <w:rsid w:val="006777CA"/>
    <w:rsid w:val="00683820"/>
    <w:rsid w:val="00685F8D"/>
    <w:rsid w:val="00686A5D"/>
    <w:rsid w:val="00687115"/>
    <w:rsid w:val="00687D86"/>
    <w:rsid w:val="006A4BD9"/>
    <w:rsid w:val="006A4FDB"/>
    <w:rsid w:val="006A67B4"/>
    <w:rsid w:val="006C4293"/>
    <w:rsid w:val="006D1011"/>
    <w:rsid w:val="006E16CF"/>
    <w:rsid w:val="006F10D9"/>
    <w:rsid w:val="006F3E42"/>
    <w:rsid w:val="00700736"/>
    <w:rsid w:val="00701BA8"/>
    <w:rsid w:val="007025C7"/>
    <w:rsid w:val="00705E93"/>
    <w:rsid w:val="00717CC0"/>
    <w:rsid w:val="0072400A"/>
    <w:rsid w:val="00725001"/>
    <w:rsid w:val="00735621"/>
    <w:rsid w:val="00737853"/>
    <w:rsid w:val="0075067C"/>
    <w:rsid w:val="0076724B"/>
    <w:rsid w:val="007714C2"/>
    <w:rsid w:val="0077752E"/>
    <w:rsid w:val="00780E9E"/>
    <w:rsid w:val="0078181D"/>
    <w:rsid w:val="00782F56"/>
    <w:rsid w:val="007914D1"/>
    <w:rsid w:val="00795386"/>
    <w:rsid w:val="007A5AAA"/>
    <w:rsid w:val="007B6EDB"/>
    <w:rsid w:val="007E0F04"/>
    <w:rsid w:val="007E7EA4"/>
    <w:rsid w:val="0080211D"/>
    <w:rsid w:val="00804653"/>
    <w:rsid w:val="00806E92"/>
    <w:rsid w:val="0081082B"/>
    <w:rsid w:val="008142E1"/>
    <w:rsid w:val="00832542"/>
    <w:rsid w:val="00833421"/>
    <w:rsid w:val="008367B9"/>
    <w:rsid w:val="008454E4"/>
    <w:rsid w:val="008568D2"/>
    <w:rsid w:val="008621D1"/>
    <w:rsid w:val="00864AED"/>
    <w:rsid w:val="0087555E"/>
    <w:rsid w:val="00876029"/>
    <w:rsid w:val="00880CFD"/>
    <w:rsid w:val="00886394"/>
    <w:rsid w:val="00890D28"/>
    <w:rsid w:val="008B521B"/>
    <w:rsid w:val="008B5A53"/>
    <w:rsid w:val="008B5FCE"/>
    <w:rsid w:val="008C1014"/>
    <w:rsid w:val="008C1356"/>
    <w:rsid w:val="008C3073"/>
    <w:rsid w:val="008C5E7E"/>
    <w:rsid w:val="008E107F"/>
    <w:rsid w:val="009021C5"/>
    <w:rsid w:val="00903F8E"/>
    <w:rsid w:val="0091364B"/>
    <w:rsid w:val="00923828"/>
    <w:rsid w:val="009277E9"/>
    <w:rsid w:val="00930038"/>
    <w:rsid w:val="00935FF2"/>
    <w:rsid w:val="00936430"/>
    <w:rsid w:val="0094393F"/>
    <w:rsid w:val="00945172"/>
    <w:rsid w:val="009505FE"/>
    <w:rsid w:val="00952630"/>
    <w:rsid w:val="00964025"/>
    <w:rsid w:val="00966A6E"/>
    <w:rsid w:val="009726F5"/>
    <w:rsid w:val="00972844"/>
    <w:rsid w:val="009A163E"/>
    <w:rsid w:val="009A20F5"/>
    <w:rsid w:val="009A2108"/>
    <w:rsid w:val="009A50C5"/>
    <w:rsid w:val="009B7A04"/>
    <w:rsid w:val="009C32D0"/>
    <w:rsid w:val="009C568F"/>
    <w:rsid w:val="009D5666"/>
    <w:rsid w:val="009E47BD"/>
    <w:rsid w:val="00A11110"/>
    <w:rsid w:val="00A163BD"/>
    <w:rsid w:val="00A357F6"/>
    <w:rsid w:val="00A45ABD"/>
    <w:rsid w:val="00A52B32"/>
    <w:rsid w:val="00A634C0"/>
    <w:rsid w:val="00A95873"/>
    <w:rsid w:val="00AA6C9D"/>
    <w:rsid w:val="00AB4424"/>
    <w:rsid w:val="00AB6810"/>
    <w:rsid w:val="00AC1C9A"/>
    <w:rsid w:val="00AD04C2"/>
    <w:rsid w:val="00AE2721"/>
    <w:rsid w:val="00AE67CE"/>
    <w:rsid w:val="00AF2883"/>
    <w:rsid w:val="00B002A9"/>
    <w:rsid w:val="00B10F20"/>
    <w:rsid w:val="00B11DB1"/>
    <w:rsid w:val="00B20C6D"/>
    <w:rsid w:val="00B32FFF"/>
    <w:rsid w:val="00B34828"/>
    <w:rsid w:val="00B46786"/>
    <w:rsid w:val="00B50929"/>
    <w:rsid w:val="00B52581"/>
    <w:rsid w:val="00B556AC"/>
    <w:rsid w:val="00B60238"/>
    <w:rsid w:val="00B67387"/>
    <w:rsid w:val="00B6787E"/>
    <w:rsid w:val="00B701EA"/>
    <w:rsid w:val="00B80002"/>
    <w:rsid w:val="00B93E1A"/>
    <w:rsid w:val="00BA1969"/>
    <w:rsid w:val="00BB2C3E"/>
    <w:rsid w:val="00BB426B"/>
    <w:rsid w:val="00BC0DA1"/>
    <w:rsid w:val="00BD2121"/>
    <w:rsid w:val="00BD2621"/>
    <w:rsid w:val="00BD6922"/>
    <w:rsid w:val="00BE0756"/>
    <w:rsid w:val="00BE3E35"/>
    <w:rsid w:val="00C0352F"/>
    <w:rsid w:val="00C23A85"/>
    <w:rsid w:val="00C27DA2"/>
    <w:rsid w:val="00C30645"/>
    <w:rsid w:val="00C34AB8"/>
    <w:rsid w:val="00C35ED9"/>
    <w:rsid w:val="00C51421"/>
    <w:rsid w:val="00C529A8"/>
    <w:rsid w:val="00C53BCD"/>
    <w:rsid w:val="00C53BF6"/>
    <w:rsid w:val="00C63CB3"/>
    <w:rsid w:val="00C65113"/>
    <w:rsid w:val="00C66032"/>
    <w:rsid w:val="00C70B36"/>
    <w:rsid w:val="00C72295"/>
    <w:rsid w:val="00C87F4B"/>
    <w:rsid w:val="00C9066E"/>
    <w:rsid w:val="00C9306F"/>
    <w:rsid w:val="00CB53BA"/>
    <w:rsid w:val="00CB7F18"/>
    <w:rsid w:val="00CC13BA"/>
    <w:rsid w:val="00CC278B"/>
    <w:rsid w:val="00CC44E6"/>
    <w:rsid w:val="00CC573A"/>
    <w:rsid w:val="00CE3724"/>
    <w:rsid w:val="00CE672A"/>
    <w:rsid w:val="00CF6E9D"/>
    <w:rsid w:val="00D00051"/>
    <w:rsid w:val="00D04312"/>
    <w:rsid w:val="00D12A7D"/>
    <w:rsid w:val="00D1656E"/>
    <w:rsid w:val="00D23EBB"/>
    <w:rsid w:val="00D376CD"/>
    <w:rsid w:val="00D40E98"/>
    <w:rsid w:val="00D44907"/>
    <w:rsid w:val="00D47A04"/>
    <w:rsid w:val="00D51E75"/>
    <w:rsid w:val="00D53312"/>
    <w:rsid w:val="00D569A5"/>
    <w:rsid w:val="00D617A7"/>
    <w:rsid w:val="00D62D73"/>
    <w:rsid w:val="00D6306A"/>
    <w:rsid w:val="00D65EF4"/>
    <w:rsid w:val="00D8642B"/>
    <w:rsid w:val="00D900A6"/>
    <w:rsid w:val="00D93C5C"/>
    <w:rsid w:val="00D93F8E"/>
    <w:rsid w:val="00D9680B"/>
    <w:rsid w:val="00DA179C"/>
    <w:rsid w:val="00DA2A10"/>
    <w:rsid w:val="00DB05B6"/>
    <w:rsid w:val="00DB061D"/>
    <w:rsid w:val="00DC047D"/>
    <w:rsid w:val="00DC6CC3"/>
    <w:rsid w:val="00DD2954"/>
    <w:rsid w:val="00DD4A3B"/>
    <w:rsid w:val="00DD5B7F"/>
    <w:rsid w:val="00DE2E64"/>
    <w:rsid w:val="00DE574A"/>
    <w:rsid w:val="00DF38AE"/>
    <w:rsid w:val="00E00BF5"/>
    <w:rsid w:val="00E055CC"/>
    <w:rsid w:val="00E12036"/>
    <w:rsid w:val="00E31B92"/>
    <w:rsid w:val="00E33CB3"/>
    <w:rsid w:val="00E36AA0"/>
    <w:rsid w:val="00E52826"/>
    <w:rsid w:val="00E62DDA"/>
    <w:rsid w:val="00E63D10"/>
    <w:rsid w:val="00E706D2"/>
    <w:rsid w:val="00E730BB"/>
    <w:rsid w:val="00E745E8"/>
    <w:rsid w:val="00E76385"/>
    <w:rsid w:val="00E82979"/>
    <w:rsid w:val="00E85A69"/>
    <w:rsid w:val="00E937D5"/>
    <w:rsid w:val="00E96819"/>
    <w:rsid w:val="00EA457F"/>
    <w:rsid w:val="00EB1BB0"/>
    <w:rsid w:val="00EB75C5"/>
    <w:rsid w:val="00EC2885"/>
    <w:rsid w:val="00EC2967"/>
    <w:rsid w:val="00EE6694"/>
    <w:rsid w:val="00EE76FE"/>
    <w:rsid w:val="00F02C5B"/>
    <w:rsid w:val="00F04E37"/>
    <w:rsid w:val="00F11842"/>
    <w:rsid w:val="00F22AFA"/>
    <w:rsid w:val="00F2609D"/>
    <w:rsid w:val="00F30C78"/>
    <w:rsid w:val="00F33DEE"/>
    <w:rsid w:val="00F426DD"/>
    <w:rsid w:val="00F42B67"/>
    <w:rsid w:val="00F44FB0"/>
    <w:rsid w:val="00F47FD9"/>
    <w:rsid w:val="00F5077D"/>
    <w:rsid w:val="00F56B05"/>
    <w:rsid w:val="00F63100"/>
    <w:rsid w:val="00F655FC"/>
    <w:rsid w:val="00F751D1"/>
    <w:rsid w:val="00F80F44"/>
    <w:rsid w:val="00F81BE3"/>
    <w:rsid w:val="00F90AEF"/>
    <w:rsid w:val="00F937F1"/>
    <w:rsid w:val="00F95088"/>
    <w:rsid w:val="00F97D83"/>
    <w:rsid w:val="00FA1395"/>
    <w:rsid w:val="00FA3535"/>
    <w:rsid w:val="00FA5F50"/>
    <w:rsid w:val="00FB2AA9"/>
    <w:rsid w:val="00FB73DF"/>
    <w:rsid w:val="00FC4EBB"/>
    <w:rsid w:val="00FE5CE8"/>
    <w:rsid w:val="00FF51C5"/>
    <w:rsid w:val="00FF7877"/>
    <w:rsid w:val="043C2238"/>
    <w:rsid w:val="0600F1F2"/>
    <w:rsid w:val="068D963E"/>
    <w:rsid w:val="085D548D"/>
    <w:rsid w:val="0978FA9B"/>
    <w:rsid w:val="0C90B24C"/>
    <w:rsid w:val="0C9FE766"/>
    <w:rsid w:val="0ED548F2"/>
    <w:rsid w:val="14787B0D"/>
    <w:rsid w:val="155C9D8C"/>
    <w:rsid w:val="16F86DED"/>
    <w:rsid w:val="17A8CD88"/>
    <w:rsid w:val="1815D9A8"/>
    <w:rsid w:val="1856FA63"/>
    <w:rsid w:val="18F1BAAB"/>
    <w:rsid w:val="194FFEA1"/>
    <w:rsid w:val="24D80BAF"/>
    <w:rsid w:val="24D9A171"/>
    <w:rsid w:val="265AFF92"/>
    <w:rsid w:val="26E9BF69"/>
    <w:rsid w:val="27BF15B3"/>
    <w:rsid w:val="288915EE"/>
    <w:rsid w:val="2A90FC51"/>
    <w:rsid w:val="2C7DBAB6"/>
    <w:rsid w:val="2E90A0BC"/>
    <w:rsid w:val="2ECC1C65"/>
    <w:rsid w:val="2F750061"/>
    <w:rsid w:val="316004C0"/>
    <w:rsid w:val="3219C162"/>
    <w:rsid w:val="354E7099"/>
    <w:rsid w:val="37A03DBA"/>
    <w:rsid w:val="37D70B34"/>
    <w:rsid w:val="38D0D477"/>
    <w:rsid w:val="3905A50A"/>
    <w:rsid w:val="3B7FBA70"/>
    <w:rsid w:val="3C290A7F"/>
    <w:rsid w:val="4CEAF13B"/>
    <w:rsid w:val="4E4583D2"/>
    <w:rsid w:val="4EBE3939"/>
    <w:rsid w:val="5464576C"/>
    <w:rsid w:val="58FD4160"/>
    <w:rsid w:val="599EE468"/>
    <w:rsid w:val="5BC35A28"/>
    <w:rsid w:val="5BE91211"/>
    <w:rsid w:val="5E4A911E"/>
    <w:rsid w:val="621ACDC6"/>
    <w:rsid w:val="6277225E"/>
    <w:rsid w:val="629A3063"/>
    <w:rsid w:val="63C597AA"/>
    <w:rsid w:val="6557A67D"/>
    <w:rsid w:val="66F9F4CB"/>
    <w:rsid w:val="6881C3CE"/>
    <w:rsid w:val="6889AA8D"/>
    <w:rsid w:val="6A07281D"/>
    <w:rsid w:val="6A72C40A"/>
    <w:rsid w:val="6B2DACD9"/>
    <w:rsid w:val="6E22196D"/>
    <w:rsid w:val="6E70FD04"/>
    <w:rsid w:val="6E870681"/>
    <w:rsid w:val="6EE56066"/>
    <w:rsid w:val="71F90426"/>
    <w:rsid w:val="784ECF98"/>
    <w:rsid w:val="78EFC2B0"/>
    <w:rsid w:val="7C7DAED6"/>
    <w:rsid w:val="7CF519B1"/>
    <w:rsid w:val="7DD363F7"/>
    <w:rsid w:val="7DD9515B"/>
    <w:rsid w:val="7DEB2838"/>
    <w:rsid w:val="7F30D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EB8A3E"/>
  <w15:docId w15:val="{65DB1D63-D738-4AB0-8954-6D3A3B8B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A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922"/>
  </w:style>
  <w:style w:type="paragraph" w:styleId="Footer">
    <w:name w:val="footer"/>
    <w:basedOn w:val="Normal"/>
    <w:link w:val="FooterChar"/>
    <w:uiPriority w:val="99"/>
    <w:unhideWhenUsed/>
    <w:rsid w:val="00BD6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922"/>
  </w:style>
  <w:style w:type="paragraph" w:styleId="ListParagraph">
    <w:name w:val="List Paragraph"/>
    <w:basedOn w:val="Normal"/>
    <w:uiPriority w:val="34"/>
    <w:qFormat/>
    <w:rsid w:val="0010606D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B05B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DB05B6"/>
  </w:style>
  <w:style w:type="character" w:customStyle="1" w:styleId="eop">
    <w:name w:val="eop"/>
    <w:basedOn w:val="DefaultParagraphFont"/>
    <w:rsid w:val="00DB05B6"/>
  </w:style>
  <w:style w:type="character" w:styleId="Hyperlink">
    <w:name w:val="Hyperlink"/>
    <w:basedOn w:val="DefaultParagraphFont"/>
    <w:uiPriority w:val="99"/>
    <w:unhideWhenUsed/>
    <w:rsid w:val="00D968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680B"/>
    <w:rPr>
      <w:color w:val="605E5C"/>
      <w:shd w:val="clear" w:color="auto" w:fill="E1DFDD"/>
    </w:rPr>
  </w:style>
  <w:style w:type="paragraph" w:customStyle="1" w:styleId="Default">
    <w:name w:val="Default"/>
    <w:rsid w:val="00B80002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character" w:customStyle="1" w:styleId="ui-provider">
    <w:name w:val="ui-provider"/>
    <w:basedOn w:val="DefaultParagraphFont"/>
    <w:rsid w:val="00257EB6"/>
  </w:style>
  <w:style w:type="character" w:styleId="Strong">
    <w:name w:val="Strong"/>
    <w:basedOn w:val="DefaultParagraphFont"/>
    <w:uiPriority w:val="22"/>
    <w:qFormat/>
    <w:rsid w:val="00257EB6"/>
    <w:rPr>
      <w:b/>
      <w:bCs/>
    </w:rPr>
  </w:style>
  <w:style w:type="paragraph" w:styleId="NoSpacing">
    <w:name w:val="No Spacing"/>
    <w:uiPriority w:val="1"/>
    <w:qFormat/>
    <w:rsid w:val="00367308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C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6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2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melibaev@iom.in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pmelibaev@iom.in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om.tj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eareallin.iom.int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pintajikistan@iom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DDD273D4D5A4428B480C51E040B556" ma:contentTypeVersion="18" ma:contentTypeDescription="Create a new document." ma:contentTypeScope="" ma:versionID="a6f648048ece6f7d3cd6e8d9847beaf1">
  <xsd:schema xmlns:xsd="http://www.w3.org/2001/XMLSchema" xmlns:xs="http://www.w3.org/2001/XMLSchema" xmlns:p="http://schemas.microsoft.com/office/2006/metadata/properties" xmlns:ns2="e8dea970-1d12-4423-9430-a6fed458ffd7" xmlns:ns3="acb6bc82-986c-43c9-b493-32ef763e6397" targetNamespace="http://schemas.microsoft.com/office/2006/metadata/properties" ma:root="true" ma:fieldsID="a479bfe20c77799c7487f1e6c7776f1d" ns2:_="" ns3:_="">
    <xsd:import namespace="e8dea970-1d12-4423-9430-a6fed458ffd7"/>
    <xsd:import namespace="acb6bc82-986c-43c9-b493-32ef763e6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ea970-1d12-4423-9430-a6fed458f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3f610b-9ee9-4302-9a9e-eaae0f0c7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6bc82-986c-43c9-b493-32ef763e6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11d132-602a-4853-9c9b-5085d67b20ae}" ma:internalName="TaxCatchAll" ma:showField="CatchAllData" ma:web="acb6bc82-986c-43c9-b493-32ef763e6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b6bc82-986c-43c9-b493-32ef763e6397" xsi:nil="true"/>
    <lcf76f155ced4ddcb4097134ff3c332f xmlns="e8dea970-1d12-4423-9430-a6fed458ff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FE9E5F-8CF3-400D-90C4-0C8A53795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ea970-1d12-4423-9430-a6fed458ffd7"/>
    <ds:schemaRef ds:uri="acb6bc82-986c-43c9-b493-32ef763e6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E3B5E2-C625-4D5B-8BA5-05A3C39741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00E02F-93B8-42CD-84B7-BE6D691E84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ABE3AE-7B32-4962-9766-104733209CF8}">
  <ds:schemaRefs>
    <ds:schemaRef ds:uri="http://schemas.microsoft.com/office/2006/metadata/properties"/>
    <ds:schemaRef ds:uri="http://schemas.microsoft.com/office/infopath/2007/PartnerControls"/>
    <ds:schemaRef ds:uri="acb6bc82-986c-43c9-b493-32ef763e6397"/>
    <ds:schemaRef ds:uri="e8dea970-1d12-4423-9430-a6fed458ff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4779</Words>
  <Characters>32794</Characters>
  <Application>Microsoft Office Word</Application>
  <DocSecurity>0</DocSecurity>
  <Lines>1065</Lines>
  <Paragraphs>406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Call for Expression of Interest Toolkit</vt:lpstr>
    </vt:vector>
  </TitlesOfParts>
  <Company/>
  <LinksUpToDate>false</LinksUpToDate>
  <CharactersWithSpaces>37350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Call for Expression of Interest Toolkit</dc:title>
  <dc:subject>(unspecified)</dc:subject>
  <dc:creator>(anonymous)</dc:creator>
  <cp:keywords/>
  <cp:lastModifiedBy>MELIBAEV Parviz</cp:lastModifiedBy>
  <cp:revision>54</cp:revision>
  <dcterms:created xsi:type="dcterms:W3CDTF">2024-03-28T07:53:00Z</dcterms:created>
  <dcterms:modified xsi:type="dcterms:W3CDTF">2024-04-22T10:05:00Z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LastSaved">
    <vt:filetime>2021-04-12T00:00:00Z</vt:filetime>
  </property>
  <property fmtid="{D5CDD505-2E9C-101B-9397-08002B2CF9AE}" pid="4" name="MSIP_Label_65b15e2b-c6d2-488b-8aea-978109a77633_Enabled">
    <vt:lpwstr>true</vt:lpwstr>
  </property>
  <property fmtid="{D5CDD505-2E9C-101B-9397-08002B2CF9AE}" pid="5" name="MSIP_Label_65b15e2b-c6d2-488b-8aea-978109a77633_SetDate">
    <vt:lpwstr>2021-04-12T12:14:35Z</vt:lpwstr>
  </property>
  <property fmtid="{D5CDD505-2E9C-101B-9397-08002B2CF9AE}" pid="6" name="MSIP_Label_65b15e2b-c6d2-488b-8aea-978109a77633_Method">
    <vt:lpwstr>Privileged</vt:lpwstr>
  </property>
  <property fmtid="{D5CDD505-2E9C-101B-9397-08002B2CF9AE}" pid="7" name="MSIP_Label_65b15e2b-c6d2-488b-8aea-978109a77633_Name">
    <vt:lpwstr>IOMLb0010IN123173</vt:lpwstr>
  </property>
  <property fmtid="{D5CDD505-2E9C-101B-9397-08002B2CF9AE}" pid="8" name="MSIP_Label_65b15e2b-c6d2-488b-8aea-978109a77633_SiteId">
    <vt:lpwstr>1588262d-23fb-43b4-bd6e-bce49c8e6186</vt:lpwstr>
  </property>
  <property fmtid="{D5CDD505-2E9C-101B-9397-08002B2CF9AE}" pid="9" name="MSIP_Label_65b15e2b-c6d2-488b-8aea-978109a77633_ActionId">
    <vt:lpwstr>54bcb6a7-a6bb-4158-9027-7661598ea207</vt:lpwstr>
  </property>
  <property fmtid="{D5CDD505-2E9C-101B-9397-08002B2CF9AE}" pid="10" name="MSIP_Label_65b15e2b-c6d2-488b-8aea-978109a77633_ContentBits">
    <vt:lpwstr>0</vt:lpwstr>
  </property>
  <property fmtid="{D5CDD505-2E9C-101B-9397-08002B2CF9AE}" pid="11" name="ContentTypeId">
    <vt:lpwstr>0x01010073DDD273D4D5A4428B480C51E040B556</vt:lpwstr>
  </property>
  <property fmtid="{D5CDD505-2E9C-101B-9397-08002B2CF9AE}" pid="12" name="Order">
    <vt:r8>1300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MediaServiceImageTags">
    <vt:lpwstr/>
  </property>
  <property fmtid="{D5CDD505-2E9C-101B-9397-08002B2CF9AE}" pid="20" name="GrammarlyDocumentId">
    <vt:lpwstr>44310b9966ceaa69e40c5ab03c1aa0de519954b60d1a44c668d8e0a2fad5eff7</vt:lpwstr>
  </property>
</Properties>
</file>