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27" w:rsidRPr="00D802B4" w:rsidRDefault="00B14027" w:rsidP="00B14027">
      <w:pPr>
        <w:ind w:firstLine="567"/>
        <w:jc w:val="both"/>
        <w:rPr>
          <w:rFonts w:ascii="Times New Roman" w:hAnsi="Times New Roman" w:cs="Times New Roman"/>
          <w:sz w:val="22"/>
          <w:szCs w:val="22"/>
          <w:lang w:val="tg-Cyrl-TJ"/>
        </w:rPr>
      </w:pPr>
      <w:bookmarkStart w:id="0" w:name="_Toc327432692"/>
      <w:bookmarkStart w:id="1" w:name="_Toc360284489"/>
      <w:r w:rsidRPr="00D802B4">
        <w:rPr>
          <w:rFonts w:ascii="Times New Roman" w:hAnsi="Times New Roman" w:cs="Times New Roman"/>
          <w:sz w:val="22"/>
          <w:szCs w:val="22"/>
          <w:lang w:val="en-US"/>
        </w:rPr>
        <w:t>Governmental Institution “Tajikistan National Mine Action Centre (further Centre) announces request for proposals (RFP) for the purchase of medicals for the deminers and personnel of the HDC MoD RT seconded to the Centre. All of the companies, which conduct their activity in Tajikistan in the frame of providing medicals and pharmacology, can send their documents.</w:t>
      </w:r>
    </w:p>
    <w:p w:rsidR="00B14027" w:rsidRPr="00D802B4" w:rsidRDefault="00B14027" w:rsidP="00B14027">
      <w:pPr>
        <w:ind w:firstLine="567"/>
        <w:jc w:val="both"/>
        <w:rPr>
          <w:rFonts w:ascii="Times New Roman" w:hAnsi="Times New Roman" w:cs="Times New Roman"/>
          <w:sz w:val="22"/>
          <w:szCs w:val="22"/>
          <w:lang w:val="tg-Cyrl-TJ"/>
        </w:rPr>
      </w:pPr>
    </w:p>
    <w:p w:rsidR="00B14027" w:rsidRPr="00D802B4" w:rsidRDefault="00B14027" w:rsidP="00B14027">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The terms of the RFP consist of the following but are not limited to this list (the documents of each company that submitted </w:t>
      </w:r>
      <w:r w:rsidRPr="00D802B4">
        <w:rPr>
          <w:rFonts w:ascii="Times New Roman" w:hAnsi="Times New Roman" w:cs="Times New Roman"/>
          <w:sz w:val="22"/>
          <w:szCs w:val="22"/>
          <w:lang w:val="en-US"/>
        </w:rPr>
        <w:t>to</w:t>
      </w:r>
      <w:r w:rsidRPr="00D802B4">
        <w:rPr>
          <w:rFonts w:ascii="Times New Roman" w:hAnsi="Times New Roman" w:cs="Times New Roman"/>
          <w:sz w:val="22"/>
          <w:szCs w:val="22"/>
          <w:lang w:val="tg-Cyrl-TJ"/>
        </w:rPr>
        <w:t xml:space="preserve"> the RFP  will be studied in detail and if necessary, the Center may require additional terms and documents)</w:t>
      </w:r>
      <w:r w:rsidRPr="00D802B4">
        <w:rPr>
          <w:rFonts w:ascii="Times New Roman" w:hAnsi="Times New Roman" w:cs="Times New Roman"/>
          <w:sz w:val="22"/>
          <w:szCs w:val="22"/>
          <w:lang w:val="en-US"/>
        </w:rPr>
        <w:t>:</w:t>
      </w:r>
    </w:p>
    <w:p w:rsidR="00B14027" w:rsidRPr="00D802B4" w:rsidRDefault="00B14027" w:rsidP="00B14027">
      <w:pPr>
        <w:ind w:firstLine="567"/>
        <w:jc w:val="both"/>
        <w:rPr>
          <w:rFonts w:ascii="Times New Roman" w:hAnsi="Times New Roman" w:cs="Times New Roman"/>
          <w:sz w:val="22"/>
          <w:szCs w:val="22"/>
          <w:lang w:val="en-US"/>
        </w:rPr>
      </w:pPr>
      <w:r w:rsidRPr="00D802B4">
        <w:rPr>
          <w:rFonts w:ascii="Times New Roman" w:hAnsi="Times New Roman" w:cs="Times New Roman"/>
          <w:sz w:val="22"/>
          <w:szCs w:val="22"/>
          <w:lang w:val="en-US"/>
        </w:rPr>
        <w:t xml:space="preserve"> </w:t>
      </w:r>
    </w:p>
    <w:p w:rsidR="00B14027" w:rsidRPr="00D802B4" w:rsidRDefault="00B14027" w:rsidP="00B14027">
      <w:pPr>
        <w:pStyle w:val="a6"/>
        <w:ind w:left="0"/>
        <w:jc w:val="both"/>
        <w:rPr>
          <w:rFonts w:ascii="Times New Roman" w:hAnsi="Times New Roman" w:cs="Times New Roman"/>
          <w:sz w:val="22"/>
          <w:szCs w:val="22"/>
          <w:lang w:val="en-US"/>
        </w:rPr>
      </w:pPr>
      <w:r w:rsidRPr="00D802B4">
        <w:rPr>
          <w:rFonts w:ascii="Times New Roman" w:hAnsi="Times New Roman" w:cs="Times New Roman"/>
          <w:sz w:val="22"/>
          <w:szCs w:val="22"/>
          <w:lang w:val="tg-Cyrl-TJ"/>
        </w:rPr>
        <w:t>- the</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tg-Cyrl-TJ"/>
        </w:rPr>
        <w:t xml:space="preserve">company </w:t>
      </w:r>
      <w:r w:rsidRPr="00D802B4">
        <w:rPr>
          <w:rFonts w:ascii="Times New Roman" w:hAnsi="Times New Roman" w:cs="Times New Roman"/>
          <w:sz w:val="22"/>
          <w:szCs w:val="22"/>
          <w:lang w:val="en-US"/>
        </w:rPr>
        <w:t>must have the legal right to engage in pharmacological activities and activities in terms of providing medicals in Tajikistan</w:t>
      </w:r>
      <w:r w:rsidRPr="00D802B4">
        <w:rPr>
          <w:rFonts w:ascii="Times New Roman" w:hAnsi="Times New Roman" w:cs="Times New Roman"/>
          <w:sz w:val="22"/>
          <w:szCs w:val="22"/>
          <w:lang w:val="tg-Cyrl-TJ"/>
        </w:rPr>
        <w:t>;</w:t>
      </w:r>
      <w:r w:rsidRPr="00D802B4">
        <w:rPr>
          <w:rFonts w:ascii="Times New Roman" w:hAnsi="Times New Roman" w:cs="Times New Roman"/>
          <w:sz w:val="22"/>
          <w:szCs w:val="22"/>
          <w:lang w:val="en-US"/>
        </w:rPr>
        <w:t xml:space="preserve"> </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en-US"/>
        </w:rPr>
        <w:t xml:space="preserve">- </w:t>
      </w:r>
      <w:proofErr w:type="gramStart"/>
      <w:r w:rsidRPr="00D802B4">
        <w:rPr>
          <w:rFonts w:ascii="Times New Roman" w:hAnsi="Times New Roman" w:cs="Times New Roman"/>
          <w:sz w:val="22"/>
          <w:szCs w:val="22"/>
          <w:lang w:val="tg-Cyrl-TJ"/>
        </w:rPr>
        <w:t>the</w:t>
      </w:r>
      <w:proofErr w:type="gramEnd"/>
      <w:r w:rsidRPr="00D802B4">
        <w:rPr>
          <w:rFonts w:ascii="Times New Roman" w:hAnsi="Times New Roman" w:cs="Times New Roman"/>
          <w:sz w:val="22"/>
          <w:szCs w:val="22"/>
          <w:lang w:val="tg-Cyrl-TJ"/>
        </w:rPr>
        <w:t xml:space="preserve"> company must pass a financial audit for the last two years and have a positive audit opinion report</w:t>
      </w:r>
      <w:r w:rsidRPr="00D802B4">
        <w:rPr>
          <w:rFonts w:ascii="Times New Roman" w:hAnsi="Times New Roman" w:cs="Times New Roman"/>
          <w:sz w:val="22"/>
          <w:szCs w:val="22"/>
          <w:lang w:val="en-US"/>
        </w:rPr>
        <w:t>;</w:t>
      </w:r>
      <w:r w:rsidRPr="00D802B4">
        <w:rPr>
          <w:rFonts w:ascii="Times New Roman" w:hAnsi="Times New Roman" w:cs="Times New Roman"/>
          <w:sz w:val="22"/>
          <w:szCs w:val="22"/>
          <w:lang w:val="tg-Cyrl-TJ"/>
        </w:rPr>
        <w:t xml:space="preserve"> </w:t>
      </w:r>
    </w:p>
    <w:p w:rsidR="00B14027" w:rsidRPr="00D802B4" w:rsidRDefault="00B14027" w:rsidP="00B14027">
      <w:pPr>
        <w:jc w:val="both"/>
        <w:rPr>
          <w:rFonts w:ascii="Times New Roman" w:hAnsi="Times New Roman" w:cs="Times New Roman"/>
          <w:sz w:val="22"/>
          <w:szCs w:val="22"/>
          <w:lang w:val="tg-Cyrl-TJ"/>
        </w:rPr>
      </w:pPr>
      <w:r w:rsidRPr="00D802B4">
        <w:rPr>
          <w:rFonts w:ascii="Times New Roman" w:hAnsi="Times New Roman" w:cs="Times New Roman"/>
          <w:sz w:val="22"/>
          <w:szCs w:val="22"/>
          <w:lang w:val="en-US"/>
        </w:rPr>
        <w:t xml:space="preserve">- </w:t>
      </w:r>
      <w:proofErr w:type="gramStart"/>
      <w:r w:rsidRPr="00D802B4">
        <w:rPr>
          <w:rFonts w:ascii="Times New Roman" w:hAnsi="Times New Roman" w:cs="Times New Roman"/>
          <w:sz w:val="22"/>
          <w:szCs w:val="22"/>
          <w:lang w:val="en-US"/>
        </w:rPr>
        <w:t>t</w:t>
      </w:r>
      <w:r w:rsidRPr="00D802B4">
        <w:rPr>
          <w:rFonts w:ascii="Times New Roman" w:hAnsi="Times New Roman" w:cs="Times New Roman"/>
          <w:sz w:val="22"/>
          <w:szCs w:val="22"/>
          <w:lang w:val="tg-Cyrl-TJ"/>
        </w:rPr>
        <w:t>he</w:t>
      </w:r>
      <w:proofErr w:type="gramEnd"/>
      <w:r w:rsidRPr="00D802B4">
        <w:rPr>
          <w:rFonts w:ascii="Times New Roman" w:hAnsi="Times New Roman" w:cs="Times New Roman"/>
          <w:sz w:val="22"/>
          <w:szCs w:val="22"/>
          <w:lang w:val="tg-Cyrl-TJ"/>
        </w:rPr>
        <w:t xml:space="preserve"> reputation of the company must be impeccable</w:t>
      </w:r>
      <w:r w:rsidRPr="00D802B4">
        <w:rPr>
          <w:rFonts w:ascii="Times New Roman" w:hAnsi="Times New Roman" w:cs="Times New Roman"/>
          <w:sz w:val="22"/>
          <w:szCs w:val="22"/>
          <w:lang w:val="en-US"/>
        </w:rPr>
        <w:t xml:space="preserve">;  </w:t>
      </w:r>
    </w:p>
    <w:p w:rsidR="00B14027" w:rsidRPr="00D802B4" w:rsidRDefault="00B14027" w:rsidP="00B14027">
      <w:pPr>
        <w:jc w:val="both"/>
        <w:rPr>
          <w:rFonts w:ascii="Times New Roman" w:hAnsi="Times New Roman" w:cs="Times New Roman"/>
          <w:sz w:val="22"/>
          <w:szCs w:val="22"/>
          <w:lang w:val="tg-Cyrl-TJ"/>
        </w:rPr>
      </w:pPr>
      <w:r w:rsidRPr="00D802B4">
        <w:rPr>
          <w:rFonts w:ascii="Times New Roman" w:hAnsi="Times New Roman" w:cs="Times New Roman"/>
          <w:sz w:val="22"/>
          <w:szCs w:val="22"/>
          <w:lang w:val="en-US"/>
        </w:rPr>
        <w:t xml:space="preserve">- </w:t>
      </w:r>
      <w:proofErr w:type="gramStart"/>
      <w:r w:rsidRPr="00D802B4">
        <w:rPr>
          <w:rFonts w:ascii="Times New Roman" w:hAnsi="Times New Roman" w:cs="Times New Roman"/>
          <w:sz w:val="22"/>
          <w:szCs w:val="22"/>
          <w:lang w:val="en-US"/>
        </w:rPr>
        <w:t>the</w:t>
      </w:r>
      <w:proofErr w:type="gramEnd"/>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tg-Cyrl-TJ"/>
        </w:rPr>
        <w:t xml:space="preserve">company </w:t>
      </w:r>
      <w:r w:rsidRPr="00D802B4">
        <w:rPr>
          <w:rFonts w:ascii="Times New Roman" w:hAnsi="Times New Roman" w:cs="Times New Roman"/>
          <w:sz w:val="22"/>
          <w:szCs w:val="22"/>
          <w:lang w:val="en-US"/>
        </w:rPr>
        <w:t>should have a wide network of services in different regions of the Republic of Tajikistan, especially in remote</w:t>
      </w:r>
      <w:r w:rsidRPr="00D802B4">
        <w:rPr>
          <w:rFonts w:ascii="Times New Roman" w:hAnsi="Times New Roman" w:cs="Times New Roman"/>
          <w:sz w:val="22"/>
          <w:szCs w:val="22"/>
          <w:lang w:val="tg-Cyrl-TJ"/>
        </w:rPr>
        <w:t xml:space="preserve"> </w:t>
      </w:r>
      <w:r w:rsidRPr="00D802B4">
        <w:rPr>
          <w:rFonts w:ascii="Times New Roman" w:hAnsi="Times New Roman" w:cs="Times New Roman"/>
          <w:sz w:val="22"/>
          <w:szCs w:val="22"/>
          <w:lang w:val="en-US"/>
        </w:rPr>
        <w:t>hard-to-reach mountainous areas</w:t>
      </w:r>
    </w:p>
    <w:p w:rsidR="00B14027" w:rsidRPr="00D802B4" w:rsidRDefault="00B14027" w:rsidP="00B14027">
      <w:pPr>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the period </w:t>
      </w:r>
      <w:r w:rsidRPr="00D802B4">
        <w:rPr>
          <w:rFonts w:ascii="Times New Roman" w:hAnsi="Times New Roman" w:cs="Times New Roman"/>
          <w:sz w:val="22"/>
          <w:szCs w:val="22"/>
          <w:lang w:val="en-US"/>
        </w:rPr>
        <w:t xml:space="preserve">of purchase of the medicals </w:t>
      </w:r>
      <w:r w:rsidRPr="00D802B4">
        <w:rPr>
          <w:rFonts w:ascii="Times New Roman" w:hAnsi="Times New Roman" w:cs="Times New Roman"/>
          <w:sz w:val="22"/>
          <w:szCs w:val="22"/>
          <w:lang w:val="tg-Cyrl-TJ"/>
        </w:rPr>
        <w:t>is</w:t>
      </w:r>
      <w:r w:rsidR="00A41A37" w:rsidRPr="00D802B4">
        <w:rPr>
          <w:rFonts w:ascii="Times New Roman" w:hAnsi="Times New Roman" w:cs="Times New Roman"/>
          <w:sz w:val="22"/>
          <w:szCs w:val="22"/>
          <w:lang w:val="tg-Cyrl-TJ"/>
        </w:rPr>
        <w:t xml:space="preserve"> 8 months from the month of </w:t>
      </w:r>
      <w:r w:rsidR="00AE0CB6" w:rsidRPr="00D802B4">
        <w:rPr>
          <w:rFonts w:ascii="Times New Roman" w:hAnsi="Times New Roman" w:cs="Times New Roman"/>
          <w:sz w:val="22"/>
          <w:szCs w:val="22"/>
          <w:lang w:val="en-US"/>
        </w:rPr>
        <w:t>April</w:t>
      </w:r>
      <w:r w:rsidR="006B24C8">
        <w:rPr>
          <w:rFonts w:ascii="Times New Roman" w:hAnsi="Times New Roman" w:cs="Times New Roman"/>
          <w:sz w:val="22"/>
          <w:szCs w:val="22"/>
          <w:lang w:val="tg-Cyrl-TJ"/>
        </w:rPr>
        <w:t xml:space="preserve"> to the end of November of 2024</w:t>
      </w:r>
      <w:r w:rsidRPr="00D802B4">
        <w:rPr>
          <w:rFonts w:ascii="Times New Roman" w:hAnsi="Times New Roman" w:cs="Times New Roman"/>
          <w:sz w:val="22"/>
          <w:szCs w:val="22"/>
          <w:lang w:val="tg-Cyrl-TJ"/>
        </w:rPr>
        <w:t>;</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tg-Cyrl-TJ"/>
        </w:rPr>
        <w:t xml:space="preserve">- </w:t>
      </w:r>
      <w:r w:rsidRPr="00D802B4">
        <w:rPr>
          <w:rFonts w:ascii="Times New Roman" w:hAnsi="Times New Roman" w:cs="Times New Roman"/>
          <w:sz w:val="22"/>
          <w:szCs w:val="22"/>
          <w:lang w:val="en-US"/>
        </w:rPr>
        <w:t>t</w:t>
      </w:r>
      <w:r w:rsidRPr="00D802B4">
        <w:rPr>
          <w:rFonts w:ascii="Times New Roman" w:hAnsi="Times New Roman" w:cs="Times New Roman"/>
          <w:sz w:val="22"/>
          <w:szCs w:val="22"/>
          <w:lang w:val="tg-Cyrl-TJ"/>
        </w:rPr>
        <w:t xml:space="preserve">he contract for the </w:t>
      </w:r>
      <w:r w:rsidRPr="00D802B4">
        <w:rPr>
          <w:rFonts w:ascii="Times New Roman" w:hAnsi="Times New Roman" w:cs="Times New Roman"/>
          <w:sz w:val="22"/>
          <w:szCs w:val="22"/>
          <w:lang w:val="en-US"/>
        </w:rPr>
        <w:t xml:space="preserve">purchase </w:t>
      </w:r>
      <w:r w:rsidRPr="00D802B4">
        <w:rPr>
          <w:rFonts w:ascii="Times New Roman" w:hAnsi="Times New Roman" w:cs="Times New Roman"/>
          <w:sz w:val="22"/>
          <w:szCs w:val="22"/>
          <w:lang w:val="tg-Cyrl-TJ"/>
        </w:rPr>
        <w:t xml:space="preserve">of medicals based on the </w:t>
      </w:r>
      <w:r w:rsidRPr="00D802B4">
        <w:rPr>
          <w:rFonts w:ascii="Times New Roman" w:hAnsi="Times New Roman" w:cs="Times New Roman"/>
          <w:sz w:val="22"/>
          <w:szCs w:val="22"/>
          <w:lang w:val="en-US"/>
        </w:rPr>
        <w:t xml:space="preserve">evaluation of the </w:t>
      </w:r>
      <w:r w:rsidRPr="00D802B4">
        <w:rPr>
          <w:rFonts w:ascii="Times New Roman" w:hAnsi="Times New Roman" w:cs="Times New Roman"/>
          <w:sz w:val="22"/>
          <w:szCs w:val="22"/>
          <w:lang w:val="tg-Cyrl-TJ"/>
        </w:rPr>
        <w:t xml:space="preserve">RFP  results will be drawn up by breakdown according to the period of the approved budget and the </w:t>
      </w:r>
      <w:r w:rsidRPr="00D802B4">
        <w:rPr>
          <w:rFonts w:ascii="Times New Roman" w:hAnsi="Times New Roman" w:cs="Times New Roman"/>
          <w:sz w:val="22"/>
          <w:szCs w:val="22"/>
          <w:lang w:val="en-US"/>
        </w:rPr>
        <w:t>payments</w:t>
      </w:r>
      <w:r w:rsidRPr="00D802B4">
        <w:rPr>
          <w:rFonts w:ascii="Times New Roman" w:hAnsi="Times New Roman" w:cs="Times New Roman"/>
          <w:sz w:val="22"/>
          <w:szCs w:val="22"/>
          <w:lang w:val="tg-Cyrl-TJ"/>
        </w:rPr>
        <w:t xml:space="preserve"> will also be paid within the framework of this budget;</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tg-Cyrl-TJ"/>
        </w:rPr>
        <w:t xml:space="preserve">- </w:t>
      </w:r>
      <w:r w:rsidRPr="00D802B4">
        <w:rPr>
          <w:rFonts w:ascii="Times New Roman" w:hAnsi="Times New Roman" w:cs="Times New Roman"/>
          <w:sz w:val="22"/>
          <w:szCs w:val="22"/>
          <w:lang w:val="en-US"/>
        </w:rPr>
        <w:t>the Center has the full right to determine the winner of the RFP  based on a comprehensive assessment of the submitted documents;</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tg-Cyrl-TJ"/>
        </w:rPr>
        <w:t xml:space="preserve">- </w:t>
      </w:r>
      <w:r w:rsidRPr="00D802B4">
        <w:rPr>
          <w:rFonts w:ascii="Times New Roman" w:hAnsi="Times New Roman" w:cs="Times New Roman"/>
          <w:sz w:val="22"/>
          <w:szCs w:val="22"/>
          <w:lang w:val="en-US"/>
        </w:rPr>
        <w:t>p</w:t>
      </w:r>
      <w:r w:rsidRPr="00D802B4">
        <w:rPr>
          <w:rFonts w:ascii="Times New Roman" w:hAnsi="Times New Roman" w:cs="Times New Roman"/>
          <w:sz w:val="22"/>
          <w:szCs w:val="22"/>
          <w:lang w:val="tg-Cyrl-TJ"/>
        </w:rPr>
        <w:t xml:space="preserve">reference is given to the company that has the potential to </w:t>
      </w:r>
      <w:r w:rsidRPr="00D802B4">
        <w:rPr>
          <w:rFonts w:ascii="Times New Roman" w:hAnsi="Times New Roman" w:cs="Times New Roman"/>
          <w:sz w:val="22"/>
          <w:szCs w:val="22"/>
          <w:lang w:val="en-US"/>
        </w:rPr>
        <w:t xml:space="preserve">provide medicals of high quality with accessible prices </w:t>
      </w:r>
      <w:r w:rsidRPr="00D802B4">
        <w:rPr>
          <w:rFonts w:ascii="Times New Roman" w:hAnsi="Times New Roman" w:cs="Times New Roman"/>
          <w:sz w:val="22"/>
          <w:szCs w:val="22"/>
          <w:lang w:val="tg-Cyrl-TJ"/>
        </w:rPr>
        <w:t>in this sector;</w:t>
      </w:r>
      <w:r w:rsidRPr="00D802B4">
        <w:rPr>
          <w:rFonts w:ascii="Times New Roman" w:hAnsi="Times New Roman" w:cs="Times New Roman"/>
          <w:sz w:val="22"/>
          <w:szCs w:val="22"/>
          <w:lang w:val="en-US"/>
        </w:rPr>
        <w:t xml:space="preserve"> </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en-US"/>
        </w:rPr>
        <w:t xml:space="preserve">- </w:t>
      </w:r>
      <w:proofErr w:type="gramStart"/>
      <w:r w:rsidRPr="00D802B4">
        <w:rPr>
          <w:rFonts w:ascii="Times New Roman" w:hAnsi="Times New Roman" w:cs="Times New Roman"/>
          <w:sz w:val="22"/>
          <w:szCs w:val="22"/>
          <w:lang w:val="en-US"/>
        </w:rPr>
        <w:t>t</w:t>
      </w:r>
      <w:r w:rsidR="00C7746A" w:rsidRPr="00D802B4">
        <w:rPr>
          <w:rFonts w:ascii="Times New Roman" w:hAnsi="Times New Roman" w:cs="Times New Roman"/>
          <w:sz w:val="22"/>
          <w:szCs w:val="22"/>
          <w:lang w:val="tg-Cyrl-TJ"/>
        </w:rPr>
        <w:t>he</w:t>
      </w:r>
      <w:proofErr w:type="gramEnd"/>
      <w:r w:rsidR="00C7746A" w:rsidRPr="00D802B4">
        <w:rPr>
          <w:rFonts w:ascii="Times New Roman" w:hAnsi="Times New Roman" w:cs="Times New Roman"/>
          <w:sz w:val="22"/>
          <w:szCs w:val="22"/>
          <w:lang w:val="tg-Cyrl-TJ"/>
        </w:rPr>
        <w:t xml:space="preserve"> C</w:t>
      </w:r>
      <w:r w:rsidRPr="00D802B4">
        <w:rPr>
          <w:rFonts w:ascii="Times New Roman" w:hAnsi="Times New Roman" w:cs="Times New Roman"/>
          <w:sz w:val="22"/>
          <w:szCs w:val="22"/>
          <w:lang w:val="tg-Cyrl-TJ"/>
        </w:rPr>
        <w:t>enter fully ensures the transparency of the RFP  process;</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tg-Cyrl-TJ"/>
        </w:rPr>
        <w:t>- the</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tg-Cyrl-TJ"/>
        </w:rPr>
        <w:t>company must provide its Charter;</w:t>
      </w:r>
      <w:r w:rsidRPr="00D802B4">
        <w:rPr>
          <w:rFonts w:ascii="Times New Roman" w:hAnsi="Times New Roman" w:cs="Times New Roman"/>
          <w:sz w:val="22"/>
          <w:szCs w:val="22"/>
          <w:lang w:val="en-US"/>
        </w:rPr>
        <w:t xml:space="preserve">   </w:t>
      </w:r>
    </w:p>
    <w:p w:rsidR="00B14027" w:rsidRPr="00D802B4" w:rsidRDefault="00B14027" w:rsidP="00B14027">
      <w:pPr>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the company must submit its financial statements in order to confirm its financial stability;</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tg-Cyrl-TJ"/>
        </w:rPr>
        <w:t xml:space="preserve">- </w:t>
      </w:r>
      <w:r w:rsidRPr="00D802B4">
        <w:rPr>
          <w:rFonts w:ascii="Times New Roman" w:hAnsi="Times New Roman" w:cs="Times New Roman"/>
          <w:sz w:val="22"/>
          <w:szCs w:val="22"/>
          <w:lang w:val="en-US"/>
        </w:rPr>
        <w:t>t</w:t>
      </w:r>
      <w:r w:rsidRPr="00D802B4">
        <w:rPr>
          <w:rFonts w:ascii="Times New Roman" w:hAnsi="Times New Roman" w:cs="Times New Roman"/>
          <w:sz w:val="22"/>
          <w:szCs w:val="22"/>
          <w:lang w:val="tg-Cyrl-TJ"/>
        </w:rPr>
        <w:t xml:space="preserve">he company shall provide information to the Center regarding the commercial offer with a complete list of </w:t>
      </w:r>
      <w:r w:rsidRPr="00D802B4">
        <w:rPr>
          <w:rFonts w:ascii="Times New Roman" w:hAnsi="Times New Roman" w:cs="Times New Roman"/>
          <w:sz w:val="22"/>
          <w:szCs w:val="22"/>
          <w:lang w:val="en-US"/>
        </w:rPr>
        <w:t>medicals requested in this RFP;</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en-US"/>
        </w:rPr>
        <w:t xml:space="preserve">- </w:t>
      </w:r>
      <w:proofErr w:type="gramStart"/>
      <w:r w:rsidRPr="00D802B4">
        <w:rPr>
          <w:rFonts w:ascii="Times New Roman" w:hAnsi="Times New Roman" w:cs="Times New Roman"/>
          <w:sz w:val="22"/>
          <w:szCs w:val="22"/>
          <w:lang w:val="en-US"/>
        </w:rPr>
        <w:t>the</w:t>
      </w:r>
      <w:proofErr w:type="gramEnd"/>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tg-Cyrl-TJ"/>
        </w:rPr>
        <w:t>company</w:t>
      </w:r>
      <w:r w:rsidRPr="00D802B4">
        <w:rPr>
          <w:rFonts w:ascii="Times New Roman" w:hAnsi="Times New Roman" w:cs="Times New Roman"/>
          <w:sz w:val="22"/>
          <w:szCs w:val="22"/>
          <w:lang w:val="en-US"/>
        </w:rPr>
        <w:t xml:space="preserve"> must have a successful experience in the pharmacological market and market of providing medicals in the Republic of Tajikistan for more than 5 (five) years; </w:t>
      </w: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en-US"/>
        </w:rPr>
        <w:t xml:space="preserve">- </w:t>
      </w:r>
      <w:proofErr w:type="gramStart"/>
      <w:r w:rsidRPr="00D802B4">
        <w:rPr>
          <w:rFonts w:ascii="Times New Roman" w:hAnsi="Times New Roman" w:cs="Times New Roman"/>
          <w:sz w:val="22"/>
          <w:szCs w:val="22"/>
          <w:lang w:val="en-US"/>
        </w:rPr>
        <w:t>the</w:t>
      </w:r>
      <w:proofErr w:type="gramEnd"/>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tg-Cyrl-TJ"/>
        </w:rPr>
        <w:t>company</w:t>
      </w:r>
      <w:r w:rsidRPr="00D802B4">
        <w:rPr>
          <w:rFonts w:ascii="Times New Roman" w:hAnsi="Times New Roman" w:cs="Times New Roman"/>
          <w:sz w:val="22"/>
          <w:szCs w:val="22"/>
          <w:lang w:val="en-US"/>
        </w:rPr>
        <w:t xml:space="preserve"> must not have any debts or debts to the tax Committee or to other parties (provide a certificate of no tax debt). </w:t>
      </w:r>
    </w:p>
    <w:p w:rsidR="00B14027" w:rsidRPr="00D802B4" w:rsidRDefault="00B14027" w:rsidP="00B14027">
      <w:pPr>
        <w:jc w:val="both"/>
        <w:rPr>
          <w:rFonts w:ascii="Times New Roman" w:hAnsi="Times New Roman" w:cs="Times New Roman"/>
          <w:sz w:val="22"/>
          <w:szCs w:val="22"/>
          <w:lang w:val="en-US"/>
        </w:rPr>
      </w:pPr>
    </w:p>
    <w:p w:rsidR="00B14027" w:rsidRPr="00D802B4" w:rsidRDefault="00B14027" w:rsidP="00B14027">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To participate in the competition for the selection of a supply cooperation partner, the company must provide the following list of documents:</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Charter of the company;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Taxpayer Identification Number (TIN) of the company;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Company registration quote (</w:t>
      </w:r>
      <w:r w:rsidRPr="00D802B4">
        <w:rPr>
          <w:rFonts w:ascii="Times New Roman" w:hAnsi="Times New Roman" w:cs="Times New Roman"/>
          <w:sz w:val="22"/>
          <w:szCs w:val="22"/>
          <w:lang w:val="en-US"/>
        </w:rPr>
        <w:t>Iqtibosi</w:t>
      </w:r>
      <w:r w:rsidRPr="00D802B4">
        <w:rPr>
          <w:rFonts w:ascii="Times New Roman" w:hAnsi="Times New Roman" w:cs="Times New Roman"/>
          <w:sz w:val="22"/>
          <w:szCs w:val="22"/>
          <w:lang w:val="tg-Cyrl-TJ"/>
        </w:rPr>
        <w:t xml:space="preserve"> shirkat);</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Certificate from the Tax Committee on the absence of debts and unpaid obligations to the budget;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Financial statements of the company (to confirm the financial stability of the company);</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Name and price list of products / services of the company;</w:t>
      </w:r>
      <w:r w:rsidRPr="00D802B4">
        <w:rPr>
          <w:rFonts w:ascii="Times New Roman" w:hAnsi="Times New Roman" w:cs="Times New Roman"/>
          <w:sz w:val="22"/>
          <w:szCs w:val="22"/>
          <w:lang w:val="en-US"/>
        </w:rPr>
        <w:t xml:space="preserve">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Valid permit (License) to carry out the activities of the company in the established direction;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Commercial offer of the company;</w:t>
      </w:r>
      <w:r w:rsidRPr="00D802B4">
        <w:rPr>
          <w:rFonts w:ascii="Times New Roman" w:hAnsi="Times New Roman" w:cs="Times New Roman"/>
          <w:sz w:val="22"/>
          <w:szCs w:val="22"/>
          <w:lang w:val="en-US"/>
        </w:rPr>
        <w:t xml:space="preserve">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Provide detailed information about the company, including the nature of its activities, date of opening, its partners and the location</w:t>
      </w:r>
      <w:r w:rsidR="00C7746A" w:rsidRPr="00D802B4">
        <w:rPr>
          <w:rFonts w:ascii="Times New Roman" w:hAnsi="Times New Roman" w:cs="Times New Roman"/>
          <w:sz w:val="22"/>
          <w:szCs w:val="22"/>
          <w:lang w:val="tg-Cyrl-TJ"/>
        </w:rPr>
        <w:t xml:space="preserve"> of its branches in the country</w:t>
      </w:r>
      <w:r w:rsidRPr="00D802B4">
        <w:rPr>
          <w:rFonts w:ascii="Times New Roman" w:hAnsi="Times New Roman" w:cs="Times New Roman"/>
          <w:sz w:val="22"/>
          <w:szCs w:val="22"/>
          <w:lang w:val="tg-Cyrl-TJ"/>
        </w:rPr>
        <w:t>;</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Certificate of state registration of the company issued by the Tax Committee;</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Certificate from the bank(s) on the absence of long-term overdue and outstanding loans, long-term non-payment and penalties;</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Company has no bad reputation;</w:t>
      </w:r>
      <w:r w:rsidRPr="00D802B4">
        <w:rPr>
          <w:rFonts w:ascii="Times New Roman" w:hAnsi="Times New Roman" w:cs="Times New Roman"/>
          <w:sz w:val="22"/>
          <w:szCs w:val="22"/>
          <w:lang w:val="en-US"/>
        </w:rPr>
        <w:t xml:space="preserve">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Certificate from the company itself that employees and management of the company have no criminal record;</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tg-Cyrl-TJ"/>
        </w:rPr>
        <w:t xml:space="preserve">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Bank details of the company;</w:t>
      </w:r>
      <w:r w:rsidRPr="00D802B4">
        <w:rPr>
          <w:rFonts w:ascii="Times New Roman" w:hAnsi="Times New Roman" w:cs="Times New Roman"/>
          <w:sz w:val="22"/>
          <w:szCs w:val="22"/>
          <w:lang w:val="en-US"/>
        </w:rPr>
        <w:t xml:space="preserve">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Certificate from the Tax Committee on the </w:t>
      </w:r>
      <w:r w:rsidR="00C7746A" w:rsidRPr="00D802B4">
        <w:rPr>
          <w:rFonts w:ascii="Times New Roman" w:hAnsi="Times New Roman" w:cs="Times New Roman"/>
          <w:sz w:val="22"/>
          <w:szCs w:val="22"/>
          <w:lang w:val="tg-Cyrl-TJ"/>
        </w:rPr>
        <w:t>registration of the company in</w:t>
      </w:r>
      <w:r w:rsidRPr="00D802B4">
        <w:rPr>
          <w:rFonts w:ascii="Times New Roman" w:hAnsi="Times New Roman" w:cs="Times New Roman"/>
          <w:sz w:val="22"/>
          <w:szCs w:val="22"/>
          <w:lang w:val="tg-Cyrl-TJ"/>
        </w:rPr>
        <w:t xml:space="preserve"> the tax office;</w:t>
      </w:r>
    </w:p>
    <w:p w:rsidR="00B14027" w:rsidRPr="00D802B4" w:rsidRDefault="00C7746A"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Copy of the passport of the H</w:t>
      </w:r>
      <w:r w:rsidR="00B14027" w:rsidRPr="00D802B4">
        <w:rPr>
          <w:rFonts w:ascii="Times New Roman" w:hAnsi="Times New Roman" w:cs="Times New Roman"/>
          <w:sz w:val="22"/>
          <w:szCs w:val="22"/>
          <w:lang w:val="tg-Cyrl-TJ"/>
        </w:rPr>
        <w:t xml:space="preserve">ead of the company;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Report of the Independent External Auditor; </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Audit report of state control bodies;</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List of companies that have a cooperation agreement with this company and actually have current and long-term cooperation;</w:t>
      </w:r>
    </w:p>
    <w:p w:rsidR="00B14027" w:rsidRPr="00D802B4" w:rsidRDefault="00B14027" w:rsidP="00B14027">
      <w:pPr>
        <w:numPr>
          <w:ilvl w:val="0"/>
          <w:numId w:val="8"/>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lastRenderedPageBreak/>
        <w:t xml:space="preserve"> Certificate of conformity of the company's products/services to international and national quality standards.</w:t>
      </w:r>
      <w:r w:rsidRPr="00D802B4">
        <w:rPr>
          <w:rFonts w:ascii="Times New Roman" w:hAnsi="Times New Roman" w:cs="Times New Roman"/>
          <w:sz w:val="22"/>
          <w:szCs w:val="22"/>
          <w:lang w:val="en-US"/>
        </w:rPr>
        <w:t xml:space="preserve"> </w:t>
      </w:r>
    </w:p>
    <w:p w:rsidR="00B14027" w:rsidRPr="00D802B4" w:rsidRDefault="00B14027" w:rsidP="00B14027">
      <w:pPr>
        <w:jc w:val="both"/>
        <w:rPr>
          <w:rFonts w:ascii="Times New Roman" w:hAnsi="Times New Roman" w:cs="Times New Roman"/>
          <w:sz w:val="22"/>
          <w:szCs w:val="22"/>
          <w:lang w:val="en-US"/>
        </w:rPr>
      </w:pPr>
    </w:p>
    <w:p w:rsidR="00B14027" w:rsidRPr="00D802B4" w:rsidRDefault="00B14027" w:rsidP="00B14027">
      <w:pPr>
        <w:jc w:val="both"/>
        <w:rPr>
          <w:rFonts w:ascii="Times New Roman" w:hAnsi="Times New Roman" w:cs="Times New Roman"/>
          <w:sz w:val="22"/>
          <w:szCs w:val="22"/>
          <w:lang w:val="en-US"/>
        </w:rPr>
      </w:pPr>
      <w:r w:rsidRPr="00D802B4">
        <w:rPr>
          <w:rFonts w:ascii="Times New Roman" w:hAnsi="Times New Roman" w:cs="Times New Roman"/>
          <w:sz w:val="22"/>
          <w:szCs w:val="22"/>
          <w:lang w:val="en-US"/>
        </w:rPr>
        <w:t>Governmental Institution “Tajikistan National Mine Action Centre (further Centre) announces RFP for the purchase of the next medicals for deminers and personnel of the HDC MoD RT seconded to the Centre:</w:t>
      </w:r>
    </w:p>
    <w:p w:rsidR="007F4E8F" w:rsidRPr="00D802B4" w:rsidRDefault="007F4E8F" w:rsidP="00B14027">
      <w:pPr>
        <w:jc w:val="both"/>
        <w:rPr>
          <w:rFonts w:ascii="Times New Roman" w:hAnsi="Times New Roman" w:cs="Times New Roman"/>
          <w:sz w:val="22"/>
          <w:szCs w:val="22"/>
          <w:lang w:val="en-US"/>
        </w:rPr>
      </w:pPr>
    </w:p>
    <w:tbl>
      <w:tblPr>
        <w:tblStyle w:val="a8"/>
        <w:tblW w:w="10343" w:type="dxa"/>
        <w:tblLook w:val="04A0" w:firstRow="1" w:lastRow="0" w:firstColumn="1" w:lastColumn="0" w:noHBand="0" w:noVBand="1"/>
      </w:tblPr>
      <w:tblGrid>
        <w:gridCol w:w="719"/>
        <w:gridCol w:w="4663"/>
        <w:gridCol w:w="1701"/>
        <w:gridCol w:w="1559"/>
        <w:gridCol w:w="1701"/>
      </w:tblGrid>
      <w:tr w:rsidR="00B14027" w:rsidRPr="00D802B4" w:rsidTr="006F16F1">
        <w:trPr>
          <w:trHeight w:val="761"/>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w:t>
            </w:r>
          </w:p>
          <w:p w:rsidR="00B14027" w:rsidRPr="00D802B4" w:rsidRDefault="00B14027" w:rsidP="006F16F1">
            <w:pPr>
              <w:pStyle w:val="a9"/>
              <w:jc w:val="center"/>
              <w:rPr>
                <w:rFonts w:ascii="Times New Roman" w:hAnsi="Times New Roman" w:cs="Times New Roman"/>
                <w:b/>
                <w:sz w:val="22"/>
                <w:szCs w:val="22"/>
              </w:rPr>
            </w:pPr>
          </w:p>
        </w:tc>
        <w:tc>
          <w:tcPr>
            <w:tcW w:w="4663" w:type="dxa"/>
            <w:hideMark/>
          </w:tcPr>
          <w:p w:rsidR="00B14027" w:rsidRPr="00D802B4" w:rsidRDefault="00B14027" w:rsidP="006F16F1">
            <w:pPr>
              <w:pStyle w:val="a9"/>
              <w:jc w:val="center"/>
              <w:rPr>
                <w:rFonts w:ascii="Times New Roman" w:hAnsi="Times New Roman" w:cs="Times New Roman"/>
                <w:b/>
                <w:sz w:val="22"/>
                <w:szCs w:val="22"/>
                <w:lang w:val="en-US"/>
              </w:rPr>
            </w:pPr>
            <w:r w:rsidRPr="00D802B4">
              <w:rPr>
                <w:rFonts w:ascii="Times New Roman" w:hAnsi="Times New Roman" w:cs="Times New Roman"/>
                <w:b/>
                <w:sz w:val="22"/>
                <w:szCs w:val="22"/>
                <w:lang w:val="en-US"/>
              </w:rPr>
              <w:t>Medical Re-supply items</w:t>
            </w:r>
          </w:p>
        </w:tc>
        <w:tc>
          <w:tcPr>
            <w:tcW w:w="1701"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Unit</w:t>
            </w:r>
          </w:p>
        </w:tc>
        <w:tc>
          <w:tcPr>
            <w:tcW w:w="1559" w:type="dxa"/>
            <w:hideMark/>
          </w:tcPr>
          <w:p w:rsidR="00B14027" w:rsidRPr="00D802B4" w:rsidRDefault="00B14027" w:rsidP="006F16F1">
            <w:pPr>
              <w:pStyle w:val="a9"/>
              <w:jc w:val="center"/>
              <w:rPr>
                <w:rFonts w:ascii="Times New Roman" w:hAnsi="Times New Roman" w:cs="Times New Roman"/>
                <w:b/>
                <w:sz w:val="22"/>
                <w:szCs w:val="22"/>
                <w:lang w:val="en-US"/>
              </w:rPr>
            </w:pPr>
            <w:r w:rsidRPr="00D802B4">
              <w:rPr>
                <w:rFonts w:ascii="Times New Roman" w:hAnsi="Times New Roman" w:cs="Times New Roman"/>
                <w:b/>
                <w:sz w:val="22"/>
                <w:szCs w:val="22"/>
                <w:lang w:val="en-US"/>
              </w:rPr>
              <w:t xml:space="preserve">TJS per unit </w:t>
            </w:r>
            <w:r w:rsidRPr="00D802B4">
              <w:rPr>
                <w:rFonts w:ascii="Times New Roman" w:hAnsi="Times New Roman" w:cs="Times New Roman"/>
                <w:b/>
                <w:sz w:val="22"/>
                <w:szCs w:val="22"/>
                <w:lang w:val="en-US"/>
              </w:rPr>
              <w:br/>
              <w:t>Retail Price</w:t>
            </w:r>
          </w:p>
        </w:tc>
        <w:tc>
          <w:tcPr>
            <w:tcW w:w="1701" w:type="dxa"/>
            <w:hideMark/>
          </w:tcPr>
          <w:p w:rsidR="00B14027" w:rsidRPr="00D802B4" w:rsidRDefault="00B14027" w:rsidP="006F16F1">
            <w:pPr>
              <w:pStyle w:val="a9"/>
              <w:jc w:val="center"/>
              <w:rPr>
                <w:rFonts w:ascii="Times New Roman" w:hAnsi="Times New Roman" w:cs="Times New Roman"/>
                <w:b/>
                <w:sz w:val="22"/>
                <w:szCs w:val="22"/>
                <w:lang w:val="en-US"/>
              </w:rPr>
            </w:pPr>
            <w:r w:rsidRPr="00D802B4">
              <w:rPr>
                <w:rFonts w:ascii="Times New Roman" w:hAnsi="Times New Roman" w:cs="Times New Roman"/>
                <w:b/>
                <w:sz w:val="22"/>
                <w:szCs w:val="22"/>
                <w:lang w:val="en-US"/>
              </w:rPr>
              <w:t>TJS per unit</w:t>
            </w:r>
            <w:r w:rsidRPr="00D802B4">
              <w:rPr>
                <w:rFonts w:ascii="Times New Roman" w:hAnsi="Times New Roman" w:cs="Times New Roman"/>
                <w:b/>
                <w:sz w:val="22"/>
                <w:szCs w:val="22"/>
                <w:lang w:val="en-US"/>
              </w:rPr>
              <w:br/>
              <w:t>Wholesale Price</w:t>
            </w:r>
          </w:p>
        </w:tc>
      </w:tr>
      <w:tr w:rsidR="00B14027" w:rsidRPr="00D802B4" w:rsidTr="006F16F1">
        <w:trPr>
          <w:trHeight w:val="405"/>
        </w:trPr>
        <w:tc>
          <w:tcPr>
            <w:tcW w:w="719" w:type="dxa"/>
            <w:tcBorders>
              <w:top w:val="nil"/>
            </w:tcBorders>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w:t>
            </w:r>
          </w:p>
        </w:tc>
        <w:tc>
          <w:tcPr>
            <w:tcW w:w="4663" w:type="dxa"/>
            <w:noWrap/>
            <w:vAlign w:val="center"/>
          </w:tcPr>
          <w:p w:rsidR="00B14027" w:rsidRPr="00D802B4" w:rsidRDefault="006F16F1" w:rsidP="006F16F1">
            <w:pPr>
              <w:rPr>
                <w:rFonts w:ascii="Times New Roman" w:hAnsi="Times New Roman" w:cs="Times New Roman"/>
                <w:color w:val="000000"/>
                <w:sz w:val="22"/>
                <w:szCs w:val="22"/>
                <w:lang w:val="ru-RU" w:eastAsia="ru-RU"/>
              </w:rPr>
            </w:pPr>
            <w:r w:rsidRPr="00D802B4">
              <w:rPr>
                <w:rFonts w:ascii="Times New Roman" w:hAnsi="Times New Roman" w:cs="Times New Roman"/>
                <w:color w:val="000000"/>
                <w:sz w:val="22"/>
                <w:szCs w:val="22"/>
                <w:lang w:val="ru-RU" w:eastAsia="ru-RU"/>
              </w:rPr>
              <w:t>Reni 500 mg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00"/>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5-nok 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00"/>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Amoxicillin 500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Ampicillinum 0.25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Levomycetin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Synthomycin 40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Benzylpenicillin 1,0</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Tetracycline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Tetracycline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Azithromycin 250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Levomycetin medical alcohol ear drops 40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12.</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Erythromycin 30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13.</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Brilliant green 1% 10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251"/>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14.</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Iodine 5% 10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15.</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Vishnevsky  40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16.</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Hydrogen peroxide 3% 100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17.</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Medical alcohol 70% 100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18.</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Chlorine lime 85%</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19.</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Sage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20.</w:t>
            </w:r>
          </w:p>
        </w:tc>
        <w:tc>
          <w:tcPr>
            <w:tcW w:w="4663" w:type="dxa"/>
            <w:noWrap/>
            <w:vAlign w:val="center"/>
          </w:tcPr>
          <w:p w:rsidR="00B14027" w:rsidRPr="00D802B4" w:rsidRDefault="006F16F1"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Antiseptics</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21.</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Atenolol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22.</w:t>
            </w:r>
          </w:p>
        </w:tc>
        <w:tc>
          <w:tcPr>
            <w:tcW w:w="4663" w:type="dxa"/>
            <w:noWrap/>
            <w:vAlign w:val="center"/>
          </w:tcPr>
          <w:p w:rsidR="00B14027" w:rsidRPr="00D802B4" w:rsidRDefault="006F16F1" w:rsidP="006F16F1">
            <w:pPr>
              <w:rPr>
                <w:rFonts w:ascii="Times New Roman" w:hAnsi="Times New Roman" w:cs="Times New Roman"/>
                <w:color w:val="000000"/>
                <w:sz w:val="22"/>
                <w:szCs w:val="22"/>
                <w:lang w:val="en-US"/>
              </w:rPr>
            </w:pPr>
            <w:r w:rsidRPr="00D802B4">
              <w:rPr>
                <w:rFonts w:ascii="Times New Roman" w:hAnsi="Times New Roman" w:cs="Times New Roman"/>
                <w:color w:val="000000"/>
                <w:sz w:val="22"/>
                <w:szCs w:val="22"/>
                <w:lang w:val="en-US"/>
              </w:rPr>
              <w:t>Boytach 0.5 mg</w:t>
            </w:r>
          </w:p>
        </w:tc>
        <w:tc>
          <w:tcPr>
            <w:tcW w:w="1701" w:type="dxa"/>
          </w:tcPr>
          <w:p w:rsidR="00B14027" w:rsidRPr="00D802B4" w:rsidRDefault="00B14027" w:rsidP="006F16F1">
            <w:pPr>
              <w:pStyle w:val="a9"/>
              <w:jc w:val="center"/>
              <w:rPr>
                <w:rFonts w:ascii="Times New Roman" w:hAnsi="Times New Roman" w:cs="Times New Roman"/>
                <w:sz w:val="22"/>
                <w:szCs w:val="22"/>
                <w:lang w:val="en-US"/>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en-US"/>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en-US"/>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23.</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Nitroglycerine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24.</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Espumizan 40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25.</w:t>
            </w:r>
          </w:p>
        </w:tc>
        <w:tc>
          <w:tcPr>
            <w:tcW w:w="4663" w:type="dxa"/>
            <w:noWrap/>
            <w:vAlign w:val="center"/>
          </w:tcPr>
          <w:p w:rsidR="00B14027" w:rsidRPr="00D802B4" w:rsidRDefault="006F16F1"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Ascorbic acid 500 mg 2 ml</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26.</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Ascorbic acid with glucose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27.</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Revit 500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28.</w:t>
            </w:r>
          </w:p>
        </w:tc>
        <w:tc>
          <w:tcPr>
            <w:tcW w:w="4663" w:type="dxa"/>
            <w:noWrap/>
            <w:vAlign w:val="center"/>
          </w:tcPr>
          <w:p w:rsidR="00B14027" w:rsidRPr="00D802B4" w:rsidRDefault="006F16F1"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Karsil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29.</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Dexamethasone 0.1mg 2 ml</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30.</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Kanadex 15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31.</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Sinaflan 30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32.</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Tridox 15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33.</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Flucinar 30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34.</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Sofradex 0.1%</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35.</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Doctor mol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36.</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Rinza 0.5 mg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37.</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TeraFlu 10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38.</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Vrag grip</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39.</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Allochol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lastRenderedPageBreak/>
              <w:t>40.</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en-US"/>
              </w:rPr>
            </w:pPr>
            <w:r w:rsidRPr="00D802B4">
              <w:rPr>
                <w:rFonts w:ascii="Times New Roman" w:hAnsi="Times New Roman" w:cs="Times New Roman"/>
                <w:color w:val="000000"/>
                <w:sz w:val="22"/>
                <w:szCs w:val="22"/>
                <w:lang w:val="en-US"/>
              </w:rPr>
              <w:t>Omez 20 mg</w:t>
            </w:r>
          </w:p>
        </w:tc>
        <w:tc>
          <w:tcPr>
            <w:tcW w:w="1701" w:type="dxa"/>
          </w:tcPr>
          <w:p w:rsidR="00B14027" w:rsidRPr="00D802B4" w:rsidRDefault="00B14027" w:rsidP="006F16F1">
            <w:pPr>
              <w:pStyle w:val="a9"/>
              <w:jc w:val="center"/>
              <w:rPr>
                <w:rFonts w:ascii="Times New Roman" w:hAnsi="Times New Roman" w:cs="Times New Roman"/>
                <w:sz w:val="22"/>
                <w:szCs w:val="22"/>
                <w:lang w:val="en-US"/>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en-US"/>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en-US"/>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41.</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Calcium gluconate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42.</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Calcium gluconate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43.</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0.7 G System</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44.</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Syringe 10.0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45.</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Syringe 2.0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46.</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Syringe 5.0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47.</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Syringe 5.0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48.</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Lidocaine 1%</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49.</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Lidocaine 2%</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50.</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Menovazine  40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51.</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Novocaine 5%</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52.</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Glycine 0.2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53.</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Ambroxol 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54.</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ACCT-100</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55.</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Bromhexine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56.</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Mucaltin 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57.</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Diazolin 0.1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58.</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Dimedrol 1% 1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59.</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Loratadine 10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60.</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Suprastin 2%</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61.</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Aller-G 20</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62.</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Ranitidine 150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63.</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Ointment Diclofenac 40 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64.</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Rozaket 10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65.</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Bolnol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66.</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Diclofenac 25 mg No. 30</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67.</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Acetylsalicylic acid 0.5 mg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68.</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Ketonal 0,25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69.</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Ointment Indomethacin   40 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70.</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Otipax 16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71.</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Naiz</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72.</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Ibuprofen 0.5 mg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73.</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Analginum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74.</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Analginum 500 mg 2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75.</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Citramon - "P"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76.</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Paracetamol 0.5 mg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77.</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Baralginum 5.0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78.</w:t>
            </w:r>
          </w:p>
        </w:tc>
        <w:tc>
          <w:tcPr>
            <w:tcW w:w="4663" w:type="dxa"/>
            <w:noWrap/>
            <w:vAlign w:val="center"/>
          </w:tcPr>
          <w:p w:rsidR="00B14027" w:rsidRPr="00D802B4" w:rsidRDefault="001450EA"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Baralginum 0.5 mg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79.</w:t>
            </w:r>
          </w:p>
        </w:tc>
        <w:tc>
          <w:tcPr>
            <w:tcW w:w="4663" w:type="dxa"/>
            <w:noWrap/>
            <w:vAlign w:val="center"/>
          </w:tcPr>
          <w:p w:rsidR="00B14027" w:rsidRPr="00D802B4" w:rsidRDefault="001450EA"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Pancreatin, Pancreatinum  250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80.</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Mezim Forte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81.</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Ringer 500 m</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82.</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Sodium Chlorine 0,9 %</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83.</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Mebendazole 100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84.</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Relief (for joints) 40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85.</w:t>
            </w:r>
          </w:p>
        </w:tc>
        <w:tc>
          <w:tcPr>
            <w:tcW w:w="4663" w:type="dxa"/>
            <w:noWrap/>
            <w:vAlign w:val="center"/>
          </w:tcPr>
          <w:p w:rsidR="00B14027" w:rsidRPr="00D802B4" w:rsidRDefault="006454E5"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Ointment Clotrimazole 30 g</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lastRenderedPageBreak/>
              <w:t>86.</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Fluconazole 150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87.</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Anaferon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88.</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Cycloferon 0.5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89.</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Imodium 2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90.</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Naphthyzinum, Naftizin</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91.</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Biseptolum 480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92.</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Ingalipt spray 30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93.</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Streptocidum, Streptocide 300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94.</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Furadonin 100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95.</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Ciprofloxacin 500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96.</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Sulfacyl Na</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97.</w:t>
            </w:r>
          </w:p>
        </w:tc>
        <w:tc>
          <w:tcPr>
            <w:tcW w:w="4663" w:type="dxa"/>
            <w:noWrap/>
            <w:vAlign w:val="center"/>
          </w:tcPr>
          <w:p w:rsidR="00B14027" w:rsidRPr="00D802B4" w:rsidRDefault="006454E5"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Furacilin, Furacilinum</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98.</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Metronidazole 250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99.</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Ointment Levomekol 40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100.</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Ceruglan 0,5% 2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101.</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Universal antidote for snakebite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102.</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Bandage 7mx14cm</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103.</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Adhesive plaster 2.5cm х2.0 m</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104.</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Saniplast 1.9 cm x 7.2 cm</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105.</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Tourniquet</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106.</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Elastic bandage</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107.</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Wadding 15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108.</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Sterile surgical gloves size 7.0</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109.</w:t>
            </w:r>
          </w:p>
        </w:tc>
        <w:tc>
          <w:tcPr>
            <w:tcW w:w="4663" w:type="dxa"/>
            <w:noWrap/>
            <w:vAlign w:val="center"/>
          </w:tcPr>
          <w:p w:rsidR="00B14027" w:rsidRPr="00D802B4" w:rsidRDefault="00993E4E"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Medical mask</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110.</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Valerian drops, Valerian tincture 25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111.</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Vaseline oil 30 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112.</w:t>
            </w:r>
          </w:p>
        </w:tc>
        <w:tc>
          <w:tcPr>
            <w:tcW w:w="4663" w:type="dxa"/>
            <w:noWrap/>
            <w:vAlign w:val="center"/>
          </w:tcPr>
          <w:p w:rsidR="00B14027" w:rsidRPr="00D802B4" w:rsidRDefault="00993E4E"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Corvalol drops 25 ml</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113.</w:t>
            </w:r>
          </w:p>
        </w:tc>
        <w:tc>
          <w:tcPr>
            <w:tcW w:w="4663" w:type="dxa"/>
            <w:noWrap/>
            <w:vAlign w:val="center"/>
          </w:tcPr>
          <w:p w:rsidR="00B14027" w:rsidRPr="00D802B4" w:rsidRDefault="00993E4E"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ru-RU"/>
              </w:rPr>
              <w:t>Motherwort tincture 25 ml/</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114.</w:t>
            </w:r>
          </w:p>
        </w:tc>
        <w:tc>
          <w:tcPr>
            <w:tcW w:w="4663" w:type="dxa"/>
            <w:noWrap/>
            <w:vAlign w:val="center"/>
          </w:tcPr>
          <w:p w:rsidR="00B14027" w:rsidRPr="00D802B4" w:rsidRDefault="00956076"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Valerian</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115.</w:t>
            </w:r>
          </w:p>
        </w:tc>
        <w:tc>
          <w:tcPr>
            <w:tcW w:w="4663" w:type="dxa"/>
            <w:noWrap/>
            <w:vAlign w:val="center"/>
          </w:tcPr>
          <w:p w:rsidR="00B14027" w:rsidRPr="00D802B4" w:rsidRDefault="00956076"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Noshpa 40 mg</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116.</w:t>
            </w:r>
          </w:p>
        </w:tc>
        <w:tc>
          <w:tcPr>
            <w:tcW w:w="4663" w:type="dxa"/>
            <w:noWrap/>
            <w:vAlign w:val="center"/>
          </w:tcPr>
          <w:p w:rsidR="00B14027" w:rsidRPr="00D802B4" w:rsidRDefault="00956076"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Papaverine hydrochloride 2%</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117.</w:t>
            </w:r>
          </w:p>
        </w:tc>
        <w:tc>
          <w:tcPr>
            <w:tcW w:w="4663" w:type="dxa"/>
            <w:noWrap/>
            <w:vAlign w:val="center"/>
          </w:tcPr>
          <w:p w:rsidR="00B14027" w:rsidRPr="00D802B4" w:rsidRDefault="00956076" w:rsidP="006F16F1">
            <w:pPr>
              <w:rPr>
                <w:rFonts w:ascii="Times New Roman" w:hAnsi="Times New Roman" w:cs="Times New Roman"/>
                <w:color w:val="000000"/>
                <w:sz w:val="22"/>
                <w:szCs w:val="22"/>
              </w:rPr>
            </w:pPr>
            <w:r w:rsidRPr="00D802B4">
              <w:rPr>
                <w:rFonts w:ascii="Times New Roman" w:hAnsi="Times New Roman" w:cs="Times New Roman"/>
                <w:color w:val="000000"/>
                <w:sz w:val="22"/>
                <w:szCs w:val="22"/>
              </w:rPr>
              <w:t>Cinepar 0,5 мг</w:t>
            </w:r>
          </w:p>
        </w:tc>
        <w:tc>
          <w:tcPr>
            <w:tcW w:w="1701" w:type="dxa"/>
          </w:tcPr>
          <w:p w:rsidR="00B14027" w:rsidRPr="00D802B4" w:rsidRDefault="00B14027" w:rsidP="006F16F1">
            <w:pPr>
              <w:pStyle w:val="a9"/>
              <w:jc w:val="center"/>
              <w:rPr>
                <w:rFonts w:ascii="Times New Roman" w:hAnsi="Times New Roman" w:cs="Times New Roman"/>
                <w:sz w:val="22"/>
                <w:szCs w:val="22"/>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rPr>
            </w:pPr>
          </w:p>
        </w:tc>
      </w:tr>
      <w:tr w:rsidR="00B14027" w:rsidRPr="00D802B4" w:rsidTr="006F16F1">
        <w:trPr>
          <w:trHeight w:val="315"/>
        </w:trPr>
        <w:tc>
          <w:tcPr>
            <w:tcW w:w="719" w:type="dxa"/>
            <w:hideMark/>
          </w:tcPr>
          <w:p w:rsidR="00B14027" w:rsidRPr="00D802B4" w:rsidRDefault="00B14027" w:rsidP="006F16F1">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118.</w:t>
            </w:r>
          </w:p>
        </w:tc>
        <w:tc>
          <w:tcPr>
            <w:tcW w:w="4663" w:type="dxa"/>
            <w:noWrap/>
            <w:vAlign w:val="center"/>
          </w:tcPr>
          <w:p w:rsidR="00B14027" w:rsidRPr="00D802B4" w:rsidRDefault="00956076" w:rsidP="006F16F1">
            <w:pPr>
              <w:rPr>
                <w:rFonts w:ascii="Times New Roman" w:hAnsi="Times New Roman" w:cs="Times New Roman"/>
                <w:color w:val="000000"/>
                <w:sz w:val="22"/>
                <w:szCs w:val="22"/>
                <w:lang w:val="ru-RU"/>
              </w:rPr>
            </w:pPr>
            <w:r w:rsidRPr="00D802B4">
              <w:rPr>
                <w:rFonts w:ascii="Times New Roman" w:hAnsi="Times New Roman" w:cs="Times New Roman"/>
                <w:color w:val="000000"/>
                <w:sz w:val="22"/>
                <w:szCs w:val="22"/>
                <w:lang w:val="en-US"/>
              </w:rPr>
              <w:t>F</w:t>
            </w:r>
            <w:r w:rsidRPr="00D802B4">
              <w:rPr>
                <w:rFonts w:ascii="Times New Roman" w:hAnsi="Times New Roman" w:cs="Times New Roman"/>
                <w:color w:val="000000"/>
                <w:sz w:val="22"/>
                <w:szCs w:val="22"/>
                <w:lang w:val="ru-RU"/>
              </w:rPr>
              <w:t>uchsine, magenta</w:t>
            </w:r>
          </w:p>
        </w:tc>
        <w:tc>
          <w:tcPr>
            <w:tcW w:w="1701" w:type="dxa"/>
          </w:tcPr>
          <w:p w:rsidR="00B14027" w:rsidRPr="00D802B4" w:rsidRDefault="00B14027" w:rsidP="006F16F1">
            <w:pPr>
              <w:pStyle w:val="a9"/>
              <w:jc w:val="center"/>
              <w:rPr>
                <w:rFonts w:ascii="Times New Roman" w:hAnsi="Times New Roman" w:cs="Times New Roman"/>
                <w:sz w:val="22"/>
                <w:szCs w:val="22"/>
                <w:lang w:val="ru-RU"/>
              </w:rPr>
            </w:pPr>
          </w:p>
        </w:tc>
        <w:tc>
          <w:tcPr>
            <w:tcW w:w="1559" w:type="dxa"/>
            <w:noWrap/>
            <w:hideMark/>
          </w:tcPr>
          <w:p w:rsidR="00B14027" w:rsidRPr="00D802B4" w:rsidRDefault="00B14027" w:rsidP="006F16F1">
            <w:pPr>
              <w:pStyle w:val="a9"/>
              <w:jc w:val="center"/>
              <w:rPr>
                <w:rFonts w:ascii="Times New Roman" w:hAnsi="Times New Roman" w:cs="Times New Roman"/>
                <w:sz w:val="22"/>
                <w:szCs w:val="22"/>
                <w:lang w:val="ru-RU"/>
              </w:rPr>
            </w:pPr>
          </w:p>
        </w:tc>
        <w:tc>
          <w:tcPr>
            <w:tcW w:w="1701" w:type="dxa"/>
            <w:noWrap/>
            <w:hideMark/>
          </w:tcPr>
          <w:p w:rsidR="00B14027" w:rsidRPr="00D802B4" w:rsidRDefault="00B14027" w:rsidP="006F16F1">
            <w:pPr>
              <w:pStyle w:val="a9"/>
              <w:jc w:val="center"/>
              <w:rPr>
                <w:rFonts w:ascii="Times New Roman" w:hAnsi="Times New Roman" w:cs="Times New Roman"/>
                <w:sz w:val="22"/>
                <w:szCs w:val="22"/>
                <w:lang w:val="ru-RU"/>
              </w:rPr>
            </w:pPr>
          </w:p>
        </w:tc>
      </w:tr>
    </w:tbl>
    <w:p w:rsidR="00F43075" w:rsidRPr="00D35408" w:rsidRDefault="00F43075" w:rsidP="00F43075">
      <w:pPr>
        <w:jc w:val="both"/>
        <w:rPr>
          <w:rFonts w:ascii="Times New Roman" w:hAnsi="Times New Roman" w:cs="Times New Roman"/>
          <w:sz w:val="22"/>
          <w:szCs w:val="22"/>
          <w:lang w:val="en-US"/>
        </w:rPr>
      </w:pPr>
      <w:r>
        <w:rPr>
          <w:rFonts w:ascii="Times New Roman" w:hAnsi="Times New Roman" w:cs="Times New Roman"/>
          <w:sz w:val="22"/>
          <w:szCs w:val="22"/>
        </w:rPr>
        <w:t>*</w:t>
      </w:r>
      <w:r w:rsidRPr="00D35408">
        <w:rPr>
          <w:rFonts w:ascii="Times New Roman" w:hAnsi="Times New Roman" w:cs="Times New Roman"/>
          <w:sz w:val="22"/>
          <w:szCs w:val="22"/>
          <w:lang w:val="en-US"/>
        </w:rPr>
        <w:t>(</w:t>
      </w:r>
      <w:r>
        <w:rPr>
          <w:rFonts w:ascii="Times New Roman" w:hAnsi="Times New Roman" w:cs="Times New Roman"/>
          <w:sz w:val="22"/>
          <w:szCs w:val="22"/>
          <w:lang w:val="en-US"/>
        </w:rPr>
        <w:t xml:space="preserve">The supplier can submit the information of full list of the products, which </w:t>
      </w:r>
      <w:proofErr w:type="gramStart"/>
      <w:r>
        <w:rPr>
          <w:rFonts w:ascii="Times New Roman" w:hAnsi="Times New Roman" w:cs="Times New Roman"/>
          <w:sz w:val="22"/>
          <w:szCs w:val="22"/>
          <w:lang w:val="en-US"/>
        </w:rPr>
        <w:t>are provided</w:t>
      </w:r>
      <w:proofErr w:type="gramEnd"/>
      <w:r>
        <w:rPr>
          <w:rFonts w:ascii="Times New Roman" w:hAnsi="Times New Roman" w:cs="Times New Roman"/>
          <w:sz w:val="22"/>
          <w:szCs w:val="22"/>
          <w:lang w:val="en-US"/>
        </w:rPr>
        <w:t xml:space="preserve"> by the supplier)</w:t>
      </w:r>
    </w:p>
    <w:p w:rsidR="00B14027" w:rsidRPr="00D802B4" w:rsidRDefault="00B14027" w:rsidP="00B14027">
      <w:pPr>
        <w:pStyle w:val="Default"/>
        <w:ind w:firstLine="360"/>
        <w:jc w:val="both"/>
        <w:rPr>
          <w:sz w:val="22"/>
          <w:szCs w:val="22"/>
          <w:lang w:val="en-US"/>
        </w:rPr>
      </w:pPr>
    </w:p>
    <w:p w:rsidR="00B14027" w:rsidRPr="00D802B4" w:rsidRDefault="00B14027" w:rsidP="00B14027">
      <w:pPr>
        <w:pStyle w:val="Default"/>
        <w:ind w:firstLine="360"/>
        <w:jc w:val="both"/>
        <w:rPr>
          <w:sz w:val="22"/>
          <w:szCs w:val="22"/>
          <w:lang w:val="en-US"/>
        </w:rPr>
      </w:pPr>
    </w:p>
    <w:p w:rsidR="00B14027" w:rsidRPr="00D802B4" w:rsidRDefault="00B14027" w:rsidP="00B14027">
      <w:pPr>
        <w:pStyle w:val="Default"/>
        <w:ind w:firstLine="360"/>
        <w:jc w:val="both"/>
        <w:rPr>
          <w:sz w:val="22"/>
          <w:szCs w:val="22"/>
          <w:lang w:val="en-US"/>
        </w:rPr>
      </w:pPr>
      <w:proofErr w:type="gramStart"/>
      <w:r w:rsidRPr="00D802B4">
        <w:rPr>
          <w:sz w:val="22"/>
          <w:szCs w:val="22"/>
          <w:lang w:val="en-US"/>
        </w:rPr>
        <w:t xml:space="preserve">To participate in the RFP , please send all of the required  documents to the next email </w:t>
      </w:r>
      <w:r w:rsidR="00822CAE" w:rsidRPr="00930E5C">
        <w:rPr>
          <w:rStyle w:val="a7"/>
          <w:lang w:val="en-US"/>
        </w:rPr>
        <w:t>info@tnmac.gov.tj,</w:t>
      </w:r>
      <w:r w:rsidR="00822CAE">
        <w:rPr>
          <w:rStyle w:val="a7"/>
          <w:lang w:val="en-US"/>
        </w:rPr>
        <w:t xml:space="preserve"> </w:t>
      </w:r>
      <w:r w:rsidR="00822CAE" w:rsidRPr="006A5063">
        <w:rPr>
          <w:rStyle w:val="a7"/>
          <w:lang w:val="en-US"/>
        </w:rPr>
        <w:t>kamila.zununova@tnmac.gov.tj,</w:t>
      </w:r>
      <w:r w:rsidR="00822CAE">
        <w:rPr>
          <w:sz w:val="22"/>
          <w:szCs w:val="22"/>
          <w:lang w:val="en-US"/>
        </w:rPr>
        <w:t xml:space="preserve"> </w:t>
      </w:r>
      <w:hyperlink r:id="rId5" w:history="1">
        <w:r w:rsidR="00822CAE" w:rsidRPr="005724DC">
          <w:rPr>
            <w:rStyle w:val="a7"/>
            <w:sz w:val="22"/>
            <w:szCs w:val="22"/>
            <w:lang w:val="en-US"/>
          </w:rPr>
          <w:t>tnmacprocurementandvacancy@gmail.com</w:t>
        </w:r>
      </w:hyperlink>
      <w:r w:rsidR="00822CAE" w:rsidRPr="00930E5C">
        <w:rPr>
          <w:rStyle w:val="a7"/>
          <w:sz w:val="22"/>
          <w:szCs w:val="22"/>
          <w:lang w:val="en-US"/>
        </w:rPr>
        <w:t>, fariza.ramikhudoeva@tnmac.gov.tj</w:t>
      </w:r>
      <w:r w:rsidRPr="00D802B4">
        <w:rPr>
          <w:rStyle w:val="a7"/>
          <w:rFonts w:cs="Arial"/>
          <w:sz w:val="22"/>
          <w:szCs w:val="22"/>
          <w:lang w:val="en-US"/>
        </w:rPr>
        <w:t xml:space="preserve"> </w:t>
      </w:r>
      <w:r w:rsidRPr="00D802B4">
        <w:rPr>
          <w:sz w:val="22"/>
          <w:szCs w:val="22"/>
          <w:lang w:val="en-US"/>
        </w:rPr>
        <w:t>or provide those documents by the address 121 Ayni str., 734010, Dushanbe, Governmental Institution “Tajikistan National Mine Action Center”, 3rd floor of the building of the Migration Service of the Ministry of Labor, Migration and Employment of the Republic of Tajikistan (opposite to Polyclinic #3, next to the DOK).</w:t>
      </w:r>
      <w:proofErr w:type="gramEnd"/>
      <w:r w:rsidRPr="00D802B4">
        <w:rPr>
          <w:sz w:val="22"/>
          <w:szCs w:val="22"/>
          <w:lang w:val="en-US"/>
        </w:rPr>
        <w:t xml:space="preserve"> </w:t>
      </w:r>
    </w:p>
    <w:p w:rsidR="00B14027" w:rsidRPr="00D802B4" w:rsidRDefault="00B14027" w:rsidP="00B14027">
      <w:pPr>
        <w:pStyle w:val="Default"/>
        <w:rPr>
          <w:sz w:val="22"/>
          <w:szCs w:val="22"/>
          <w:lang w:val="en-US"/>
        </w:rPr>
      </w:pPr>
    </w:p>
    <w:p w:rsidR="00B14027" w:rsidRPr="00D802B4" w:rsidRDefault="00B14027" w:rsidP="00B14027">
      <w:pPr>
        <w:pStyle w:val="Default"/>
        <w:jc w:val="both"/>
        <w:rPr>
          <w:sz w:val="22"/>
          <w:szCs w:val="22"/>
          <w:lang w:val="en-US"/>
        </w:rPr>
      </w:pPr>
      <w:r w:rsidRPr="00D802B4">
        <w:rPr>
          <w:b/>
          <w:bCs/>
          <w:sz w:val="22"/>
          <w:szCs w:val="22"/>
          <w:lang w:val="en-US"/>
        </w:rPr>
        <w:t>The deadline for submiss</w:t>
      </w:r>
      <w:r w:rsidR="003231EF">
        <w:rPr>
          <w:b/>
          <w:bCs/>
          <w:sz w:val="22"/>
          <w:szCs w:val="22"/>
          <w:lang w:val="en-US"/>
        </w:rPr>
        <w:t>ion of the documents is April 1</w:t>
      </w:r>
      <w:r w:rsidR="003231EF" w:rsidRPr="003231EF">
        <w:rPr>
          <w:b/>
          <w:bCs/>
          <w:sz w:val="22"/>
          <w:szCs w:val="22"/>
          <w:lang w:val="en-US"/>
        </w:rPr>
        <w:t>0</w:t>
      </w:r>
      <w:r w:rsidR="006B24C8">
        <w:rPr>
          <w:b/>
          <w:bCs/>
          <w:sz w:val="22"/>
          <w:szCs w:val="22"/>
          <w:lang w:val="en-US"/>
        </w:rPr>
        <w:t>, 2024</w:t>
      </w:r>
      <w:r w:rsidR="00AD6ED9" w:rsidRPr="00D802B4">
        <w:rPr>
          <w:b/>
          <w:bCs/>
          <w:sz w:val="22"/>
          <w:szCs w:val="22"/>
          <w:lang w:val="en-US"/>
        </w:rPr>
        <w:t>, before 17:00</w:t>
      </w:r>
      <w:r w:rsidRPr="00D802B4">
        <w:rPr>
          <w:b/>
          <w:bCs/>
          <w:sz w:val="22"/>
          <w:szCs w:val="22"/>
          <w:lang w:val="en-US"/>
        </w:rPr>
        <w:t xml:space="preserve"> PM</w:t>
      </w:r>
      <w:r w:rsidR="00A461B5" w:rsidRPr="00D802B4">
        <w:rPr>
          <w:b/>
          <w:bCs/>
          <w:sz w:val="22"/>
          <w:szCs w:val="22"/>
          <w:lang w:val="en-US"/>
        </w:rPr>
        <w:t xml:space="preserve"> </w:t>
      </w:r>
    </w:p>
    <w:p w:rsidR="00B14027" w:rsidRPr="00D802B4" w:rsidRDefault="00B14027" w:rsidP="00B14027">
      <w:pPr>
        <w:pStyle w:val="Default"/>
        <w:jc w:val="both"/>
        <w:rPr>
          <w:sz w:val="22"/>
          <w:szCs w:val="22"/>
          <w:lang w:val="en-US"/>
        </w:rPr>
      </w:pPr>
      <w:r w:rsidRPr="00D802B4">
        <w:rPr>
          <w:b/>
          <w:bCs/>
          <w:sz w:val="22"/>
          <w:szCs w:val="22"/>
          <w:lang w:val="en-US"/>
        </w:rPr>
        <w:t xml:space="preserve">Tel: </w:t>
      </w:r>
      <w:r w:rsidR="000D7728" w:rsidRPr="005724DC">
        <w:rPr>
          <w:b/>
          <w:bCs/>
          <w:sz w:val="22"/>
          <w:szCs w:val="22"/>
          <w:lang w:val="en-US"/>
        </w:rPr>
        <w:t>+992 227 – 09 – 4</w:t>
      </w:r>
      <w:r w:rsidR="000D7728">
        <w:rPr>
          <w:b/>
          <w:bCs/>
          <w:sz w:val="22"/>
          <w:szCs w:val="22"/>
          <w:lang w:val="en-US"/>
        </w:rPr>
        <w:t>7; +992 221 – 66 – 87; 90-108-04-60</w:t>
      </w:r>
      <w:r w:rsidR="000D7728" w:rsidRPr="005724DC">
        <w:rPr>
          <w:b/>
          <w:bCs/>
          <w:sz w:val="22"/>
          <w:szCs w:val="22"/>
          <w:lang w:val="en-US"/>
        </w:rPr>
        <w:t xml:space="preserve">; </w:t>
      </w:r>
      <w:r w:rsidR="000D7728">
        <w:rPr>
          <w:b/>
          <w:bCs/>
          <w:sz w:val="22"/>
          <w:szCs w:val="22"/>
          <w:lang w:val="en-US"/>
        </w:rPr>
        <w:t xml:space="preserve">900-00-26-99; </w:t>
      </w:r>
      <w:r w:rsidR="000D7728" w:rsidRPr="005724DC">
        <w:rPr>
          <w:b/>
          <w:bCs/>
          <w:sz w:val="22"/>
          <w:szCs w:val="22"/>
          <w:lang w:val="en-US"/>
        </w:rPr>
        <w:t>900-00-35-75.</w:t>
      </w:r>
      <w:r w:rsidRPr="00D802B4">
        <w:rPr>
          <w:b/>
          <w:bCs/>
          <w:sz w:val="22"/>
          <w:szCs w:val="22"/>
          <w:lang w:val="en-US"/>
        </w:rPr>
        <w:t xml:space="preserve"> </w:t>
      </w:r>
    </w:p>
    <w:p w:rsidR="00B635E2" w:rsidRDefault="00B14027" w:rsidP="00B14027">
      <w:pPr>
        <w:tabs>
          <w:tab w:val="left" w:pos="1080"/>
        </w:tabs>
        <w:ind w:right="-23"/>
        <w:jc w:val="both"/>
        <w:rPr>
          <w:b/>
          <w:bCs/>
          <w:sz w:val="22"/>
          <w:szCs w:val="22"/>
        </w:rPr>
      </w:pPr>
      <w:r w:rsidRPr="00D802B4">
        <w:rPr>
          <w:b/>
          <w:bCs/>
          <w:sz w:val="22"/>
          <w:szCs w:val="22"/>
        </w:rPr>
        <w:t>E-mail</w:t>
      </w:r>
      <w:r w:rsidR="00662B42">
        <w:rPr>
          <w:b/>
          <w:bCs/>
          <w:sz w:val="22"/>
          <w:szCs w:val="22"/>
          <w:lang w:val="en-US"/>
        </w:rPr>
        <w:t>s</w:t>
      </w:r>
      <w:r w:rsidRPr="00D802B4">
        <w:rPr>
          <w:b/>
          <w:bCs/>
          <w:sz w:val="22"/>
          <w:szCs w:val="22"/>
        </w:rPr>
        <w:t xml:space="preserve">: </w:t>
      </w:r>
    </w:p>
    <w:p w:rsidR="000D7728" w:rsidRPr="00662B42" w:rsidRDefault="000D7728" w:rsidP="000D7728">
      <w:pPr>
        <w:tabs>
          <w:tab w:val="left" w:pos="1080"/>
        </w:tabs>
        <w:ind w:right="-23"/>
        <w:jc w:val="both"/>
        <w:rPr>
          <w:rStyle w:val="a7"/>
          <w:b/>
          <w:sz w:val="22"/>
          <w:szCs w:val="22"/>
          <w:u w:val="none"/>
          <w:lang w:val="en-US"/>
        </w:rPr>
      </w:pPr>
      <w:r w:rsidRPr="00662B42">
        <w:rPr>
          <w:rStyle w:val="a7"/>
          <w:b/>
          <w:sz w:val="22"/>
          <w:szCs w:val="22"/>
          <w:u w:val="none"/>
          <w:lang w:val="en-US"/>
        </w:rPr>
        <w:t>info@tnmac.gov.tj</w:t>
      </w:r>
    </w:p>
    <w:p w:rsidR="000D7728" w:rsidRPr="00662B42" w:rsidRDefault="000D7728" w:rsidP="000D7728">
      <w:pPr>
        <w:tabs>
          <w:tab w:val="left" w:pos="1080"/>
        </w:tabs>
        <w:ind w:right="-23"/>
        <w:jc w:val="both"/>
        <w:rPr>
          <w:rStyle w:val="a7"/>
          <w:b/>
          <w:bCs/>
          <w:sz w:val="22"/>
          <w:szCs w:val="22"/>
          <w:u w:val="none"/>
          <w:lang w:val="en-US"/>
        </w:rPr>
      </w:pPr>
      <w:r w:rsidRPr="00662B42">
        <w:rPr>
          <w:rStyle w:val="a7"/>
          <w:b/>
          <w:bCs/>
          <w:sz w:val="22"/>
          <w:szCs w:val="22"/>
          <w:u w:val="none"/>
          <w:lang w:val="en-US"/>
        </w:rPr>
        <w:t>kamila.zununova@tnmac.gov.tj</w:t>
      </w:r>
    </w:p>
    <w:p w:rsidR="000D7728" w:rsidRPr="00662B42" w:rsidRDefault="00662B42" w:rsidP="000D7728">
      <w:pPr>
        <w:tabs>
          <w:tab w:val="left" w:pos="1080"/>
        </w:tabs>
        <w:ind w:right="-23"/>
        <w:jc w:val="both"/>
        <w:rPr>
          <w:rStyle w:val="a7"/>
          <w:b/>
          <w:bCs/>
          <w:sz w:val="22"/>
          <w:szCs w:val="22"/>
          <w:u w:val="none"/>
          <w:lang w:val="en-US"/>
        </w:rPr>
      </w:pPr>
      <w:hyperlink r:id="rId6" w:history="1">
        <w:r w:rsidR="000D7728" w:rsidRPr="00662B42">
          <w:rPr>
            <w:rStyle w:val="a7"/>
            <w:b/>
            <w:bCs/>
            <w:sz w:val="22"/>
            <w:szCs w:val="22"/>
            <w:u w:val="none"/>
            <w:lang w:val="en-US"/>
          </w:rPr>
          <w:t>tnmacprocurementandvacancy@gmail.com</w:t>
        </w:r>
      </w:hyperlink>
    </w:p>
    <w:p w:rsidR="000D7728" w:rsidRPr="00662B42" w:rsidRDefault="000D7728" w:rsidP="000D7728">
      <w:pPr>
        <w:tabs>
          <w:tab w:val="left" w:pos="1080"/>
        </w:tabs>
        <w:ind w:right="-23"/>
        <w:jc w:val="both"/>
        <w:rPr>
          <w:rStyle w:val="a7"/>
          <w:b/>
          <w:bCs/>
          <w:sz w:val="22"/>
          <w:szCs w:val="22"/>
          <w:u w:val="none"/>
          <w:lang w:val="en-US"/>
        </w:rPr>
      </w:pPr>
      <w:r w:rsidRPr="00662B42">
        <w:rPr>
          <w:rStyle w:val="a7"/>
          <w:b/>
          <w:bCs/>
          <w:sz w:val="22"/>
          <w:szCs w:val="22"/>
          <w:u w:val="none"/>
          <w:lang w:val="en-US"/>
        </w:rPr>
        <w:t>fariza.ramikhudoeva@tnmac.gov.tj</w:t>
      </w:r>
    </w:p>
    <w:p w:rsidR="006B24C8" w:rsidRPr="00D802B4" w:rsidRDefault="006B24C8" w:rsidP="007F025B">
      <w:pPr>
        <w:ind w:firstLine="567"/>
        <w:jc w:val="both"/>
        <w:rPr>
          <w:rFonts w:ascii="Times New Roman" w:hAnsi="Times New Roman" w:cs="Times New Roman"/>
          <w:sz w:val="22"/>
          <w:szCs w:val="22"/>
          <w:lang w:val="en-US"/>
        </w:rPr>
      </w:pPr>
    </w:p>
    <w:p w:rsidR="00330455" w:rsidRPr="00D802B4" w:rsidRDefault="00330455" w:rsidP="007F025B">
      <w:pPr>
        <w:ind w:firstLine="567"/>
        <w:jc w:val="both"/>
        <w:rPr>
          <w:rFonts w:ascii="Times New Roman" w:hAnsi="Times New Roman" w:cs="Times New Roman"/>
          <w:sz w:val="22"/>
          <w:szCs w:val="22"/>
          <w:lang w:val="en-US"/>
        </w:rPr>
      </w:pPr>
      <w:r w:rsidRPr="00D802B4">
        <w:rPr>
          <w:rFonts w:ascii="Times New Roman" w:hAnsi="Times New Roman" w:cs="Times New Roman"/>
          <w:sz w:val="22"/>
          <w:szCs w:val="22"/>
          <w:lang w:val="ru-RU"/>
        </w:rPr>
        <w:t>Муассисаи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давлатии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Маркази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миллии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Тоҷикистон</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оид</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ба</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масъалаҳои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м</w:t>
      </w:r>
      <w:r w:rsidR="00841FD0" w:rsidRPr="00D802B4">
        <w:rPr>
          <w:rFonts w:ascii="Times New Roman" w:hAnsi="Times New Roman" w:cs="Times New Roman"/>
          <w:sz w:val="22"/>
          <w:szCs w:val="22"/>
          <w:lang w:val="ru-RU"/>
        </w:rPr>
        <w:t>инаҳо</w:t>
      </w:r>
      <w:r w:rsidR="00841FD0" w:rsidRPr="00D802B4">
        <w:rPr>
          <w:rFonts w:ascii="Times New Roman" w:hAnsi="Times New Roman" w:cs="Times New Roman"/>
          <w:sz w:val="22"/>
          <w:szCs w:val="22"/>
          <w:lang w:val="en-US"/>
        </w:rPr>
        <w:t>» (</w:t>
      </w:r>
      <w:r w:rsidR="00841FD0" w:rsidRPr="00D802B4">
        <w:rPr>
          <w:rFonts w:ascii="Times New Roman" w:hAnsi="Times New Roman" w:cs="Times New Roman"/>
          <w:sz w:val="22"/>
          <w:szCs w:val="22"/>
          <w:lang w:val="ru-RU"/>
        </w:rPr>
        <w:t>минбаъд</w:t>
      </w:r>
      <w:r w:rsidR="00841FD0" w:rsidRPr="00D802B4">
        <w:rPr>
          <w:rFonts w:ascii="Times New Roman" w:hAnsi="Times New Roman" w:cs="Times New Roman"/>
          <w:sz w:val="22"/>
          <w:szCs w:val="22"/>
          <w:lang w:val="en-US"/>
        </w:rPr>
        <w:t xml:space="preserve"> </w:t>
      </w:r>
      <w:r w:rsidR="00841FD0" w:rsidRPr="00D802B4">
        <w:rPr>
          <w:rFonts w:ascii="Times New Roman" w:hAnsi="Times New Roman" w:cs="Times New Roman"/>
          <w:sz w:val="22"/>
          <w:szCs w:val="22"/>
          <w:lang w:val="ru-RU"/>
        </w:rPr>
        <w:t>Марказ</w:t>
      </w:r>
      <w:r w:rsidR="00841FD0" w:rsidRPr="00D802B4">
        <w:rPr>
          <w:rFonts w:ascii="Times New Roman" w:hAnsi="Times New Roman" w:cs="Times New Roman"/>
          <w:sz w:val="22"/>
          <w:szCs w:val="22"/>
          <w:lang w:val="en-US"/>
        </w:rPr>
        <w:t xml:space="preserve">) </w:t>
      </w:r>
      <w:r w:rsidR="00841FD0" w:rsidRPr="00D802B4">
        <w:rPr>
          <w:rFonts w:ascii="Times New Roman" w:hAnsi="Times New Roman" w:cs="Times New Roman"/>
          <w:sz w:val="22"/>
          <w:szCs w:val="22"/>
          <w:lang w:val="ru-RU"/>
        </w:rPr>
        <w:t>дархости</w:t>
      </w:r>
      <w:r w:rsidR="00841FD0" w:rsidRPr="00D802B4">
        <w:rPr>
          <w:rFonts w:ascii="Times New Roman" w:hAnsi="Times New Roman" w:cs="Times New Roman"/>
          <w:sz w:val="22"/>
          <w:szCs w:val="22"/>
          <w:lang w:val="en-US"/>
        </w:rPr>
        <w:t xml:space="preserve"> </w:t>
      </w:r>
      <w:r w:rsidR="0078770F" w:rsidRPr="00D802B4">
        <w:rPr>
          <w:rFonts w:ascii="Times New Roman" w:hAnsi="Times New Roman" w:cs="Times New Roman"/>
          <w:sz w:val="22"/>
          <w:szCs w:val="22"/>
          <w:lang w:val="ru-RU"/>
        </w:rPr>
        <w:t>пешни</w:t>
      </w:r>
      <w:r w:rsidR="0078770F" w:rsidRPr="00D802B4">
        <w:rPr>
          <w:rFonts w:ascii="Times New Roman" w:hAnsi="Times New Roman" w:cs="Times New Roman"/>
          <w:sz w:val="22"/>
          <w:szCs w:val="22"/>
          <w:lang w:val="tg-Cyrl-TJ"/>
        </w:rPr>
        <w:t>ҳ</w:t>
      </w:r>
      <w:r w:rsidR="00841FD0" w:rsidRPr="00D802B4">
        <w:rPr>
          <w:rFonts w:ascii="Times New Roman" w:hAnsi="Times New Roman" w:cs="Times New Roman"/>
          <w:sz w:val="22"/>
          <w:szCs w:val="22"/>
          <w:lang w:val="ru-RU"/>
        </w:rPr>
        <w:t>оди</w:t>
      </w:r>
      <w:r w:rsidR="00841FD0" w:rsidRPr="00D802B4">
        <w:rPr>
          <w:rFonts w:ascii="Times New Roman" w:hAnsi="Times New Roman" w:cs="Times New Roman"/>
          <w:sz w:val="22"/>
          <w:szCs w:val="22"/>
          <w:lang w:val="en-US"/>
        </w:rPr>
        <w:t xml:space="preserve"> </w:t>
      </w:r>
      <w:r w:rsidR="00841FD0" w:rsidRPr="00D802B4">
        <w:rPr>
          <w:rFonts w:ascii="Times New Roman" w:hAnsi="Times New Roman" w:cs="Times New Roman"/>
          <w:sz w:val="22"/>
          <w:szCs w:val="22"/>
          <w:lang w:val="ru-RU"/>
        </w:rPr>
        <w:t>ти</w:t>
      </w:r>
      <w:r w:rsidR="00841FD0" w:rsidRPr="00D802B4">
        <w:rPr>
          <w:rFonts w:ascii="Times New Roman" w:hAnsi="Times New Roman" w:cs="Times New Roman"/>
          <w:sz w:val="22"/>
          <w:szCs w:val="22"/>
          <w:lang w:val="tg-Cyrl-TJ"/>
        </w:rPr>
        <w:t>ҷоратӣ</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оиди</w:t>
      </w:r>
      <w:r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хариди</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дорувориҳоро</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барои</w:t>
      </w:r>
      <w:r w:rsidR="008F7B4C" w:rsidRPr="00D802B4">
        <w:rPr>
          <w:rFonts w:ascii="Times New Roman" w:hAnsi="Times New Roman" w:cs="Times New Roman"/>
          <w:sz w:val="22"/>
          <w:szCs w:val="22"/>
          <w:lang w:val="en-US"/>
        </w:rPr>
        <w:t xml:space="preserve"> </w:t>
      </w:r>
      <w:r w:rsidR="007F044C" w:rsidRPr="00D802B4">
        <w:rPr>
          <w:rFonts w:ascii="Times New Roman" w:hAnsi="Times New Roman" w:cs="Times New Roman"/>
          <w:sz w:val="22"/>
          <w:szCs w:val="22"/>
          <w:lang w:val="ru-RU"/>
        </w:rPr>
        <w:t>минаҷуён</w:t>
      </w:r>
      <w:r w:rsidR="004E6B9D" w:rsidRPr="00D802B4">
        <w:rPr>
          <w:rFonts w:ascii="Times New Roman" w:hAnsi="Times New Roman" w:cs="Times New Roman"/>
          <w:sz w:val="22"/>
          <w:szCs w:val="22"/>
          <w:lang w:val="en-US"/>
        </w:rPr>
        <w:t xml:space="preserve"> </w:t>
      </w:r>
      <w:r w:rsidR="004E6B9D" w:rsidRPr="00D802B4">
        <w:rPr>
          <w:rFonts w:ascii="Times New Roman" w:hAnsi="Times New Roman" w:cs="Times New Roman"/>
          <w:sz w:val="22"/>
          <w:szCs w:val="22"/>
          <w:lang w:val="ru-RU"/>
        </w:rPr>
        <w:t>ва</w:t>
      </w:r>
      <w:r w:rsidR="004E6B9D" w:rsidRPr="00D802B4">
        <w:rPr>
          <w:rFonts w:ascii="Times New Roman" w:hAnsi="Times New Roman" w:cs="Times New Roman"/>
          <w:sz w:val="22"/>
          <w:szCs w:val="22"/>
          <w:lang w:val="en-US"/>
        </w:rPr>
        <w:t xml:space="preserve"> </w:t>
      </w:r>
      <w:r w:rsidR="004E6B9D" w:rsidRPr="00D802B4">
        <w:rPr>
          <w:rFonts w:ascii="Times New Roman" w:hAnsi="Times New Roman" w:cs="Times New Roman"/>
          <w:sz w:val="22"/>
          <w:szCs w:val="22"/>
          <w:lang w:val="ru-RU"/>
        </w:rPr>
        <w:t>ҳа</w:t>
      </w:r>
      <w:r w:rsidRPr="00D802B4">
        <w:rPr>
          <w:rFonts w:ascii="Times New Roman" w:hAnsi="Times New Roman" w:cs="Times New Roman"/>
          <w:sz w:val="22"/>
          <w:szCs w:val="22"/>
          <w:lang w:val="ru-RU"/>
        </w:rPr>
        <w:t>йати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шахсии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ротаи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сапёрии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Вазорати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мудофиа</w:t>
      </w:r>
      <w:r w:rsidR="0078770F" w:rsidRPr="00D802B4">
        <w:rPr>
          <w:rFonts w:ascii="Times New Roman" w:hAnsi="Times New Roman" w:cs="Times New Roman"/>
          <w:sz w:val="22"/>
          <w:szCs w:val="22"/>
          <w:lang w:val="ru-RU"/>
        </w:rPr>
        <w:t>и</w:t>
      </w:r>
      <w:r w:rsidR="0078770F" w:rsidRPr="00D802B4">
        <w:rPr>
          <w:rFonts w:ascii="Times New Roman" w:hAnsi="Times New Roman" w:cs="Times New Roman"/>
          <w:sz w:val="22"/>
          <w:szCs w:val="22"/>
          <w:lang w:val="en-US"/>
        </w:rPr>
        <w:t xml:space="preserve"> </w:t>
      </w:r>
      <w:r w:rsidR="0078770F" w:rsidRPr="00D802B4">
        <w:rPr>
          <w:rFonts w:ascii="Times New Roman" w:hAnsi="Times New Roman" w:cs="Times New Roman"/>
          <w:sz w:val="22"/>
          <w:szCs w:val="22"/>
          <w:lang w:val="ru-RU"/>
        </w:rPr>
        <w:t>Ҷумҳурии</w:t>
      </w:r>
      <w:r w:rsidR="0078770F" w:rsidRPr="00D802B4">
        <w:rPr>
          <w:rFonts w:ascii="Times New Roman" w:hAnsi="Times New Roman" w:cs="Times New Roman"/>
          <w:sz w:val="22"/>
          <w:szCs w:val="22"/>
          <w:lang w:val="en-US"/>
        </w:rPr>
        <w:t xml:space="preserve"> </w:t>
      </w:r>
      <w:r w:rsidR="0078770F" w:rsidRPr="00D802B4">
        <w:rPr>
          <w:rFonts w:ascii="Times New Roman" w:hAnsi="Times New Roman" w:cs="Times New Roman"/>
          <w:sz w:val="22"/>
          <w:szCs w:val="22"/>
          <w:lang w:val="ru-RU"/>
        </w:rPr>
        <w:t>Тоҷикистон</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дар</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назди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Марказ</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сафарбаршударо</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э</w:t>
      </w:r>
      <w:r w:rsidR="008F7B4C" w:rsidRPr="00D802B4">
        <w:rPr>
          <w:rFonts w:ascii="Times New Roman" w:hAnsi="Times New Roman" w:cs="Times New Roman"/>
          <w:sz w:val="22"/>
          <w:szCs w:val="22"/>
          <w:lang w:val="ru-RU"/>
        </w:rPr>
        <w:t>ълон</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менамояд</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Тамоми</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ширкатҳои</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миллӣ</w:t>
      </w:r>
      <w:r w:rsidR="008F7B4C" w:rsidRPr="00D802B4">
        <w:rPr>
          <w:rFonts w:ascii="Times New Roman" w:hAnsi="Times New Roman" w:cs="Times New Roman"/>
          <w:sz w:val="22"/>
          <w:szCs w:val="22"/>
          <w:lang w:val="tg-Cyrl-TJ"/>
        </w:rPr>
        <w:t xml:space="preserve"> </w:t>
      </w:r>
      <w:r w:rsidR="008F7B4C" w:rsidRPr="00D802B4">
        <w:rPr>
          <w:rFonts w:ascii="Times New Roman" w:hAnsi="Times New Roman" w:cs="Times New Roman"/>
          <w:sz w:val="22"/>
          <w:szCs w:val="22"/>
          <w:lang w:val="ru-RU"/>
        </w:rPr>
        <w:t>дар</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қаламрави</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Тоҷикистон</w:t>
      </w:r>
      <w:r w:rsidR="00050DF8" w:rsidRPr="00D802B4">
        <w:rPr>
          <w:rFonts w:ascii="Times New Roman" w:hAnsi="Times New Roman" w:cs="Times New Roman"/>
          <w:sz w:val="22"/>
          <w:szCs w:val="22"/>
          <w:lang w:val="en-US"/>
        </w:rPr>
        <w:t xml:space="preserve"> </w:t>
      </w:r>
      <w:r w:rsidR="00050DF8" w:rsidRPr="00D802B4">
        <w:rPr>
          <w:rFonts w:ascii="Times New Roman" w:hAnsi="Times New Roman" w:cs="Times New Roman"/>
          <w:sz w:val="22"/>
          <w:szCs w:val="22"/>
          <w:lang w:val="ru-RU"/>
        </w:rPr>
        <w:t>дар</w:t>
      </w:r>
      <w:r w:rsidR="00050DF8" w:rsidRPr="00D802B4">
        <w:rPr>
          <w:rFonts w:ascii="Times New Roman" w:hAnsi="Times New Roman" w:cs="Times New Roman"/>
          <w:sz w:val="22"/>
          <w:szCs w:val="22"/>
          <w:lang w:val="en-US"/>
        </w:rPr>
        <w:t xml:space="preserve"> </w:t>
      </w:r>
      <w:r w:rsidR="00050DF8" w:rsidRPr="00D802B4">
        <w:rPr>
          <w:rFonts w:ascii="Times New Roman" w:hAnsi="Times New Roman" w:cs="Times New Roman"/>
          <w:sz w:val="22"/>
          <w:szCs w:val="22"/>
          <w:lang w:val="ru-RU"/>
        </w:rPr>
        <w:t>доираи</w:t>
      </w:r>
      <w:r w:rsidR="00050DF8" w:rsidRPr="00D802B4">
        <w:rPr>
          <w:rFonts w:ascii="Times New Roman" w:hAnsi="Times New Roman" w:cs="Times New Roman"/>
          <w:sz w:val="22"/>
          <w:szCs w:val="22"/>
          <w:lang w:val="en-US"/>
        </w:rPr>
        <w:t xml:space="preserve"> </w:t>
      </w:r>
      <w:r w:rsidR="00050DF8" w:rsidRPr="00D802B4">
        <w:rPr>
          <w:rFonts w:ascii="Times New Roman" w:hAnsi="Times New Roman" w:cs="Times New Roman"/>
          <w:sz w:val="22"/>
          <w:szCs w:val="22"/>
          <w:lang w:val="ru-RU"/>
        </w:rPr>
        <w:t>таъмини</w:t>
      </w:r>
      <w:r w:rsidR="00050DF8" w:rsidRPr="00D802B4">
        <w:rPr>
          <w:rFonts w:ascii="Times New Roman" w:hAnsi="Times New Roman" w:cs="Times New Roman"/>
          <w:sz w:val="22"/>
          <w:szCs w:val="22"/>
          <w:lang w:val="en-US"/>
        </w:rPr>
        <w:t xml:space="preserve"> </w:t>
      </w:r>
      <w:r w:rsidR="00050DF8" w:rsidRPr="00D802B4">
        <w:rPr>
          <w:rFonts w:ascii="Times New Roman" w:hAnsi="Times New Roman" w:cs="Times New Roman"/>
          <w:sz w:val="22"/>
          <w:szCs w:val="22"/>
          <w:lang w:val="ru-RU"/>
        </w:rPr>
        <w:t>дорувориҳо</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ва</w:t>
      </w:r>
      <w:r w:rsidR="008F7B4C" w:rsidRPr="00D802B4">
        <w:rPr>
          <w:rFonts w:ascii="Times New Roman" w:hAnsi="Times New Roman" w:cs="Times New Roman"/>
          <w:sz w:val="22"/>
          <w:szCs w:val="22"/>
          <w:lang w:val="en-US"/>
        </w:rPr>
        <w:t xml:space="preserve"> </w:t>
      </w:r>
      <w:r w:rsidR="008F7B4C" w:rsidRPr="00D802B4">
        <w:rPr>
          <w:rFonts w:ascii="Times New Roman" w:hAnsi="Times New Roman" w:cs="Times New Roman"/>
          <w:sz w:val="22"/>
          <w:szCs w:val="22"/>
          <w:lang w:val="ru-RU"/>
        </w:rPr>
        <w:t>фармакология</w:t>
      </w:r>
      <w:r w:rsidRPr="00D802B4">
        <w:rPr>
          <w:rFonts w:ascii="Times New Roman" w:hAnsi="Times New Roman" w:cs="Times New Roman"/>
          <w:sz w:val="22"/>
          <w:szCs w:val="22"/>
          <w:lang w:val="en-US"/>
        </w:rPr>
        <w:t xml:space="preserve"> </w:t>
      </w:r>
      <w:r w:rsidR="009D36BB" w:rsidRPr="00D802B4">
        <w:rPr>
          <w:rFonts w:ascii="Times New Roman" w:hAnsi="Times New Roman" w:cs="Times New Roman"/>
          <w:sz w:val="22"/>
          <w:szCs w:val="22"/>
          <w:lang w:val="ru-RU"/>
        </w:rPr>
        <w:t>ҷорӣ</w:t>
      </w:r>
      <w:r w:rsidR="009D36BB" w:rsidRPr="00D802B4">
        <w:rPr>
          <w:rFonts w:ascii="Times New Roman" w:hAnsi="Times New Roman" w:cs="Times New Roman"/>
          <w:sz w:val="22"/>
          <w:szCs w:val="22"/>
          <w:lang w:val="en-US"/>
        </w:rPr>
        <w:t xml:space="preserve"> </w:t>
      </w:r>
      <w:r w:rsidR="009D36BB" w:rsidRPr="00D802B4">
        <w:rPr>
          <w:rFonts w:ascii="Times New Roman" w:hAnsi="Times New Roman" w:cs="Times New Roman"/>
          <w:sz w:val="22"/>
          <w:szCs w:val="22"/>
          <w:lang w:val="ru-RU"/>
        </w:rPr>
        <w:t>фаъолияткунанда</w:t>
      </w:r>
      <w:r w:rsidR="009D36BB" w:rsidRPr="00D802B4">
        <w:rPr>
          <w:rFonts w:ascii="Times New Roman" w:hAnsi="Times New Roman" w:cs="Times New Roman"/>
          <w:sz w:val="22"/>
          <w:szCs w:val="22"/>
          <w:lang w:val="en-US"/>
        </w:rPr>
        <w:t>,</w:t>
      </w:r>
      <w:r w:rsidRPr="00D802B4">
        <w:rPr>
          <w:rFonts w:ascii="Times New Roman" w:hAnsi="Times New Roman" w:cs="Times New Roman"/>
          <w:sz w:val="22"/>
          <w:szCs w:val="22"/>
          <w:lang w:val="en-US"/>
        </w:rPr>
        <w:t xml:space="preserve"> </w:t>
      </w:r>
      <w:r w:rsidRPr="00D802B4">
        <w:rPr>
          <w:rFonts w:ascii="Times New Roman" w:hAnsi="Times New Roman" w:cs="Times New Roman"/>
          <w:sz w:val="22"/>
          <w:szCs w:val="22"/>
          <w:lang w:val="ru-RU"/>
        </w:rPr>
        <w:t>метавонанд</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барои</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иштирок</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дар</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дархости</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пешниҳоди</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тиҷоратӣ</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ҳуҷҷатҳои</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худро</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равон</w:t>
      </w:r>
      <w:r w:rsidR="00ED65ED" w:rsidRPr="00D802B4">
        <w:rPr>
          <w:rFonts w:ascii="Times New Roman" w:hAnsi="Times New Roman" w:cs="Times New Roman"/>
          <w:sz w:val="22"/>
          <w:szCs w:val="22"/>
          <w:lang w:val="en-US"/>
        </w:rPr>
        <w:t xml:space="preserve"> </w:t>
      </w:r>
      <w:r w:rsidR="00ED65ED" w:rsidRPr="00D802B4">
        <w:rPr>
          <w:rFonts w:ascii="Times New Roman" w:hAnsi="Times New Roman" w:cs="Times New Roman"/>
          <w:sz w:val="22"/>
          <w:szCs w:val="22"/>
          <w:lang w:val="ru-RU"/>
        </w:rPr>
        <w:t>кунанд</w:t>
      </w:r>
      <w:r w:rsidRPr="00D802B4">
        <w:rPr>
          <w:rFonts w:ascii="Times New Roman" w:hAnsi="Times New Roman" w:cs="Times New Roman"/>
          <w:sz w:val="22"/>
          <w:szCs w:val="22"/>
          <w:lang w:val="en-US"/>
        </w:rPr>
        <w:t xml:space="preserve">. </w:t>
      </w:r>
    </w:p>
    <w:p w:rsidR="00432053" w:rsidRPr="00D802B4" w:rsidRDefault="00841FD0" w:rsidP="00432053">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Шартҳои дархости пешниҳоди тиҷоратӣ</w:t>
      </w:r>
      <w:r w:rsidR="00432053" w:rsidRPr="00D802B4">
        <w:rPr>
          <w:rFonts w:ascii="Times New Roman" w:hAnsi="Times New Roman" w:cs="Times New Roman"/>
          <w:sz w:val="22"/>
          <w:szCs w:val="22"/>
          <w:lang w:val="tg-Cyrl-TJ"/>
        </w:rPr>
        <w:t xml:space="preserve"> аз зеринҳо иборатанд ва куллан шартҳо ба ин руйхат маҳдуд нагаштааст (ҳуҷҷатҳои ҳар як ширкат бо пуррагӣ омухта мешавад ва Марказ дар ҳолати мавҷудияти зарурат метавонад шартҳои ва ҳуҷҷатҳои иловагиро талаб намояд):</w:t>
      </w:r>
    </w:p>
    <w:p w:rsidR="00CB17A6" w:rsidRPr="00D802B4" w:rsidRDefault="008F7B4C"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ширкат</w:t>
      </w:r>
      <w:r w:rsidR="00194512" w:rsidRPr="00D802B4">
        <w:rPr>
          <w:rFonts w:ascii="Times New Roman" w:hAnsi="Times New Roman" w:cs="Times New Roman"/>
          <w:sz w:val="22"/>
          <w:szCs w:val="22"/>
          <w:lang w:val="tg-Cyrl-TJ"/>
        </w:rPr>
        <w:t xml:space="preserve"> </w:t>
      </w:r>
      <w:r w:rsidR="00CB17A6" w:rsidRPr="00D802B4">
        <w:rPr>
          <w:rFonts w:ascii="Times New Roman" w:hAnsi="Times New Roman" w:cs="Times New Roman"/>
          <w:sz w:val="22"/>
          <w:szCs w:val="22"/>
          <w:lang w:val="tg-Cyrl-TJ"/>
        </w:rPr>
        <w:t>бояд ҳуқуқи п</w:t>
      </w:r>
      <w:r w:rsidR="00194512" w:rsidRPr="00D802B4">
        <w:rPr>
          <w:rFonts w:ascii="Times New Roman" w:hAnsi="Times New Roman" w:cs="Times New Roman"/>
          <w:sz w:val="22"/>
          <w:szCs w:val="22"/>
          <w:lang w:val="tg-Cyrl-TJ"/>
        </w:rPr>
        <w:t>еш бурдани фаъолияти худро</w:t>
      </w:r>
      <w:r w:rsidR="00CB17A6" w:rsidRPr="00D802B4">
        <w:rPr>
          <w:rFonts w:ascii="Times New Roman" w:hAnsi="Times New Roman" w:cs="Times New Roman"/>
          <w:sz w:val="22"/>
          <w:szCs w:val="22"/>
          <w:lang w:val="tg-Cyrl-TJ"/>
        </w:rPr>
        <w:t xml:space="preserve"> дар Тоҷикистон </w:t>
      </w:r>
      <w:r w:rsidR="00144CEE" w:rsidRPr="00D802B4">
        <w:rPr>
          <w:rFonts w:ascii="Times New Roman" w:hAnsi="Times New Roman" w:cs="Times New Roman"/>
          <w:sz w:val="22"/>
          <w:szCs w:val="22"/>
          <w:lang w:val="tg-Cyrl-TJ"/>
        </w:rPr>
        <w:t xml:space="preserve">оид ба таъмии доруворӣ ва дигар маводи тиббиро </w:t>
      </w:r>
      <w:r w:rsidR="00CB17A6" w:rsidRPr="00D802B4">
        <w:rPr>
          <w:rFonts w:ascii="Times New Roman" w:hAnsi="Times New Roman" w:cs="Times New Roman"/>
          <w:sz w:val="22"/>
          <w:szCs w:val="22"/>
          <w:lang w:val="tg-Cyrl-TJ"/>
        </w:rPr>
        <w:t>дошта бошад;</w:t>
      </w:r>
    </w:p>
    <w:p w:rsidR="00CB17A6" w:rsidRPr="00D802B4" w:rsidRDefault="00CB17A6"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w:t>
      </w:r>
      <w:r w:rsidR="00194512" w:rsidRPr="00D802B4">
        <w:rPr>
          <w:rFonts w:ascii="Times New Roman" w:hAnsi="Times New Roman" w:cs="Times New Roman"/>
          <w:sz w:val="22"/>
          <w:szCs w:val="22"/>
          <w:lang w:val="tg-Cyrl-TJ"/>
        </w:rPr>
        <w:t xml:space="preserve">ширкат </w:t>
      </w:r>
      <w:r w:rsidR="004E6B9D" w:rsidRPr="00D802B4">
        <w:rPr>
          <w:rFonts w:ascii="Times New Roman" w:hAnsi="Times New Roman" w:cs="Times New Roman"/>
          <w:sz w:val="22"/>
          <w:szCs w:val="22"/>
          <w:lang w:val="tg-Cyrl-TJ"/>
        </w:rPr>
        <w:t>дар давоми ду</w:t>
      </w:r>
      <w:r w:rsidRPr="00D802B4">
        <w:rPr>
          <w:rFonts w:ascii="Times New Roman" w:hAnsi="Times New Roman" w:cs="Times New Roman"/>
          <w:sz w:val="22"/>
          <w:szCs w:val="22"/>
          <w:lang w:val="tg-Cyrl-TJ"/>
        </w:rPr>
        <w:t xml:space="preserve"> соли охир аз аудити молиявӣ бояд гузашта бошаду хулосаи мусбии аудитӣ дошта бошад;</w:t>
      </w:r>
    </w:p>
    <w:p w:rsidR="00CB17A6" w:rsidRPr="00D802B4" w:rsidRDefault="00E55C62"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нуфузи ширкат</w:t>
      </w:r>
      <w:r w:rsidR="00CB17A6" w:rsidRPr="00D802B4">
        <w:rPr>
          <w:rFonts w:ascii="Times New Roman" w:hAnsi="Times New Roman" w:cs="Times New Roman"/>
          <w:sz w:val="22"/>
          <w:szCs w:val="22"/>
          <w:lang w:val="tg-Cyrl-TJ"/>
        </w:rPr>
        <w:t xml:space="preserve"> бояд бедоғ бошад;</w:t>
      </w:r>
    </w:p>
    <w:p w:rsidR="00CB17A6" w:rsidRPr="00D802B4" w:rsidRDefault="00194512"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ширкат </w:t>
      </w:r>
      <w:r w:rsidR="00CB17A6" w:rsidRPr="00D802B4">
        <w:rPr>
          <w:rFonts w:ascii="Times New Roman" w:hAnsi="Times New Roman" w:cs="Times New Roman"/>
          <w:sz w:val="22"/>
          <w:szCs w:val="22"/>
          <w:lang w:val="tg-Cyrl-TJ"/>
        </w:rPr>
        <w:t>бояд шабакаи васеъи хизматрасонӣ дар минтақаҳои гуногуни Чумҳурии Тоҷикистон дошта бошад, махсусан дар ноҳияхои дурдасти куҳистонӣ;</w:t>
      </w:r>
    </w:p>
    <w:p w:rsidR="00F912CD" w:rsidRPr="00D802B4" w:rsidRDefault="00F912CD"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ru-RU"/>
        </w:rPr>
        <w:t>- му</w:t>
      </w:r>
      <w:r w:rsidR="00A41A37" w:rsidRPr="00D802B4">
        <w:rPr>
          <w:rFonts w:ascii="Times New Roman" w:hAnsi="Times New Roman" w:cs="Times New Roman"/>
          <w:sz w:val="22"/>
          <w:szCs w:val="22"/>
          <w:lang w:val="tg-Cyrl-TJ"/>
        </w:rPr>
        <w:t>ҳлати хариди дору 8 моҳ аз моҳи апрел</w:t>
      </w:r>
      <w:r w:rsidR="00952E4F" w:rsidRPr="00D802B4">
        <w:rPr>
          <w:rFonts w:ascii="Times New Roman" w:hAnsi="Times New Roman" w:cs="Times New Roman"/>
          <w:sz w:val="22"/>
          <w:szCs w:val="22"/>
          <w:lang w:val="tg-Cyrl-TJ"/>
        </w:rPr>
        <w:t xml:space="preserve"> то ба </w:t>
      </w:r>
      <w:r w:rsidR="006B24C8">
        <w:rPr>
          <w:rFonts w:ascii="Times New Roman" w:hAnsi="Times New Roman" w:cs="Times New Roman"/>
          <w:sz w:val="22"/>
          <w:szCs w:val="22"/>
          <w:lang w:val="tg-Cyrl-TJ"/>
        </w:rPr>
        <w:t>охири моҳи ноябри соли 2024</w:t>
      </w:r>
      <w:r w:rsidRPr="00D802B4">
        <w:rPr>
          <w:rFonts w:ascii="Times New Roman" w:hAnsi="Times New Roman" w:cs="Times New Roman"/>
          <w:sz w:val="22"/>
          <w:szCs w:val="22"/>
          <w:lang w:val="tg-Cyrl-TJ"/>
        </w:rPr>
        <w:t>;</w:t>
      </w:r>
    </w:p>
    <w:p w:rsidR="00F912CD" w:rsidRPr="00D802B4" w:rsidRDefault="00952E4F"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шартнома</w:t>
      </w:r>
      <w:r w:rsidR="00F912CD" w:rsidRPr="00D802B4">
        <w:rPr>
          <w:rFonts w:ascii="Times New Roman" w:hAnsi="Times New Roman" w:cs="Times New Roman"/>
          <w:sz w:val="22"/>
          <w:szCs w:val="22"/>
          <w:lang w:val="tg-Cyrl-TJ"/>
        </w:rPr>
        <w:t xml:space="preserve"> бо ғолиби </w:t>
      </w:r>
      <w:r w:rsidR="00ED65ED" w:rsidRPr="00D802B4">
        <w:rPr>
          <w:rFonts w:ascii="Times New Roman" w:hAnsi="Times New Roman" w:cs="Times New Roman"/>
          <w:sz w:val="22"/>
          <w:szCs w:val="22"/>
          <w:lang w:val="tg-Cyrl-TJ"/>
        </w:rPr>
        <w:t xml:space="preserve">пешниҳоди тиҷоратӣ </w:t>
      </w:r>
      <w:r w:rsidR="00F912CD" w:rsidRPr="00D802B4">
        <w:rPr>
          <w:rFonts w:ascii="Times New Roman" w:hAnsi="Times New Roman" w:cs="Times New Roman"/>
          <w:sz w:val="22"/>
          <w:szCs w:val="22"/>
          <w:lang w:val="tg-Cyrl-TJ"/>
        </w:rPr>
        <w:t>дар доираи муддати буҷети тасдиқгашта</w:t>
      </w:r>
      <w:r w:rsidR="007F025B" w:rsidRPr="00D802B4">
        <w:rPr>
          <w:rFonts w:ascii="Times New Roman" w:hAnsi="Times New Roman" w:cs="Times New Roman"/>
          <w:sz w:val="22"/>
          <w:szCs w:val="22"/>
          <w:lang w:val="tg-Cyrl-TJ"/>
        </w:rPr>
        <w:t>и ҷузъӣ</w:t>
      </w:r>
      <w:r w:rsidR="001B65DB" w:rsidRPr="00D802B4">
        <w:rPr>
          <w:rFonts w:ascii="Times New Roman" w:hAnsi="Times New Roman" w:cs="Times New Roman"/>
          <w:sz w:val="22"/>
          <w:szCs w:val="22"/>
          <w:lang w:val="tg-Cyrl-TJ"/>
        </w:rPr>
        <w:t xml:space="preserve"> (қисм ба қисм)</w:t>
      </w:r>
      <w:r w:rsidR="00F912CD" w:rsidRPr="00D802B4">
        <w:rPr>
          <w:rFonts w:ascii="Times New Roman" w:hAnsi="Times New Roman" w:cs="Times New Roman"/>
          <w:sz w:val="22"/>
          <w:szCs w:val="22"/>
          <w:lang w:val="tg-Cyrl-TJ"/>
        </w:rPr>
        <w:t xml:space="preserve"> баста мешавад</w:t>
      </w:r>
      <w:r w:rsidRPr="00D802B4">
        <w:rPr>
          <w:rFonts w:ascii="Times New Roman" w:hAnsi="Times New Roman" w:cs="Times New Roman"/>
          <w:sz w:val="22"/>
          <w:szCs w:val="22"/>
          <w:lang w:val="tg-Cyrl-TJ"/>
        </w:rPr>
        <w:t xml:space="preserve"> ва пардохти маблағ</w:t>
      </w:r>
      <w:r w:rsidR="00F912CD" w:rsidRPr="00D802B4">
        <w:rPr>
          <w:rFonts w:ascii="Times New Roman" w:hAnsi="Times New Roman" w:cs="Times New Roman"/>
          <w:sz w:val="22"/>
          <w:szCs w:val="22"/>
          <w:lang w:val="tg-Cyrl-TJ"/>
        </w:rPr>
        <w:t xml:space="preserve"> низ дар доираи буҷети мазкур муай</w:t>
      </w:r>
      <w:r w:rsidR="007F025B" w:rsidRPr="00D802B4">
        <w:rPr>
          <w:rFonts w:ascii="Times New Roman" w:hAnsi="Times New Roman" w:cs="Times New Roman"/>
          <w:sz w:val="22"/>
          <w:szCs w:val="22"/>
          <w:lang w:val="tg-Cyrl-TJ"/>
        </w:rPr>
        <w:t>я</w:t>
      </w:r>
      <w:r w:rsidR="00F912CD" w:rsidRPr="00D802B4">
        <w:rPr>
          <w:rFonts w:ascii="Times New Roman" w:hAnsi="Times New Roman" w:cs="Times New Roman"/>
          <w:sz w:val="22"/>
          <w:szCs w:val="22"/>
          <w:lang w:val="tg-Cyrl-TJ"/>
        </w:rPr>
        <w:t>н карда мешавад;</w:t>
      </w:r>
    </w:p>
    <w:p w:rsidR="00F912CD" w:rsidRPr="00D802B4" w:rsidRDefault="00F912CD"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Марказ бо пуррагӣ ҳуқуқи муайян кардани ғолибро дар асоси баҳогузории ҳаматарафаи ҳуҷҷатҳои пешниҳод гаштаро дорад;</w:t>
      </w:r>
    </w:p>
    <w:p w:rsidR="00F912CD" w:rsidRPr="00D802B4" w:rsidRDefault="007F025B"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б</w:t>
      </w:r>
      <w:r w:rsidR="00952E4F" w:rsidRPr="00D802B4">
        <w:rPr>
          <w:rFonts w:ascii="Times New Roman" w:hAnsi="Times New Roman" w:cs="Times New Roman"/>
          <w:sz w:val="22"/>
          <w:szCs w:val="22"/>
          <w:lang w:val="tg-Cyrl-TJ"/>
        </w:rPr>
        <w:t>артарият бо он ширкат</w:t>
      </w:r>
      <w:r w:rsidR="00F912CD" w:rsidRPr="00D802B4">
        <w:rPr>
          <w:rFonts w:ascii="Times New Roman" w:hAnsi="Times New Roman" w:cs="Times New Roman"/>
          <w:sz w:val="22"/>
          <w:szCs w:val="22"/>
          <w:lang w:val="tg-Cyrl-TJ"/>
        </w:rPr>
        <w:t xml:space="preserve"> дода мешавад, ки иқтидори </w:t>
      </w:r>
      <w:r w:rsidR="00952E4F" w:rsidRPr="00D802B4">
        <w:rPr>
          <w:rFonts w:ascii="Times New Roman" w:hAnsi="Times New Roman" w:cs="Times New Roman"/>
          <w:sz w:val="22"/>
          <w:szCs w:val="22"/>
          <w:lang w:val="tg-Cyrl-TJ"/>
        </w:rPr>
        <w:t>пешниҳоди</w:t>
      </w:r>
      <w:r w:rsidR="00194512" w:rsidRPr="00D802B4">
        <w:rPr>
          <w:rFonts w:ascii="Times New Roman" w:hAnsi="Times New Roman" w:cs="Times New Roman"/>
          <w:sz w:val="22"/>
          <w:szCs w:val="22"/>
          <w:lang w:val="tg-Cyrl-TJ"/>
        </w:rPr>
        <w:t xml:space="preserve"> доруҳои босифатро бо нархи дастрас</w:t>
      </w:r>
      <w:r w:rsidR="00952E4F" w:rsidRPr="00D802B4">
        <w:rPr>
          <w:rFonts w:ascii="Times New Roman" w:hAnsi="Times New Roman" w:cs="Times New Roman"/>
          <w:sz w:val="22"/>
          <w:szCs w:val="22"/>
          <w:lang w:val="tg-Cyrl-TJ"/>
        </w:rPr>
        <w:t xml:space="preserve"> </w:t>
      </w:r>
      <w:r w:rsidR="00F912CD" w:rsidRPr="00D802B4">
        <w:rPr>
          <w:rFonts w:ascii="Times New Roman" w:hAnsi="Times New Roman" w:cs="Times New Roman"/>
          <w:sz w:val="22"/>
          <w:szCs w:val="22"/>
          <w:lang w:val="tg-Cyrl-TJ"/>
        </w:rPr>
        <w:t>дар ин бахш дорад;</w:t>
      </w:r>
    </w:p>
    <w:p w:rsidR="00F912CD" w:rsidRPr="00D802B4" w:rsidRDefault="00F912CD"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Марказ бо пуррагӣ шафофияти ҷараёни гузаронидани </w:t>
      </w:r>
      <w:r w:rsidR="00841FD0" w:rsidRPr="00D802B4">
        <w:rPr>
          <w:rFonts w:ascii="Times New Roman" w:hAnsi="Times New Roman" w:cs="Times New Roman"/>
          <w:sz w:val="22"/>
          <w:szCs w:val="22"/>
          <w:lang w:val="tg-Cyrl-TJ"/>
        </w:rPr>
        <w:t xml:space="preserve">баҳогузории пешниҳодҳои тиҷоратии пешниҳод шударо </w:t>
      </w:r>
      <w:r w:rsidRPr="00D802B4">
        <w:rPr>
          <w:rFonts w:ascii="Times New Roman" w:hAnsi="Times New Roman" w:cs="Times New Roman"/>
          <w:sz w:val="22"/>
          <w:szCs w:val="22"/>
          <w:lang w:val="tg-Cyrl-TJ"/>
        </w:rPr>
        <w:t xml:space="preserve">таъмин менамояд; </w:t>
      </w:r>
    </w:p>
    <w:p w:rsidR="00F912CD" w:rsidRPr="00D802B4" w:rsidRDefault="00194512"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ширкат </w:t>
      </w:r>
      <w:r w:rsidR="00F912CD" w:rsidRPr="00D802B4">
        <w:rPr>
          <w:rFonts w:ascii="Times New Roman" w:hAnsi="Times New Roman" w:cs="Times New Roman"/>
          <w:sz w:val="22"/>
          <w:szCs w:val="22"/>
          <w:lang w:val="tg-Cyrl-TJ"/>
        </w:rPr>
        <w:t xml:space="preserve">бояд </w:t>
      </w:r>
      <w:r w:rsidR="008150EB" w:rsidRPr="00D802B4">
        <w:rPr>
          <w:rFonts w:ascii="Times New Roman" w:hAnsi="Times New Roman" w:cs="Times New Roman"/>
          <w:sz w:val="22"/>
          <w:szCs w:val="22"/>
          <w:lang w:val="tg-Cyrl-TJ"/>
        </w:rPr>
        <w:t>оинномаи худро пешниҳод намояд;</w:t>
      </w:r>
    </w:p>
    <w:p w:rsidR="008150EB" w:rsidRPr="00D802B4" w:rsidRDefault="00194512"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ширкат </w:t>
      </w:r>
      <w:r w:rsidR="008150EB" w:rsidRPr="00D802B4">
        <w:rPr>
          <w:rFonts w:ascii="Times New Roman" w:hAnsi="Times New Roman" w:cs="Times New Roman"/>
          <w:sz w:val="22"/>
          <w:szCs w:val="22"/>
          <w:lang w:val="tg-Cyrl-TJ"/>
        </w:rPr>
        <w:t>бояд ҳисоботҳои молиявии худро барои тасдиқи устувории вазъи молиявии худ пешниҳод намояд;</w:t>
      </w:r>
    </w:p>
    <w:p w:rsidR="008150EB" w:rsidRPr="00D802B4" w:rsidRDefault="00194512"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ширкат </w:t>
      </w:r>
      <w:r w:rsidR="008150EB" w:rsidRPr="00D802B4">
        <w:rPr>
          <w:rFonts w:ascii="Times New Roman" w:hAnsi="Times New Roman" w:cs="Times New Roman"/>
          <w:sz w:val="22"/>
          <w:szCs w:val="22"/>
          <w:lang w:val="tg-Cyrl-TJ"/>
        </w:rPr>
        <w:t xml:space="preserve">бояд иттилоотро оиди пешниҳоди тиҷоратии худ бо номбар кардани  тамоми намуди </w:t>
      </w:r>
      <w:r w:rsidR="00050DF8" w:rsidRPr="00D802B4">
        <w:rPr>
          <w:rFonts w:ascii="Times New Roman" w:hAnsi="Times New Roman" w:cs="Times New Roman"/>
          <w:sz w:val="22"/>
          <w:szCs w:val="22"/>
          <w:lang w:val="tg-Cyrl-TJ"/>
        </w:rPr>
        <w:t>дорувориҳои</w:t>
      </w:r>
      <w:r w:rsidRPr="00D802B4">
        <w:rPr>
          <w:rFonts w:ascii="Times New Roman" w:hAnsi="Times New Roman" w:cs="Times New Roman"/>
          <w:sz w:val="22"/>
          <w:szCs w:val="22"/>
          <w:lang w:val="tg-Cyrl-TJ"/>
        </w:rPr>
        <w:t xml:space="preserve"> худро</w:t>
      </w:r>
      <w:r w:rsidR="00841FD0" w:rsidRPr="00D802B4">
        <w:rPr>
          <w:rFonts w:ascii="Times New Roman" w:hAnsi="Times New Roman" w:cs="Times New Roman"/>
          <w:sz w:val="22"/>
          <w:szCs w:val="22"/>
          <w:lang w:val="tg-Cyrl-TJ"/>
        </w:rPr>
        <w:t xml:space="preserve"> ки дар</w:t>
      </w:r>
      <w:r w:rsidR="00050DF8" w:rsidRPr="00D802B4">
        <w:rPr>
          <w:rFonts w:ascii="Times New Roman" w:hAnsi="Times New Roman" w:cs="Times New Roman"/>
          <w:sz w:val="22"/>
          <w:szCs w:val="22"/>
          <w:lang w:val="tg-Cyrl-TJ"/>
        </w:rPr>
        <w:t xml:space="preserve"> дархост </w:t>
      </w:r>
      <w:r w:rsidR="00841FD0" w:rsidRPr="00D802B4">
        <w:rPr>
          <w:rFonts w:ascii="Times New Roman" w:hAnsi="Times New Roman" w:cs="Times New Roman"/>
          <w:sz w:val="22"/>
          <w:szCs w:val="22"/>
          <w:lang w:val="tg-Cyrl-TJ"/>
        </w:rPr>
        <w:t xml:space="preserve">оварда </w:t>
      </w:r>
      <w:r w:rsidR="00050DF8" w:rsidRPr="00D802B4">
        <w:rPr>
          <w:rFonts w:ascii="Times New Roman" w:hAnsi="Times New Roman" w:cs="Times New Roman"/>
          <w:sz w:val="22"/>
          <w:szCs w:val="22"/>
          <w:lang w:val="tg-Cyrl-TJ"/>
        </w:rPr>
        <w:t>шудааст</w:t>
      </w:r>
      <w:r w:rsidRPr="00D802B4">
        <w:rPr>
          <w:rFonts w:ascii="Times New Roman" w:hAnsi="Times New Roman" w:cs="Times New Roman"/>
          <w:sz w:val="22"/>
          <w:szCs w:val="22"/>
          <w:lang w:val="tg-Cyrl-TJ"/>
        </w:rPr>
        <w:t xml:space="preserve"> бо нарх</w:t>
      </w:r>
      <w:r w:rsidR="00203B4A" w:rsidRPr="00D802B4">
        <w:rPr>
          <w:rFonts w:ascii="Times New Roman" w:hAnsi="Times New Roman" w:cs="Times New Roman"/>
          <w:sz w:val="22"/>
          <w:szCs w:val="22"/>
          <w:lang w:val="tg-Cyrl-TJ"/>
        </w:rPr>
        <w:t>и яклухт ва чакана</w:t>
      </w:r>
      <w:r w:rsidR="00050DF8" w:rsidRPr="00D802B4">
        <w:rPr>
          <w:rFonts w:ascii="Times New Roman" w:hAnsi="Times New Roman" w:cs="Times New Roman"/>
          <w:sz w:val="22"/>
          <w:szCs w:val="22"/>
          <w:lang w:val="tg-Cyrl-TJ"/>
        </w:rPr>
        <w:t xml:space="preserve"> ва аннотатсияи дорувориҳо</w:t>
      </w:r>
      <w:r w:rsidR="008150EB" w:rsidRPr="00D802B4">
        <w:rPr>
          <w:rFonts w:ascii="Times New Roman" w:hAnsi="Times New Roman" w:cs="Times New Roman"/>
          <w:sz w:val="22"/>
          <w:szCs w:val="22"/>
          <w:lang w:val="tg-Cyrl-TJ"/>
        </w:rPr>
        <w:t xml:space="preserve"> ба Марказ таъмин намояд;</w:t>
      </w:r>
    </w:p>
    <w:p w:rsidR="005F0938" w:rsidRPr="00D802B4" w:rsidRDefault="005F0938"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w:t>
      </w:r>
      <w:r w:rsidR="00194512" w:rsidRPr="00D802B4">
        <w:rPr>
          <w:rFonts w:ascii="Times New Roman" w:hAnsi="Times New Roman" w:cs="Times New Roman"/>
          <w:sz w:val="22"/>
          <w:szCs w:val="22"/>
          <w:lang w:val="tg-Cyrl-TJ"/>
        </w:rPr>
        <w:t xml:space="preserve">ширкат </w:t>
      </w:r>
      <w:r w:rsidRPr="00D802B4">
        <w:rPr>
          <w:rFonts w:ascii="Times New Roman" w:hAnsi="Times New Roman" w:cs="Times New Roman"/>
          <w:sz w:val="22"/>
          <w:szCs w:val="22"/>
          <w:lang w:val="tg-Cyrl-TJ"/>
        </w:rPr>
        <w:t>бояд зиёда аз 5 (панҷ) сол таҷрибаи  фаъолияти м</w:t>
      </w:r>
      <w:r w:rsidR="00194512" w:rsidRPr="00D802B4">
        <w:rPr>
          <w:rFonts w:ascii="Times New Roman" w:hAnsi="Times New Roman" w:cs="Times New Roman"/>
          <w:sz w:val="22"/>
          <w:szCs w:val="22"/>
          <w:lang w:val="tg-Cyrl-TJ"/>
        </w:rPr>
        <w:t xml:space="preserve">уваффақро дар бозори </w:t>
      </w:r>
      <w:r w:rsidRPr="00D802B4">
        <w:rPr>
          <w:rFonts w:ascii="Times New Roman" w:hAnsi="Times New Roman" w:cs="Times New Roman"/>
          <w:sz w:val="22"/>
          <w:szCs w:val="22"/>
          <w:lang w:val="tg-Cyrl-TJ"/>
        </w:rPr>
        <w:t>Чумҳурии Тоҷикистон дошта бошад;</w:t>
      </w:r>
    </w:p>
    <w:p w:rsidR="005F0938" w:rsidRPr="00D802B4" w:rsidRDefault="00194512" w:rsidP="002F5496">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ширкат </w:t>
      </w:r>
      <w:r w:rsidR="005F0938" w:rsidRPr="00D802B4">
        <w:rPr>
          <w:rFonts w:ascii="Times New Roman" w:hAnsi="Times New Roman" w:cs="Times New Roman"/>
          <w:sz w:val="22"/>
          <w:szCs w:val="22"/>
          <w:lang w:val="tg-Cyrl-TJ"/>
        </w:rPr>
        <w:t>бояд ягон намуди қарз дар назди кумитаи андоз ва дигар ҷонибҳо надошта бошад (пешниҳод намудани маълумотнома оиди надоштани қарз аз кумитаи андоз).</w:t>
      </w:r>
    </w:p>
    <w:p w:rsidR="009E436E" w:rsidRPr="00D802B4" w:rsidRDefault="009E436E" w:rsidP="00206487">
      <w:pPr>
        <w:ind w:firstLine="567"/>
        <w:jc w:val="both"/>
        <w:rPr>
          <w:rFonts w:ascii="Times New Roman" w:hAnsi="Times New Roman" w:cs="Times New Roman"/>
          <w:sz w:val="22"/>
          <w:szCs w:val="22"/>
          <w:lang w:val="tg-Cyrl-TJ"/>
        </w:rPr>
      </w:pPr>
    </w:p>
    <w:p w:rsidR="00CD3699" w:rsidRPr="00D802B4" w:rsidRDefault="00CD3699" w:rsidP="00CD3699">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Ширкат барои иштирок дар озмун бояд ҳуҷҷатҳои зеринро пешниҳод намояд:</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Оинномаи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Шаҳодатномаи дар бораи гузоштани рақами мушаххаси андозсупорандаи (РМА)-и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Иқтибоси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Маълумотнома аз Кумитаи андоз оиди надоштани ягон намуди қарз ва ӯҳдадории пардохт нашудаи андозу боҷҳо дар назди буҷет;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Ҳисоботҳои молиявии ширкат (барои тасдиқи устувории молиявии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Номгуи ва нархномаи маҳсулоти/хизматрасонии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Рухсатномаи ҷорӣ (Литсензия) барои пеш бурдани фаъолияти ширкат дар самти муқарраргардида;</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Пешниҳоди тиҷоратии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Пешниҳоди маълумотти муфассал оиди ширкат, аз ҷумла дар бораи хусусияти фаъолияти он, тарихи кушодашавӣ, шарикони он ва дар кадом манотиқи кишвар доштани филиалҳои он;</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Шаҳодатнома дар бораи бақайдгирии давлатии таъсисёбии ширкат, ки аз ҷониби Кумитаи андоз дода мешавад;</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Маълумотнома аз бонк(ҳо) оиди надоштани қарзҳои дар давраи дарозмуддат пардохт нагардида ва ҷариманашуда;</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Надоштани доғи нуфузии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Маълмуотнома аз худи ширкат оиди надоштани доғи судӣ аз ҷониби кормандони ва раёсати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Реквизити бонкии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lastRenderedPageBreak/>
        <w:t>Маълумотнома аз Кумитаи андоз оид бақайд гирифта шудани ширкат дар нозироти андоз;</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Нусхаи шиносномаи шахси роҳбарикунандаи ширкат;</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Хулосаи аудитори берунаи мустақил;</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Ҳисоботи аудити мақомоти назоратии давлатӣ;</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Рӯйхати ширкатҳое, ки шартномаи ҳамкорӣ бо ширкати мазкур доранд ва дар асл ҳамкории ҷорӣ ва тулонӣ доранд;</w:t>
      </w:r>
    </w:p>
    <w:p w:rsidR="00CD3699" w:rsidRPr="00D802B4" w:rsidRDefault="00CD3699" w:rsidP="00CD3699">
      <w:pPr>
        <w:numPr>
          <w:ilvl w:val="0"/>
          <w:numId w:val="6"/>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Маълумотнома оиди мувофиқ будани маҳсулот/хизматрасонии ширкат ба стандартҳои байналмиллалии ва миллии сифат.</w:t>
      </w:r>
    </w:p>
    <w:p w:rsidR="00CD3699" w:rsidRPr="00D802B4" w:rsidRDefault="00CD3699" w:rsidP="00206487">
      <w:pPr>
        <w:ind w:firstLine="567"/>
        <w:jc w:val="both"/>
        <w:rPr>
          <w:rFonts w:ascii="Times New Roman" w:hAnsi="Times New Roman" w:cs="Times New Roman"/>
          <w:sz w:val="22"/>
          <w:szCs w:val="22"/>
          <w:lang w:val="tg-Cyrl-TJ"/>
        </w:rPr>
      </w:pPr>
    </w:p>
    <w:p w:rsidR="00CD3699" w:rsidRPr="00D802B4" w:rsidRDefault="00CD3699" w:rsidP="00206487">
      <w:pPr>
        <w:ind w:firstLine="567"/>
        <w:jc w:val="both"/>
        <w:rPr>
          <w:rFonts w:ascii="Times New Roman" w:hAnsi="Times New Roman" w:cs="Times New Roman"/>
          <w:sz w:val="22"/>
          <w:szCs w:val="22"/>
          <w:lang w:val="tg-Cyrl-TJ"/>
        </w:rPr>
      </w:pPr>
    </w:p>
    <w:p w:rsidR="00194512" w:rsidRPr="00D802B4" w:rsidRDefault="00194512" w:rsidP="00206487">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Муассисаи давлатии «Маркази миллии Тоҷикистон оид ба масъа</w:t>
      </w:r>
      <w:r w:rsidR="00841FD0" w:rsidRPr="00D802B4">
        <w:rPr>
          <w:rFonts w:ascii="Times New Roman" w:hAnsi="Times New Roman" w:cs="Times New Roman"/>
          <w:sz w:val="22"/>
          <w:szCs w:val="22"/>
          <w:lang w:val="tg-Cyrl-TJ"/>
        </w:rPr>
        <w:t>лаҳои минаҳо» (минбаъд Марказ) дархости пешниҳод на</w:t>
      </w:r>
      <w:r w:rsidR="002530F6" w:rsidRPr="00D802B4">
        <w:rPr>
          <w:rFonts w:ascii="Times New Roman" w:hAnsi="Times New Roman" w:cs="Times New Roman"/>
          <w:sz w:val="22"/>
          <w:szCs w:val="22"/>
          <w:lang w:val="tg-Cyrl-TJ"/>
        </w:rPr>
        <w:t xml:space="preserve">мудани пешниҳоди тиҷоратӣ оид ба </w:t>
      </w:r>
      <w:r w:rsidR="00050DF8" w:rsidRPr="00D802B4">
        <w:rPr>
          <w:rFonts w:ascii="Times New Roman" w:hAnsi="Times New Roman" w:cs="Times New Roman"/>
          <w:sz w:val="22"/>
          <w:szCs w:val="22"/>
          <w:lang w:val="tg-Cyrl-TJ"/>
        </w:rPr>
        <w:t>хариди дорувориҳои</w:t>
      </w:r>
      <w:r w:rsidRPr="00D802B4">
        <w:rPr>
          <w:rFonts w:ascii="Times New Roman" w:hAnsi="Times New Roman" w:cs="Times New Roman"/>
          <w:sz w:val="22"/>
          <w:szCs w:val="22"/>
          <w:lang w:val="tg-Cyrl-TJ"/>
        </w:rPr>
        <w:t xml:space="preserve"> зеринро барои минаҷуён ва ҳайати шахсии ротаи сапёрии Вазорати мудофиа</w:t>
      </w:r>
      <w:r w:rsidR="0078770F" w:rsidRPr="00D802B4">
        <w:rPr>
          <w:rFonts w:ascii="Times New Roman" w:hAnsi="Times New Roman" w:cs="Times New Roman"/>
          <w:sz w:val="22"/>
          <w:szCs w:val="22"/>
          <w:lang w:val="tg-Cyrl-TJ"/>
        </w:rPr>
        <w:t>и Ҷумҳурии Тоҷикистон</w:t>
      </w:r>
      <w:r w:rsidRPr="00D802B4">
        <w:rPr>
          <w:rFonts w:ascii="Times New Roman" w:hAnsi="Times New Roman" w:cs="Times New Roman"/>
          <w:sz w:val="22"/>
          <w:szCs w:val="22"/>
          <w:lang w:val="tg-Cyrl-TJ"/>
        </w:rPr>
        <w:t xml:space="preserve"> дар назди Марказ сафарбаршударо эълон менамояд:</w:t>
      </w:r>
    </w:p>
    <w:p w:rsidR="00194512" w:rsidRPr="00D802B4" w:rsidRDefault="00194512" w:rsidP="00206487">
      <w:pPr>
        <w:ind w:firstLine="567"/>
        <w:jc w:val="both"/>
        <w:rPr>
          <w:rFonts w:ascii="Times New Roman" w:hAnsi="Times New Roman" w:cs="Times New Roman"/>
          <w:sz w:val="22"/>
          <w:szCs w:val="22"/>
          <w:lang w:val="tg-Cyrl-TJ"/>
        </w:rPr>
      </w:pPr>
    </w:p>
    <w:tbl>
      <w:tblPr>
        <w:tblStyle w:val="a8"/>
        <w:tblW w:w="0" w:type="auto"/>
        <w:tblLook w:val="04A0" w:firstRow="1" w:lastRow="0" w:firstColumn="1" w:lastColumn="0" w:noHBand="0" w:noVBand="1"/>
      </w:tblPr>
      <w:tblGrid>
        <w:gridCol w:w="729"/>
        <w:gridCol w:w="4701"/>
        <w:gridCol w:w="1917"/>
        <w:gridCol w:w="999"/>
        <w:gridCol w:w="999"/>
      </w:tblGrid>
      <w:tr w:rsidR="00194512" w:rsidRPr="00662B42" w:rsidTr="00B14027">
        <w:trPr>
          <w:trHeight w:val="1534"/>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№р/т</w:t>
            </w:r>
          </w:p>
          <w:p w:rsidR="00194512" w:rsidRPr="00D802B4" w:rsidRDefault="00194512" w:rsidP="00194512">
            <w:pPr>
              <w:jc w:val="center"/>
              <w:rPr>
                <w:rFonts w:ascii="Times New Roman" w:hAnsi="Times New Roman" w:cs="Times New Roman"/>
                <w:b/>
                <w:sz w:val="22"/>
                <w:szCs w:val="22"/>
              </w:rPr>
            </w:pPr>
          </w:p>
        </w:tc>
        <w:tc>
          <w:tcPr>
            <w:tcW w:w="4701" w:type="dxa"/>
            <w:hideMark/>
          </w:tcPr>
          <w:p w:rsidR="00194512" w:rsidRPr="00D802B4" w:rsidRDefault="00194512" w:rsidP="00194512">
            <w:pPr>
              <w:jc w:val="center"/>
              <w:rPr>
                <w:rFonts w:ascii="Times New Roman" w:hAnsi="Times New Roman" w:cs="Times New Roman"/>
                <w:b/>
                <w:sz w:val="22"/>
                <w:szCs w:val="22"/>
                <w:lang w:val="en-US"/>
              </w:rPr>
            </w:pPr>
            <w:r w:rsidRPr="00D802B4">
              <w:rPr>
                <w:rFonts w:ascii="Times New Roman" w:hAnsi="Times New Roman" w:cs="Times New Roman"/>
                <w:b/>
                <w:sz w:val="22"/>
                <w:szCs w:val="22"/>
              </w:rPr>
              <w:t>Маводҳои</w:t>
            </w:r>
            <w:r w:rsidRPr="00D802B4">
              <w:rPr>
                <w:rFonts w:ascii="Times New Roman" w:hAnsi="Times New Roman" w:cs="Times New Roman"/>
                <w:b/>
                <w:sz w:val="22"/>
                <w:szCs w:val="22"/>
                <w:lang w:val="en-US"/>
              </w:rPr>
              <w:t xml:space="preserve">  </w:t>
            </w:r>
            <w:r w:rsidRPr="00D802B4">
              <w:rPr>
                <w:rFonts w:ascii="Times New Roman" w:hAnsi="Times New Roman" w:cs="Times New Roman"/>
                <w:b/>
                <w:sz w:val="22"/>
                <w:szCs w:val="22"/>
              </w:rPr>
              <w:t>доруворӣ</w:t>
            </w:r>
          </w:p>
        </w:tc>
        <w:tc>
          <w:tcPr>
            <w:tcW w:w="1917"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Воҳид/ченак</w:t>
            </w:r>
          </w:p>
        </w:tc>
        <w:tc>
          <w:tcPr>
            <w:tcW w:w="999" w:type="dxa"/>
            <w:hideMark/>
          </w:tcPr>
          <w:p w:rsidR="00194512" w:rsidRPr="00D802B4" w:rsidRDefault="00194512" w:rsidP="00194512">
            <w:pPr>
              <w:jc w:val="center"/>
              <w:rPr>
                <w:rFonts w:ascii="Times New Roman" w:hAnsi="Times New Roman" w:cs="Times New Roman"/>
                <w:b/>
                <w:sz w:val="22"/>
                <w:szCs w:val="22"/>
                <w:lang w:val="ru-RU"/>
              </w:rPr>
            </w:pPr>
            <w:r w:rsidRPr="00D802B4">
              <w:rPr>
                <w:rFonts w:ascii="Times New Roman" w:hAnsi="Times New Roman" w:cs="Times New Roman"/>
                <w:b/>
                <w:sz w:val="22"/>
                <w:szCs w:val="22"/>
                <w:lang w:val="ru-RU"/>
              </w:rPr>
              <w:t>Сомони барои як воҳид             Нархи Чакана</w:t>
            </w:r>
          </w:p>
        </w:tc>
        <w:tc>
          <w:tcPr>
            <w:tcW w:w="999" w:type="dxa"/>
            <w:hideMark/>
          </w:tcPr>
          <w:p w:rsidR="00194512" w:rsidRPr="00D802B4" w:rsidRDefault="00194512" w:rsidP="00194512">
            <w:pPr>
              <w:jc w:val="center"/>
              <w:rPr>
                <w:rFonts w:ascii="Times New Roman" w:hAnsi="Times New Roman" w:cs="Times New Roman"/>
                <w:b/>
                <w:sz w:val="22"/>
                <w:szCs w:val="22"/>
                <w:lang w:val="ru-RU"/>
              </w:rPr>
            </w:pPr>
            <w:r w:rsidRPr="00D802B4">
              <w:rPr>
                <w:rFonts w:ascii="Times New Roman" w:hAnsi="Times New Roman" w:cs="Times New Roman"/>
                <w:b/>
                <w:sz w:val="22"/>
                <w:szCs w:val="22"/>
                <w:lang w:val="ru-RU"/>
              </w:rPr>
              <w:t>Сомони барои як воҳид           Нархи Яклухт</w:t>
            </w:r>
          </w:p>
        </w:tc>
      </w:tr>
      <w:tr w:rsidR="00194512" w:rsidRPr="00D802B4" w:rsidTr="00FA35EB">
        <w:trPr>
          <w:trHeight w:val="40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w:t>
            </w:r>
          </w:p>
        </w:tc>
        <w:tc>
          <w:tcPr>
            <w:tcW w:w="4701" w:type="dxa"/>
            <w:noWrap/>
          </w:tcPr>
          <w:p w:rsidR="00194512" w:rsidRPr="00D802B4" w:rsidRDefault="00D21104" w:rsidP="00563F9A">
            <w:pPr>
              <w:rPr>
                <w:rFonts w:ascii="Times New Roman" w:hAnsi="Times New Roman" w:cs="Times New Roman"/>
                <w:sz w:val="22"/>
                <w:szCs w:val="22"/>
                <w:lang w:val="ru-RU"/>
              </w:rPr>
            </w:pPr>
            <w:r w:rsidRPr="00D802B4">
              <w:rPr>
                <w:rFonts w:ascii="Times New Roman" w:hAnsi="Times New Roman" w:cs="Times New Roman"/>
                <w:sz w:val="22"/>
                <w:szCs w:val="22"/>
                <w:lang w:val="ru-RU"/>
              </w:rPr>
              <w:t>Рени 500 мг</w:t>
            </w:r>
          </w:p>
        </w:tc>
        <w:tc>
          <w:tcPr>
            <w:tcW w:w="1917" w:type="dxa"/>
          </w:tcPr>
          <w:p w:rsidR="00194512" w:rsidRPr="00D802B4" w:rsidRDefault="003142F0" w:rsidP="00563F9A">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00"/>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w:t>
            </w:r>
          </w:p>
        </w:tc>
        <w:tc>
          <w:tcPr>
            <w:tcW w:w="4701" w:type="dxa"/>
            <w:noWrap/>
          </w:tcPr>
          <w:p w:rsidR="00194512" w:rsidRPr="00D802B4" w:rsidRDefault="00D21104" w:rsidP="00563F9A">
            <w:pPr>
              <w:rPr>
                <w:rFonts w:ascii="Times New Roman" w:hAnsi="Times New Roman" w:cs="Times New Roman"/>
                <w:sz w:val="22"/>
                <w:szCs w:val="22"/>
              </w:rPr>
            </w:pPr>
            <w:r w:rsidRPr="00D802B4">
              <w:rPr>
                <w:rFonts w:ascii="Times New Roman" w:hAnsi="Times New Roman" w:cs="Times New Roman"/>
                <w:sz w:val="22"/>
                <w:szCs w:val="22"/>
              </w:rPr>
              <w:t>5-нок 50 мг</w:t>
            </w:r>
          </w:p>
        </w:tc>
        <w:tc>
          <w:tcPr>
            <w:tcW w:w="1917" w:type="dxa"/>
          </w:tcPr>
          <w:p w:rsidR="00194512" w:rsidRPr="00D802B4" w:rsidRDefault="00563F9A" w:rsidP="00563F9A">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00"/>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w:t>
            </w:r>
          </w:p>
        </w:tc>
        <w:tc>
          <w:tcPr>
            <w:tcW w:w="4701" w:type="dxa"/>
            <w:noWrap/>
          </w:tcPr>
          <w:p w:rsidR="00194512" w:rsidRPr="00D802B4" w:rsidRDefault="00D21104" w:rsidP="00563F9A">
            <w:pPr>
              <w:rPr>
                <w:rFonts w:ascii="Times New Roman" w:hAnsi="Times New Roman" w:cs="Times New Roman"/>
                <w:sz w:val="22"/>
                <w:szCs w:val="22"/>
                <w:lang w:val="en-US"/>
              </w:rPr>
            </w:pPr>
            <w:r w:rsidRPr="00D802B4">
              <w:rPr>
                <w:rFonts w:ascii="Times New Roman" w:hAnsi="Times New Roman" w:cs="Times New Roman"/>
                <w:sz w:val="22"/>
                <w:szCs w:val="22"/>
                <w:lang w:val="en-US"/>
              </w:rPr>
              <w:t>Амоксициллин 500 мг</w:t>
            </w:r>
          </w:p>
        </w:tc>
        <w:tc>
          <w:tcPr>
            <w:tcW w:w="1917" w:type="dxa"/>
          </w:tcPr>
          <w:p w:rsidR="00194512" w:rsidRPr="00D802B4" w:rsidRDefault="003142F0" w:rsidP="00563F9A">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w:t>
            </w:r>
          </w:p>
        </w:tc>
        <w:tc>
          <w:tcPr>
            <w:tcW w:w="4701" w:type="dxa"/>
            <w:noWrap/>
          </w:tcPr>
          <w:p w:rsidR="00194512" w:rsidRPr="00D802B4" w:rsidRDefault="000922BF" w:rsidP="00563F9A">
            <w:pPr>
              <w:rPr>
                <w:rFonts w:ascii="Times New Roman" w:hAnsi="Times New Roman" w:cs="Times New Roman"/>
                <w:sz w:val="22"/>
                <w:szCs w:val="22"/>
              </w:rPr>
            </w:pPr>
            <w:r w:rsidRPr="00D802B4">
              <w:rPr>
                <w:rFonts w:ascii="Times New Roman" w:hAnsi="Times New Roman" w:cs="Times New Roman"/>
                <w:sz w:val="22"/>
                <w:szCs w:val="22"/>
              </w:rPr>
              <w:t>Ампициллин 0.25 мг</w:t>
            </w:r>
          </w:p>
        </w:tc>
        <w:tc>
          <w:tcPr>
            <w:tcW w:w="1917" w:type="dxa"/>
          </w:tcPr>
          <w:p w:rsidR="00194512" w:rsidRPr="00D802B4" w:rsidRDefault="003142F0" w:rsidP="00563F9A">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w:t>
            </w:r>
          </w:p>
        </w:tc>
        <w:tc>
          <w:tcPr>
            <w:tcW w:w="4701" w:type="dxa"/>
            <w:noWrap/>
          </w:tcPr>
          <w:p w:rsidR="00194512" w:rsidRPr="00D802B4" w:rsidRDefault="000922BF" w:rsidP="00563F9A">
            <w:pPr>
              <w:rPr>
                <w:rFonts w:ascii="Times New Roman" w:hAnsi="Times New Roman" w:cs="Times New Roman"/>
                <w:sz w:val="22"/>
                <w:szCs w:val="22"/>
              </w:rPr>
            </w:pPr>
            <w:r w:rsidRPr="00D802B4">
              <w:rPr>
                <w:rFonts w:ascii="Times New Roman" w:hAnsi="Times New Roman" w:cs="Times New Roman"/>
                <w:sz w:val="22"/>
                <w:szCs w:val="22"/>
              </w:rPr>
              <w:t>Левомицетин 0.5 мг</w:t>
            </w:r>
          </w:p>
        </w:tc>
        <w:tc>
          <w:tcPr>
            <w:tcW w:w="1917" w:type="dxa"/>
          </w:tcPr>
          <w:p w:rsidR="00194512" w:rsidRPr="00D802B4" w:rsidRDefault="003142F0" w:rsidP="00563F9A">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Мази синтомитсинӣ 40 мг</w:t>
            </w:r>
          </w:p>
        </w:tc>
        <w:tc>
          <w:tcPr>
            <w:tcW w:w="1917" w:type="dxa"/>
          </w:tcPr>
          <w:p w:rsidR="003142F0" w:rsidRPr="00D802B4" w:rsidRDefault="003142F0" w:rsidP="00563F9A">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Бензилпенитсиллин 1,0</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Мази Тетратсиклин</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Тетратсиклин</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Азитромицин 250 мг</w:t>
            </w:r>
          </w:p>
        </w:tc>
        <w:tc>
          <w:tcPr>
            <w:tcW w:w="1917" w:type="dxa"/>
          </w:tcPr>
          <w:p w:rsidR="00194512" w:rsidRPr="00D802B4" w:rsidRDefault="003142F0"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Спирти левомитсен қатра барои гуш 40мл</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12.</w:t>
            </w:r>
          </w:p>
        </w:tc>
        <w:tc>
          <w:tcPr>
            <w:tcW w:w="4701" w:type="dxa"/>
            <w:noWrap/>
          </w:tcPr>
          <w:p w:rsidR="00194512" w:rsidRPr="00D802B4" w:rsidRDefault="000922BF" w:rsidP="00563F9A">
            <w:pPr>
              <w:rPr>
                <w:rFonts w:ascii="Times New Roman" w:hAnsi="Times New Roman" w:cs="Times New Roman"/>
                <w:sz w:val="22"/>
                <w:szCs w:val="22"/>
                <w:lang w:val="ru-RU"/>
              </w:rPr>
            </w:pPr>
            <w:r w:rsidRPr="00D802B4">
              <w:rPr>
                <w:rFonts w:ascii="Times New Roman" w:hAnsi="Times New Roman" w:cs="Times New Roman"/>
                <w:sz w:val="22"/>
                <w:szCs w:val="22"/>
                <w:lang w:val="ru-RU"/>
              </w:rPr>
              <w:t>Мази эритромитсин 30 гр</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13.</w:t>
            </w:r>
          </w:p>
        </w:tc>
        <w:tc>
          <w:tcPr>
            <w:tcW w:w="4701" w:type="dxa"/>
            <w:noWrap/>
          </w:tcPr>
          <w:p w:rsidR="00194512" w:rsidRPr="00D802B4" w:rsidRDefault="000922BF" w:rsidP="00563F9A">
            <w:pPr>
              <w:rPr>
                <w:rFonts w:ascii="Times New Roman" w:hAnsi="Times New Roman" w:cs="Times New Roman"/>
                <w:sz w:val="22"/>
                <w:szCs w:val="22"/>
                <w:lang w:val="ru-RU"/>
              </w:rPr>
            </w:pPr>
            <w:r w:rsidRPr="00D802B4">
              <w:rPr>
                <w:rFonts w:ascii="Times New Roman" w:hAnsi="Times New Roman" w:cs="Times New Roman"/>
                <w:sz w:val="22"/>
                <w:szCs w:val="22"/>
                <w:lang w:val="ru-RU"/>
              </w:rPr>
              <w:t>Зелёнка 1 % 10 мл</w:t>
            </w:r>
          </w:p>
        </w:tc>
        <w:tc>
          <w:tcPr>
            <w:tcW w:w="1917" w:type="dxa"/>
          </w:tcPr>
          <w:p w:rsidR="00194512" w:rsidRPr="00D802B4" w:rsidRDefault="003142F0"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20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14.</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Йод 5 % 10 мл</w:t>
            </w:r>
          </w:p>
        </w:tc>
        <w:tc>
          <w:tcPr>
            <w:tcW w:w="1917" w:type="dxa"/>
          </w:tcPr>
          <w:p w:rsidR="00194512" w:rsidRPr="00D802B4" w:rsidRDefault="003142F0"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(қуттӣ) хока</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15.</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Мази вишневский 40 гр</w:t>
            </w:r>
          </w:p>
        </w:tc>
        <w:tc>
          <w:tcPr>
            <w:tcW w:w="1917" w:type="dxa"/>
          </w:tcPr>
          <w:p w:rsidR="00194512" w:rsidRPr="00D802B4" w:rsidRDefault="0055434A"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16.</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Пероксиди гидроген 3 % 100 мл</w:t>
            </w:r>
          </w:p>
        </w:tc>
        <w:tc>
          <w:tcPr>
            <w:tcW w:w="1917" w:type="dxa"/>
          </w:tcPr>
          <w:p w:rsidR="00194512" w:rsidRPr="00D802B4" w:rsidRDefault="0055434A"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17.</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Спирти тиббӣ 70% 100 мл</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18.</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Оҳаки хлор 85%</w:t>
            </w:r>
          </w:p>
        </w:tc>
        <w:tc>
          <w:tcPr>
            <w:tcW w:w="1917" w:type="dxa"/>
          </w:tcPr>
          <w:p w:rsidR="00194512" w:rsidRPr="00D802B4" w:rsidRDefault="0055434A"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19.</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Шалфей</w:t>
            </w:r>
          </w:p>
        </w:tc>
        <w:tc>
          <w:tcPr>
            <w:tcW w:w="1917" w:type="dxa"/>
          </w:tcPr>
          <w:p w:rsidR="00194512" w:rsidRPr="00D802B4" w:rsidRDefault="0055434A" w:rsidP="00BB33CF">
            <w:pPr>
              <w:jc w:val="center"/>
              <w:rPr>
                <w:rFonts w:ascii="Times New Roman" w:hAnsi="Times New Roman" w:cs="Times New Roman"/>
                <w:sz w:val="22"/>
                <w:szCs w:val="22"/>
              </w:rPr>
            </w:pPr>
            <w:r w:rsidRPr="00D802B4">
              <w:rPr>
                <w:rFonts w:ascii="Times New Roman" w:hAnsi="Times New Roman" w:cs="Times New Roman"/>
                <w:sz w:val="22"/>
                <w:szCs w:val="22"/>
              </w:rPr>
              <w:t xml:space="preserve">таблетка/ </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20.</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Антисептикҳо</w:t>
            </w:r>
          </w:p>
        </w:tc>
        <w:tc>
          <w:tcPr>
            <w:tcW w:w="1917" w:type="dxa"/>
          </w:tcPr>
          <w:p w:rsidR="00194512" w:rsidRPr="00D802B4" w:rsidRDefault="0055434A"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21.</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Атенолол</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22.</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Бойтач 0.5 мг</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23.</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Нитроглитсерин</w:t>
            </w:r>
          </w:p>
        </w:tc>
        <w:tc>
          <w:tcPr>
            <w:tcW w:w="1917" w:type="dxa"/>
          </w:tcPr>
          <w:p w:rsidR="00194512" w:rsidRPr="00D802B4" w:rsidRDefault="0079596C" w:rsidP="00BB33CF">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24.</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Эспумизан 40 мг</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бастабанд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25.</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Аскорбиновая кислота 500 мг 2 мл</w:t>
            </w:r>
          </w:p>
        </w:tc>
        <w:tc>
          <w:tcPr>
            <w:tcW w:w="1917" w:type="dxa"/>
          </w:tcPr>
          <w:p w:rsidR="00194512" w:rsidRPr="00D802B4" w:rsidRDefault="0079596C"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26.</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Аскорбиновая кислота с глюкозой 0.5 мг</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27.</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Ревит 500 мг</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28.</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Карсил</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29.</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Дексаметазон 0.1мг 2 мл</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30.</w:t>
            </w:r>
          </w:p>
        </w:tc>
        <w:tc>
          <w:tcPr>
            <w:tcW w:w="4701" w:type="dxa"/>
            <w:noWrap/>
          </w:tcPr>
          <w:p w:rsidR="00194512" w:rsidRPr="00D802B4" w:rsidRDefault="000922BF" w:rsidP="00BB33CF">
            <w:pPr>
              <w:rPr>
                <w:rFonts w:ascii="Times New Roman" w:hAnsi="Times New Roman" w:cs="Times New Roman"/>
                <w:sz w:val="22"/>
                <w:szCs w:val="22"/>
                <w:lang w:val="en-US"/>
              </w:rPr>
            </w:pPr>
            <w:r w:rsidRPr="00D802B4">
              <w:rPr>
                <w:rFonts w:ascii="Times New Roman" w:hAnsi="Times New Roman" w:cs="Times New Roman"/>
                <w:sz w:val="22"/>
                <w:szCs w:val="22"/>
                <w:lang w:val="en-US"/>
              </w:rPr>
              <w:t>Мази Канадекс 15 гр</w:t>
            </w:r>
          </w:p>
        </w:tc>
        <w:tc>
          <w:tcPr>
            <w:tcW w:w="1917" w:type="dxa"/>
          </w:tcPr>
          <w:p w:rsidR="00194512" w:rsidRPr="00D802B4" w:rsidRDefault="00BB33CF" w:rsidP="00BB33CF">
            <w:pPr>
              <w:jc w:val="center"/>
              <w:rPr>
                <w:rFonts w:ascii="Times New Roman" w:hAnsi="Times New Roman" w:cs="Times New Roman"/>
                <w:sz w:val="22"/>
                <w:szCs w:val="22"/>
                <w:lang w:val="en-US"/>
              </w:rPr>
            </w:pPr>
            <w:r w:rsidRPr="00D802B4">
              <w:rPr>
                <w:rFonts w:ascii="Times New Roman" w:hAnsi="Times New Roman" w:cs="Times New Roman"/>
                <w:sz w:val="22"/>
                <w:szCs w:val="22"/>
                <w:lang w:val="en-US"/>
              </w:rPr>
              <w:t>флакон</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lastRenderedPageBreak/>
              <w:t>31.</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Мази синафлан 30 гр</w:t>
            </w:r>
          </w:p>
        </w:tc>
        <w:tc>
          <w:tcPr>
            <w:tcW w:w="1917" w:type="dxa"/>
          </w:tcPr>
          <w:p w:rsidR="00111501"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32.</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Мази Тридокс 15 гр</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33.</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Мази флутсиинар 30 гр</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34.</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Сoфрадекс 0.1%</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35.</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Доктор мол</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36.</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Ринза 0.5 мг</w:t>
            </w:r>
          </w:p>
        </w:tc>
        <w:tc>
          <w:tcPr>
            <w:tcW w:w="1917" w:type="dxa"/>
          </w:tcPr>
          <w:p w:rsidR="00194512" w:rsidRPr="00D802B4" w:rsidRDefault="00111501"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37.</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Терафлю 10 гр</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38.</w:t>
            </w:r>
          </w:p>
        </w:tc>
        <w:tc>
          <w:tcPr>
            <w:tcW w:w="4701" w:type="dxa"/>
            <w:noWrap/>
          </w:tcPr>
          <w:p w:rsidR="00194512" w:rsidRPr="00D802B4" w:rsidRDefault="000922BF" w:rsidP="00BB33CF">
            <w:pPr>
              <w:rPr>
                <w:rFonts w:ascii="Times New Roman" w:hAnsi="Times New Roman" w:cs="Times New Roman"/>
                <w:sz w:val="22"/>
                <w:szCs w:val="22"/>
              </w:rPr>
            </w:pPr>
            <w:r w:rsidRPr="00D802B4">
              <w:rPr>
                <w:rFonts w:ascii="Times New Roman" w:hAnsi="Times New Roman" w:cs="Times New Roman"/>
                <w:sz w:val="22"/>
                <w:szCs w:val="22"/>
              </w:rPr>
              <w:t>Враг грипп</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39.</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Аллохол 0.5 мг</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40.</w:t>
            </w:r>
          </w:p>
        </w:tc>
        <w:tc>
          <w:tcPr>
            <w:tcW w:w="4701" w:type="dxa"/>
            <w:noWrap/>
          </w:tcPr>
          <w:p w:rsidR="00194512" w:rsidRPr="00D802B4" w:rsidRDefault="000922BF"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Омез 20 мг</w:t>
            </w:r>
          </w:p>
        </w:tc>
        <w:tc>
          <w:tcPr>
            <w:tcW w:w="1917" w:type="dxa"/>
          </w:tcPr>
          <w:p w:rsidR="00194512" w:rsidRPr="00D802B4" w:rsidRDefault="00111501"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41.</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Кальция глюконат  0.5мг</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42.</w:t>
            </w:r>
          </w:p>
        </w:tc>
        <w:tc>
          <w:tcPr>
            <w:tcW w:w="4701" w:type="dxa"/>
            <w:noWrap/>
          </w:tcPr>
          <w:p w:rsidR="00194512"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Калтсий глюконат 10 ампул по 10 мг</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43.</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Система 0.7  G</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44.</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Шпритс 10,0 гр</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45.</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Шпритс 2,0 гр</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46.</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Шпритс 5,0 гр</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47.</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Шпритс 1,0 гр</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48.</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Лидокаин 1% , 10 ампул по 2 мл</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49.</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Лидокаин 2% 10 ампул по 2 мл</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50.</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Меновазин 40 мг</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51.</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Новокаин 5%,10 ампул по 5 мл</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52.</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Глицин 0.2 мг по 50 таблеток</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53.</w:t>
            </w:r>
          </w:p>
        </w:tc>
        <w:tc>
          <w:tcPr>
            <w:tcW w:w="4701" w:type="dxa"/>
            <w:noWrap/>
          </w:tcPr>
          <w:p w:rsidR="00194512"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Амброксол 50 мг</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54.</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АЦЦ-100</w:t>
            </w:r>
          </w:p>
        </w:tc>
        <w:tc>
          <w:tcPr>
            <w:tcW w:w="1917" w:type="dxa"/>
          </w:tcPr>
          <w:p w:rsidR="00194512"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55.</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Бромгексин</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56.</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Мукалтин 50 мг</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57.</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Диазолин 0.1 мг</w:t>
            </w:r>
          </w:p>
        </w:tc>
        <w:tc>
          <w:tcPr>
            <w:tcW w:w="1917" w:type="dxa"/>
          </w:tcPr>
          <w:p w:rsidR="00111501" w:rsidRPr="00D802B4" w:rsidRDefault="00111501"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58.</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Димедрол 1%, 10 ампул по 1 мл</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59.</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Лоратадин, 30 табтелок по 10 мг</w:t>
            </w:r>
          </w:p>
        </w:tc>
        <w:tc>
          <w:tcPr>
            <w:tcW w:w="1917" w:type="dxa"/>
          </w:tcPr>
          <w:p w:rsidR="00194512" w:rsidRPr="00D802B4" w:rsidRDefault="001777C0"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60.</w:t>
            </w:r>
          </w:p>
        </w:tc>
        <w:tc>
          <w:tcPr>
            <w:tcW w:w="4701" w:type="dxa"/>
            <w:noWrap/>
          </w:tcPr>
          <w:p w:rsidR="00194512"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Супрастин 2%, 20 мг 5 ампул по 1 мл</w:t>
            </w:r>
          </w:p>
        </w:tc>
        <w:tc>
          <w:tcPr>
            <w:tcW w:w="1917" w:type="dxa"/>
          </w:tcPr>
          <w:p w:rsidR="00194512" w:rsidRPr="00D802B4" w:rsidRDefault="001777C0"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61.</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Аллер-G, 10 мг 20 таблеток</w:t>
            </w:r>
          </w:p>
        </w:tc>
        <w:tc>
          <w:tcPr>
            <w:tcW w:w="1917" w:type="dxa"/>
          </w:tcPr>
          <w:p w:rsidR="00194512" w:rsidRPr="00D802B4" w:rsidRDefault="001777C0"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62.</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Ранитидин 150 мг, 60 таблеток</w:t>
            </w:r>
          </w:p>
        </w:tc>
        <w:tc>
          <w:tcPr>
            <w:tcW w:w="1917" w:type="dxa"/>
          </w:tcPr>
          <w:p w:rsidR="00194512" w:rsidRPr="00D802B4" w:rsidRDefault="001777C0" w:rsidP="00BB33CF">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63.</w:t>
            </w:r>
          </w:p>
        </w:tc>
        <w:tc>
          <w:tcPr>
            <w:tcW w:w="4701" w:type="dxa"/>
            <w:noWrap/>
          </w:tcPr>
          <w:p w:rsidR="001777C0"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Мази диклофенак 40 гр</w:t>
            </w:r>
          </w:p>
        </w:tc>
        <w:tc>
          <w:tcPr>
            <w:tcW w:w="1917" w:type="dxa"/>
          </w:tcPr>
          <w:p w:rsidR="00194512" w:rsidRPr="00D802B4" w:rsidRDefault="00D26AB3"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64.</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Розакет 10 мг</w:t>
            </w:r>
          </w:p>
        </w:tc>
        <w:tc>
          <w:tcPr>
            <w:tcW w:w="1917" w:type="dxa"/>
          </w:tcPr>
          <w:p w:rsidR="00194512" w:rsidRPr="00D802B4" w:rsidRDefault="00D26AB3"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65.</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Болнол 0.1 мг, 10 таблеток</w:t>
            </w:r>
          </w:p>
        </w:tc>
        <w:tc>
          <w:tcPr>
            <w:tcW w:w="1917" w:type="dxa"/>
          </w:tcPr>
          <w:p w:rsidR="00194512" w:rsidRPr="00D802B4" w:rsidRDefault="00D26AB3"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66.</w:t>
            </w:r>
          </w:p>
        </w:tc>
        <w:tc>
          <w:tcPr>
            <w:tcW w:w="4701" w:type="dxa"/>
            <w:noWrap/>
          </w:tcPr>
          <w:p w:rsidR="00194512"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Диклофенак, 5 ампул 25 мг по 3 мл</w:t>
            </w:r>
          </w:p>
        </w:tc>
        <w:tc>
          <w:tcPr>
            <w:tcW w:w="1917" w:type="dxa"/>
          </w:tcPr>
          <w:p w:rsidR="00194512" w:rsidRPr="00D802B4" w:rsidRDefault="00D26AB3"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67.</w:t>
            </w:r>
          </w:p>
        </w:tc>
        <w:tc>
          <w:tcPr>
            <w:tcW w:w="4701" w:type="dxa"/>
            <w:noWrap/>
          </w:tcPr>
          <w:p w:rsidR="00D26AB3"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Ацетилсалициловая кислота 0.5 мг, 10 таблеток</w:t>
            </w:r>
          </w:p>
        </w:tc>
        <w:tc>
          <w:tcPr>
            <w:tcW w:w="1917" w:type="dxa"/>
          </w:tcPr>
          <w:p w:rsidR="00194512" w:rsidRPr="00D802B4" w:rsidRDefault="00D26AB3"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68.</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Кетонал 100 мг, 20 таблеток</w:t>
            </w:r>
          </w:p>
        </w:tc>
        <w:tc>
          <w:tcPr>
            <w:tcW w:w="1917" w:type="dxa"/>
          </w:tcPr>
          <w:p w:rsidR="00194512" w:rsidRPr="00D802B4" w:rsidRDefault="00D26AB3" w:rsidP="00BB33CF">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69.</w:t>
            </w:r>
          </w:p>
        </w:tc>
        <w:tc>
          <w:tcPr>
            <w:tcW w:w="4701" w:type="dxa"/>
            <w:noWrap/>
          </w:tcPr>
          <w:p w:rsidR="00194512"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Мази Индометатсин, 10</w:t>
            </w:r>
            <w:proofErr w:type="gramStart"/>
            <w:r w:rsidRPr="00D802B4">
              <w:rPr>
                <w:rFonts w:ascii="Times New Roman" w:hAnsi="Times New Roman" w:cs="Times New Roman"/>
                <w:sz w:val="22"/>
                <w:szCs w:val="22"/>
                <w:lang w:val="ru-RU"/>
              </w:rPr>
              <w:t>%  40</w:t>
            </w:r>
            <w:proofErr w:type="gramEnd"/>
            <w:r w:rsidRPr="00D802B4">
              <w:rPr>
                <w:rFonts w:ascii="Times New Roman" w:hAnsi="Times New Roman" w:cs="Times New Roman"/>
                <w:sz w:val="22"/>
                <w:szCs w:val="22"/>
                <w:lang w:val="ru-RU"/>
              </w:rPr>
              <w:t xml:space="preserve"> гр</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70.</w:t>
            </w:r>
          </w:p>
        </w:tc>
        <w:tc>
          <w:tcPr>
            <w:tcW w:w="4701" w:type="dxa"/>
            <w:noWrap/>
          </w:tcPr>
          <w:p w:rsidR="00194512" w:rsidRPr="00D802B4" w:rsidRDefault="00F67A84" w:rsidP="00BB33CF">
            <w:pPr>
              <w:rPr>
                <w:rFonts w:ascii="Times New Roman" w:hAnsi="Times New Roman" w:cs="Times New Roman"/>
                <w:sz w:val="22"/>
                <w:szCs w:val="22"/>
              </w:rPr>
            </w:pPr>
            <w:r w:rsidRPr="00D802B4">
              <w:rPr>
                <w:rFonts w:ascii="Times New Roman" w:hAnsi="Times New Roman" w:cs="Times New Roman"/>
                <w:sz w:val="22"/>
                <w:szCs w:val="22"/>
              </w:rPr>
              <w:t>Отипакс 16 гр</w:t>
            </w:r>
          </w:p>
        </w:tc>
        <w:tc>
          <w:tcPr>
            <w:tcW w:w="1917" w:type="dxa"/>
          </w:tcPr>
          <w:p w:rsidR="00194512" w:rsidRPr="00D802B4" w:rsidRDefault="00D26AB3"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71.</w:t>
            </w:r>
          </w:p>
        </w:tc>
        <w:tc>
          <w:tcPr>
            <w:tcW w:w="4701" w:type="dxa"/>
            <w:noWrap/>
          </w:tcPr>
          <w:p w:rsidR="00194512" w:rsidRPr="00D802B4" w:rsidRDefault="00F67A84" w:rsidP="00BB33CF">
            <w:pPr>
              <w:rPr>
                <w:rFonts w:ascii="Times New Roman" w:hAnsi="Times New Roman" w:cs="Times New Roman"/>
                <w:sz w:val="22"/>
                <w:szCs w:val="22"/>
                <w:lang w:val="tg-Cyrl-TJ"/>
              </w:rPr>
            </w:pPr>
            <w:r w:rsidRPr="00D802B4">
              <w:rPr>
                <w:rFonts w:ascii="Times New Roman" w:hAnsi="Times New Roman" w:cs="Times New Roman"/>
                <w:sz w:val="22"/>
                <w:szCs w:val="22"/>
              </w:rPr>
              <w:t>Найз 20 таблетк</w:t>
            </w:r>
            <w:r w:rsidRPr="00D802B4">
              <w:rPr>
                <w:rFonts w:ascii="Times New Roman" w:hAnsi="Times New Roman" w:cs="Times New Roman"/>
                <w:sz w:val="22"/>
                <w:szCs w:val="22"/>
                <w:lang w:val="tg-Cyrl-TJ"/>
              </w:rPr>
              <w:t>а</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драже</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72.</w:t>
            </w:r>
          </w:p>
        </w:tc>
        <w:tc>
          <w:tcPr>
            <w:tcW w:w="4701" w:type="dxa"/>
            <w:noWrap/>
          </w:tcPr>
          <w:p w:rsidR="00194512" w:rsidRPr="00D802B4" w:rsidRDefault="00F67A84"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Ибупрофен 200 мг, 50 таблеток</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999" w:type="dxa"/>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73.</w:t>
            </w:r>
          </w:p>
        </w:tc>
        <w:tc>
          <w:tcPr>
            <w:tcW w:w="4701" w:type="dxa"/>
            <w:noWrap/>
          </w:tcPr>
          <w:p w:rsidR="00194512" w:rsidRPr="00D802B4" w:rsidRDefault="00733509" w:rsidP="00BB33CF">
            <w:pPr>
              <w:rPr>
                <w:rFonts w:ascii="Times New Roman" w:hAnsi="Times New Roman" w:cs="Times New Roman"/>
                <w:sz w:val="22"/>
                <w:szCs w:val="22"/>
              </w:rPr>
            </w:pPr>
            <w:r w:rsidRPr="00D802B4">
              <w:rPr>
                <w:rFonts w:ascii="Times New Roman" w:hAnsi="Times New Roman" w:cs="Times New Roman"/>
                <w:sz w:val="22"/>
                <w:szCs w:val="22"/>
              </w:rPr>
              <w:t>Аналгин 0.5 мг</w:t>
            </w:r>
          </w:p>
        </w:tc>
        <w:tc>
          <w:tcPr>
            <w:tcW w:w="1917" w:type="dxa"/>
          </w:tcPr>
          <w:p w:rsidR="00194512" w:rsidRPr="00D802B4" w:rsidRDefault="00D26AB3"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74.</w:t>
            </w:r>
          </w:p>
        </w:tc>
        <w:tc>
          <w:tcPr>
            <w:tcW w:w="4701" w:type="dxa"/>
            <w:noWrap/>
          </w:tcPr>
          <w:p w:rsidR="00194512" w:rsidRPr="00D802B4" w:rsidRDefault="00733509"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Аналгин 10 ампул 500 мг по 2 мл</w:t>
            </w:r>
          </w:p>
        </w:tc>
        <w:tc>
          <w:tcPr>
            <w:tcW w:w="1917" w:type="dxa"/>
          </w:tcPr>
          <w:p w:rsidR="00194512" w:rsidRPr="00D802B4" w:rsidRDefault="00D26AB3"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75.</w:t>
            </w:r>
          </w:p>
        </w:tc>
        <w:tc>
          <w:tcPr>
            <w:tcW w:w="4701" w:type="dxa"/>
            <w:noWrap/>
          </w:tcPr>
          <w:p w:rsidR="00194512" w:rsidRPr="00D802B4" w:rsidRDefault="00733509" w:rsidP="00BB33CF">
            <w:pPr>
              <w:rPr>
                <w:rFonts w:ascii="Times New Roman" w:hAnsi="Times New Roman" w:cs="Times New Roman"/>
                <w:sz w:val="22"/>
                <w:szCs w:val="22"/>
              </w:rPr>
            </w:pPr>
            <w:r w:rsidRPr="00D802B4">
              <w:rPr>
                <w:rFonts w:ascii="Times New Roman" w:hAnsi="Times New Roman" w:cs="Times New Roman"/>
                <w:sz w:val="22"/>
                <w:szCs w:val="22"/>
              </w:rPr>
              <w:t>Тситрамон –“П” 0,5 мг</w:t>
            </w:r>
          </w:p>
        </w:tc>
        <w:tc>
          <w:tcPr>
            <w:tcW w:w="1917" w:type="dxa"/>
          </w:tcPr>
          <w:p w:rsidR="00194512" w:rsidRPr="00D802B4" w:rsidRDefault="00FB2F84" w:rsidP="00BB33CF">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lastRenderedPageBreak/>
              <w:t>76.</w:t>
            </w:r>
          </w:p>
        </w:tc>
        <w:tc>
          <w:tcPr>
            <w:tcW w:w="4701" w:type="dxa"/>
            <w:noWrap/>
          </w:tcPr>
          <w:p w:rsidR="00194512" w:rsidRPr="00D802B4" w:rsidRDefault="00733509"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Паратсетамол 0,5 мг</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77.</w:t>
            </w:r>
          </w:p>
        </w:tc>
        <w:tc>
          <w:tcPr>
            <w:tcW w:w="4701" w:type="dxa"/>
            <w:noWrap/>
          </w:tcPr>
          <w:p w:rsidR="00194512" w:rsidRPr="00D802B4" w:rsidRDefault="00A02A30"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Баралгин 5 ампул, 500 мг по 5.0 мл</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78.</w:t>
            </w:r>
          </w:p>
        </w:tc>
        <w:tc>
          <w:tcPr>
            <w:tcW w:w="4701" w:type="dxa"/>
            <w:noWrap/>
          </w:tcPr>
          <w:p w:rsidR="00194512" w:rsidRPr="00D802B4" w:rsidRDefault="00A02A30"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Баралгин 20 таблеток 500 мг</w:t>
            </w:r>
          </w:p>
        </w:tc>
        <w:tc>
          <w:tcPr>
            <w:tcW w:w="1917" w:type="dxa"/>
          </w:tcPr>
          <w:p w:rsidR="00194512" w:rsidRPr="00D802B4" w:rsidRDefault="00FB2F84"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дона, адад</w:t>
            </w:r>
          </w:p>
        </w:tc>
        <w:tc>
          <w:tcPr>
            <w:tcW w:w="999" w:type="dxa"/>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79.</w:t>
            </w:r>
          </w:p>
        </w:tc>
        <w:tc>
          <w:tcPr>
            <w:tcW w:w="4701" w:type="dxa"/>
            <w:noWrap/>
          </w:tcPr>
          <w:p w:rsidR="00194512" w:rsidRPr="00D802B4" w:rsidRDefault="00A02A30"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Панкреатин 60 таблеток, 250 мг</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80.</w:t>
            </w:r>
          </w:p>
        </w:tc>
        <w:tc>
          <w:tcPr>
            <w:tcW w:w="4701" w:type="dxa"/>
            <w:noWrap/>
          </w:tcPr>
          <w:p w:rsidR="00194512" w:rsidRPr="00D802B4" w:rsidRDefault="00A02A30" w:rsidP="00BB33CF">
            <w:pPr>
              <w:rPr>
                <w:rFonts w:ascii="Times New Roman" w:hAnsi="Times New Roman" w:cs="Times New Roman"/>
                <w:sz w:val="22"/>
                <w:szCs w:val="22"/>
              </w:rPr>
            </w:pPr>
            <w:r w:rsidRPr="00D802B4">
              <w:rPr>
                <w:rFonts w:ascii="Times New Roman" w:hAnsi="Times New Roman" w:cs="Times New Roman"/>
                <w:sz w:val="22"/>
                <w:szCs w:val="22"/>
              </w:rPr>
              <w:t>Мезим форте 20 таблеток</w:t>
            </w:r>
          </w:p>
        </w:tc>
        <w:tc>
          <w:tcPr>
            <w:tcW w:w="1917" w:type="dxa"/>
          </w:tcPr>
          <w:p w:rsidR="00194512" w:rsidRPr="00D802B4" w:rsidRDefault="00FB2F84"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81.</w:t>
            </w:r>
          </w:p>
        </w:tc>
        <w:tc>
          <w:tcPr>
            <w:tcW w:w="4701" w:type="dxa"/>
            <w:noWrap/>
          </w:tcPr>
          <w:p w:rsidR="00194512" w:rsidRPr="00D802B4" w:rsidRDefault="00A02A30" w:rsidP="00BB33CF">
            <w:pPr>
              <w:rPr>
                <w:rFonts w:ascii="Times New Roman" w:hAnsi="Times New Roman" w:cs="Times New Roman"/>
                <w:sz w:val="22"/>
                <w:szCs w:val="22"/>
              </w:rPr>
            </w:pPr>
            <w:r w:rsidRPr="00D802B4">
              <w:rPr>
                <w:rFonts w:ascii="Times New Roman" w:hAnsi="Times New Roman" w:cs="Times New Roman"/>
                <w:sz w:val="22"/>
                <w:szCs w:val="22"/>
              </w:rPr>
              <w:t>Р-р Рингер 500 м</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82.</w:t>
            </w:r>
          </w:p>
        </w:tc>
        <w:tc>
          <w:tcPr>
            <w:tcW w:w="4701" w:type="dxa"/>
            <w:noWrap/>
          </w:tcPr>
          <w:p w:rsidR="00194512" w:rsidRPr="00D802B4" w:rsidRDefault="00A02A30"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Натрий хлор 0,9 % 10 ампул по 10 мл</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хока</w:t>
            </w:r>
          </w:p>
        </w:tc>
        <w:tc>
          <w:tcPr>
            <w:tcW w:w="999" w:type="dxa"/>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83.</w:t>
            </w:r>
          </w:p>
        </w:tc>
        <w:tc>
          <w:tcPr>
            <w:tcW w:w="4701" w:type="dxa"/>
            <w:noWrap/>
          </w:tcPr>
          <w:p w:rsidR="00194512" w:rsidRPr="00D802B4" w:rsidRDefault="00A02A30" w:rsidP="00BB33CF">
            <w:pPr>
              <w:rPr>
                <w:rFonts w:ascii="Times New Roman" w:hAnsi="Times New Roman" w:cs="Times New Roman"/>
                <w:sz w:val="22"/>
                <w:szCs w:val="22"/>
              </w:rPr>
            </w:pPr>
            <w:r w:rsidRPr="00D802B4">
              <w:rPr>
                <w:rFonts w:ascii="Times New Roman" w:hAnsi="Times New Roman" w:cs="Times New Roman"/>
                <w:sz w:val="22"/>
                <w:szCs w:val="22"/>
              </w:rPr>
              <w:t>Мебендазол 100 мг/ Мебендазол 100 мг</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84.</w:t>
            </w:r>
          </w:p>
        </w:tc>
        <w:tc>
          <w:tcPr>
            <w:tcW w:w="4701" w:type="dxa"/>
            <w:noWrap/>
          </w:tcPr>
          <w:p w:rsidR="00194512" w:rsidRPr="00D802B4" w:rsidRDefault="00A02A30"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 xml:space="preserve">Мази </w:t>
            </w:r>
            <w:proofErr w:type="gramStart"/>
            <w:r w:rsidRPr="00D802B4">
              <w:rPr>
                <w:rFonts w:ascii="Times New Roman" w:hAnsi="Times New Roman" w:cs="Times New Roman"/>
                <w:sz w:val="22"/>
                <w:szCs w:val="22"/>
                <w:lang w:val="ru-RU"/>
              </w:rPr>
              <w:t>релиф(</w:t>
            </w:r>
            <w:proofErr w:type="gramEnd"/>
            <w:r w:rsidRPr="00D802B4">
              <w:rPr>
                <w:rFonts w:ascii="Times New Roman" w:hAnsi="Times New Roman" w:cs="Times New Roman"/>
                <w:sz w:val="22"/>
                <w:szCs w:val="22"/>
                <w:lang w:val="ru-RU"/>
              </w:rPr>
              <w:t>барои буғумҳо) 40 гр</w:t>
            </w:r>
          </w:p>
        </w:tc>
        <w:tc>
          <w:tcPr>
            <w:tcW w:w="1917" w:type="dxa"/>
          </w:tcPr>
          <w:p w:rsidR="00194512" w:rsidRPr="00D802B4" w:rsidRDefault="00FB2F84"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85.</w:t>
            </w:r>
          </w:p>
        </w:tc>
        <w:tc>
          <w:tcPr>
            <w:tcW w:w="4701" w:type="dxa"/>
            <w:noWrap/>
          </w:tcPr>
          <w:p w:rsidR="00194512" w:rsidRPr="00D802B4" w:rsidRDefault="00A02A30" w:rsidP="00BB33CF">
            <w:pPr>
              <w:rPr>
                <w:rFonts w:ascii="Times New Roman" w:hAnsi="Times New Roman" w:cs="Times New Roman"/>
                <w:sz w:val="22"/>
                <w:szCs w:val="22"/>
                <w:lang w:val="ru-RU"/>
              </w:rPr>
            </w:pPr>
            <w:r w:rsidRPr="00D802B4">
              <w:rPr>
                <w:rFonts w:ascii="Times New Roman" w:hAnsi="Times New Roman" w:cs="Times New Roman"/>
                <w:sz w:val="22"/>
                <w:szCs w:val="22"/>
                <w:lang w:val="ru-RU"/>
              </w:rPr>
              <w:t>Мази клотримазол 30 гр</w:t>
            </w:r>
          </w:p>
        </w:tc>
        <w:tc>
          <w:tcPr>
            <w:tcW w:w="1917" w:type="dxa"/>
          </w:tcPr>
          <w:p w:rsidR="00194512" w:rsidRPr="00D802B4" w:rsidRDefault="00BB33CF" w:rsidP="00BB33CF">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кг</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86.</w:t>
            </w:r>
          </w:p>
        </w:tc>
        <w:tc>
          <w:tcPr>
            <w:tcW w:w="4701" w:type="dxa"/>
            <w:noWrap/>
          </w:tcPr>
          <w:p w:rsidR="00194512" w:rsidRPr="00D802B4" w:rsidRDefault="00A02A30" w:rsidP="00BB33CF">
            <w:pPr>
              <w:rPr>
                <w:rFonts w:ascii="Times New Roman" w:hAnsi="Times New Roman" w:cs="Times New Roman"/>
                <w:sz w:val="22"/>
                <w:szCs w:val="22"/>
              </w:rPr>
            </w:pPr>
            <w:r w:rsidRPr="00D802B4">
              <w:rPr>
                <w:rFonts w:ascii="Times New Roman" w:hAnsi="Times New Roman" w:cs="Times New Roman"/>
                <w:sz w:val="22"/>
                <w:szCs w:val="22"/>
              </w:rPr>
              <w:t>Флуконазол 150 мг</w:t>
            </w:r>
          </w:p>
        </w:tc>
        <w:tc>
          <w:tcPr>
            <w:tcW w:w="1917" w:type="dxa"/>
          </w:tcPr>
          <w:p w:rsidR="00194512" w:rsidRPr="00D802B4" w:rsidRDefault="00BB33CF" w:rsidP="00BB33CF">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87.</w:t>
            </w:r>
          </w:p>
        </w:tc>
        <w:tc>
          <w:tcPr>
            <w:tcW w:w="4701" w:type="dxa"/>
            <w:noWrap/>
          </w:tcPr>
          <w:p w:rsidR="00194512" w:rsidRPr="00D802B4" w:rsidRDefault="00A02A30" w:rsidP="00BB33CF">
            <w:pPr>
              <w:rPr>
                <w:rFonts w:ascii="Times New Roman" w:hAnsi="Times New Roman" w:cs="Times New Roman"/>
                <w:sz w:val="22"/>
                <w:szCs w:val="22"/>
              </w:rPr>
            </w:pPr>
            <w:r w:rsidRPr="00D802B4">
              <w:rPr>
                <w:rFonts w:ascii="Times New Roman" w:hAnsi="Times New Roman" w:cs="Times New Roman"/>
                <w:sz w:val="22"/>
                <w:szCs w:val="22"/>
              </w:rPr>
              <w:t>Анаферон 0.5 мг</w:t>
            </w:r>
          </w:p>
        </w:tc>
        <w:tc>
          <w:tcPr>
            <w:tcW w:w="1917" w:type="dxa"/>
          </w:tcPr>
          <w:p w:rsidR="00194512" w:rsidRPr="00D802B4" w:rsidRDefault="00FB2F84"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88.</w:t>
            </w:r>
          </w:p>
        </w:tc>
        <w:tc>
          <w:tcPr>
            <w:tcW w:w="4701" w:type="dxa"/>
            <w:noWrap/>
          </w:tcPr>
          <w:p w:rsidR="00194512" w:rsidRPr="00D802B4" w:rsidRDefault="00A02A30" w:rsidP="00BB33CF">
            <w:pPr>
              <w:rPr>
                <w:rFonts w:ascii="Times New Roman" w:hAnsi="Times New Roman" w:cs="Times New Roman"/>
                <w:sz w:val="22"/>
                <w:szCs w:val="22"/>
              </w:rPr>
            </w:pPr>
            <w:r w:rsidRPr="00D802B4">
              <w:rPr>
                <w:rFonts w:ascii="Times New Roman" w:hAnsi="Times New Roman" w:cs="Times New Roman"/>
                <w:sz w:val="22"/>
                <w:szCs w:val="22"/>
              </w:rPr>
              <w:t>Тсиклоферон 0.5 мг</w:t>
            </w:r>
          </w:p>
        </w:tc>
        <w:tc>
          <w:tcPr>
            <w:tcW w:w="1917" w:type="dxa"/>
          </w:tcPr>
          <w:p w:rsidR="00194512" w:rsidRPr="00D802B4" w:rsidRDefault="00FB2F84"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89.</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Имодиум 2 мг</w:t>
            </w:r>
          </w:p>
        </w:tc>
        <w:tc>
          <w:tcPr>
            <w:tcW w:w="1917" w:type="dxa"/>
          </w:tcPr>
          <w:p w:rsidR="00194512" w:rsidRPr="00D802B4" w:rsidRDefault="00FB2F84" w:rsidP="00BB33C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90.</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Нафтизин</w:t>
            </w:r>
          </w:p>
        </w:tc>
        <w:tc>
          <w:tcPr>
            <w:tcW w:w="1917" w:type="dxa"/>
          </w:tcPr>
          <w:p w:rsidR="00194512" w:rsidRPr="00D802B4" w:rsidRDefault="00B85E3E" w:rsidP="00B85E3E">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91.</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Бисептол 480 мг</w:t>
            </w:r>
          </w:p>
        </w:tc>
        <w:tc>
          <w:tcPr>
            <w:tcW w:w="1917" w:type="dxa"/>
          </w:tcPr>
          <w:p w:rsidR="00194512" w:rsidRPr="00D802B4" w:rsidRDefault="00FB2F84" w:rsidP="00B85E3E">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92.</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Ингалипт спрей 30 мл</w:t>
            </w:r>
          </w:p>
        </w:tc>
        <w:tc>
          <w:tcPr>
            <w:tcW w:w="1917" w:type="dxa"/>
          </w:tcPr>
          <w:p w:rsidR="00194512" w:rsidRPr="00D802B4" w:rsidRDefault="00B85E3E" w:rsidP="00B85E3E">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93.</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Стрептотсид 300 мг</w:t>
            </w:r>
          </w:p>
        </w:tc>
        <w:tc>
          <w:tcPr>
            <w:tcW w:w="1917" w:type="dxa"/>
          </w:tcPr>
          <w:p w:rsidR="00194512" w:rsidRPr="00D802B4" w:rsidRDefault="00FB2F84" w:rsidP="00B85E3E">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94.</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Фурадонин 100 мг</w:t>
            </w:r>
          </w:p>
        </w:tc>
        <w:tc>
          <w:tcPr>
            <w:tcW w:w="1917" w:type="dxa"/>
          </w:tcPr>
          <w:p w:rsidR="00194512" w:rsidRPr="00D802B4" w:rsidRDefault="00FB2F84" w:rsidP="00B85E3E">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95.</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Тсипрофлоксатсин 500 мг</w:t>
            </w:r>
          </w:p>
        </w:tc>
        <w:tc>
          <w:tcPr>
            <w:tcW w:w="1917" w:type="dxa"/>
          </w:tcPr>
          <w:p w:rsidR="00194512" w:rsidRPr="00D802B4" w:rsidRDefault="00B85E3E" w:rsidP="00B85E3E">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96.</w:t>
            </w:r>
          </w:p>
        </w:tc>
        <w:tc>
          <w:tcPr>
            <w:tcW w:w="4701" w:type="dxa"/>
            <w:noWrap/>
          </w:tcPr>
          <w:p w:rsidR="00194512" w:rsidRPr="00D802B4" w:rsidRDefault="00A02A30" w:rsidP="00B85E3E">
            <w:pPr>
              <w:rPr>
                <w:rFonts w:ascii="Times New Roman" w:hAnsi="Times New Roman" w:cs="Times New Roman"/>
                <w:sz w:val="22"/>
                <w:szCs w:val="22"/>
              </w:rPr>
            </w:pPr>
            <w:r w:rsidRPr="00D802B4">
              <w:rPr>
                <w:rFonts w:ascii="Times New Roman" w:hAnsi="Times New Roman" w:cs="Times New Roman"/>
                <w:sz w:val="22"/>
                <w:szCs w:val="22"/>
              </w:rPr>
              <w:t>Сулфатсил Na</w:t>
            </w:r>
          </w:p>
        </w:tc>
        <w:tc>
          <w:tcPr>
            <w:tcW w:w="1917" w:type="dxa"/>
          </w:tcPr>
          <w:p w:rsidR="00194512" w:rsidRPr="00D802B4" w:rsidRDefault="00B85E3E" w:rsidP="00B85E3E">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97.</w:t>
            </w:r>
          </w:p>
        </w:tc>
        <w:tc>
          <w:tcPr>
            <w:tcW w:w="4701" w:type="dxa"/>
            <w:noWrap/>
          </w:tcPr>
          <w:p w:rsidR="00194512" w:rsidRPr="00D802B4" w:rsidRDefault="00A02A30" w:rsidP="006C5F3D">
            <w:pPr>
              <w:rPr>
                <w:rFonts w:ascii="Times New Roman" w:hAnsi="Times New Roman" w:cs="Times New Roman"/>
                <w:sz w:val="22"/>
                <w:szCs w:val="22"/>
              </w:rPr>
            </w:pPr>
            <w:r w:rsidRPr="00D802B4">
              <w:rPr>
                <w:rFonts w:ascii="Times New Roman" w:hAnsi="Times New Roman" w:cs="Times New Roman"/>
                <w:sz w:val="22"/>
                <w:szCs w:val="22"/>
              </w:rPr>
              <w:t>Фуратсилин</w:t>
            </w:r>
          </w:p>
        </w:tc>
        <w:tc>
          <w:tcPr>
            <w:tcW w:w="1917" w:type="dxa"/>
          </w:tcPr>
          <w:p w:rsidR="00194512" w:rsidRPr="00D802B4" w:rsidRDefault="00B85E3E" w:rsidP="00B85E3E">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98.</w:t>
            </w:r>
          </w:p>
        </w:tc>
        <w:tc>
          <w:tcPr>
            <w:tcW w:w="4701" w:type="dxa"/>
            <w:noWrap/>
          </w:tcPr>
          <w:p w:rsidR="00194512" w:rsidRPr="00D802B4" w:rsidRDefault="00A02A30" w:rsidP="006C5F3D">
            <w:pPr>
              <w:rPr>
                <w:rFonts w:ascii="Times New Roman" w:hAnsi="Times New Roman" w:cs="Times New Roman"/>
                <w:sz w:val="22"/>
                <w:szCs w:val="22"/>
              </w:rPr>
            </w:pPr>
            <w:r w:rsidRPr="00D802B4">
              <w:rPr>
                <w:rFonts w:ascii="Times New Roman" w:hAnsi="Times New Roman" w:cs="Times New Roman"/>
                <w:sz w:val="22"/>
                <w:szCs w:val="22"/>
              </w:rPr>
              <w:t>Метронидазол  250 мг</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99.</w:t>
            </w:r>
          </w:p>
        </w:tc>
        <w:tc>
          <w:tcPr>
            <w:tcW w:w="4701" w:type="dxa"/>
            <w:noWrap/>
          </w:tcPr>
          <w:p w:rsidR="00194512" w:rsidRPr="00D802B4" w:rsidRDefault="00A02A30" w:rsidP="006C5F3D">
            <w:pPr>
              <w:rPr>
                <w:rFonts w:ascii="Times New Roman" w:hAnsi="Times New Roman" w:cs="Times New Roman"/>
                <w:sz w:val="22"/>
                <w:szCs w:val="22"/>
              </w:rPr>
            </w:pPr>
            <w:r w:rsidRPr="00D802B4">
              <w:rPr>
                <w:rFonts w:ascii="Times New Roman" w:hAnsi="Times New Roman" w:cs="Times New Roman"/>
                <w:sz w:val="22"/>
                <w:szCs w:val="22"/>
              </w:rPr>
              <w:t>Мази Левомекол 40 мг</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100.</w:t>
            </w:r>
          </w:p>
        </w:tc>
        <w:tc>
          <w:tcPr>
            <w:tcW w:w="4701" w:type="dxa"/>
            <w:noWrap/>
          </w:tcPr>
          <w:p w:rsidR="00194512" w:rsidRPr="00D802B4" w:rsidRDefault="00A02A30" w:rsidP="006C5F3D">
            <w:pPr>
              <w:rPr>
                <w:rFonts w:ascii="Times New Roman" w:hAnsi="Times New Roman" w:cs="Times New Roman"/>
                <w:sz w:val="22"/>
                <w:szCs w:val="22"/>
              </w:rPr>
            </w:pPr>
            <w:r w:rsidRPr="00D802B4">
              <w:rPr>
                <w:rFonts w:ascii="Times New Roman" w:hAnsi="Times New Roman" w:cs="Times New Roman"/>
                <w:sz w:val="22"/>
                <w:szCs w:val="22"/>
              </w:rPr>
              <w:t>Церукглан 0.5 % 10 ампул по 2 мл</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101.</w:t>
            </w:r>
          </w:p>
        </w:tc>
        <w:tc>
          <w:tcPr>
            <w:tcW w:w="4701" w:type="dxa"/>
            <w:noWrap/>
          </w:tcPr>
          <w:p w:rsidR="00194512" w:rsidRPr="00D802B4" w:rsidRDefault="00A02A30"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Доруи антидоти универсалӣ (бар зидди заҳри мор) аз газидани мор</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102.</w:t>
            </w:r>
          </w:p>
        </w:tc>
        <w:tc>
          <w:tcPr>
            <w:tcW w:w="4701" w:type="dxa"/>
            <w:noWrap/>
          </w:tcPr>
          <w:p w:rsidR="00194512" w:rsidRPr="00D802B4" w:rsidRDefault="00A02A30" w:rsidP="006C5F3D">
            <w:pPr>
              <w:rPr>
                <w:rFonts w:ascii="Times New Roman" w:hAnsi="Times New Roman" w:cs="Times New Roman"/>
                <w:sz w:val="22"/>
                <w:szCs w:val="22"/>
              </w:rPr>
            </w:pPr>
            <w:r w:rsidRPr="00D802B4">
              <w:rPr>
                <w:rFonts w:ascii="Times New Roman" w:hAnsi="Times New Roman" w:cs="Times New Roman"/>
                <w:sz w:val="22"/>
                <w:szCs w:val="22"/>
              </w:rPr>
              <w:t>Бинт 7мх14см</w:t>
            </w:r>
          </w:p>
        </w:tc>
        <w:tc>
          <w:tcPr>
            <w:tcW w:w="1917" w:type="dxa"/>
          </w:tcPr>
          <w:p w:rsidR="00194512" w:rsidRPr="00D802B4" w:rsidRDefault="00FB2F84"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103.</w:t>
            </w:r>
          </w:p>
        </w:tc>
        <w:tc>
          <w:tcPr>
            <w:tcW w:w="4701" w:type="dxa"/>
            <w:noWrap/>
          </w:tcPr>
          <w:p w:rsidR="00194512" w:rsidRPr="00D802B4" w:rsidRDefault="00A02A30" w:rsidP="006C5F3D">
            <w:pPr>
              <w:rPr>
                <w:rFonts w:ascii="Times New Roman" w:hAnsi="Times New Roman" w:cs="Times New Roman"/>
                <w:sz w:val="22"/>
                <w:szCs w:val="22"/>
              </w:rPr>
            </w:pPr>
            <w:r w:rsidRPr="00D802B4">
              <w:rPr>
                <w:rFonts w:ascii="Times New Roman" w:hAnsi="Times New Roman" w:cs="Times New Roman"/>
                <w:sz w:val="22"/>
                <w:szCs w:val="22"/>
              </w:rPr>
              <w:t>Лейкопластырь 2.5см х2.0 м</w:t>
            </w:r>
          </w:p>
        </w:tc>
        <w:tc>
          <w:tcPr>
            <w:tcW w:w="1917" w:type="dxa"/>
          </w:tcPr>
          <w:p w:rsidR="00194512" w:rsidRPr="00D802B4" w:rsidRDefault="00FB2F84"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104.</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Санипласт 1.9 см х 7.2 см</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105.</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Ҷароҳатбанд</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106.</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Банди эластикӣ</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107.</w:t>
            </w:r>
          </w:p>
        </w:tc>
        <w:tc>
          <w:tcPr>
            <w:tcW w:w="4701" w:type="dxa"/>
            <w:noWrap/>
          </w:tcPr>
          <w:p w:rsidR="00FB2F84"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Пахта 15 гр</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108.</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Дастпӯшаки стерилии ҷарроҳӣ, андозаи 7.0</w:t>
            </w:r>
          </w:p>
        </w:tc>
        <w:tc>
          <w:tcPr>
            <w:tcW w:w="1917" w:type="dxa"/>
          </w:tcPr>
          <w:p w:rsidR="00194512" w:rsidRPr="00D802B4" w:rsidRDefault="00FA35EB" w:rsidP="006C5F3D">
            <w:pPr>
              <w:jc w:val="center"/>
              <w:rPr>
                <w:rFonts w:ascii="Times New Roman" w:hAnsi="Times New Roman" w:cs="Times New Roman"/>
                <w:sz w:val="22"/>
                <w:szCs w:val="22"/>
              </w:rPr>
            </w:pPr>
            <w:r w:rsidRPr="00D802B4">
              <w:rPr>
                <w:rFonts w:ascii="Times New Roman" w:hAnsi="Times New Roman" w:cs="Times New Roman"/>
                <w:sz w:val="22"/>
                <w:szCs w:val="22"/>
              </w:rPr>
              <w:t>дона, адад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109.</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Маскаи тиббӣ</w:t>
            </w:r>
          </w:p>
        </w:tc>
        <w:tc>
          <w:tcPr>
            <w:tcW w:w="1917" w:type="dxa"/>
          </w:tcPr>
          <w:p w:rsidR="00194512" w:rsidRPr="00D802B4" w:rsidRDefault="00FA35EB" w:rsidP="006C5F3D">
            <w:pPr>
              <w:jc w:val="center"/>
              <w:rPr>
                <w:rFonts w:ascii="Times New Roman" w:hAnsi="Times New Roman" w:cs="Times New Roman"/>
                <w:sz w:val="22"/>
                <w:szCs w:val="22"/>
              </w:rPr>
            </w:pPr>
            <w:r w:rsidRPr="00D802B4">
              <w:rPr>
                <w:rFonts w:ascii="Times New Roman" w:hAnsi="Times New Roman" w:cs="Times New Roman"/>
                <w:sz w:val="22"/>
                <w:szCs w:val="22"/>
              </w:rPr>
              <w:t>ада</w:t>
            </w:r>
            <w:r w:rsidR="006C5F3D" w:rsidRPr="00D802B4">
              <w:rPr>
                <w:rFonts w:ascii="Times New Roman" w:hAnsi="Times New Roman" w:cs="Times New Roman"/>
                <w:sz w:val="22"/>
                <w:szCs w:val="22"/>
              </w:rPr>
              <w:t>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110.</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Валерианка 25 мл</w:t>
            </w:r>
          </w:p>
        </w:tc>
        <w:tc>
          <w:tcPr>
            <w:tcW w:w="1917" w:type="dxa"/>
          </w:tcPr>
          <w:p w:rsidR="00194512" w:rsidRPr="00D802B4" w:rsidRDefault="00FA35EB"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111.</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Равғани вазелин 30 гр</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112.</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Корвалол қатраҳо 25 мл</w:t>
            </w:r>
          </w:p>
        </w:tc>
        <w:tc>
          <w:tcPr>
            <w:tcW w:w="1917" w:type="dxa"/>
          </w:tcPr>
          <w:p w:rsidR="00194512" w:rsidRPr="00D802B4" w:rsidRDefault="00FA35EB"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113.</w:t>
            </w:r>
          </w:p>
        </w:tc>
        <w:tc>
          <w:tcPr>
            <w:tcW w:w="4701" w:type="dxa"/>
            <w:noWrap/>
          </w:tcPr>
          <w:p w:rsidR="00194512" w:rsidRPr="00D802B4" w:rsidRDefault="00841F6B"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Пустирник 25 мл</w:t>
            </w:r>
          </w:p>
        </w:tc>
        <w:tc>
          <w:tcPr>
            <w:tcW w:w="1917" w:type="dxa"/>
          </w:tcPr>
          <w:p w:rsidR="00194512" w:rsidRPr="00D802B4" w:rsidRDefault="006C5F3D" w:rsidP="006C5F3D">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114.</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Валерянка</w:t>
            </w:r>
          </w:p>
        </w:tc>
        <w:tc>
          <w:tcPr>
            <w:tcW w:w="1917" w:type="dxa"/>
          </w:tcPr>
          <w:p w:rsidR="00FA35EB" w:rsidRPr="00D802B4" w:rsidRDefault="00FA35EB" w:rsidP="006C5F3D">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115.</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Ношпа 40 мг</w:t>
            </w:r>
          </w:p>
        </w:tc>
        <w:tc>
          <w:tcPr>
            <w:tcW w:w="1917" w:type="dxa"/>
          </w:tcPr>
          <w:p w:rsidR="00194512" w:rsidRPr="00D802B4" w:rsidRDefault="00FA35EB" w:rsidP="006C5F3D">
            <w:pPr>
              <w:jc w:val="center"/>
              <w:rPr>
                <w:rFonts w:ascii="Times New Roman" w:hAnsi="Times New Roman" w:cs="Times New Roman"/>
                <w:sz w:val="22"/>
                <w:szCs w:val="22"/>
              </w:rPr>
            </w:pPr>
            <w:r w:rsidRPr="00D802B4">
              <w:rPr>
                <w:rFonts w:ascii="Times New Roman" w:hAnsi="Times New Roman" w:cs="Times New Roman"/>
                <w:sz w:val="22"/>
                <w:szCs w:val="22"/>
              </w:rPr>
              <w:t>бастабанд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116.</w:t>
            </w:r>
          </w:p>
        </w:tc>
        <w:tc>
          <w:tcPr>
            <w:tcW w:w="4701" w:type="dxa"/>
            <w:noWrap/>
          </w:tcPr>
          <w:p w:rsidR="00194512" w:rsidRPr="00D802B4" w:rsidRDefault="00841F6B"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Папаверин гидрохлорид 2 % 10 ампул по 2 мг</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бастабанд</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117.</w:t>
            </w:r>
          </w:p>
        </w:tc>
        <w:tc>
          <w:tcPr>
            <w:tcW w:w="4701" w:type="dxa"/>
            <w:noWrap/>
          </w:tcPr>
          <w:p w:rsidR="00194512" w:rsidRPr="00D802B4" w:rsidRDefault="00841F6B" w:rsidP="006C5F3D">
            <w:pPr>
              <w:rPr>
                <w:rFonts w:ascii="Times New Roman" w:hAnsi="Times New Roman" w:cs="Times New Roman"/>
                <w:sz w:val="22"/>
                <w:szCs w:val="22"/>
              </w:rPr>
            </w:pPr>
            <w:r w:rsidRPr="00D802B4">
              <w:rPr>
                <w:rFonts w:ascii="Times New Roman" w:hAnsi="Times New Roman" w:cs="Times New Roman"/>
                <w:sz w:val="22"/>
                <w:szCs w:val="22"/>
              </w:rPr>
              <w:t>Тсинепар 0,5 мг</w:t>
            </w:r>
          </w:p>
        </w:tc>
        <w:tc>
          <w:tcPr>
            <w:tcW w:w="1917" w:type="dxa"/>
          </w:tcPr>
          <w:p w:rsidR="00194512" w:rsidRPr="00D802B4" w:rsidRDefault="006C5F3D" w:rsidP="006C5F3D">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999" w:type="dxa"/>
            <w:noWrap/>
            <w:hideMark/>
          </w:tcPr>
          <w:p w:rsidR="00194512" w:rsidRPr="00D802B4" w:rsidRDefault="00194512" w:rsidP="00194512">
            <w:pPr>
              <w:jc w:val="center"/>
              <w:rPr>
                <w:rFonts w:ascii="Times New Roman" w:hAnsi="Times New Roman" w:cs="Times New Roman"/>
                <w:sz w:val="22"/>
                <w:szCs w:val="22"/>
              </w:rPr>
            </w:pPr>
          </w:p>
        </w:tc>
        <w:tc>
          <w:tcPr>
            <w:tcW w:w="999" w:type="dxa"/>
            <w:noWrap/>
            <w:hideMark/>
          </w:tcPr>
          <w:p w:rsidR="00194512" w:rsidRPr="00D802B4" w:rsidRDefault="00194512" w:rsidP="00194512">
            <w:pPr>
              <w:jc w:val="center"/>
              <w:rPr>
                <w:rFonts w:ascii="Times New Roman" w:hAnsi="Times New Roman" w:cs="Times New Roman"/>
                <w:sz w:val="22"/>
                <w:szCs w:val="22"/>
              </w:rPr>
            </w:pPr>
          </w:p>
        </w:tc>
      </w:tr>
      <w:tr w:rsidR="00194512" w:rsidRPr="00D802B4" w:rsidTr="00FA35EB">
        <w:trPr>
          <w:trHeight w:val="315"/>
        </w:trPr>
        <w:tc>
          <w:tcPr>
            <w:tcW w:w="729" w:type="dxa"/>
            <w:hideMark/>
          </w:tcPr>
          <w:p w:rsidR="00194512" w:rsidRPr="00D802B4" w:rsidRDefault="00194512" w:rsidP="00194512">
            <w:pPr>
              <w:jc w:val="center"/>
              <w:rPr>
                <w:rFonts w:ascii="Times New Roman" w:hAnsi="Times New Roman" w:cs="Times New Roman"/>
                <w:b/>
                <w:sz w:val="22"/>
                <w:szCs w:val="22"/>
              </w:rPr>
            </w:pPr>
            <w:r w:rsidRPr="00D802B4">
              <w:rPr>
                <w:rFonts w:ascii="Times New Roman" w:hAnsi="Times New Roman" w:cs="Times New Roman"/>
                <w:b/>
                <w:sz w:val="22"/>
                <w:szCs w:val="22"/>
              </w:rPr>
              <w:t>118.</w:t>
            </w:r>
          </w:p>
        </w:tc>
        <w:tc>
          <w:tcPr>
            <w:tcW w:w="4701" w:type="dxa"/>
            <w:noWrap/>
          </w:tcPr>
          <w:p w:rsidR="00194512" w:rsidRPr="00D802B4" w:rsidRDefault="00841F6B"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Фуксин</w:t>
            </w:r>
          </w:p>
        </w:tc>
        <w:tc>
          <w:tcPr>
            <w:tcW w:w="1917" w:type="dxa"/>
          </w:tcPr>
          <w:p w:rsidR="00194512" w:rsidRPr="00D802B4" w:rsidRDefault="006C5F3D" w:rsidP="006C5F3D">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адад</w:t>
            </w: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c>
          <w:tcPr>
            <w:tcW w:w="999" w:type="dxa"/>
            <w:noWrap/>
            <w:hideMark/>
          </w:tcPr>
          <w:p w:rsidR="00194512" w:rsidRPr="00D802B4" w:rsidRDefault="00194512" w:rsidP="00194512">
            <w:pPr>
              <w:jc w:val="center"/>
              <w:rPr>
                <w:rFonts w:ascii="Times New Roman" w:hAnsi="Times New Roman" w:cs="Times New Roman"/>
                <w:sz w:val="22"/>
                <w:szCs w:val="22"/>
                <w:lang w:val="ru-RU"/>
              </w:rPr>
            </w:pPr>
          </w:p>
        </w:tc>
      </w:tr>
    </w:tbl>
    <w:p w:rsidR="009E436E" w:rsidRPr="00F43075" w:rsidRDefault="00F43075" w:rsidP="00F43075">
      <w:pPr>
        <w:pStyle w:val="Default"/>
        <w:jc w:val="both"/>
        <w:rPr>
          <w:rFonts w:asciiTheme="minorHAnsi" w:hAnsiTheme="minorHAnsi"/>
          <w:sz w:val="22"/>
          <w:szCs w:val="22"/>
          <w:lang w:val="en-US"/>
        </w:rPr>
      </w:pPr>
      <w:r>
        <w:rPr>
          <w:rFonts w:asciiTheme="minorHAnsi" w:hAnsiTheme="minorHAnsi"/>
          <w:sz w:val="22"/>
          <w:szCs w:val="22"/>
          <w:lang w:val="en-GB"/>
        </w:rPr>
        <w:t xml:space="preserve">* </w:t>
      </w:r>
      <w:r>
        <w:rPr>
          <w:rFonts w:asciiTheme="minorHAnsi" w:hAnsiTheme="minorHAnsi"/>
          <w:sz w:val="22"/>
          <w:szCs w:val="22"/>
          <w:lang w:val="en-US"/>
        </w:rPr>
        <w:t>(</w:t>
      </w:r>
      <w:r w:rsidRPr="00D35408">
        <w:rPr>
          <w:rFonts w:ascii="Times New Roman Tj" w:hAnsi="Times New Roman Tj"/>
          <w:sz w:val="22"/>
          <w:szCs w:val="22"/>
          <w:lang w:val="tg-Cyrl-TJ"/>
        </w:rPr>
        <w:t>Таъминкунанда метавонад маълумотро дар бораи номгӯи пурраи маҳсулоте, ки аз ҷониби молрасон пешниҳод шудааст, пешниҳод намояд</w:t>
      </w:r>
      <w:r>
        <w:rPr>
          <w:rFonts w:asciiTheme="minorHAnsi" w:hAnsiTheme="minorHAnsi"/>
          <w:sz w:val="22"/>
          <w:szCs w:val="22"/>
          <w:lang w:val="en-US"/>
        </w:rPr>
        <w:t>).</w:t>
      </w:r>
    </w:p>
    <w:p w:rsidR="00255C46" w:rsidRPr="00D802B4" w:rsidRDefault="002530F6" w:rsidP="00255C46">
      <w:pPr>
        <w:pStyle w:val="Default"/>
        <w:ind w:firstLine="708"/>
        <w:jc w:val="both"/>
        <w:rPr>
          <w:rFonts w:ascii="Times New Roman Tj" w:hAnsi="Times New Roman Tj"/>
          <w:sz w:val="22"/>
          <w:szCs w:val="22"/>
          <w:lang w:val="tg-Cyrl-TJ"/>
        </w:rPr>
      </w:pPr>
      <w:r w:rsidRPr="00D802B4">
        <w:rPr>
          <w:rFonts w:ascii="Times New Roman Tj" w:hAnsi="Times New Roman Tj"/>
          <w:sz w:val="22"/>
          <w:szCs w:val="22"/>
          <w:lang w:val="tg-Cyrl-TJ"/>
        </w:rPr>
        <w:lastRenderedPageBreak/>
        <w:t>Барои иштирок дар дархости пешниҳоди пешниҳодҳои тиҷоратӣ</w:t>
      </w:r>
      <w:r w:rsidR="00155AA5" w:rsidRPr="00D802B4">
        <w:rPr>
          <w:rFonts w:ascii="Times New Roman Tj" w:hAnsi="Times New Roman Tj"/>
          <w:sz w:val="22"/>
          <w:szCs w:val="22"/>
          <w:lang w:val="tg-Cyrl-TJ"/>
        </w:rPr>
        <w:t xml:space="preserve"> ҳ</w:t>
      </w:r>
      <w:r w:rsidR="00255C46" w:rsidRPr="00D802B4">
        <w:rPr>
          <w:rFonts w:ascii="Times New Roman Tj" w:hAnsi="Times New Roman Tj"/>
          <w:sz w:val="22"/>
          <w:szCs w:val="22"/>
          <w:lang w:val="tg-Cyrl-TJ"/>
        </w:rPr>
        <w:t>уҷҷатҳ</w:t>
      </w:r>
      <w:r w:rsidR="00155AA5" w:rsidRPr="00D802B4">
        <w:rPr>
          <w:rFonts w:ascii="Times New Roman Tj" w:hAnsi="Times New Roman Tj"/>
          <w:sz w:val="22"/>
          <w:szCs w:val="22"/>
          <w:lang w:val="tg-Cyrl-TJ"/>
        </w:rPr>
        <w:t>ои лозимаро</w:t>
      </w:r>
      <w:r w:rsidR="00155AA5" w:rsidRPr="00D802B4">
        <w:rPr>
          <w:rFonts w:asciiTheme="minorHAnsi" w:hAnsiTheme="minorHAnsi"/>
          <w:sz w:val="22"/>
          <w:szCs w:val="22"/>
          <w:lang w:val="tg-Cyrl-TJ"/>
        </w:rPr>
        <w:t xml:space="preserve"> </w:t>
      </w:r>
      <w:r w:rsidR="00255C46" w:rsidRPr="00D802B4">
        <w:rPr>
          <w:rFonts w:ascii="Times New Roman Tj" w:hAnsi="Times New Roman Tj"/>
          <w:sz w:val="22"/>
          <w:szCs w:val="22"/>
          <w:lang w:val="tg-Cyrl-TJ"/>
        </w:rPr>
        <w:t>ба суро</w:t>
      </w:r>
      <w:r w:rsidR="00255C46" w:rsidRPr="00D802B4">
        <w:rPr>
          <w:sz w:val="22"/>
          <w:szCs w:val="22"/>
          <w:lang w:val="tg-Cyrl-TJ"/>
        </w:rPr>
        <w:t>ғ</w:t>
      </w:r>
      <w:r w:rsidR="00255C46" w:rsidRPr="00D802B4">
        <w:rPr>
          <w:rFonts w:ascii="Times New Roman Tj" w:hAnsi="Times New Roman Tj"/>
          <w:sz w:val="22"/>
          <w:szCs w:val="22"/>
          <w:lang w:val="tg-Cyrl-TJ"/>
        </w:rPr>
        <w:t>а</w:t>
      </w:r>
      <w:r w:rsidR="00255C46" w:rsidRPr="00D802B4">
        <w:rPr>
          <w:sz w:val="22"/>
          <w:szCs w:val="22"/>
          <w:lang w:val="tg-Cyrl-TJ"/>
        </w:rPr>
        <w:t>ҳ</w:t>
      </w:r>
      <w:r w:rsidR="00255C46" w:rsidRPr="00D802B4">
        <w:rPr>
          <w:rFonts w:ascii="Times New Roman Tj" w:hAnsi="Times New Roman Tj"/>
          <w:sz w:val="22"/>
          <w:szCs w:val="22"/>
          <w:lang w:val="tg-Cyrl-TJ"/>
        </w:rPr>
        <w:t xml:space="preserve">ои электронии зерин фиристед: </w:t>
      </w:r>
      <w:r w:rsidR="00822CAE" w:rsidRPr="00930E5C">
        <w:rPr>
          <w:rStyle w:val="a7"/>
          <w:lang w:val="en-US"/>
        </w:rPr>
        <w:t>info@tnmac.gov.tj,</w:t>
      </w:r>
      <w:r w:rsidR="00822CAE">
        <w:rPr>
          <w:rStyle w:val="a7"/>
          <w:lang w:val="en-US"/>
        </w:rPr>
        <w:t xml:space="preserve"> </w:t>
      </w:r>
      <w:r w:rsidR="00822CAE" w:rsidRPr="006A5063">
        <w:rPr>
          <w:rStyle w:val="a7"/>
          <w:lang w:val="en-US"/>
        </w:rPr>
        <w:t>kamila.zununova@tnmac.gov.tj,</w:t>
      </w:r>
      <w:r w:rsidR="00822CAE">
        <w:rPr>
          <w:sz w:val="22"/>
          <w:szCs w:val="22"/>
          <w:lang w:val="en-US"/>
        </w:rPr>
        <w:t xml:space="preserve"> </w:t>
      </w:r>
      <w:hyperlink r:id="rId7" w:history="1">
        <w:r w:rsidR="00822CAE" w:rsidRPr="005724DC">
          <w:rPr>
            <w:rStyle w:val="a7"/>
            <w:sz w:val="22"/>
            <w:szCs w:val="22"/>
            <w:lang w:val="en-US"/>
          </w:rPr>
          <w:t>tnmacprocurementandvacancy@gmail.com</w:t>
        </w:r>
      </w:hyperlink>
      <w:r w:rsidR="00822CAE" w:rsidRPr="00930E5C">
        <w:rPr>
          <w:rStyle w:val="a7"/>
          <w:sz w:val="22"/>
          <w:szCs w:val="22"/>
          <w:lang w:val="en-US"/>
        </w:rPr>
        <w:t>, fariza.ramikhudoeva@tnmac.gov.tj</w:t>
      </w:r>
      <w:r w:rsidR="00F24E4E" w:rsidRPr="00D802B4">
        <w:rPr>
          <w:rFonts w:ascii="Times New Roman Tj" w:hAnsi="Times New Roman Tj"/>
          <w:sz w:val="22"/>
          <w:szCs w:val="22"/>
          <w:lang w:val="tg-Cyrl-TJ"/>
        </w:rPr>
        <w:t xml:space="preserve"> </w:t>
      </w:r>
      <w:r w:rsidR="00255C46" w:rsidRPr="00D802B4">
        <w:rPr>
          <w:rFonts w:ascii="Times New Roman Tj" w:hAnsi="Times New Roman Tj"/>
          <w:sz w:val="22"/>
          <w:szCs w:val="22"/>
          <w:lang w:val="tg-Cyrl-TJ"/>
        </w:rPr>
        <w:t xml:space="preserve">  </w:t>
      </w:r>
      <w:r w:rsidR="00255C46" w:rsidRPr="00D802B4">
        <w:rPr>
          <w:sz w:val="22"/>
          <w:szCs w:val="22"/>
          <w:lang w:val="tg-Cyrl-TJ"/>
        </w:rPr>
        <w:t>ё</w:t>
      </w:r>
      <w:r w:rsidR="00255C46" w:rsidRPr="00D802B4">
        <w:rPr>
          <w:rFonts w:ascii="Times New Roman Tj" w:hAnsi="Times New Roman Tj"/>
          <w:sz w:val="22"/>
          <w:szCs w:val="22"/>
          <w:lang w:val="tg-Cyrl-TJ"/>
        </w:rPr>
        <w:t xml:space="preserve"> ин ки метавонед </w:t>
      </w:r>
      <w:r w:rsidR="00255C46" w:rsidRPr="00D802B4">
        <w:rPr>
          <w:sz w:val="22"/>
          <w:szCs w:val="22"/>
          <w:lang w:val="tg-Cyrl-TJ"/>
        </w:rPr>
        <w:t>ҳ</w:t>
      </w:r>
      <w:r w:rsidR="00255C46" w:rsidRPr="00D802B4">
        <w:rPr>
          <w:rFonts w:ascii="Times New Roman Tj" w:hAnsi="Times New Roman Tj"/>
          <w:sz w:val="22"/>
          <w:szCs w:val="22"/>
          <w:lang w:val="tg-Cyrl-TJ"/>
        </w:rPr>
        <w:t>уччат</w:t>
      </w:r>
      <w:r w:rsidR="00255C46" w:rsidRPr="00D802B4">
        <w:rPr>
          <w:sz w:val="22"/>
          <w:szCs w:val="22"/>
          <w:lang w:val="tg-Cyrl-TJ"/>
        </w:rPr>
        <w:t>ҳ</w:t>
      </w:r>
      <w:r w:rsidR="00255C46" w:rsidRPr="00D802B4">
        <w:rPr>
          <w:rFonts w:ascii="Times New Roman Tj" w:hAnsi="Times New Roman Tj"/>
          <w:sz w:val="22"/>
          <w:szCs w:val="22"/>
          <w:lang w:val="tg-Cyrl-TJ"/>
        </w:rPr>
        <w:t>ои дар боло зикр гардидаро ба нишонии зерин пешни</w:t>
      </w:r>
      <w:r w:rsidR="00255C46" w:rsidRPr="00D802B4">
        <w:rPr>
          <w:sz w:val="22"/>
          <w:szCs w:val="22"/>
          <w:lang w:val="tg-Cyrl-TJ"/>
        </w:rPr>
        <w:t>ҳ</w:t>
      </w:r>
      <w:r w:rsidR="00255C46" w:rsidRPr="00D802B4">
        <w:rPr>
          <w:rFonts w:ascii="Times New Roman Tj" w:hAnsi="Times New Roman Tj"/>
          <w:sz w:val="22"/>
          <w:szCs w:val="22"/>
          <w:lang w:val="tg-Cyrl-TJ"/>
        </w:rPr>
        <w:t>од намоед: 734010, ша</w:t>
      </w:r>
      <w:r w:rsidR="00255C46" w:rsidRPr="00D802B4">
        <w:rPr>
          <w:sz w:val="22"/>
          <w:szCs w:val="22"/>
          <w:lang w:val="tg-Cyrl-TJ"/>
        </w:rPr>
        <w:t>ҳ</w:t>
      </w:r>
      <w:r w:rsidR="00255C46" w:rsidRPr="00D802B4">
        <w:rPr>
          <w:rFonts w:ascii="Times New Roman Tj" w:hAnsi="Times New Roman Tj"/>
          <w:sz w:val="22"/>
          <w:szCs w:val="22"/>
          <w:lang w:val="tg-Cyrl-TJ"/>
        </w:rPr>
        <w:t>ри Душанбе, к</w:t>
      </w:r>
      <w:r w:rsidR="00255C46" w:rsidRPr="00D802B4">
        <w:rPr>
          <w:sz w:val="22"/>
          <w:szCs w:val="22"/>
          <w:lang w:val="tg-Cyrl-TJ"/>
        </w:rPr>
        <w:t>ӯ</w:t>
      </w:r>
      <w:r w:rsidR="00255C46" w:rsidRPr="00D802B4">
        <w:rPr>
          <w:rFonts w:ascii="Times New Roman Tj" w:hAnsi="Times New Roman Tj"/>
          <w:sz w:val="22"/>
          <w:szCs w:val="22"/>
          <w:lang w:val="tg-Cyrl-TJ"/>
        </w:rPr>
        <w:t>чаи Айн</w:t>
      </w:r>
      <w:r w:rsidR="00255C46" w:rsidRPr="00D802B4">
        <w:rPr>
          <w:sz w:val="22"/>
          <w:szCs w:val="22"/>
          <w:lang w:val="tg-Cyrl-TJ"/>
        </w:rPr>
        <w:t>ӣ</w:t>
      </w:r>
      <w:r w:rsidR="00255C46" w:rsidRPr="00D802B4">
        <w:rPr>
          <w:rFonts w:ascii="Times New Roman Tj" w:hAnsi="Times New Roman Tj"/>
          <w:sz w:val="22"/>
          <w:szCs w:val="22"/>
          <w:lang w:val="tg-Cyrl-TJ"/>
        </w:rPr>
        <w:t xml:space="preserve"> – 121, ош</w:t>
      </w:r>
      <w:r w:rsidR="00050DF8" w:rsidRPr="00D802B4">
        <w:rPr>
          <w:sz w:val="22"/>
          <w:szCs w:val="22"/>
          <w:lang w:val="tg-Cyrl-TJ"/>
        </w:rPr>
        <w:t>ё</w:t>
      </w:r>
      <w:r w:rsidR="0078770F" w:rsidRPr="00D802B4">
        <w:rPr>
          <w:rFonts w:ascii="Times New Roman Tj" w:hAnsi="Times New Roman Tj"/>
          <w:sz w:val="22"/>
          <w:szCs w:val="22"/>
          <w:lang w:val="tg-Cyrl-TJ"/>
        </w:rPr>
        <w:t>наи 3-у</w:t>
      </w:r>
      <w:r w:rsidR="00255C46" w:rsidRPr="00D802B4">
        <w:rPr>
          <w:rFonts w:ascii="Times New Roman Tj" w:hAnsi="Times New Roman Tj"/>
          <w:sz w:val="22"/>
          <w:szCs w:val="22"/>
          <w:lang w:val="tg-Cyrl-TJ"/>
        </w:rPr>
        <w:t xml:space="preserve">ми бинои </w:t>
      </w:r>
      <w:r w:rsidR="00255C46" w:rsidRPr="00D802B4">
        <w:rPr>
          <w:sz w:val="22"/>
          <w:szCs w:val="22"/>
          <w:lang w:val="tg-Cyrl-TJ"/>
        </w:rPr>
        <w:t>Ҳ</w:t>
      </w:r>
      <w:r w:rsidR="00255C46" w:rsidRPr="00D802B4">
        <w:rPr>
          <w:rFonts w:ascii="Times New Roman Tj" w:hAnsi="Times New Roman Tj"/>
          <w:sz w:val="22"/>
          <w:szCs w:val="22"/>
          <w:lang w:val="tg-Cyrl-TJ"/>
        </w:rPr>
        <w:t>адамоти му</w:t>
      </w:r>
      <w:r w:rsidR="00255C46" w:rsidRPr="00D802B4">
        <w:rPr>
          <w:sz w:val="22"/>
          <w:szCs w:val="22"/>
          <w:lang w:val="tg-Cyrl-TJ"/>
        </w:rPr>
        <w:t>ҳ</w:t>
      </w:r>
      <w:r w:rsidR="00255C46" w:rsidRPr="00D802B4">
        <w:rPr>
          <w:rFonts w:ascii="Times New Roman Tj" w:hAnsi="Times New Roman Tj"/>
          <w:sz w:val="22"/>
          <w:szCs w:val="22"/>
          <w:lang w:val="tg-Cyrl-TJ"/>
        </w:rPr>
        <w:t>очирати Вазорати ме</w:t>
      </w:r>
      <w:r w:rsidR="00255C46" w:rsidRPr="00D802B4">
        <w:rPr>
          <w:sz w:val="22"/>
          <w:szCs w:val="22"/>
          <w:lang w:val="tg-Cyrl-TJ"/>
        </w:rPr>
        <w:t>ҳ</w:t>
      </w:r>
      <w:r w:rsidR="00255C46" w:rsidRPr="00D802B4">
        <w:rPr>
          <w:rFonts w:ascii="Times New Roman Tj" w:hAnsi="Times New Roman Tj"/>
          <w:sz w:val="22"/>
          <w:szCs w:val="22"/>
          <w:lang w:val="tg-Cyrl-TJ"/>
        </w:rPr>
        <w:t>нат, му</w:t>
      </w:r>
      <w:r w:rsidR="00255C46" w:rsidRPr="00D802B4">
        <w:rPr>
          <w:sz w:val="22"/>
          <w:szCs w:val="22"/>
          <w:lang w:val="tg-Cyrl-TJ"/>
        </w:rPr>
        <w:t>ҳ</w:t>
      </w:r>
      <w:r w:rsidR="00255C46" w:rsidRPr="00D802B4">
        <w:rPr>
          <w:rFonts w:ascii="Times New Roman Tj" w:hAnsi="Times New Roman Tj"/>
          <w:sz w:val="22"/>
          <w:szCs w:val="22"/>
          <w:lang w:val="tg-Cyrl-TJ"/>
        </w:rPr>
        <w:t>очират ва шу</w:t>
      </w:r>
      <w:r w:rsidR="00255C46" w:rsidRPr="00D802B4">
        <w:rPr>
          <w:sz w:val="22"/>
          <w:szCs w:val="22"/>
          <w:lang w:val="tg-Cyrl-TJ"/>
        </w:rPr>
        <w:t>ғ</w:t>
      </w:r>
      <w:r w:rsidR="00255C46" w:rsidRPr="00D802B4">
        <w:rPr>
          <w:rFonts w:ascii="Times New Roman Tj" w:hAnsi="Times New Roman Tj"/>
          <w:sz w:val="22"/>
          <w:szCs w:val="22"/>
          <w:lang w:val="tg-Cyrl-TJ"/>
        </w:rPr>
        <w:t>ли а</w:t>
      </w:r>
      <w:r w:rsidR="00255C46" w:rsidRPr="00D802B4">
        <w:rPr>
          <w:sz w:val="22"/>
          <w:szCs w:val="22"/>
          <w:lang w:val="tg-Cyrl-TJ"/>
        </w:rPr>
        <w:t>ҳ</w:t>
      </w:r>
      <w:r w:rsidR="00255C46" w:rsidRPr="00D802B4">
        <w:rPr>
          <w:rFonts w:ascii="Times New Roman Tj" w:hAnsi="Times New Roman Tj"/>
          <w:sz w:val="22"/>
          <w:szCs w:val="22"/>
          <w:lang w:val="tg-Cyrl-TJ"/>
        </w:rPr>
        <w:t xml:space="preserve">олии </w:t>
      </w:r>
      <w:r w:rsidR="00255C46" w:rsidRPr="00D802B4">
        <w:rPr>
          <w:sz w:val="22"/>
          <w:szCs w:val="22"/>
          <w:lang w:val="tg-Cyrl-TJ"/>
        </w:rPr>
        <w:t>Ҷ</w:t>
      </w:r>
      <w:r w:rsidR="00255C46" w:rsidRPr="00D802B4">
        <w:rPr>
          <w:rFonts w:ascii="Times New Roman Tj" w:hAnsi="Times New Roman Tj"/>
          <w:sz w:val="22"/>
          <w:szCs w:val="22"/>
          <w:lang w:val="tg-Cyrl-TJ"/>
        </w:rPr>
        <w:t>ум</w:t>
      </w:r>
      <w:r w:rsidR="00255C46" w:rsidRPr="00D802B4">
        <w:rPr>
          <w:sz w:val="22"/>
          <w:szCs w:val="22"/>
          <w:lang w:val="tg-Cyrl-TJ"/>
        </w:rPr>
        <w:t>ҳ</w:t>
      </w:r>
      <w:r w:rsidR="00255C46" w:rsidRPr="00D802B4">
        <w:rPr>
          <w:rFonts w:ascii="Times New Roman Tj" w:hAnsi="Times New Roman Tj"/>
          <w:sz w:val="22"/>
          <w:szCs w:val="22"/>
          <w:lang w:val="tg-Cyrl-TJ"/>
        </w:rPr>
        <w:t>урии То</w:t>
      </w:r>
      <w:r w:rsidR="00255C46" w:rsidRPr="00D802B4">
        <w:rPr>
          <w:sz w:val="22"/>
          <w:szCs w:val="22"/>
          <w:lang w:val="tg-Cyrl-TJ"/>
        </w:rPr>
        <w:t>ҷ</w:t>
      </w:r>
      <w:r w:rsidR="00255C46" w:rsidRPr="00D802B4">
        <w:rPr>
          <w:rFonts w:ascii="Times New Roman Tj" w:hAnsi="Times New Roman Tj"/>
          <w:sz w:val="22"/>
          <w:szCs w:val="22"/>
          <w:lang w:val="tg-Cyrl-TJ"/>
        </w:rPr>
        <w:t>икистон, Муассисаи давлатии “Маркази миллии То</w:t>
      </w:r>
      <w:r w:rsidR="00255C46" w:rsidRPr="00D802B4">
        <w:rPr>
          <w:sz w:val="22"/>
          <w:szCs w:val="22"/>
          <w:lang w:val="tg-Cyrl-TJ"/>
        </w:rPr>
        <w:t>ҷ</w:t>
      </w:r>
      <w:r w:rsidR="00255C46" w:rsidRPr="00D802B4">
        <w:rPr>
          <w:rFonts w:ascii="Times New Roman Tj" w:hAnsi="Times New Roman Tj"/>
          <w:sz w:val="22"/>
          <w:szCs w:val="22"/>
          <w:lang w:val="tg-Cyrl-TJ"/>
        </w:rPr>
        <w:t>икистон оид ба масъала</w:t>
      </w:r>
      <w:r w:rsidR="00255C46" w:rsidRPr="00D802B4">
        <w:rPr>
          <w:sz w:val="22"/>
          <w:szCs w:val="22"/>
          <w:lang w:val="tg-Cyrl-TJ"/>
        </w:rPr>
        <w:t>ҳ</w:t>
      </w:r>
      <w:r w:rsidR="00255C46" w:rsidRPr="00D802B4">
        <w:rPr>
          <w:rFonts w:ascii="Times New Roman Tj" w:hAnsi="Times New Roman Tj"/>
          <w:sz w:val="22"/>
          <w:szCs w:val="22"/>
          <w:lang w:val="tg-Cyrl-TJ"/>
        </w:rPr>
        <w:t>ои мина</w:t>
      </w:r>
      <w:r w:rsidR="00255C46" w:rsidRPr="00D802B4">
        <w:rPr>
          <w:sz w:val="22"/>
          <w:szCs w:val="22"/>
          <w:lang w:val="tg-Cyrl-TJ"/>
        </w:rPr>
        <w:t>ҳ</w:t>
      </w:r>
      <w:r w:rsidR="00255C46" w:rsidRPr="00D802B4">
        <w:rPr>
          <w:rFonts w:ascii="Times New Roman Tj" w:hAnsi="Times New Roman Tj"/>
          <w:sz w:val="22"/>
          <w:szCs w:val="22"/>
          <w:lang w:val="tg-Cyrl-TJ"/>
        </w:rPr>
        <w:t xml:space="preserve">о”. </w:t>
      </w:r>
    </w:p>
    <w:p w:rsidR="00255C46" w:rsidRPr="00D802B4" w:rsidRDefault="00255C46" w:rsidP="00255C46">
      <w:pPr>
        <w:pStyle w:val="Default"/>
        <w:jc w:val="both"/>
        <w:rPr>
          <w:sz w:val="22"/>
          <w:szCs w:val="22"/>
          <w:lang w:val="tg-Cyrl-TJ"/>
        </w:rPr>
      </w:pPr>
    </w:p>
    <w:p w:rsidR="00255C46" w:rsidRPr="000D7728" w:rsidRDefault="00255C46" w:rsidP="00255C46">
      <w:pPr>
        <w:pStyle w:val="Default"/>
        <w:jc w:val="both"/>
        <w:rPr>
          <w:sz w:val="22"/>
          <w:szCs w:val="22"/>
        </w:rPr>
      </w:pPr>
      <w:r w:rsidRPr="00D802B4">
        <w:rPr>
          <w:b/>
          <w:bCs/>
          <w:sz w:val="22"/>
          <w:szCs w:val="22"/>
        </w:rPr>
        <w:t>Муҳлати</w:t>
      </w:r>
      <w:r w:rsidRPr="00D802B4">
        <w:rPr>
          <w:b/>
          <w:bCs/>
          <w:sz w:val="22"/>
          <w:szCs w:val="22"/>
          <w:lang w:val="tg-Cyrl-TJ"/>
        </w:rPr>
        <w:t xml:space="preserve"> </w:t>
      </w:r>
      <w:r w:rsidRPr="00D802B4">
        <w:rPr>
          <w:b/>
          <w:bCs/>
          <w:sz w:val="22"/>
          <w:szCs w:val="22"/>
        </w:rPr>
        <w:t>охирини</w:t>
      </w:r>
      <w:r w:rsidRPr="00D802B4">
        <w:rPr>
          <w:b/>
          <w:bCs/>
          <w:sz w:val="22"/>
          <w:szCs w:val="22"/>
          <w:lang w:val="tg-Cyrl-TJ"/>
        </w:rPr>
        <w:t xml:space="preserve"> </w:t>
      </w:r>
      <w:r w:rsidRPr="00D802B4">
        <w:rPr>
          <w:b/>
          <w:bCs/>
          <w:sz w:val="22"/>
          <w:szCs w:val="22"/>
        </w:rPr>
        <w:t>пешниҳоди</w:t>
      </w:r>
      <w:r w:rsidRPr="00D802B4">
        <w:rPr>
          <w:b/>
          <w:bCs/>
          <w:sz w:val="22"/>
          <w:szCs w:val="22"/>
          <w:lang w:val="tg-Cyrl-TJ"/>
        </w:rPr>
        <w:t xml:space="preserve"> </w:t>
      </w:r>
      <w:r w:rsidRPr="00D802B4">
        <w:rPr>
          <w:b/>
          <w:bCs/>
          <w:sz w:val="22"/>
          <w:szCs w:val="22"/>
        </w:rPr>
        <w:t>ҳуҷҷатҳои</w:t>
      </w:r>
      <w:r w:rsidRPr="00D802B4">
        <w:rPr>
          <w:b/>
          <w:bCs/>
          <w:sz w:val="22"/>
          <w:szCs w:val="22"/>
          <w:lang w:val="tg-Cyrl-TJ"/>
        </w:rPr>
        <w:t xml:space="preserve"> </w:t>
      </w:r>
      <w:r w:rsidRPr="00D802B4">
        <w:rPr>
          <w:b/>
          <w:bCs/>
          <w:sz w:val="22"/>
          <w:szCs w:val="22"/>
        </w:rPr>
        <w:t xml:space="preserve">тасдиқкунанда то </w:t>
      </w:r>
      <w:r w:rsidR="003231EF">
        <w:rPr>
          <w:b/>
          <w:bCs/>
          <w:sz w:val="22"/>
          <w:szCs w:val="22"/>
        </w:rPr>
        <w:t>10</w:t>
      </w:r>
      <w:r w:rsidRPr="00D802B4">
        <w:rPr>
          <w:b/>
          <w:bCs/>
          <w:sz w:val="22"/>
          <w:szCs w:val="22"/>
          <w:lang w:val="tg-Cyrl-TJ"/>
        </w:rPr>
        <w:t>-</w:t>
      </w:r>
      <w:r w:rsidRPr="00D802B4">
        <w:rPr>
          <w:b/>
          <w:bCs/>
          <w:sz w:val="22"/>
          <w:szCs w:val="22"/>
        </w:rPr>
        <w:t>уми</w:t>
      </w:r>
      <w:r w:rsidR="006B24C8">
        <w:rPr>
          <w:b/>
          <w:bCs/>
          <w:sz w:val="22"/>
          <w:szCs w:val="22"/>
          <w:lang w:val="tg-Cyrl-TJ"/>
        </w:rPr>
        <w:t xml:space="preserve"> апрели</w:t>
      </w:r>
      <w:r w:rsidR="006B24C8">
        <w:rPr>
          <w:b/>
          <w:bCs/>
          <w:sz w:val="22"/>
          <w:szCs w:val="22"/>
        </w:rPr>
        <w:t xml:space="preserve"> соли 2024</w:t>
      </w:r>
      <w:r w:rsidRPr="00D802B4">
        <w:rPr>
          <w:b/>
          <w:bCs/>
          <w:sz w:val="22"/>
          <w:szCs w:val="22"/>
        </w:rPr>
        <w:t>, соати</w:t>
      </w:r>
      <w:r w:rsidR="00AD6ED9" w:rsidRPr="00D802B4">
        <w:rPr>
          <w:b/>
          <w:bCs/>
          <w:sz w:val="22"/>
          <w:szCs w:val="22"/>
          <w:lang w:val="tg-Cyrl-TJ"/>
        </w:rPr>
        <w:t xml:space="preserve"> 17</w:t>
      </w:r>
      <w:r w:rsidR="00AD6ED9" w:rsidRPr="00D802B4">
        <w:rPr>
          <w:b/>
          <w:bCs/>
          <w:sz w:val="22"/>
          <w:szCs w:val="22"/>
        </w:rPr>
        <w:t xml:space="preserve">:00 </w:t>
      </w:r>
      <w:r w:rsidRPr="00D802B4">
        <w:rPr>
          <w:b/>
          <w:bCs/>
          <w:sz w:val="22"/>
          <w:szCs w:val="22"/>
        </w:rPr>
        <w:t xml:space="preserve">Телефонҳо: </w:t>
      </w:r>
      <w:r w:rsidR="000D7728" w:rsidRPr="000D7728">
        <w:rPr>
          <w:b/>
          <w:bCs/>
          <w:sz w:val="22"/>
          <w:szCs w:val="22"/>
        </w:rPr>
        <w:t>+992 227 – 09 – 47; +992 221 – 66 – 87; 90-108-04-60; 900-00-26-99; 900-00-35-75.</w:t>
      </w:r>
    </w:p>
    <w:p w:rsidR="00662B42" w:rsidRDefault="00662B42" w:rsidP="00235097">
      <w:pPr>
        <w:jc w:val="both"/>
        <w:rPr>
          <w:b/>
          <w:bCs/>
          <w:sz w:val="22"/>
          <w:szCs w:val="22"/>
          <w:lang w:val="ru-RU"/>
        </w:rPr>
      </w:pPr>
    </w:p>
    <w:p w:rsidR="00B635E2" w:rsidRDefault="00255C46" w:rsidP="00235097">
      <w:pPr>
        <w:jc w:val="both"/>
        <w:rPr>
          <w:b/>
          <w:bCs/>
          <w:sz w:val="22"/>
          <w:szCs w:val="22"/>
          <w:lang w:val="ru-RU"/>
        </w:rPr>
      </w:pPr>
      <w:r w:rsidRPr="00D802B4">
        <w:rPr>
          <w:b/>
          <w:bCs/>
          <w:sz w:val="22"/>
          <w:szCs w:val="22"/>
          <w:lang w:val="ru-RU"/>
        </w:rPr>
        <w:t>Почта</w:t>
      </w:r>
      <w:r w:rsidR="00662B42">
        <w:rPr>
          <w:b/>
          <w:bCs/>
          <w:sz w:val="22"/>
          <w:szCs w:val="22"/>
          <w:lang w:val="tg-Cyrl-TJ"/>
        </w:rPr>
        <w:t>ҳо</w:t>
      </w:r>
      <w:r w:rsidRPr="00D802B4">
        <w:rPr>
          <w:b/>
          <w:bCs/>
          <w:sz w:val="22"/>
          <w:szCs w:val="22"/>
          <w:lang w:val="ru-RU"/>
        </w:rPr>
        <w:t>и</w:t>
      </w:r>
      <w:r w:rsidR="00662B42">
        <w:rPr>
          <w:b/>
          <w:bCs/>
          <w:sz w:val="22"/>
          <w:szCs w:val="22"/>
          <w:lang w:val="ru-RU"/>
        </w:rPr>
        <w:t xml:space="preserve"> </w:t>
      </w:r>
      <w:r w:rsidRPr="00D802B4">
        <w:rPr>
          <w:b/>
          <w:bCs/>
          <w:sz w:val="22"/>
          <w:szCs w:val="22"/>
          <w:lang w:val="ru-RU"/>
        </w:rPr>
        <w:t xml:space="preserve">электронӣ: </w:t>
      </w:r>
    </w:p>
    <w:p w:rsidR="000D7728" w:rsidRPr="00662B42" w:rsidRDefault="000D7728" w:rsidP="000D7728">
      <w:pPr>
        <w:tabs>
          <w:tab w:val="left" w:pos="1080"/>
        </w:tabs>
        <w:ind w:right="-23"/>
        <w:jc w:val="both"/>
        <w:rPr>
          <w:rStyle w:val="a7"/>
          <w:b/>
          <w:sz w:val="22"/>
          <w:szCs w:val="22"/>
          <w:u w:val="none"/>
          <w:lang w:val="ru-RU"/>
        </w:rPr>
      </w:pPr>
      <w:r w:rsidRPr="00662B42">
        <w:rPr>
          <w:rStyle w:val="a7"/>
          <w:b/>
          <w:sz w:val="22"/>
          <w:szCs w:val="22"/>
          <w:u w:val="none"/>
          <w:lang w:val="en-US"/>
        </w:rPr>
        <w:t>info</w:t>
      </w:r>
      <w:r w:rsidRPr="00662B42">
        <w:rPr>
          <w:rStyle w:val="a7"/>
          <w:b/>
          <w:sz w:val="22"/>
          <w:szCs w:val="22"/>
          <w:u w:val="none"/>
          <w:lang w:val="ru-RU"/>
        </w:rPr>
        <w:t>@</w:t>
      </w:r>
      <w:r w:rsidRPr="00662B42">
        <w:rPr>
          <w:rStyle w:val="a7"/>
          <w:b/>
          <w:sz w:val="22"/>
          <w:szCs w:val="22"/>
          <w:u w:val="none"/>
          <w:lang w:val="en-US"/>
        </w:rPr>
        <w:t>tnmac</w:t>
      </w:r>
      <w:r w:rsidRPr="00662B42">
        <w:rPr>
          <w:rStyle w:val="a7"/>
          <w:b/>
          <w:sz w:val="22"/>
          <w:szCs w:val="22"/>
          <w:u w:val="none"/>
          <w:lang w:val="ru-RU"/>
        </w:rPr>
        <w:t>.</w:t>
      </w:r>
      <w:r w:rsidRPr="00662B42">
        <w:rPr>
          <w:rStyle w:val="a7"/>
          <w:b/>
          <w:sz w:val="22"/>
          <w:szCs w:val="22"/>
          <w:u w:val="none"/>
          <w:lang w:val="en-US"/>
        </w:rPr>
        <w:t>gov</w:t>
      </w:r>
      <w:r w:rsidRPr="00662B42">
        <w:rPr>
          <w:rStyle w:val="a7"/>
          <w:b/>
          <w:sz w:val="22"/>
          <w:szCs w:val="22"/>
          <w:u w:val="none"/>
          <w:lang w:val="ru-RU"/>
        </w:rPr>
        <w:t>.</w:t>
      </w:r>
      <w:r w:rsidRPr="00662B42">
        <w:rPr>
          <w:rStyle w:val="a7"/>
          <w:b/>
          <w:sz w:val="22"/>
          <w:szCs w:val="22"/>
          <w:u w:val="none"/>
          <w:lang w:val="en-US"/>
        </w:rPr>
        <w:t>tj</w:t>
      </w:r>
    </w:p>
    <w:p w:rsidR="000D7728" w:rsidRPr="00662B42" w:rsidRDefault="000D7728" w:rsidP="000D7728">
      <w:pPr>
        <w:tabs>
          <w:tab w:val="left" w:pos="1080"/>
        </w:tabs>
        <w:ind w:right="-23"/>
        <w:jc w:val="both"/>
        <w:rPr>
          <w:rStyle w:val="a7"/>
          <w:b/>
          <w:bCs/>
          <w:sz w:val="22"/>
          <w:szCs w:val="22"/>
          <w:u w:val="none"/>
          <w:lang w:val="ru-RU"/>
        </w:rPr>
      </w:pPr>
      <w:r w:rsidRPr="00662B42">
        <w:rPr>
          <w:rStyle w:val="a7"/>
          <w:b/>
          <w:bCs/>
          <w:sz w:val="22"/>
          <w:szCs w:val="22"/>
          <w:u w:val="none"/>
          <w:lang w:val="en-US"/>
        </w:rPr>
        <w:t>kamila</w:t>
      </w:r>
      <w:r w:rsidRPr="00662B42">
        <w:rPr>
          <w:rStyle w:val="a7"/>
          <w:b/>
          <w:bCs/>
          <w:sz w:val="22"/>
          <w:szCs w:val="22"/>
          <w:u w:val="none"/>
          <w:lang w:val="ru-RU"/>
        </w:rPr>
        <w:t>.</w:t>
      </w:r>
      <w:r w:rsidRPr="00662B42">
        <w:rPr>
          <w:rStyle w:val="a7"/>
          <w:b/>
          <w:bCs/>
          <w:sz w:val="22"/>
          <w:szCs w:val="22"/>
          <w:u w:val="none"/>
          <w:lang w:val="en-US"/>
        </w:rPr>
        <w:t>zununova</w:t>
      </w:r>
      <w:r w:rsidRPr="00662B42">
        <w:rPr>
          <w:rStyle w:val="a7"/>
          <w:b/>
          <w:bCs/>
          <w:sz w:val="22"/>
          <w:szCs w:val="22"/>
          <w:u w:val="none"/>
          <w:lang w:val="ru-RU"/>
        </w:rPr>
        <w:t>@</w:t>
      </w:r>
      <w:r w:rsidRPr="00662B42">
        <w:rPr>
          <w:rStyle w:val="a7"/>
          <w:b/>
          <w:bCs/>
          <w:sz w:val="22"/>
          <w:szCs w:val="22"/>
          <w:u w:val="none"/>
          <w:lang w:val="en-US"/>
        </w:rPr>
        <w:t>tnmac</w:t>
      </w:r>
      <w:r w:rsidRPr="00662B42">
        <w:rPr>
          <w:rStyle w:val="a7"/>
          <w:b/>
          <w:bCs/>
          <w:sz w:val="22"/>
          <w:szCs w:val="22"/>
          <w:u w:val="none"/>
          <w:lang w:val="ru-RU"/>
        </w:rPr>
        <w:t>.</w:t>
      </w:r>
      <w:r w:rsidRPr="00662B42">
        <w:rPr>
          <w:rStyle w:val="a7"/>
          <w:b/>
          <w:bCs/>
          <w:sz w:val="22"/>
          <w:szCs w:val="22"/>
          <w:u w:val="none"/>
          <w:lang w:val="en-US"/>
        </w:rPr>
        <w:t>gov</w:t>
      </w:r>
      <w:r w:rsidRPr="00662B42">
        <w:rPr>
          <w:rStyle w:val="a7"/>
          <w:b/>
          <w:bCs/>
          <w:sz w:val="22"/>
          <w:szCs w:val="22"/>
          <w:u w:val="none"/>
          <w:lang w:val="ru-RU"/>
        </w:rPr>
        <w:t>.</w:t>
      </w:r>
      <w:r w:rsidRPr="00662B42">
        <w:rPr>
          <w:rStyle w:val="a7"/>
          <w:b/>
          <w:bCs/>
          <w:sz w:val="22"/>
          <w:szCs w:val="22"/>
          <w:u w:val="none"/>
          <w:lang w:val="en-US"/>
        </w:rPr>
        <w:t>tj</w:t>
      </w:r>
    </w:p>
    <w:p w:rsidR="000D7728" w:rsidRPr="00662B42" w:rsidRDefault="00662B42" w:rsidP="000D7728">
      <w:pPr>
        <w:tabs>
          <w:tab w:val="left" w:pos="1080"/>
        </w:tabs>
        <w:ind w:right="-23"/>
        <w:jc w:val="both"/>
        <w:rPr>
          <w:rStyle w:val="a7"/>
          <w:b/>
          <w:bCs/>
          <w:sz w:val="22"/>
          <w:szCs w:val="22"/>
          <w:u w:val="none"/>
          <w:lang w:val="ru-RU"/>
        </w:rPr>
      </w:pPr>
      <w:hyperlink r:id="rId8" w:history="1">
        <w:r w:rsidR="000D7728" w:rsidRPr="00662B42">
          <w:rPr>
            <w:rStyle w:val="a7"/>
            <w:b/>
            <w:bCs/>
            <w:sz w:val="22"/>
            <w:szCs w:val="22"/>
            <w:u w:val="none"/>
            <w:lang w:val="en-US"/>
          </w:rPr>
          <w:t>tnmacprocurementandvacancy</w:t>
        </w:r>
        <w:r w:rsidR="000D7728" w:rsidRPr="00662B42">
          <w:rPr>
            <w:rStyle w:val="a7"/>
            <w:b/>
            <w:bCs/>
            <w:sz w:val="22"/>
            <w:szCs w:val="22"/>
            <w:u w:val="none"/>
            <w:lang w:val="ru-RU"/>
          </w:rPr>
          <w:t>@</w:t>
        </w:r>
        <w:r w:rsidR="000D7728" w:rsidRPr="00662B42">
          <w:rPr>
            <w:rStyle w:val="a7"/>
            <w:b/>
            <w:bCs/>
            <w:sz w:val="22"/>
            <w:szCs w:val="22"/>
            <w:u w:val="none"/>
            <w:lang w:val="en-US"/>
          </w:rPr>
          <w:t>gmail</w:t>
        </w:r>
        <w:r w:rsidR="000D7728" w:rsidRPr="00662B42">
          <w:rPr>
            <w:rStyle w:val="a7"/>
            <w:b/>
            <w:bCs/>
            <w:sz w:val="22"/>
            <w:szCs w:val="22"/>
            <w:u w:val="none"/>
            <w:lang w:val="ru-RU"/>
          </w:rPr>
          <w:t>.</w:t>
        </w:r>
        <w:r w:rsidR="000D7728" w:rsidRPr="00662B42">
          <w:rPr>
            <w:rStyle w:val="a7"/>
            <w:b/>
            <w:bCs/>
            <w:sz w:val="22"/>
            <w:szCs w:val="22"/>
            <w:u w:val="none"/>
            <w:lang w:val="en-US"/>
          </w:rPr>
          <w:t>com</w:t>
        </w:r>
      </w:hyperlink>
    </w:p>
    <w:p w:rsidR="000D7728" w:rsidRPr="00662B42" w:rsidRDefault="000D7728" w:rsidP="000D7728">
      <w:pPr>
        <w:tabs>
          <w:tab w:val="left" w:pos="1080"/>
        </w:tabs>
        <w:ind w:right="-23"/>
        <w:jc w:val="both"/>
        <w:rPr>
          <w:rStyle w:val="a7"/>
          <w:b/>
          <w:bCs/>
          <w:sz w:val="22"/>
          <w:szCs w:val="22"/>
          <w:u w:val="none"/>
          <w:lang w:val="ru-RU"/>
        </w:rPr>
      </w:pPr>
      <w:r w:rsidRPr="00662B42">
        <w:rPr>
          <w:rStyle w:val="a7"/>
          <w:b/>
          <w:bCs/>
          <w:sz w:val="22"/>
          <w:szCs w:val="22"/>
          <w:u w:val="none"/>
          <w:lang w:val="en-US"/>
        </w:rPr>
        <w:t>fariza</w:t>
      </w:r>
      <w:r w:rsidRPr="00662B42">
        <w:rPr>
          <w:rStyle w:val="a7"/>
          <w:b/>
          <w:bCs/>
          <w:sz w:val="22"/>
          <w:szCs w:val="22"/>
          <w:u w:val="none"/>
          <w:lang w:val="ru-RU"/>
        </w:rPr>
        <w:t>.</w:t>
      </w:r>
      <w:r w:rsidRPr="00662B42">
        <w:rPr>
          <w:rStyle w:val="a7"/>
          <w:b/>
          <w:bCs/>
          <w:sz w:val="22"/>
          <w:szCs w:val="22"/>
          <w:u w:val="none"/>
          <w:lang w:val="en-US"/>
        </w:rPr>
        <w:t>ramikhudoeva</w:t>
      </w:r>
      <w:r w:rsidRPr="00662B42">
        <w:rPr>
          <w:rStyle w:val="a7"/>
          <w:b/>
          <w:bCs/>
          <w:sz w:val="22"/>
          <w:szCs w:val="22"/>
          <w:u w:val="none"/>
          <w:lang w:val="ru-RU"/>
        </w:rPr>
        <w:t>@</w:t>
      </w:r>
      <w:r w:rsidRPr="00662B42">
        <w:rPr>
          <w:rStyle w:val="a7"/>
          <w:b/>
          <w:bCs/>
          <w:sz w:val="22"/>
          <w:szCs w:val="22"/>
          <w:u w:val="none"/>
          <w:lang w:val="en-US"/>
        </w:rPr>
        <w:t>tnmac</w:t>
      </w:r>
      <w:r w:rsidRPr="00662B42">
        <w:rPr>
          <w:rStyle w:val="a7"/>
          <w:b/>
          <w:bCs/>
          <w:sz w:val="22"/>
          <w:szCs w:val="22"/>
          <w:u w:val="none"/>
          <w:lang w:val="ru-RU"/>
        </w:rPr>
        <w:t>.</w:t>
      </w:r>
      <w:r w:rsidRPr="00662B42">
        <w:rPr>
          <w:rStyle w:val="a7"/>
          <w:b/>
          <w:bCs/>
          <w:sz w:val="22"/>
          <w:szCs w:val="22"/>
          <w:u w:val="none"/>
          <w:lang w:val="en-US"/>
        </w:rPr>
        <w:t>gov</w:t>
      </w:r>
      <w:r w:rsidRPr="00662B42">
        <w:rPr>
          <w:rStyle w:val="a7"/>
          <w:b/>
          <w:bCs/>
          <w:sz w:val="22"/>
          <w:szCs w:val="22"/>
          <w:u w:val="none"/>
          <w:lang w:val="ru-RU"/>
        </w:rPr>
        <w:t>.</w:t>
      </w:r>
      <w:r w:rsidRPr="00662B42">
        <w:rPr>
          <w:rStyle w:val="a7"/>
          <w:b/>
          <w:bCs/>
          <w:sz w:val="22"/>
          <w:szCs w:val="22"/>
          <w:u w:val="none"/>
          <w:lang w:val="en-US"/>
        </w:rPr>
        <w:t>tj</w:t>
      </w:r>
    </w:p>
    <w:p w:rsidR="00CF1F62" w:rsidRPr="00D802B4" w:rsidRDefault="00CF1F62" w:rsidP="002F5496">
      <w:pPr>
        <w:pStyle w:val="a0"/>
        <w:jc w:val="both"/>
        <w:rPr>
          <w:rFonts w:ascii="Times New Roman" w:hAnsi="Times New Roman" w:cs="Times New Roman"/>
          <w:sz w:val="22"/>
          <w:szCs w:val="22"/>
          <w:lang w:val="ru-RU"/>
        </w:rPr>
      </w:pPr>
    </w:p>
    <w:p w:rsidR="00144CEE" w:rsidRPr="00D802B4" w:rsidRDefault="00144CEE" w:rsidP="002F5496">
      <w:pPr>
        <w:pStyle w:val="a0"/>
        <w:jc w:val="both"/>
        <w:rPr>
          <w:rFonts w:ascii="Times New Roman" w:hAnsi="Times New Roman" w:cs="Times New Roman"/>
          <w:sz w:val="22"/>
          <w:szCs w:val="22"/>
          <w:lang w:val="ru-RU"/>
        </w:rPr>
      </w:pPr>
    </w:p>
    <w:p w:rsidR="007F025B" w:rsidRPr="00D802B4" w:rsidRDefault="007F025B"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tg-Cyrl-TJ"/>
        </w:rPr>
        <w:t xml:space="preserve">Государственное учреждение </w:t>
      </w:r>
      <w:r w:rsidRPr="00D802B4">
        <w:rPr>
          <w:rFonts w:ascii="Times New Roman" w:hAnsi="Times New Roman" w:cs="Times New Roman"/>
          <w:sz w:val="22"/>
          <w:szCs w:val="22"/>
          <w:lang w:val="ru-RU"/>
        </w:rPr>
        <w:t>«Национальный Центр Таджикистана по минным вопросам» (далее Центр</w:t>
      </w:r>
      <w:r w:rsidR="002530F6" w:rsidRPr="00D802B4">
        <w:rPr>
          <w:rFonts w:ascii="Times New Roman" w:hAnsi="Times New Roman" w:cs="Times New Roman"/>
          <w:sz w:val="22"/>
          <w:szCs w:val="22"/>
          <w:lang w:val="ru-RU"/>
        </w:rPr>
        <w:t>) объявляет о проведение запроса на предложение коммерческого предложения</w:t>
      </w:r>
      <w:r w:rsidRPr="00D802B4">
        <w:rPr>
          <w:rFonts w:ascii="Times New Roman" w:hAnsi="Times New Roman" w:cs="Times New Roman"/>
          <w:sz w:val="22"/>
          <w:szCs w:val="22"/>
          <w:lang w:val="ru-RU"/>
        </w:rPr>
        <w:t xml:space="preserve"> на </w:t>
      </w:r>
      <w:r w:rsidR="004A70A3" w:rsidRPr="00D802B4">
        <w:rPr>
          <w:rFonts w:ascii="Times New Roman" w:hAnsi="Times New Roman" w:cs="Times New Roman"/>
          <w:sz w:val="22"/>
          <w:szCs w:val="22"/>
          <w:lang w:val="tg-Cyrl-TJ"/>
        </w:rPr>
        <w:t xml:space="preserve">закупку лекарств и медикаментов </w:t>
      </w:r>
      <w:r w:rsidR="004A70A3" w:rsidRPr="00D802B4">
        <w:rPr>
          <w:rFonts w:ascii="Times New Roman" w:hAnsi="Times New Roman" w:cs="Times New Roman"/>
          <w:sz w:val="22"/>
          <w:szCs w:val="22"/>
          <w:lang w:val="ru-RU"/>
        </w:rPr>
        <w:t>сапёрам и личному составу</w:t>
      </w:r>
      <w:r w:rsidRPr="00D802B4">
        <w:rPr>
          <w:rFonts w:ascii="Times New Roman" w:hAnsi="Times New Roman" w:cs="Times New Roman"/>
          <w:sz w:val="22"/>
          <w:szCs w:val="22"/>
          <w:lang w:val="ru-RU"/>
        </w:rPr>
        <w:t xml:space="preserve"> гуманитарной сапёрной роты Министерства обороны</w:t>
      </w:r>
      <w:r w:rsidR="002530F6" w:rsidRPr="00D802B4">
        <w:rPr>
          <w:rFonts w:ascii="Times New Roman" w:hAnsi="Times New Roman" w:cs="Times New Roman"/>
          <w:sz w:val="22"/>
          <w:szCs w:val="22"/>
          <w:lang w:val="ru-RU"/>
        </w:rPr>
        <w:t xml:space="preserve"> Республики Таджикистан</w:t>
      </w:r>
      <w:r w:rsidRPr="00D802B4">
        <w:rPr>
          <w:rFonts w:ascii="Times New Roman" w:hAnsi="Times New Roman" w:cs="Times New Roman"/>
          <w:sz w:val="22"/>
          <w:szCs w:val="22"/>
          <w:lang w:val="ru-RU"/>
        </w:rPr>
        <w:t xml:space="preserve"> откомандированных в Центр. Все национальные </w:t>
      </w:r>
      <w:r w:rsidR="004A70A3" w:rsidRPr="00D802B4">
        <w:rPr>
          <w:rFonts w:ascii="Times New Roman" w:hAnsi="Times New Roman" w:cs="Times New Roman"/>
          <w:sz w:val="22"/>
          <w:szCs w:val="22"/>
          <w:lang w:val="ru-RU"/>
        </w:rPr>
        <w:t xml:space="preserve">компании </w:t>
      </w:r>
      <w:r w:rsidRPr="00D802B4">
        <w:rPr>
          <w:rFonts w:ascii="Times New Roman" w:hAnsi="Times New Roman" w:cs="Times New Roman"/>
          <w:sz w:val="22"/>
          <w:szCs w:val="22"/>
          <w:lang w:val="ru-RU"/>
        </w:rPr>
        <w:t>ведущие текущую деятельность в пределах Таджикистана</w:t>
      </w:r>
      <w:r w:rsidR="004A70A3" w:rsidRPr="00D802B4">
        <w:rPr>
          <w:rFonts w:ascii="Times New Roman" w:hAnsi="Times New Roman" w:cs="Times New Roman"/>
          <w:sz w:val="22"/>
          <w:szCs w:val="22"/>
          <w:lang w:val="ru-RU"/>
        </w:rPr>
        <w:t xml:space="preserve"> в рамках предоставления лекарств, медикаментов и фармакологии</w:t>
      </w:r>
      <w:r w:rsidRPr="00D802B4">
        <w:rPr>
          <w:rFonts w:ascii="Times New Roman" w:hAnsi="Times New Roman" w:cs="Times New Roman"/>
          <w:sz w:val="22"/>
          <w:szCs w:val="22"/>
          <w:lang w:val="ru-RU"/>
        </w:rPr>
        <w:t xml:space="preserve"> мо</w:t>
      </w:r>
      <w:r w:rsidR="002530F6" w:rsidRPr="00D802B4">
        <w:rPr>
          <w:rFonts w:ascii="Times New Roman" w:hAnsi="Times New Roman" w:cs="Times New Roman"/>
          <w:sz w:val="22"/>
          <w:szCs w:val="22"/>
          <w:lang w:val="ru-RU"/>
        </w:rPr>
        <w:t>гут отправить свои документы для включения в конкурентный список</w:t>
      </w:r>
      <w:r w:rsidRPr="00D802B4">
        <w:rPr>
          <w:rFonts w:ascii="Times New Roman" w:hAnsi="Times New Roman" w:cs="Times New Roman"/>
          <w:sz w:val="22"/>
          <w:szCs w:val="22"/>
          <w:lang w:val="ru-RU"/>
        </w:rPr>
        <w:t xml:space="preserve">. </w:t>
      </w:r>
    </w:p>
    <w:p w:rsidR="007F025B" w:rsidRPr="00D802B4" w:rsidRDefault="002530F6"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Условия запроса на предложение коммерческого предложения</w:t>
      </w:r>
      <w:r w:rsidR="007F025B" w:rsidRPr="00D802B4">
        <w:rPr>
          <w:rFonts w:ascii="Times New Roman" w:hAnsi="Times New Roman" w:cs="Times New Roman"/>
          <w:sz w:val="22"/>
          <w:szCs w:val="22"/>
          <w:lang w:val="tg-Cyrl-TJ"/>
        </w:rPr>
        <w:t xml:space="preserve"> состоят из нижеслудующих но не ограничиватся этим списком (документ</w:t>
      </w:r>
      <w:r w:rsidR="00144CEE" w:rsidRPr="00D802B4">
        <w:rPr>
          <w:rFonts w:ascii="Times New Roman" w:hAnsi="Times New Roman" w:cs="Times New Roman"/>
          <w:sz w:val="22"/>
          <w:szCs w:val="22"/>
          <w:lang w:val="ru-RU"/>
        </w:rPr>
        <w:t>ы каждой компании</w:t>
      </w:r>
      <w:r w:rsidR="007F025B" w:rsidRPr="00D802B4">
        <w:rPr>
          <w:rFonts w:ascii="Times New Roman" w:hAnsi="Times New Roman" w:cs="Times New Roman"/>
          <w:sz w:val="22"/>
          <w:szCs w:val="22"/>
          <w:lang w:val="ru-RU"/>
        </w:rPr>
        <w:t xml:space="preserve"> подавший на </w:t>
      </w:r>
      <w:r w:rsidRPr="00D802B4">
        <w:rPr>
          <w:rFonts w:ascii="Times New Roman" w:hAnsi="Times New Roman" w:cs="Times New Roman"/>
          <w:sz w:val="22"/>
          <w:szCs w:val="22"/>
          <w:lang w:val="ru-RU"/>
        </w:rPr>
        <w:t xml:space="preserve">запрос </w:t>
      </w:r>
      <w:r w:rsidR="007F025B" w:rsidRPr="00D802B4">
        <w:rPr>
          <w:rFonts w:ascii="Times New Roman" w:hAnsi="Times New Roman" w:cs="Times New Roman"/>
          <w:sz w:val="22"/>
          <w:szCs w:val="22"/>
          <w:lang w:val="ru-RU"/>
        </w:rPr>
        <w:t>будут детально изучены и в случае необходимости Центр может потребовать дополнительные условия и документы)</w:t>
      </w:r>
      <w:r w:rsidR="007F025B" w:rsidRPr="00D802B4">
        <w:rPr>
          <w:rFonts w:ascii="Times New Roman" w:hAnsi="Times New Roman" w:cs="Times New Roman"/>
          <w:sz w:val="22"/>
          <w:szCs w:val="22"/>
          <w:lang w:val="tg-Cyrl-TJ"/>
        </w:rPr>
        <w:t>:</w:t>
      </w:r>
    </w:p>
    <w:p w:rsidR="007F025B" w:rsidRPr="00D802B4" w:rsidRDefault="007F025B"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w:t>
      </w:r>
      <w:r w:rsidR="009E436E" w:rsidRPr="00D802B4">
        <w:rPr>
          <w:rFonts w:ascii="Times New Roman" w:hAnsi="Times New Roman" w:cs="Times New Roman"/>
          <w:sz w:val="22"/>
          <w:szCs w:val="22"/>
          <w:lang w:val="tg-Cyrl-TJ"/>
        </w:rPr>
        <w:t>компания</w:t>
      </w:r>
      <w:r w:rsidR="00FA1B24" w:rsidRPr="00D802B4">
        <w:rPr>
          <w:rFonts w:ascii="Times New Roman" w:hAnsi="Times New Roman" w:cs="Times New Roman"/>
          <w:sz w:val="22"/>
          <w:szCs w:val="22"/>
          <w:lang w:val="tg-Cyrl-TJ"/>
        </w:rPr>
        <w:t xml:space="preserve"> должна</w:t>
      </w:r>
      <w:r w:rsidRPr="00D802B4">
        <w:rPr>
          <w:rFonts w:ascii="Times New Roman" w:hAnsi="Times New Roman" w:cs="Times New Roman"/>
          <w:sz w:val="22"/>
          <w:szCs w:val="22"/>
          <w:lang w:val="tg-Cyrl-TJ"/>
        </w:rPr>
        <w:t xml:space="preserve"> обладать юридическим правом заниматься </w:t>
      </w:r>
      <w:r w:rsidR="009E436E" w:rsidRPr="00D802B4">
        <w:rPr>
          <w:rFonts w:ascii="Times New Roman" w:hAnsi="Times New Roman" w:cs="Times New Roman"/>
          <w:sz w:val="22"/>
          <w:szCs w:val="22"/>
          <w:lang w:val="tg-Cyrl-TJ"/>
        </w:rPr>
        <w:t xml:space="preserve">фармакологической </w:t>
      </w:r>
      <w:r w:rsidRPr="00D802B4">
        <w:rPr>
          <w:rFonts w:ascii="Times New Roman" w:hAnsi="Times New Roman" w:cs="Times New Roman"/>
          <w:sz w:val="22"/>
          <w:szCs w:val="22"/>
          <w:lang w:val="tg-Cyrl-TJ"/>
        </w:rPr>
        <w:t xml:space="preserve"> деятельсностью </w:t>
      </w:r>
      <w:r w:rsidR="00144CEE" w:rsidRPr="00D802B4">
        <w:rPr>
          <w:rFonts w:ascii="Times New Roman" w:hAnsi="Times New Roman" w:cs="Times New Roman"/>
          <w:sz w:val="22"/>
          <w:szCs w:val="22"/>
          <w:lang w:val="tg-Cyrl-TJ"/>
        </w:rPr>
        <w:t xml:space="preserve">и деятельностью по предоставлению медикаментов, лекарств и иных медицинских принадлежностей </w:t>
      </w:r>
      <w:r w:rsidRPr="00D802B4">
        <w:rPr>
          <w:rFonts w:ascii="Times New Roman" w:hAnsi="Times New Roman" w:cs="Times New Roman"/>
          <w:sz w:val="22"/>
          <w:szCs w:val="22"/>
          <w:lang w:val="tg-Cyrl-TJ"/>
        </w:rPr>
        <w:t>на территории Таджикистана;</w:t>
      </w:r>
    </w:p>
    <w:p w:rsidR="007F025B" w:rsidRPr="00D802B4" w:rsidRDefault="007F025B"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ru-RU"/>
        </w:rPr>
        <w:t xml:space="preserve">- </w:t>
      </w:r>
      <w:r w:rsidR="009E436E" w:rsidRPr="00D802B4">
        <w:rPr>
          <w:rFonts w:ascii="Times New Roman" w:hAnsi="Times New Roman" w:cs="Times New Roman"/>
          <w:sz w:val="22"/>
          <w:szCs w:val="22"/>
          <w:lang w:val="tg-Cyrl-TJ"/>
        </w:rPr>
        <w:t>компания</w:t>
      </w:r>
      <w:r w:rsidR="009E436E" w:rsidRPr="00D802B4">
        <w:rPr>
          <w:rFonts w:ascii="Times New Roman" w:hAnsi="Times New Roman" w:cs="Times New Roman"/>
          <w:sz w:val="22"/>
          <w:szCs w:val="22"/>
          <w:lang w:val="ru-RU"/>
        </w:rPr>
        <w:t xml:space="preserve"> </w:t>
      </w:r>
      <w:r w:rsidR="00FA1B24" w:rsidRPr="00D802B4">
        <w:rPr>
          <w:rFonts w:ascii="Times New Roman" w:hAnsi="Times New Roman" w:cs="Times New Roman"/>
          <w:sz w:val="22"/>
          <w:szCs w:val="22"/>
          <w:lang w:val="ru-RU"/>
        </w:rPr>
        <w:t>должна</w:t>
      </w:r>
      <w:r w:rsidRPr="00D802B4">
        <w:rPr>
          <w:rFonts w:ascii="Times New Roman" w:hAnsi="Times New Roman" w:cs="Times New Roman"/>
          <w:sz w:val="22"/>
          <w:szCs w:val="22"/>
          <w:lang w:val="ru-RU"/>
        </w:rPr>
        <w:t xml:space="preserve"> пройти финансовый аудит за последние два года и обладать положительным аудиторским заключением;</w:t>
      </w:r>
      <w:r w:rsidR="009E436E" w:rsidRPr="00D802B4">
        <w:rPr>
          <w:rFonts w:ascii="Times New Roman" w:hAnsi="Times New Roman" w:cs="Times New Roman"/>
          <w:sz w:val="22"/>
          <w:szCs w:val="22"/>
          <w:lang w:val="ru-RU"/>
        </w:rPr>
        <w:t xml:space="preserve"> </w:t>
      </w:r>
    </w:p>
    <w:p w:rsidR="007F025B" w:rsidRPr="00D802B4" w:rsidRDefault="009E436E"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ru-RU"/>
        </w:rPr>
        <w:t>- репутация компании</w:t>
      </w:r>
      <w:r w:rsidR="007F025B" w:rsidRPr="00D802B4">
        <w:rPr>
          <w:rFonts w:ascii="Times New Roman" w:hAnsi="Times New Roman" w:cs="Times New Roman"/>
          <w:sz w:val="22"/>
          <w:szCs w:val="22"/>
          <w:lang w:val="ru-RU"/>
        </w:rPr>
        <w:t xml:space="preserve"> должно быть безупречным;</w:t>
      </w:r>
    </w:p>
    <w:p w:rsidR="007F025B" w:rsidRPr="00D802B4" w:rsidRDefault="009E436E"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ru-RU"/>
        </w:rPr>
        <w:t>- компания</w:t>
      </w:r>
      <w:r w:rsidR="00FA1B24" w:rsidRPr="00D802B4">
        <w:rPr>
          <w:rFonts w:ascii="Times New Roman" w:hAnsi="Times New Roman" w:cs="Times New Roman"/>
          <w:sz w:val="22"/>
          <w:szCs w:val="22"/>
          <w:lang w:val="ru-RU"/>
        </w:rPr>
        <w:t xml:space="preserve"> должна</w:t>
      </w:r>
      <w:r w:rsidR="007F025B" w:rsidRPr="00D802B4">
        <w:rPr>
          <w:rFonts w:ascii="Times New Roman" w:hAnsi="Times New Roman" w:cs="Times New Roman"/>
          <w:sz w:val="22"/>
          <w:szCs w:val="22"/>
          <w:lang w:val="ru-RU"/>
        </w:rPr>
        <w:t xml:space="preserve"> обладать широкой сетью услуг в разных регионах Республики Таджикистан, в особенности в труднодоступных горных районах;</w:t>
      </w:r>
    </w:p>
    <w:p w:rsidR="007F025B" w:rsidRPr="00D802B4" w:rsidRDefault="00A41A37"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период закупки лекарств 8 месяцев от апреля месяца до конца</w:t>
      </w:r>
      <w:r w:rsidR="00025CFF" w:rsidRPr="00D802B4">
        <w:rPr>
          <w:rFonts w:ascii="Times New Roman" w:hAnsi="Times New Roman" w:cs="Times New Roman"/>
          <w:sz w:val="22"/>
          <w:szCs w:val="22"/>
          <w:lang w:val="ru-RU"/>
        </w:rPr>
        <w:t xml:space="preserve"> ноября </w:t>
      </w:r>
      <w:r w:rsidR="006B24C8">
        <w:rPr>
          <w:rFonts w:ascii="Times New Roman" w:hAnsi="Times New Roman" w:cs="Times New Roman"/>
          <w:sz w:val="22"/>
          <w:szCs w:val="22"/>
          <w:lang w:val="tg-Cyrl-TJ"/>
        </w:rPr>
        <w:t xml:space="preserve"> 2024</w:t>
      </w:r>
      <w:r w:rsidR="007F025B" w:rsidRPr="00D802B4">
        <w:rPr>
          <w:rFonts w:ascii="Times New Roman" w:hAnsi="Times New Roman" w:cs="Times New Roman"/>
          <w:sz w:val="22"/>
          <w:szCs w:val="22"/>
          <w:lang w:val="tg-Cyrl-TJ"/>
        </w:rPr>
        <w:t xml:space="preserve"> года;</w:t>
      </w:r>
    </w:p>
    <w:p w:rsidR="007F025B" w:rsidRPr="00D802B4" w:rsidRDefault="007F025B"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контракт на </w:t>
      </w:r>
      <w:r w:rsidR="009E436E" w:rsidRPr="00D802B4">
        <w:rPr>
          <w:rFonts w:ascii="Times New Roman" w:hAnsi="Times New Roman" w:cs="Times New Roman"/>
          <w:sz w:val="22"/>
          <w:szCs w:val="22"/>
          <w:lang w:val="tg-Cyrl-TJ"/>
        </w:rPr>
        <w:t>закупку лекарств</w:t>
      </w:r>
      <w:r w:rsidRPr="00D802B4">
        <w:rPr>
          <w:rFonts w:ascii="Times New Roman" w:hAnsi="Times New Roman" w:cs="Times New Roman"/>
          <w:sz w:val="22"/>
          <w:szCs w:val="22"/>
          <w:lang w:val="tg-Cyrl-TJ"/>
        </w:rPr>
        <w:t xml:space="preserve"> по итогам </w:t>
      </w:r>
      <w:r w:rsidR="00841FD0" w:rsidRPr="00D802B4">
        <w:rPr>
          <w:rFonts w:ascii="Times New Roman" w:hAnsi="Times New Roman" w:cs="Times New Roman"/>
          <w:sz w:val="22"/>
          <w:szCs w:val="22"/>
          <w:lang w:val="tg-Cyrl-TJ"/>
        </w:rPr>
        <w:t>оценки предложенных коммерческих предложений</w:t>
      </w:r>
      <w:r w:rsidRPr="00D802B4">
        <w:rPr>
          <w:rFonts w:ascii="Times New Roman" w:hAnsi="Times New Roman" w:cs="Times New Roman"/>
          <w:sz w:val="22"/>
          <w:szCs w:val="22"/>
          <w:lang w:val="tg-Cyrl-TJ"/>
        </w:rPr>
        <w:t xml:space="preserve"> будет составлен по разбивкам согласно периоду утвержденного бюджета и оплата также осуществляется в рамках данного бюджета;</w:t>
      </w:r>
    </w:p>
    <w:p w:rsidR="007F025B" w:rsidRPr="00D802B4" w:rsidRDefault="007F025B"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tg-Cyrl-TJ"/>
        </w:rPr>
        <w:t xml:space="preserve">- </w:t>
      </w:r>
      <w:r w:rsidRPr="00D802B4">
        <w:rPr>
          <w:rFonts w:ascii="Times New Roman" w:hAnsi="Times New Roman" w:cs="Times New Roman"/>
          <w:sz w:val="22"/>
          <w:szCs w:val="22"/>
          <w:lang w:val="ru-RU"/>
        </w:rPr>
        <w:t xml:space="preserve">Центр обладает полным правом определения победителя </w:t>
      </w:r>
      <w:r w:rsidR="00841FD0" w:rsidRPr="00D802B4">
        <w:rPr>
          <w:rFonts w:ascii="Times New Roman" w:hAnsi="Times New Roman" w:cs="Times New Roman"/>
          <w:sz w:val="22"/>
          <w:szCs w:val="22"/>
          <w:lang w:val="ru-RU"/>
        </w:rPr>
        <w:t xml:space="preserve">среди подавших коммерческие предложения </w:t>
      </w:r>
      <w:r w:rsidRPr="00D802B4">
        <w:rPr>
          <w:rFonts w:ascii="Times New Roman" w:hAnsi="Times New Roman" w:cs="Times New Roman"/>
          <w:sz w:val="22"/>
          <w:szCs w:val="22"/>
          <w:lang w:val="ru-RU"/>
        </w:rPr>
        <w:t xml:space="preserve">на основе всесторонней оценки предоставленных документов; </w:t>
      </w:r>
    </w:p>
    <w:p w:rsidR="007F025B" w:rsidRPr="00D802B4" w:rsidRDefault="007F025B"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Предпочтение от</w:t>
      </w:r>
      <w:r w:rsidR="009E436E" w:rsidRPr="00D802B4">
        <w:rPr>
          <w:rFonts w:ascii="Times New Roman" w:hAnsi="Times New Roman" w:cs="Times New Roman"/>
          <w:sz w:val="22"/>
          <w:szCs w:val="22"/>
          <w:lang w:val="tg-Cyrl-TJ"/>
        </w:rPr>
        <w:t>дается той компании, которая</w:t>
      </w:r>
      <w:r w:rsidRPr="00D802B4">
        <w:rPr>
          <w:rFonts w:ascii="Times New Roman" w:hAnsi="Times New Roman" w:cs="Times New Roman"/>
          <w:sz w:val="22"/>
          <w:szCs w:val="22"/>
          <w:lang w:val="tg-Cyrl-TJ"/>
        </w:rPr>
        <w:t xml:space="preserve"> обладает потенциалом </w:t>
      </w:r>
      <w:r w:rsidR="009E436E" w:rsidRPr="00D802B4">
        <w:rPr>
          <w:rFonts w:ascii="Times New Roman" w:hAnsi="Times New Roman" w:cs="Times New Roman"/>
          <w:sz w:val="22"/>
          <w:szCs w:val="22"/>
          <w:lang w:val="tg-Cyrl-TJ"/>
        </w:rPr>
        <w:t xml:space="preserve">предоставления качественных лекарств по доступным ценам </w:t>
      </w:r>
      <w:r w:rsidRPr="00D802B4">
        <w:rPr>
          <w:rFonts w:ascii="Times New Roman" w:hAnsi="Times New Roman" w:cs="Times New Roman"/>
          <w:sz w:val="22"/>
          <w:szCs w:val="22"/>
          <w:lang w:val="tg-Cyrl-TJ"/>
        </w:rPr>
        <w:t xml:space="preserve">в данном секторе; </w:t>
      </w:r>
    </w:p>
    <w:p w:rsidR="007F025B" w:rsidRPr="00D802B4" w:rsidRDefault="007F025B"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Центр полностью обеспечивает прозрачн</w:t>
      </w:r>
      <w:r w:rsidR="00841FD0" w:rsidRPr="00D802B4">
        <w:rPr>
          <w:rFonts w:ascii="Times New Roman" w:hAnsi="Times New Roman" w:cs="Times New Roman"/>
          <w:sz w:val="22"/>
          <w:szCs w:val="22"/>
          <w:lang w:val="tg-Cyrl-TJ"/>
        </w:rPr>
        <w:t>ость процесса проведения оценки предложенных коммерческих предложений</w:t>
      </w:r>
      <w:r w:rsidRPr="00D802B4">
        <w:rPr>
          <w:rFonts w:ascii="Times New Roman" w:hAnsi="Times New Roman" w:cs="Times New Roman"/>
          <w:sz w:val="22"/>
          <w:szCs w:val="22"/>
          <w:lang w:val="tg-Cyrl-TJ"/>
        </w:rPr>
        <w:t xml:space="preserve">; </w:t>
      </w:r>
    </w:p>
    <w:p w:rsidR="007F025B" w:rsidRPr="00D802B4" w:rsidRDefault="009E436E"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Компания должна</w:t>
      </w:r>
      <w:r w:rsidR="007F025B" w:rsidRPr="00D802B4">
        <w:rPr>
          <w:rFonts w:ascii="Times New Roman" w:hAnsi="Times New Roman" w:cs="Times New Roman"/>
          <w:sz w:val="22"/>
          <w:szCs w:val="22"/>
          <w:lang w:val="tg-Cyrl-TJ"/>
        </w:rPr>
        <w:t xml:space="preserve"> предоставить свой устав;</w:t>
      </w:r>
    </w:p>
    <w:p w:rsidR="007F025B" w:rsidRPr="00D802B4" w:rsidRDefault="009E436E"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Компания</w:t>
      </w:r>
      <w:r w:rsidR="007F025B" w:rsidRPr="00D802B4">
        <w:rPr>
          <w:rFonts w:ascii="Times New Roman" w:hAnsi="Times New Roman" w:cs="Times New Roman"/>
          <w:sz w:val="22"/>
          <w:szCs w:val="22"/>
          <w:lang w:val="tg-Cyrl-TJ"/>
        </w:rPr>
        <w:t xml:space="preserve"> в целях подтверждения своего финансовой устой</w:t>
      </w:r>
      <w:r w:rsidR="004230C7" w:rsidRPr="00D802B4">
        <w:rPr>
          <w:rFonts w:ascii="Times New Roman" w:hAnsi="Times New Roman" w:cs="Times New Roman"/>
          <w:sz w:val="22"/>
          <w:szCs w:val="22"/>
          <w:lang w:val="tg-Cyrl-TJ"/>
        </w:rPr>
        <w:t>чивости должна</w:t>
      </w:r>
      <w:r w:rsidR="007F025B" w:rsidRPr="00D802B4">
        <w:rPr>
          <w:rFonts w:ascii="Times New Roman" w:hAnsi="Times New Roman" w:cs="Times New Roman"/>
          <w:sz w:val="22"/>
          <w:szCs w:val="22"/>
          <w:lang w:val="tg-Cyrl-TJ"/>
        </w:rPr>
        <w:t xml:space="preserve"> предоставить свои финансовые отчеты;</w:t>
      </w:r>
    </w:p>
    <w:p w:rsidR="007F025B" w:rsidRPr="00D802B4" w:rsidRDefault="00144CEE" w:rsidP="007F025B">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компания должна</w:t>
      </w:r>
      <w:r w:rsidR="007F025B" w:rsidRPr="00D802B4">
        <w:rPr>
          <w:rFonts w:ascii="Times New Roman" w:hAnsi="Times New Roman" w:cs="Times New Roman"/>
          <w:sz w:val="22"/>
          <w:szCs w:val="22"/>
          <w:lang w:val="tg-Cyrl-TJ"/>
        </w:rPr>
        <w:t xml:space="preserve"> предоставить информацию Центру относительно коммерческого предложения с по</w:t>
      </w:r>
      <w:r w:rsidR="009E436E" w:rsidRPr="00D802B4">
        <w:rPr>
          <w:rFonts w:ascii="Times New Roman" w:hAnsi="Times New Roman" w:cs="Times New Roman"/>
          <w:sz w:val="22"/>
          <w:szCs w:val="22"/>
          <w:lang w:val="tg-Cyrl-TJ"/>
        </w:rPr>
        <w:t>лны</w:t>
      </w:r>
      <w:r w:rsidR="00841FD0" w:rsidRPr="00D802B4">
        <w:rPr>
          <w:rFonts w:ascii="Times New Roman" w:hAnsi="Times New Roman" w:cs="Times New Roman"/>
          <w:sz w:val="22"/>
          <w:szCs w:val="22"/>
          <w:lang w:val="tg-Cyrl-TJ"/>
        </w:rPr>
        <w:t>м перечнем объявленных в запросе</w:t>
      </w:r>
      <w:r w:rsidR="009E436E" w:rsidRPr="00D802B4">
        <w:rPr>
          <w:rFonts w:ascii="Times New Roman" w:hAnsi="Times New Roman" w:cs="Times New Roman"/>
          <w:sz w:val="22"/>
          <w:szCs w:val="22"/>
          <w:lang w:val="tg-Cyrl-TJ"/>
        </w:rPr>
        <w:t xml:space="preserve"> лекарств, оптовых и розничных цен на них и аннотации к лекарствам</w:t>
      </w:r>
      <w:r w:rsidR="007F025B" w:rsidRPr="00D802B4">
        <w:rPr>
          <w:rFonts w:ascii="Times New Roman" w:hAnsi="Times New Roman" w:cs="Times New Roman"/>
          <w:sz w:val="22"/>
          <w:szCs w:val="22"/>
          <w:lang w:val="tg-Cyrl-TJ"/>
        </w:rPr>
        <w:t>.</w:t>
      </w:r>
    </w:p>
    <w:p w:rsidR="005F0938" w:rsidRPr="00D802B4" w:rsidRDefault="009E436E"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tg-Cyrl-TJ"/>
        </w:rPr>
        <w:t>- компания должна</w:t>
      </w:r>
      <w:r w:rsidR="005F0938" w:rsidRPr="00D802B4">
        <w:rPr>
          <w:rFonts w:ascii="Times New Roman" w:hAnsi="Times New Roman" w:cs="Times New Roman"/>
          <w:sz w:val="22"/>
          <w:szCs w:val="22"/>
          <w:lang w:val="tg-Cyrl-TJ"/>
        </w:rPr>
        <w:t xml:space="preserve"> имет</w:t>
      </w:r>
      <w:r w:rsidR="005F0938" w:rsidRPr="00D802B4">
        <w:rPr>
          <w:rFonts w:ascii="Times New Roman" w:hAnsi="Times New Roman" w:cs="Times New Roman"/>
          <w:sz w:val="22"/>
          <w:szCs w:val="22"/>
          <w:lang w:val="ru-RU"/>
        </w:rPr>
        <w:t xml:space="preserve">ь успешный опыт работы на рынке </w:t>
      </w:r>
      <w:r w:rsidRPr="00D802B4">
        <w:rPr>
          <w:rFonts w:ascii="Times New Roman" w:hAnsi="Times New Roman" w:cs="Times New Roman"/>
          <w:sz w:val="22"/>
          <w:szCs w:val="22"/>
          <w:lang w:val="ru-RU"/>
        </w:rPr>
        <w:t>фармакологии и в предоставлении лекарств в Республике</w:t>
      </w:r>
      <w:r w:rsidR="005F0938" w:rsidRPr="00D802B4">
        <w:rPr>
          <w:rFonts w:ascii="Times New Roman" w:hAnsi="Times New Roman" w:cs="Times New Roman"/>
          <w:sz w:val="22"/>
          <w:szCs w:val="22"/>
          <w:lang w:val="ru-RU"/>
        </w:rPr>
        <w:t xml:space="preserve"> Таджикистан более 5 (пяти) лет;</w:t>
      </w:r>
    </w:p>
    <w:p w:rsidR="005F0938" w:rsidRPr="00D802B4" w:rsidRDefault="009E436E"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ru-RU"/>
        </w:rPr>
        <w:t>- Компания не должна</w:t>
      </w:r>
      <w:r w:rsidR="005F0938" w:rsidRPr="00D802B4">
        <w:rPr>
          <w:rFonts w:ascii="Times New Roman" w:hAnsi="Times New Roman" w:cs="Times New Roman"/>
          <w:sz w:val="22"/>
          <w:szCs w:val="22"/>
          <w:lang w:val="ru-RU"/>
        </w:rPr>
        <w:t xml:space="preserve"> обладать никакими долгами и </w:t>
      </w:r>
      <w:r w:rsidR="00CF1F62" w:rsidRPr="00D802B4">
        <w:rPr>
          <w:rFonts w:ascii="Times New Roman" w:hAnsi="Times New Roman" w:cs="Times New Roman"/>
          <w:sz w:val="22"/>
          <w:szCs w:val="22"/>
          <w:lang w:val="ru-RU"/>
        </w:rPr>
        <w:t>задолженностями</w:t>
      </w:r>
      <w:r w:rsidR="005F0938" w:rsidRPr="00D802B4">
        <w:rPr>
          <w:rFonts w:ascii="Times New Roman" w:hAnsi="Times New Roman" w:cs="Times New Roman"/>
          <w:sz w:val="22"/>
          <w:szCs w:val="22"/>
          <w:lang w:val="ru-RU"/>
        </w:rPr>
        <w:t xml:space="preserve"> перед налоговым комитетом и перед другими сторонами (предоставить справку об отсутствии налоговой задолженности).</w:t>
      </w:r>
    </w:p>
    <w:p w:rsidR="004230C7" w:rsidRPr="00D802B4" w:rsidRDefault="004230C7" w:rsidP="005F0938">
      <w:pPr>
        <w:jc w:val="both"/>
        <w:rPr>
          <w:rFonts w:ascii="Times New Roman" w:hAnsi="Times New Roman" w:cs="Times New Roman"/>
          <w:sz w:val="22"/>
          <w:szCs w:val="22"/>
          <w:lang w:val="tg-Cyrl-TJ"/>
        </w:rPr>
      </w:pPr>
    </w:p>
    <w:p w:rsidR="00CD3699" w:rsidRPr="00D802B4" w:rsidRDefault="00CD3699" w:rsidP="00CD3699">
      <w:pPr>
        <w:ind w:firstLine="567"/>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lastRenderedPageBreak/>
        <w:t>Для участия в конкурсе по отбору партнера по сотрудничеству по поставкам, компания должна предоставит</w:t>
      </w:r>
      <w:r w:rsidRPr="00D802B4">
        <w:rPr>
          <w:rFonts w:ascii="Times New Roman" w:hAnsi="Times New Roman" w:cs="Times New Roman"/>
          <w:sz w:val="22"/>
          <w:szCs w:val="22"/>
          <w:lang w:val="ru-RU"/>
        </w:rPr>
        <w:t>ь следующий список документов</w:t>
      </w:r>
      <w:r w:rsidRPr="00D802B4">
        <w:rPr>
          <w:rFonts w:ascii="Times New Roman" w:hAnsi="Times New Roman" w:cs="Times New Roman"/>
          <w:sz w:val="22"/>
          <w:szCs w:val="22"/>
          <w:lang w:val="tg-Cyrl-TJ"/>
        </w:rPr>
        <w:t>:</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Устав компании;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Идентификационный номер налогоплательщика (ИНН) компании;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Регистрационная котировка компании (Иқтибоси ширкат);</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Справка из Налогового комитета об отсутствии долгов и неоплаченных обязательств перед бюджетом; </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Финансовая отчетность компании (для подтверждения финансовой устойчивости компании);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Наименование и прайс-лист продуктов/услуг компании;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Действующее разрешение (Лицензия) на осуществление деятельности компании в установленном направлении; </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Коммерческое предложение компании;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Предоставьте подробную информацию о компании, в том числе о характере ее деятельности, дате открытия, ее партнерах и местонахождении ее филиалов в стране.;</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Свидетельство о государственной регистрации компании, выданное Налоговым комитетом;</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Справка из банка(ов) об отсутствии долгосрочных просроченных и непогашенных кредитов, длительной неуплаты и пени;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Отсутствие плохой репутации у компании;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Справка от самой компании об отсутствии судимостей у сотрудников и руководства компании; </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Банковские реквизиты компании;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Справка из Налогового комитета о регистрации компании в налоговой инспекции;</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Копия паспорта руководителя компании; </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Отчет независимого внешнего аудитора; </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Аудиторский отчет органов государственного контроля;</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Список компаний, которые имеют договор о сотрудничестве с данной компанией и фактически имеют текущее и долгосрочное сотрудничество;</w:t>
      </w:r>
    </w:p>
    <w:p w:rsidR="00CD3699" w:rsidRPr="00D802B4" w:rsidRDefault="00CD3699" w:rsidP="00CD3699">
      <w:pPr>
        <w:numPr>
          <w:ilvl w:val="0"/>
          <w:numId w:val="7"/>
        </w:numPr>
        <w:contextualSpacing/>
        <w:jc w:val="both"/>
        <w:rPr>
          <w:rFonts w:ascii="Times New Roman" w:hAnsi="Times New Roman" w:cs="Times New Roman"/>
          <w:sz w:val="22"/>
          <w:szCs w:val="22"/>
          <w:lang w:val="tg-Cyrl-TJ"/>
        </w:rPr>
      </w:pPr>
      <w:r w:rsidRPr="00D802B4">
        <w:rPr>
          <w:rFonts w:ascii="Times New Roman" w:hAnsi="Times New Roman" w:cs="Times New Roman"/>
          <w:sz w:val="22"/>
          <w:szCs w:val="22"/>
          <w:lang w:val="tg-Cyrl-TJ"/>
        </w:rPr>
        <w:t xml:space="preserve"> Сертификат соответствия продукции/услуг компании международным и национальным стандартам качества.</w:t>
      </w:r>
    </w:p>
    <w:p w:rsidR="00CD3699" w:rsidRPr="00D802B4" w:rsidRDefault="00CD3699" w:rsidP="005F0938">
      <w:pPr>
        <w:jc w:val="both"/>
        <w:rPr>
          <w:rFonts w:ascii="Times New Roman" w:hAnsi="Times New Roman" w:cs="Times New Roman"/>
          <w:sz w:val="22"/>
          <w:szCs w:val="22"/>
          <w:lang w:val="tg-Cyrl-TJ"/>
        </w:rPr>
      </w:pPr>
    </w:p>
    <w:p w:rsidR="007F025B" w:rsidRPr="00D802B4" w:rsidRDefault="009E436E" w:rsidP="007F025B">
      <w:pPr>
        <w:ind w:firstLine="567"/>
        <w:jc w:val="both"/>
        <w:rPr>
          <w:rFonts w:ascii="Times New Roman" w:hAnsi="Times New Roman" w:cs="Times New Roman"/>
          <w:sz w:val="22"/>
          <w:szCs w:val="22"/>
          <w:lang w:val="ru-RU"/>
        </w:rPr>
      </w:pPr>
      <w:r w:rsidRPr="00D802B4">
        <w:rPr>
          <w:rFonts w:ascii="Times New Roman" w:hAnsi="Times New Roman" w:cs="Times New Roman"/>
          <w:sz w:val="22"/>
          <w:szCs w:val="22"/>
          <w:lang w:val="tg-Cyrl-TJ"/>
        </w:rPr>
        <w:t xml:space="preserve">Государственное учреждение </w:t>
      </w:r>
      <w:r w:rsidRPr="00D802B4">
        <w:rPr>
          <w:rFonts w:ascii="Times New Roman" w:hAnsi="Times New Roman" w:cs="Times New Roman"/>
          <w:sz w:val="22"/>
          <w:szCs w:val="22"/>
          <w:lang w:val="ru-RU"/>
        </w:rPr>
        <w:t>«Национальный Центр Таджикистана по минным вопросам» (дал</w:t>
      </w:r>
      <w:r w:rsidR="00841FD0" w:rsidRPr="00D802B4">
        <w:rPr>
          <w:rFonts w:ascii="Times New Roman" w:hAnsi="Times New Roman" w:cs="Times New Roman"/>
          <w:sz w:val="22"/>
          <w:szCs w:val="22"/>
          <w:lang w:val="ru-RU"/>
        </w:rPr>
        <w:t>ее Центр) объявляет о запросе коммерческих предложений</w:t>
      </w:r>
      <w:r w:rsidRPr="00D802B4">
        <w:rPr>
          <w:rFonts w:ascii="Times New Roman" w:hAnsi="Times New Roman" w:cs="Times New Roman"/>
          <w:sz w:val="22"/>
          <w:szCs w:val="22"/>
          <w:lang w:val="ru-RU"/>
        </w:rPr>
        <w:t xml:space="preserve"> на закупку следующих лекарств и медикаментов сапёрам и личному составу гуманитарной сапёрной роты Министерства обороны</w:t>
      </w:r>
      <w:r w:rsidR="002530F6" w:rsidRPr="00D802B4">
        <w:rPr>
          <w:rFonts w:ascii="Times New Roman" w:hAnsi="Times New Roman" w:cs="Times New Roman"/>
          <w:sz w:val="22"/>
          <w:szCs w:val="22"/>
          <w:lang w:val="ru-RU"/>
        </w:rPr>
        <w:t xml:space="preserve"> Республики Таджикистан</w:t>
      </w:r>
      <w:r w:rsidRPr="00D802B4">
        <w:rPr>
          <w:rFonts w:ascii="Times New Roman" w:hAnsi="Times New Roman" w:cs="Times New Roman"/>
          <w:sz w:val="22"/>
          <w:szCs w:val="22"/>
          <w:lang w:val="ru-RU"/>
        </w:rPr>
        <w:t xml:space="preserve"> откомандированных в Центр:</w:t>
      </w:r>
      <w:r w:rsidR="007F025B" w:rsidRPr="00D802B4">
        <w:rPr>
          <w:rFonts w:ascii="Times New Roman" w:hAnsi="Times New Roman" w:cs="Times New Roman"/>
          <w:sz w:val="22"/>
          <w:szCs w:val="22"/>
          <w:lang w:val="ru-RU"/>
        </w:rPr>
        <w:t xml:space="preserve"> </w:t>
      </w:r>
      <w:r w:rsidR="002530F6" w:rsidRPr="00D802B4">
        <w:rPr>
          <w:rFonts w:ascii="Times New Roman" w:hAnsi="Times New Roman" w:cs="Times New Roman"/>
          <w:sz w:val="22"/>
          <w:szCs w:val="22"/>
          <w:lang w:val="ru-RU"/>
        </w:rPr>
        <w:t xml:space="preserve"> </w:t>
      </w:r>
    </w:p>
    <w:p w:rsidR="004230C7" w:rsidRPr="00D802B4" w:rsidRDefault="004230C7" w:rsidP="007F025B">
      <w:pPr>
        <w:ind w:firstLine="567"/>
        <w:jc w:val="both"/>
        <w:rPr>
          <w:rFonts w:ascii="Times New Roman" w:hAnsi="Times New Roman" w:cs="Times New Roman"/>
          <w:sz w:val="22"/>
          <w:szCs w:val="22"/>
          <w:lang w:val="ru-RU"/>
        </w:rPr>
      </w:pPr>
    </w:p>
    <w:tbl>
      <w:tblPr>
        <w:tblStyle w:val="a8"/>
        <w:tblW w:w="0" w:type="auto"/>
        <w:jc w:val="center"/>
        <w:tblLook w:val="04A0" w:firstRow="1" w:lastRow="0" w:firstColumn="1" w:lastColumn="0" w:noHBand="0" w:noVBand="1"/>
      </w:tblPr>
      <w:tblGrid>
        <w:gridCol w:w="729"/>
        <w:gridCol w:w="4181"/>
        <w:gridCol w:w="1882"/>
        <w:gridCol w:w="1283"/>
        <w:gridCol w:w="1270"/>
      </w:tblGrid>
      <w:tr w:rsidR="009E436E" w:rsidRPr="00662B42" w:rsidTr="009E436E">
        <w:trPr>
          <w:trHeight w:val="1314"/>
          <w:jc w:val="center"/>
        </w:trPr>
        <w:tc>
          <w:tcPr>
            <w:tcW w:w="729" w:type="dxa"/>
            <w:hideMark/>
          </w:tcPr>
          <w:p w:rsidR="009E436E" w:rsidRPr="00D802B4" w:rsidRDefault="009E436E" w:rsidP="009E436E">
            <w:pPr>
              <w:pStyle w:val="a9"/>
              <w:jc w:val="center"/>
              <w:rPr>
                <w:rFonts w:ascii="Times New Roman" w:hAnsi="Times New Roman" w:cs="Times New Roman"/>
                <w:b/>
                <w:sz w:val="22"/>
                <w:szCs w:val="22"/>
              </w:rPr>
            </w:pPr>
            <w:r w:rsidRPr="00D802B4">
              <w:rPr>
                <w:rFonts w:ascii="Times New Roman" w:hAnsi="Times New Roman" w:cs="Times New Roman"/>
                <w:b/>
                <w:sz w:val="22"/>
                <w:szCs w:val="22"/>
              </w:rPr>
              <w:t>№р/т</w:t>
            </w:r>
          </w:p>
          <w:p w:rsidR="009E436E" w:rsidRPr="00D802B4" w:rsidRDefault="009E436E" w:rsidP="009E436E">
            <w:pPr>
              <w:pStyle w:val="a9"/>
              <w:jc w:val="center"/>
              <w:rPr>
                <w:rFonts w:ascii="Times New Roman" w:hAnsi="Times New Roman" w:cs="Times New Roman"/>
                <w:b/>
                <w:sz w:val="22"/>
                <w:szCs w:val="22"/>
              </w:rPr>
            </w:pPr>
          </w:p>
        </w:tc>
        <w:tc>
          <w:tcPr>
            <w:tcW w:w="4181" w:type="dxa"/>
            <w:hideMark/>
          </w:tcPr>
          <w:p w:rsidR="009E436E" w:rsidRPr="00D802B4" w:rsidRDefault="009E436E" w:rsidP="009E436E">
            <w:pPr>
              <w:pStyle w:val="a9"/>
              <w:jc w:val="center"/>
              <w:rPr>
                <w:rFonts w:ascii="Times New Roman" w:hAnsi="Times New Roman" w:cs="Times New Roman"/>
                <w:b/>
                <w:sz w:val="22"/>
                <w:szCs w:val="22"/>
                <w:lang w:val="en-US"/>
              </w:rPr>
            </w:pPr>
            <w:r w:rsidRPr="00D802B4">
              <w:rPr>
                <w:rFonts w:ascii="Times New Roman" w:hAnsi="Times New Roman" w:cs="Times New Roman"/>
                <w:b/>
                <w:sz w:val="22"/>
                <w:szCs w:val="22"/>
              </w:rPr>
              <w:t>Медикаменты</w:t>
            </w:r>
          </w:p>
        </w:tc>
        <w:tc>
          <w:tcPr>
            <w:tcW w:w="1882" w:type="dxa"/>
            <w:hideMark/>
          </w:tcPr>
          <w:p w:rsidR="009E436E" w:rsidRPr="00D802B4" w:rsidRDefault="009E436E" w:rsidP="009E436E">
            <w:pPr>
              <w:pStyle w:val="a9"/>
              <w:jc w:val="center"/>
              <w:rPr>
                <w:rFonts w:ascii="Times New Roman" w:hAnsi="Times New Roman" w:cs="Times New Roman"/>
                <w:b/>
                <w:sz w:val="22"/>
                <w:szCs w:val="22"/>
              </w:rPr>
            </w:pPr>
            <w:r w:rsidRPr="00D802B4">
              <w:rPr>
                <w:rFonts w:ascii="Times New Roman" w:hAnsi="Times New Roman" w:cs="Times New Roman"/>
                <w:b/>
                <w:sz w:val="22"/>
                <w:szCs w:val="22"/>
              </w:rPr>
              <w:t>Единица</w:t>
            </w:r>
          </w:p>
        </w:tc>
        <w:tc>
          <w:tcPr>
            <w:tcW w:w="1283" w:type="dxa"/>
            <w:hideMark/>
          </w:tcPr>
          <w:p w:rsidR="009E436E" w:rsidRPr="00D802B4" w:rsidRDefault="009E436E" w:rsidP="009E436E">
            <w:pPr>
              <w:pStyle w:val="a9"/>
              <w:jc w:val="center"/>
              <w:rPr>
                <w:rFonts w:ascii="Times New Roman" w:hAnsi="Times New Roman" w:cs="Times New Roman"/>
                <w:b/>
                <w:sz w:val="22"/>
                <w:szCs w:val="22"/>
                <w:lang w:val="ru-RU"/>
              </w:rPr>
            </w:pPr>
            <w:r w:rsidRPr="00D802B4">
              <w:rPr>
                <w:rFonts w:ascii="Times New Roman" w:hAnsi="Times New Roman" w:cs="Times New Roman"/>
                <w:b/>
                <w:sz w:val="22"/>
                <w:szCs w:val="22"/>
                <w:lang w:val="ru-RU"/>
              </w:rPr>
              <w:t>Сомони на одну единицу</w:t>
            </w:r>
          </w:p>
          <w:p w:rsidR="009E436E" w:rsidRPr="00D802B4" w:rsidRDefault="009E436E" w:rsidP="009E436E">
            <w:pPr>
              <w:pStyle w:val="a9"/>
              <w:jc w:val="center"/>
              <w:rPr>
                <w:rFonts w:ascii="Times New Roman" w:hAnsi="Times New Roman" w:cs="Times New Roman"/>
                <w:b/>
                <w:sz w:val="22"/>
                <w:szCs w:val="22"/>
                <w:lang w:val="ru-RU"/>
              </w:rPr>
            </w:pPr>
            <w:r w:rsidRPr="00D802B4">
              <w:rPr>
                <w:rFonts w:ascii="Times New Roman" w:hAnsi="Times New Roman" w:cs="Times New Roman"/>
                <w:b/>
                <w:sz w:val="22"/>
                <w:szCs w:val="22"/>
                <w:lang w:val="ru-RU"/>
              </w:rPr>
              <w:t>Розничная цена</w:t>
            </w:r>
          </w:p>
        </w:tc>
        <w:tc>
          <w:tcPr>
            <w:tcW w:w="1270" w:type="dxa"/>
            <w:hideMark/>
          </w:tcPr>
          <w:p w:rsidR="009E436E" w:rsidRPr="00D802B4" w:rsidRDefault="009E436E" w:rsidP="009E436E">
            <w:pPr>
              <w:pStyle w:val="a9"/>
              <w:jc w:val="center"/>
              <w:rPr>
                <w:rFonts w:ascii="Times New Roman" w:hAnsi="Times New Roman" w:cs="Times New Roman"/>
                <w:b/>
                <w:sz w:val="22"/>
                <w:szCs w:val="22"/>
                <w:lang w:val="ru-RU"/>
              </w:rPr>
            </w:pPr>
            <w:r w:rsidRPr="00D802B4">
              <w:rPr>
                <w:rFonts w:ascii="Times New Roman" w:hAnsi="Times New Roman" w:cs="Times New Roman"/>
                <w:b/>
                <w:sz w:val="22"/>
                <w:szCs w:val="22"/>
                <w:lang w:val="ru-RU"/>
              </w:rPr>
              <w:t>Сомони на одну единицу Оптовая цена</w:t>
            </w:r>
          </w:p>
        </w:tc>
      </w:tr>
      <w:tr w:rsidR="00DE68FB" w:rsidRPr="00D802B4" w:rsidTr="00841F6B">
        <w:trPr>
          <w:trHeight w:val="207"/>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w:t>
            </w:r>
          </w:p>
        </w:tc>
        <w:tc>
          <w:tcPr>
            <w:tcW w:w="4181" w:type="dxa"/>
            <w:noWrap/>
          </w:tcPr>
          <w:p w:rsidR="00DE68FB" w:rsidRPr="00D802B4" w:rsidRDefault="00841F6B" w:rsidP="00DE68FB">
            <w:pPr>
              <w:rPr>
                <w:rFonts w:ascii="Times New Roman" w:hAnsi="Times New Roman" w:cs="Times New Roman"/>
                <w:sz w:val="22"/>
                <w:szCs w:val="22"/>
                <w:lang w:val="ru-RU"/>
              </w:rPr>
            </w:pPr>
            <w:r w:rsidRPr="00D802B4">
              <w:rPr>
                <w:rFonts w:ascii="Times New Roman" w:hAnsi="Times New Roman" w:cs="Times New Roman"/>
                <w:sz w:val="22"/>
                <w:szCs w:val="22"/>
                <w:lang w:val="ru-RU"/>
              </w:rPr>
              <w:t>Рени 500 мг</w:t>
            </w:r>
          </w:p>
        </w:tc>
        <w:tc>
          <w:tcPr>
            <w:tcW w:w="1882" w:type="dxa"/>
          </w:tcPr>
          <w:p w:rsidR="00DE68FB" w:rsidRPr="00D802B4" w:rsidRDefault="00DE68FB" w:rsidP="003B3394">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00"/>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w:t>
            </w:r>
          </w:p>
        </w:tc>
        <w:tc>
          <w:tcPr>
            <w:tcW w:w="4181" w:type="dxa"/>
            <w:noWrap/>
          </w:tcPr>
          <w:p w:rsidR="00DE68FB" w:rsidRPr="00D802B4" w:rsidRDefault="00B0454D" w:rsidP="00DE68FB">
            <w:pPr>
              <w:rPr>
                <w:rFonts w:ascii="Times New Roman" w:hAnsi="Times New Roman" w:cs="Times New Roman"/>
                <w:sz w:val="22"/>
                <w:szCs w:val="22"/>
              </w:rPr>
            </w:pPr>
            <w:r w:rsidRPr="00D802B4">
              <w:rPr>
                <w:rFonts w:ascii="Times New Roman" w:hAnsi="Times New Roman" w:cs="Times New Roman"/>
                <w:sz w:val="22"/>
                <w:szCs w:val="22"/>
              </w:rPr>
              <w:t>5-нок 50 мг</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00"/>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w:t>
            </w:r>
          </w:p>
        </w:tc>
        <w:tc>
          <w:tcPr>
            <w:tcW w:w="4181" w:type="dxa"/>
            <w:noWrap/>
          </w:tcPr>
          <w:p w:rsidR="00DE68FB" w:rsidRPr="00D802B4" w:rsidRDefault="00B0454D" w:rsidP="00DE68FB">
            <w:pPr>
              <w:rPr>
                <w:rFonts w:ascii="Times New Roman" w:hAnsi="Times New Roman" w:cs="Times New Roman"/>
                <w:sz w:val="22"/>
                <w:szCs w:val="22"/>
                <w:lang w:val="en-US"/>
              </w:rPr>
            </w:pPr>
            <w:r w:rsidRPr="00D802B4">
              <w:rPr>
                <w:rFonts w:ascii="Times New Roman" w:hAnsi="Times New Roman" w:cs="Times New Roman"/>
                <w:sz w:val="22"/>
                <w:szCs w:val="22"/>
                <w:lang w:val="en-US"/>
              </w:rPr>
              <w:t>Амоксициллин 500 мг</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w:t>
            </w:r>
          </w:p>
        </w:tc>
        <w:tc>
          <w:tcPr>
            <w:tcW w:w="4181" w:type="dxa"/>
            <w:noWrap/>
          </w:tcPr>
          <w:p w:rsidR="00DE68FB" w:rsidRPr="00D802B4" w:rsidRDefault="00B0454D" w:rsidP="003B3394">
            <w:pPr>
              <w:rPr>
                <w:rFonts w:ascii="Times New Roman" w:hAnsi="Times New Roman" w:cs="Times New Roman"/>
                <w:sz w:val="22"/>
                <w:szCs w:val="22"/>
              </w:rPr>
            </w:pPr>
            <w:r w:rsidRPr="00D802B4">
              <w:rPr>
                <w:rFonts w:ascii="Times New Roman" w:hAnsi="Times New Roman" w:cs="Times New Roman"/>
                <w:sz w:val="22"/>
                <w:szCs w:val="22"/>
              </w:rPr>
              <w:t>Ампициллин 0.25 мг</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w:t>
            </w:r>
          </w:p>
        </w:tc>
        <w:tc>
          <w:tcPr>
            <w:tcW w:w="4181" w:type="dxa"/>
            <w:noWrap/>
          </w:tcPr>
          <w:p w:rsidR="00DE68FB" w:rsidRPr="00D802B4" w:rsidRDefault="00B0454D" w:rsidP="003B3394">
            <w:pPr>
              <w:rPr>
                <w:rFonts w:ascii="Times New Roman" w:hAnsi="Times New Roman" w:cs="Times New Roman"/>
                <w:sz w:val="22"/>
                <w:szCs w:val="22"/>
              </w:rPr>
            </w:pPr>
            <w:r w:rsidRPr="00D802B4">
              <w:rPr>
                <w:rFonts w:ascii="Times New Roman" w:hAnsi="Times New Roman" w:cs="Times New Roman"/>
                <w:sz w:val="22"/>
                <w:szCs w:val="22"/>
              </w:rPr>
              <w:t>Левомицетин 0.5 мг</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w:t>
            </w:r>
          </w:p>
        </w:tc>
        <w:tc>
          <w:tcPr>
            <w:tcW w:w="4181" w:type="dxa"/>
            <w:noWrap/>
          </w:tcPr>
          <w:p w:rsidR="00DE68FB" w:rsidRPr="00D802B4" w:rsidRDefault="00B0454D" w:rsidP="003B3394">
            <w:pPr>
              <w:rPr>
                <w:rFonts w:ascii="Times New Roman" w:hAnsi="Times New Roman" w:cs="Times New Roman"/>
                <w:sz w:val="22"/>
                <w:szCs w:val="22"/>
              </w:rPr>
            </w:pPr>
            <w:r w:rsidRPr="00D802B4">
              <w:rPr>
                <w:rFonts w:ascii="Times New Roman" w:hAnsi="Times New Roman" w:cs="Times New Roman"/>
                <w:sz w:val="22"/>
                <w:szCs w:val="22"/>
              </w:rPr>
              <w:t>Мазь  синтомициновая 40 мг</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w:t>
            </w:r>
          </w:p>
        </w:tc>
        <w:tc>
          <w:tcPr>
            <w:tcW w:w="4181" w:type="dxa"/>
            <w:noWrap/>
          </w:tcPr>
          <w:p w:rsidR="00DE68FB" w:rsidRPr="00D802B4" w:rsidRDefault="00B0454D" w:rsidP="003B3394">
            <w:pPr>
              <w:rPr>
                <w:rFonts w:ascii="Times New Roman" w:hAnsi="Times New Roman" w:cs="Times New Roman"/>
                <w:sz w:val="22"/>
                <w:szCs w:val="22"/>
              </w:rPr>
            </w:pPr>
            <w:r w:rsidRPr="00D802B4">
              <w:rPr>
                <w:rFonts w:ascii="Times New Roman" w:hAnsi="Times New Roman" w:cs="Times New Roman"/>
                <w:sz w:val="22"/>
                <w:szCs w:val="22"/>
              </w:rPr>
              <w:t>Бензилпенициллин 1,0</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w:t>
            </w:r>
          </w:p>
        </w:tc>
        <w:tc>
          <w:tcPr>
            <w:tcW w:w="4181" w:type="dxa"/>
            <w:noWrap/>
          </w:tcPr>
          <w:p w:rsidR="00DE68FB" w:rsidRPr="00D802B4" w:rsidRDefault="00B0454D" w:rsidP="003B3394">
            <w:pPr>
              <w:rPr>
                <w:rFonts w:ascii="Times New Roman" w:hAnsi="Times New Roman" w:cs="Times New Roman"/>
                <w:sz w:val="22"/>
                <w:szCs w:val="22"/>
              </w:rPr>
            </w:pPr>
            <w:r w:rsidRPr="00D802B4">
              <w:rPr>
                <w:rFonts w:ascii="Times New Roman" w:hAnsi="Times New Roman" w:cs="Times New Roman"/>
                <w:sz w:val="22"/>
                <w:szCs w:val="22"/>
              </w:rPr>
              <w:t>Мазь Тетрациклин</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w:t>
            </w:r>
          </w:p>
        </w:tc>
        <w:tc>
          <w:tcPr>
            <w:tcW w:w="4181" w:type="dxa"/>
            <w:noWrap/>
          </w:tcPr>
          <w:p w:rsidR="00DE68FB" w:rsidRPr="00D802B4" w:rsidRDefault="00B0454D" w:rsidP="003B3394">
            <w:pPr>
              <w:rPr>
                <w:rFonts w:ascii="Times New Roman" w:hAnsi="Times New Roman" w:cs="Times New Roman"/>
                <w:sz w:val="22"/>
                <w:szCs w:val="22"/>
              </w:rPr>
            </w:pPr>
            <w:r w:rsidRPr="00D802B4">
              <w:rPr>
                <w:rFonts w:ascii="Times New Roman" w:hAnsi="Times New Roman" w:cs="Times New Roman"/>
                <w:sz w:val="22"/>
                <w:szCs w:val="22"/>
              </w:rPr>
              <w:t>Тетрациклин</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w:t>
            </w:r>
          </w:p>
        </w:tc>
        <w:tc>
          <w:tcPr>
            <w:tcW w:w="4181" w:type="dxa"/>
            <w:noWrap/>
          </w:tcPr>
          <w:p w:rsidR="00DE68FB" w:rsidRPr="00D802B4" w:rsidRDefault="00B0454D" w:rsidP="003B3394">
            <w:pPr>
              <w:rPr>
                <w:rFonts w:ascii="Times New Roman" w:hAnsi="Times New Roman" w:cs="Times New Roman"/>
                <w:sz w:val="22"/>
                <w:szCs w:val="22"/>
              </w:rPr>
            </w:pPr>
            <w:r w:rsidRPr="00D802B4">
              <w:rPr>
                <w:rFonts w:ascii="Times New Roman" w:hAnsi="Times New Roman" w:cs="Times New Roman"/>
                <w:sz w:val="22"/>
                <w:szCs w:val="22"/>
              </w:rPr>
              <w:t>Азитромицин 250 мг</w:t>
            </w:r>
          </w:p>
        </w:tc>
        <w:tc>
          <w:tcPr>
            <w:tcW w:w="1882" w:type="dxa"/>
          </w:tcPr>
          <w:p w:rsidR="00DE68FB" w:rsidRPr="00D802B4" w:rsidRDefault="00DE68FB" w:rsidP="003B339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w:t>
            </w:r>
          </w:p>
        </w:tc>
        <w:tc>
          <w:tcPr>
            <w:tcW w:w="4181" w:type="dxa"/>
            <w:noWrap/>
          </w:tcPr>
          <w:p w:rsidR="00DE68FB" w:rsidRPr="00D802B4" w:rsidRDefault="00B0454D" w:rsidP="003B3394">
            <w:pPr>
              <w:rPr>
                <w:rFonts w:ascii="Times New Roman" w:hAnsi="Times New Roman" w:cs="Times New Roman"/>
                <w:sz w:val="22"/>
                <w:szCs w:val="22"/>
                <w:lang w:val="ru-RU"/>
              </w:rPr>
            </w:pPr>
            <w:r w:rsidRPr="00D802B4">
              <w:rPr>
                <w:rFonts w:ascii="Times New Roman" w:hAnsi="Times New Roman" w:cs="Times New Roman"/>
                <w:sz w:val="22"/>
                <w:szCs w:val="22"/>
                <w:lang w:val="ru-RU"/>
              </w:rPr>
              <w:t>Левомицетиновый спирт ушные капли 40 мл</w:t>
            </w:r>
          </w:p>
        </w:tc>
        <w:tc>
          <w:tcPr>
            <w:tcW w:w="1882" w:type="dxa"/>
          </w:tcPr>
          <w:p w:rsidR="00DE68FB" w:rsidRPr="00D802B4" w:rsidRDefault="001972C1" w:rsidP="001972C1">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12.</w:t>
            </w:r>
          </w:p>
        </w:tc>
        <w:tc>
          <w:tcPr>
            <w:tcW w:w="4181" w:type="dxa"/>
            <w:noWrap/>
          </w:tcPr>
          <w:p w:rsidR="00DE68FB" w:rsidRPr="00D802B4" w:rsidRDefault="00F10EC2" w:rsidP="001972C1">
            <w:pPr>
              <w:rPr>
                <w:rFonts w:ascii="Times New Roman" w:hAnsi="Times New Roman" w:cs="Times New Roman"/>
                <w:sz w:val="22"/>
                <w:szCs w:val="22"/>
                <w:lang w:val="ru-RU"/>
              </w:rPr>
            </w:pPr>
            <w:proofErr w:type="gramStart"/>
            <w:r w:rsidRPr="00D802B4">
              <w:rPr>
                <w:rFonts w:ascii="Times New Roman" w:hAnsi="Times New Roman" w:cs="Times New Roman"/>
                <w:sz w:val="22"/>
                <w:szCs w:val="22"/>
                <w:lang w:val="ru-RU"/>
              </w:rPr>
              <w:t>Мазь  эритромициновая</w:t>
            </w:r>
            <w:proofErr w:type="gramEnd"/>
            <w:r w:rsidRPr="00D802B4">
              <w:rPr>
                <w:rFonts w:ascii="Times New Roman" w:hAnsi="Times New Roman" w:cs="Times New Roman"/>
                <w:sz w:val="22"/>
                <w:szCs w:val="22"/>
                <w:lang w:val="ru-RU"/>
              </w:rPr>
              <w:t xml:space="preserve"> 30 гр</w:t>
            </w:r>
          </w:p>
        </w:tc>
        <w:tc>
          <w:tcPr>
            <w:tcW w:w="1882" w:type="dxa"/>
          </w:tcPr>
          <w:p w:rsidR="00DE68FB" w:rsidRPr="00D802B4" w:rsidRDefault="00DE68FB" w:rsidP="001972C1">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13.</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Зелёнка 1 % 10 мл</w:t>
            </w:r>
          </w:p>
        </w:tc>
        <w:tc>
          <w:tcPr>
            <w:tcW w:w="1882" w:type="dxa"/>
          </w:tcPr>
          <w:p w:rsidR="00DE68FB" w:rsidRPr="00D802B4" w:rsidRDefault="00DE68FB" w:rsidP="001972C1">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6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14.</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Йод 5 % 10 мл</w:t>
            </w:r>
          </w:p>
        </w:tc>
        <w:tc>
          <w:tcPr>
            <w:tcW w:w="1882" w:type="dxa"/>
          </w:tcPr>
          <w:p w:rsidR="00DE68FB" w:rsidRPr="00D802B4" w:rsidRDefault="001972C1" w:rsidP="001972C1">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пачка, порошок</w:t>
            </w:r>
          </w:p>
        </w:tc>
        <w:tc>
          <w:tcPr>
            <w:tcW w:w="1283" w:type="dxa"/>
            <w:noWrap/>
            <w:hideMark/>
          </w:tcPr>
          <w:p w:rsidR="00DE68FB" w:rsidRPr="00D802B4" w:rsidRDefault="00DE68FB" w:rsidP="00DE68FB">
            <w:pPr>
              <w:pStyle w:val="a9"/>
              <w:rPr>
                <w:rFonts w:ascii="Times New Roman" w:hAnsi="Times New Roman" w:cs="Times New Roman"/>
                <w:sz w:val="22"/>
                <w:szCs w:val="22"/>
                <w:lang w:val="ru-RU"/>
              </w:rPr>
            </w:pPr>
          </w:p>
        </w:tc>
        <w:tc>
          <w:tcPr>
            <w:tcW w:w="1270" w:type="dxa"/>
            <w:noWrap/>
            <w:hideMark/>
          </w:tcPr>
          <w:p w:rsidR="00DE68FB" w:rsidRPr="00D802B4" w:rsidRDefault="00DE68FB" w:rsidP="00DE68FB">
            <w:pPr>
              <w:pStyle w:val="a9"/>
              <w:rPr>
                <w:rFonts w:ascii="Times New Roman" w:hAnsi="Times New Roman" w:cs="Times New Roman"/>
                <w:sz w:val="22"/>
                <w:szCs w:val="22"/>
                <w:lang w:val="ru-RU"/>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lastRenderedPageBreak/>
              <w:t>15.</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Мазь  вишневский 40 гр</w:t>
            </w:r>
          </w:p>
        </w:tc>
        <w:tc>
          <w:tcPr>
            <w:tcW w:w="1882" w:type="dxa"/>
          </w:tcPr>
          <w:p w:rsidR="00DE68FB" w:rsidRPr="00D802B4" w:rsidRDefault="001972C1" w:rsidP="001972C1">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16.</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Перекис водорода 3 % 100 мл</w:t>
            </w:r>
          </w:p>
        </w:tc>
        <w:tc>
          <w:tcPr>
            <w:tcW w:w="1882" w:type="dxa"/>
          </w:tcPr>
          <w:p w:rsidR="00DE68FB" w:rsidRPr="00D802B4" w:rsidRDefault="001972C1" w:rsidP="001972C1">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17.</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Спирт медицинский 70% 100 мл</w:t>
            </w:r>
          </w:p>
        </w:tc>
        <w:tc>
          <w:tcPr>
            <w:tcW w:w="1882" w:type="dxa"/>
          </w:tcPr>
          <w:p w:rsidR="00DE68FB" w:rsidRPr="00D802B4" w:rsidRDefault="00DE68FB" w:rsidP="001972C1">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18.</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Хлорный извест 85 %</w:t>
            </w:r>
          </w:p>
        </w:tc>
        <w:tc>
          <w:tcPr>
            <w:tcW w:w="1882" w:type="dxa"/>
          </w:tcPr>
          <w:p w:rsidR="00DE68FB" w:rsidRPr="00D802B4" w:rsidRDefault="001972C1" w:rsidP="001972C1">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19.</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Шалфей</w:t>
            </w:r>
          </w:p>
        </w:tc>
        <w:tc>
          <w:tcPr>
            <w:tcW w:w="1882" w:type="dxa"/>
          </w:tcPr>
          <w:p w:rsidR="00DE68FB" w:rsidRPr="00D802B4" w:rsidRDefault="00DE68FB" w:rsidP="001972C1">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20.</w:t>
            </w:r>
          </w:p>
        </w:tc>
        <w:tc>
          <w:tcPr>
            <w:tcW w:w="4181" w:type="dxa"/>
            <w:noWrap/>
          </w:tcPr>
          <w:p w:rsidR="00DE68FB" w:rsidRPr="00D802B4" w:rsidRDefault="00F10EC2" w:rsidP="001972C1">
            <w:pPr>
              <w:rPr>
                <w:rFonts w:ascii="Times New Roman" w:hAnsi="Times New Roman" w:cs="Times New Roman"/>
                <w:sz w:val="22"/>
                <w:szCs w:val="22"/>
                <w:lang w:val="ru-RU"/>
              </w:rPr>
            </w:pPr>
            <w:r w:rsidRPr="00D802B4">
              <w:rPr>
                <w:rFonts w:ascii="Times New Roman" w:hAnsi="Times New Roman" w:cs="Times New Roman"/>
                <w:sz w:val="22"/>
                <w:szCs w:val="22"/>
                <w:lang w:val="ru-RU"/>
              </w:rPr>
              <w:t>Антисептики</w:t>
            </w:r>
          </w:p>
        </w:tc>
        <w:tc>
          <w:tcPr>
            <w:tcW w:w="1882" w:type="dxa"/>
          </w:tcPr>
          <w:p w:rsidR="00DE68FB" w:rsidRPr="00D802B4" w:rsidRDefault="00DE68FB" w:rsidP="001972C1">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21.</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Атенолол</w:t>
            </w:r>
          </w:p>
        </w:tc>
        <w:tc>
          <w:tcPr>
            <w:tcW w:w="1882" w:type="dxa"/>
          </w:tcPr>
          <w:p w:rsidR="00DE68FB" w:rsidRPr="00D802B4" w:rsidRDefault="001972C1" w:rsidP="001972C1">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22.</w:t>
            </w:r>
          </w:p>
        </w:tc>
        <w:tc>
          <w:tcPr>
            <w:tcW w:w="4181" w:type="dxa"/>
            <w:noWrap/>
          </w:tcPr>
          <w:p w:rsidR="00DE68FB" w:rsidRPr="00D802B4" w:rsidRDefault="00F10EC2" w:rsidP="001972C1">
            <w:pPr>
              <w:rPr>
                <w:rFonts w:ascii="Times New Roman" w:hAnsi="Times New Roman" w:cs="Times New Roman"/>
                <w:sz w:val="22"/>
                <w:szCs w:val="22"/>
                <w:lang w:val="ru-RU"/>
              </w:rPr>
            </w:pPr>
            <w:r w:rsidRPr="00D802B4">
              <w:rPr>
                <w:rFonts w:ascii="Times New Roman" w:hAnsi="Times New Roman" w:cs="Times New Roman"/>
                <w:sz w:val="22"/>
                <w:szCs w:val="22"/>
                <w:lang w:val="ru-RU"/>
              </w:rPr>
              <w:t>Бойтач 0.5 мг</w:t>
            </w:r>
          </w:p>
        </w:tc>
        <w:tc>
          <w:tcPr>
            <w:tcW w:w="1882" w:type="dxa"/>
          </w:tcPr>
          <w:p w:rsidR="00DE68FB" w:rsidRPr="00D802B4" w:rsidRDefault="001972C1" w:rsidP="001972C1">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23.</w:t>
            </w:r>
          </w:p>
        </w:tc>
        <w:tc>
          <w:tcPr>
            <w:tcW w:w="4181" w:type="dxa"/>
            <w:noWrap/>
          </w:tcPr>
          <w:p w:rsidR="00DE68FB" w:rsidRPr="00D802B4" w:rsidRDefault="00F10EC2" w:rsidP="001972C1">
            <w:pPr>
              <w:rPr>
                <w:rFonts w:ascii="Times New Roman" w:hAnsi="Times New Roman" w:cs="Times New Roman"/>
                <w:sz w:val="22"/>
                <w:szCs w:val="22"/>
              </w:rPr>
            </w:pPr>
            <w:r w:rsidRPr="00D802B4">
              <w:rPr>
                <w:rFonts w:ascii="Times New Roman" w:hAnsi="Times New Roman" w:cs="Times New Roman"/>
                <w:sz w:val="22"/>
                <w:szCs w:val="22"/>
              </w:rPr>
              <w:t>Нитроглицерин</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24.</w:t>
            </w:r>
          </w:p>
        </w:tc>
        <w:tc>
          <w:tcPr>
            <w:tcW w:w="4181" w:type="dxa"/>
            <w:noWrap/>
          </w:tcPr>
          <w:p w:rsidR="00DE68FB" w:rsidRPr="00D802B4" w:rsidRDefault="00F10EC2" w:rsidP="00602E92">
            <w:pPr>
              <w:rPr>
                <w:rFonts w:ascii="Times New Roman" w:hAnsi="Times New Roman" w:cs="Times New Roman"/>
                <w:sz w:val="22"/>
                <w:szCs w:val="22"/>
              </w:rPr>
            </w:pPr>
            <w:r w:rsidRPr="00D802B4">
              <w:rPr>
                <w:rFonts w:ascii="Times New Roman" w:hAnsi="Times New Roman" w:cs="Times New Roman"/>
                <w:sz w:val="22"/>
                <w:szCs w:val="22"/>
              </w:rPr>
              <w:t>Эспумизан 40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пачка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25.</w:t>
            </w:r>
          </w:p>
        </w:tc>
        <w:tc>
          <w:tcPr>
            <w:tcW w:w="4181" w:type="dxa"/>
            <w:noWrap/>
          </w:tcPr>
          <w:p w:rsidR="00DE68FB" w:rsidRPr="00D802B4" w:rsidRDefault="00F10EC2"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Аскорбиновая кислота 500 мг 2 мл</w:t>
            </w:r>
          </w:p>
        </w:tc>
        <w:tc>
          <w:tcPr>
            <w:tcW w:w="1882" w:type="dxa"/>
          </w:tcPr>
          <w:p w:rsidR="00DE68FB" w:rsidRPr="00D802B4" w:rsidRDefault="00DE68FB"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26.</w:t>
            </w:r>
          </w:p>
        </w:tc>
        <w:tc>
          <w:tcPr>
            <w:tcW w:w="4181" w:type="dxa"/>
            <w:noWrap/>
          </w:tcPr>
          <w:p w:rsidR="00DE68FB" w:rsidRPr="00D802B4" w:rsidRDefault="00F10EC2"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Аскорбиновая кислота с глюкозой 0.5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27.</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Ревит 500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28.</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Карсил</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29.</w:t>
            </w:r>
          </w:p>
        </w:tc>
        <w:tc>
          <w:tcPr>
            <w:tcW w:w="4181" w:type="dxa"/>
            <w:noWrap/>
          </w:tcPr>
          <w:p w:rsidR="00DE68FB" w:rsidRPr="00D802B4" w:rsidRDefault="00F10EC2"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Дексаметазон 0.1мг 2 мл</w:t>
            </w:r>
          </w:p>
        </w:tc>
        <w:tc>
          <w:tcPr>
            <w:tcW w:w="1882" w:type="dxa"/>
          </w:tcPr>
          <w:p w:rsidR="00DE68FB" w:rsidRPr="00D802B4" w:rsidRDefault="00602E92"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30.</w:t>
            </w:r>
          </w:p>
        </w:tc>
        <w:tc>
          <w:tcPr>
            <w:tcW w:w="4181" w:type="dxa"/>
            <w:noWrap/>
          </w:tcPr>
          <w:p w:rsidR="00DE68FB" w:rsidRPr="00D802B4" w:rsidRDefault="00F10EC2" w:rsidP="00CB2D54">
            <w:pPr>
              <w:rPr>
                <w:rFonts w:ascii="Times New Roman" w:hAnsi="Times New Roman" w:cs="Times New Roman"/>
                <w:sz w:val="22"/>
                <w:szCs w:val="22"/>
                <w:lang w:val="en-US"/>
              </w:rPr>
            </w:pPr>
            <w:r w:rsidRPr="00D802B4">
              <w:rPr>
                <w:rFonts w:ascii="Times New Roman" w:hAnsi="Times New Roman" w:cs="Times New Roman"/>
                <w:sz w:val="22"/>
                <w:szCs w:val="22"/>
                <w:lang w:val="en-US"/>
              </w:rPr>
              <w:t>Мазь Канадекс 15 гр</w:t>
            </w:r>
          </w:p>
        </w:tc>
        <w:tc>
          <w:tcPr>
            <w:tcW w:w="1882" w:type="dxa"/>
          </w:tcPr>
          <w:p w:rsidR="00DE68FB" w:rsidRPr="00D802B4" w:rsidRDefault="00602E92" w:rsidP="00602E92">
            <w:pPr>
              <w:jc w:val="center"/>
              <w:rPr>
                <w:rFonts w:ascii="Times New Roman" w:hAnsi="Times New Roman" w:cs="Times New Roman"/>
                <w:sz w:val="22"/>
                <w:szCs w:val="22"/>
                <w:lang w:val="en-US"/>
              </w:rPr>
            </w:pPr>
            <w:r w:rsidRPr="00D802B4">
              <w:rPr>
                <w:rFonts w:ascii="Times New Roman" w:hAnsi="Times New Roman" w:cs="Times New Roman"/>
                <w:sz w:val="22"/>
                <w:szCs w:val="22"/>
                <w:lang w:val="en-US"/>
              </w:rPr>
              <w:t>флакон</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31.</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Мазь синафлан 30 гр</w:t>
            </w:r>
          </w:p>
        </w:tc>
        <w:tc>
          <w:tcPr>
            <w:tcW w:w="1882" w:type="dxa"/>
          </w:tcPr>
          <w:p w:rsidR="00DE68FB" w:rsidRPr="00D802B4" w:rsidRDefault="00DE68FB" w:rsidP="00DE68FB">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p w:rsidR="00DE68FB" w:rsidRPr="00D802B4" w:rsidRDefault="00DE68FB" w:rsidP="00DE68FB">
            <w:pPr>
              <w:jc w:val="center"/>
              <w:rPr>
                <w:rFonts w:ascii="Times New Roman" w:hAnsi="Times New Roman" w:cs="Times New Roman"/>
                <w:sz w:val="22"/>
                <w:szCs w:val="22"/>
              </w:rPr>
            </w:pP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32.</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Мазь Тридокс 15 гр</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33.</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Мазь флуцинар 30 гр</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34.</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Сoфрадекс 0.1%</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35.</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Доктор мол</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36.</w:t>
            </w:r>
          </w:p>
        </w:tc>
        <w:tc>
          <w:tcPr>
            <w:tcW w:w="4181" w:type="dxa"/>
            <w:noWrap/>
          </w:tcPr>
          <w:p w:rsidR="00DE68FB" w:rsidRPr="00D802B4" w:rsidRDefault="00F10EC2"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Ринза 0.5 мг</w:t>
            </w:r>
          </w:p>
        </w:tc>
        <w:tc>
          <w:tcPr>
            <w:tcW w:w="1882" w:type="dxa"/>
          </w:tcPr>
          <w:p w:rsidR="00DE68FB" w:rsidRPr="00D802B4" w:rsidRDefault="00DE68FB"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37.</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Терафлю 10 гр</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38.</w:t>
            </w:r>
          </w:p>
        </w:tc>
        <w:tc>
          <w:tcPr>
            <w:tcW w:w="4181" w:type="dxa"/>
            <w:noWrap/>
          </w:tcPr>
          <w:p w:rsidR="00DE68FB" w:rsidRPr="00D802B4" w:rsidRDefault="00F10EC2" w:rsidP="00CB2D54">
            <w:pPr>
              <w:rPr>
                <w:rFonts w:ascii="Times New Roman" w:hAnsi="Times New Roman" w:cs="Times New Roman"/>
                <w:sz w:val="22"/>
                <w:szCs w:val="22"/>
              </w:rPr>
            </w:pPr>
            <w:r w:rsidRPr="00D802B4">
              <w:rPr>
                <w:rFonts w:ascii="Times New Roman" w:hAnsi="Times New Roman" w:cs="Times New Roman"/>
                <w:sz w:val="22"/>
                <w:szCs w:val="22"/>
              </w:rPr>
              <w:t>Враг грипп</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39.</w:t>
            </w:r>
          </w:p>
        </w:tc>
        <w:tc>
          <w:tcPr>
            <w:tcW w:w="4181" w:type="dxa"/>
            <w:noWrap/>
          </w:tcPr>
          <w:p w:rsidR="00DE68FB" w:rsidRPr="00D802B4" w:rsidRDefault="00F10EC2"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Аллохол 0.5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40.</w:t>
            </w:r>
          </w:p>
        </w:tc>
        <w:tc>
          <w:tcPr>
            <w:tcW w:w="4181" w:type="dxa"/>
            <w:noWrap/>
          </w:tcPr>
          <w:p w:rsidR="00DE68FB" w:rsidRPr="00D802B4" w:rsidRDefault="00184DE7"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Омез 20 мг</w:t>
            </w:r>
          </w:p>
        </w:tc>
        <w:tc>
          <w:tcPr>
            <w:tcW w:w="1882" w:type="dxa"/>
          </w:tcPr>
          <w:p w:rsidR="00DE68FB" w:rsidRPr="00D802B4" w:rsidRDefault="00DE68FB"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41.</w:t>
            </w:r>
          </w:p>
        </w:tc>
        <w:tc>
          <w:tcPr>
            <w:tcW w:w="4181" w:type="dxa"/>
            <w:noWrap/>
          </w:tcPr>
          <w:p w:rsidR="00DE68FB" w:rsidRPr="00D802B4" w:rsidRDefault="00184DE7" w:rsidP="00CB2D54">
            <w:pPr>
              <w:rPr>
                <w:rFonts w:ascii="Times New Roman" w:hAnsi="Times New Roman" w:cs="Times New Roman"/>
                <w:sz w:val="22"/>
                <w:szCs w:val="22"/>
              </w:rPr>
            </w:pPr>
            <w:r w:rsidRPr="00D802B4">
              <w:rPr>
                <w:rFonts w:ascii="Times New Roman" w:hAnsi="Times New Roman" w:cs="Times New Roman"/>
                <w:sz w:val="22"/>
                <w:szCs w:val="22"/>
              </w:rPr>
              <w:t>Кальция глюконат  0.5мг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42.</w:t>
            </w:r>
          </w:p>
        </w:tc>
        <w:tc>
          <w:tcPr>
            <w:tcW w:w="4181" w:type="dxa"/>
            <w:noWrap/>
          </w:tcPr>
          <w:p w:rsidR="00DE68FB" w:rsidRPr="00D802B4" w:rsidRDefault="00184DE7" w:rsidP="00CB2D54">
            <w:pPr>
              <w:rPr>
                <w:rFonts w:ascii="Times New Roman" w:hAnsi="Times New Roman" w:cs="Times New Roman"/>
                <w:sz w:val="22"/>
                <w:szCs w:val="22"/>
              </w:rPr>
            </w:pPr>
            <w:r w:rsidRPr="00D802B4">
              <w:rPr>
                <w:rFonts w:ascii="Times New Roman" w:hAnsi="Times New Roman" w:cs="Times New Roman"/>
                <w:sz w:val="22"/>
                <w:szCs w:val="22"/>
              </w:rPr>
              <w:t>Кальций глюконат</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43.</w:t>
            </w:r>
          </w:p>
        </w:tc>
        <w:tc>
          <w:tcPr>
            <w:tcW w:w="4181" w:type="dxa"/>
            <w:noWrap/>
          </w:tcPr>
          <w:p w:rsidR="00DE68FB" w:rsidRPr="00D802B4" w:rsidRDefault="00184DE7" w:rsidP="00CB2D54">
            <w:pPr>
              <w:rPr>
                <w:rFonts w:ascii="Times New Roman" w:hAnsi="Times New Roman" w:cs="Times New Roman"/>
                <w:sz w:val="22"/>
                <w:szCs w:val="22"/>
              </w:rPr>
            </w:pPr>
            <w:r w:rsidRPr="00D802B4">
              <w:rPr>
                <w:rFonts w:ascii="Times New Roman" w:hAnsi="Times New Roman" w:cs="Times New Roman"/>
                <w:sz w:val="22"/>
                <w:szCs w:val="22"/>
              </w:rPr>
              <w:t>Система 0.7  G</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44.</w:t>
            </w:r>
          </w:p>
        </w:tc>
        <w:tc>
          <w:tcPr>
            <w:tcW w:w="4181" w:type="dxa"/>
            <w:noWrap/>
          </w:tcPr>
          <w:p w:rsidR="00DE68FB" w:rsidRPr="00D802B4" w:rsidRDefault="00184DE7" w:rsidP="00CB2D54">
            <w:pPr>
              <w:rPr>
                <w:rFonts w:ascii="Times New Roman" w:hAnsi="Times New Roman" w:cs="Times New Roman"/>
                <w:sz w:val="22"/>
                <w:szCs w:val="22"/>
              </w:rPr>
            </w:pPr>
            <w:r w:rsidRPr="00D802B4">
              <w:rPr>
                <w:rFonts w:ascii="Times New Roman" w:hAnsi="Times New Roman" w:cs="Times New Roman"/>
                <w:sz w:val="22"/>
                <w:szCs w:val="22"/>
              </w:rPr>
              <w:t>Шприц 10,0 гр</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45.</w:t>
            </w:r>
          </w:p>
        </w:tc>
        <w:tc>
          <w:tcPr>
            <w:tcW w:w="4181" w:type="dxa"/>
            <w:noWrap/>
          </w:tcPr>
          <w:p w:rsidR="00DE68FB" w:rsidRPr="00D802B4" w:rsidRDefault="00184DE7" w:rsidP="00CB2D54">
            <w:pPr>
              <w:rPr>
                <w:rFonts w:ascii="Times New Roman" w:hAnsi="Times New Roman" w:cs="Times New Roman"/>
                <w:sz w:val="22"/>
                <w:szCs w:val="22"/>
              </w:rPr>
            </w:pPr>
            <w:r w:rsidRPr="00D802B4">
              <w:rPr>
                <w:rFonts w:ascii="Times New Roman" w:hAnsi="Times New Roman" w:cs="Times New Roman"/>
                <w:sz w:val="22"/>
                <w:szCs w:val="22"/>
              </w:rPr>
              <w:t>Шприц 2,0 гр</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46.</w:t>
            </w:r>
          </w:p>
        </w:tc>
        <w:tc>
          <w:tcPr>
            <w:tcW w:w="4181" w:type="dxa"/>
            <w:noWrap/>
          </w:tcPr>
          <w:p w:rsidR="00DE68FB" w:rsidRPr="00D802B4" w:rsidRDefault="00184DE7" w:rsidP="00CB2D54">
            <w:pPr>
              <w:rPr>
                <w:rFonts w:ascii="Times New Roman" w:hAnsi="Times New Roman" w:cs="Times New Roman"/>
                <w:sz w:val="22"/>
                <w:szCs w:val="22"/>
              </w:rPr>
            </w:pPr>
            <w:r w:rsidRPr="00D802B4">
              <w:rPr>
                <w:rFonts w:ascii="Times New Roman" w:hAnsi="Times New Roman" w:cs="Times New Roman"/>
                <w:sz w:val="22"/>
                <w:szCs w:val="22"/>
              </w:rPr>
              <w:t>Шприц 5,0 гр</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47.</w:t>
            </w:r>
          </w:p>
        </w:tc>
        <w:tc>
          <w:tcPr>
            <w:tcW w:w="4181" w:type="dxa"/>
            <w:noWrap/>
          </w:tcPr>
          <w:p w:rsidR="00DE68FB" w:rsidRPr="00D802B4" w:rsidRDefault="00184DE7" w:rsidP="00CB2D54">
            <w:pPr>
              <w:rPr>
                <w:rFonts w:ascii="Times New Roman" w:hAnsi="Times New Roman" w:cs="Times New Roman"/>
                <w:sz w:val="22"/>
                <w:szCs w:val="22"/>
              </w:rPr>
            </w:pPr>
            <w:r w:rsidRPr="00D802B4">
              <w:rPr>
                <w:rFonts w:ascii="Times New Roman" w:hAnsi="Times New Roman" w:cs="Times New Roman"/>
                <w:sz w:val="22"/>
                <w:szCs w:val="22"/>
              </w:rPr>
              <w:t>Шприц 1,0 гр</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48.</w:t>
            </w:r>
          </w:p>
        </w:tc>
        <w:tc>
          <w:tcPr>
            <w:tcW w:w="4181" w:type="dxa"/>
            <w:noWrap/>
          </w:tcPr>
          <w:p w:rsidR="00DE68FB" w:rsidRPr="00D802B4" w:rsidRDefault="00F87322" w:rsidP="00CB2D54">
            <w:pPr>
              <w:rPr>
                <w:rFonts w:ascii="Times New Roman" w:hAnsi="Times New Roman" w:cs="Times New Roman"/>
                <w:sz w:val="22"/>
                <w:szCs w:val="22"/>
              </w:rPr>
            </w:pPr>
            <w:r w:rsidRPr="00D802B4">
              <w:rPr>
                <w:rFonts w:ascii="Times New Roman" w:hAnsi="Times New Roman" w:cs="Times New Roman"/>
                <w:sz w:val="22"/>
                <w:szCs w:val="22"/>
              </w:rPr>
              <w:t>Лидокаин 1% , 10 ампул по 2 мл</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49.</w:t>
            </w:r>
          </w:p>
        </w:tc>
        <w:tc>
          <w:tcPr>
            <w:tcW w:w="4181" w:type="dxa"/>
            <w:noWrap/>
          </w:tcPr>
          <w:p w:rsidR="00DE68FB" w:rsidRPr="00D802B4" w:rsidRDefault="00F87322" w:rsidP="00CB2D54">
            <w:pPr>
              <w:rPr>
                <w:rFonts w:ascii="Times New Roman" w:hAnsi="Times New Roman" w:cs="Times New Roman"/>
                <w:sz w:val="22"/>
                <w:szCs w:val="22"/>
              </w:rPr>
            </w:pPr>
            <w:r w:rsidRPr="00D802B4">
              <w:rPr>
                <w:rFonts w:ascii="Times New Roman" w:hAnsi="Times New Roman" w:cs="Times New Roman"/>
                <w:sz w:val="22"/>
                <w:szCs w:val="22"/>
              </w:rPr>
              <w:t>Лидокаин 2% 10 ампул по 2 мл</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50.</w:t>
            </w:r>
          </w:p>
        </w:tc>
        <w:tc>
          <w:tcPr>
            <w:tcW w:w="4181" w:type="dxa"/>
            <w:noWrap/>
          </w:tcPr>
          <w:p w:rsidR="00DE68FB" w:rsidRPr="00D802B4" w:rsidRDefault="00F87322" w:rsidP="00CB2D54">
            <w:pPr>
              <w:rPr>
                <w:rFonts w:ascii="Times New Roman" w:hAnsi="Times New Roman" w:cs="Times New Roman"/>
                <w:sz w:val="22"/>
                <w:szCs w:val="22"/>
              </w:rPr>
            </w:pPr>
            <w:r w:rsidRPr="00D802B4">
              <w:rPr>
                <w:rFonts w:ascii="Times New Roman" w:hAnsi="Times New Roman" w:cs="Times New Roman"/>
                <w:sz w:val="22"/>
                <w:szCs w:val="22"/>
              </w:rPr>
              <w:t>Меновазин 40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51.</w:t>
            </w:r>
          </w:p>
        </w:tc>
        <w:tc>
          <w:tcPr>
            <w:tcW w:w="4181" w:type="dxa"/>
            <w:noWrap/>
          </w:tcPr>
          <w:p w:rsidR="00DE68FB" w:rsidRPr="00D802B4" w:rsidRDefault="00F87322" w:rsidP="00CB2D54">
            <w:pPr>
              <w:rPr>
                <w:rFonts w:ascii="Times New Roman" w:hAnsi="Times New Roman" w:cs="Times New Roman"/>
                <w:sz w:val="22"/>
                <w:szCs w:val="22"/>
              </w:rPr>
            </w:pPr>
            <w:r w:rsidRPr="00D802B4">
              <w:rPr>
                <w:rFonts w:ascii="Times New Roman" w:hAnsi="Times New Roman" w:cs="Times New Roman"/>
                <w:sz w:val="22"/>
                <w:szCs w:val="22"/>
              </w:rPr>
              <w:t>Новокаин 5%,10 ампул по 5 мл</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52.</w:t>
            </w:r>
          </w:p>
        </w:tc>
        <w:tc>
          <w:tcPr>
            <w:tcW w:w="4181" w:type="dxa"/>
            <w:noWrap/>
          </w:tcPr>
          <w:p w:rsidR="00DE68FB" w:rsidRPr="00D802B4" w:rsidRDefault="00F87322" w:rsidP="00CB2D54">
            <w:pPr>
              <w:rPr>
                <w:rFonts w:ascii="Times New Roman" w:hAnsi="Times New Roman" w:cs="Times New Roman"/>
                <w:sz w:val="22"/>
                <w:szCs w:val="22"/>
              </w:rPr>
            </w:pPr>
            <w:r w:rsidRPr="00D802B4">
              <w:rPr>
                <w:rFonts w:ascii="Times New Roman" w:hAnsi="Times New Roman" w:cs="Times New Roman"/>
                <w:sz w:val="22"/>
                <w:szCs w:val="22"/>
              </w:rPr>
              <w:t>Глицин 0.2 мг по 50 таблеток</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53.</w:t>
            </w:r>
          </w:p>
        </w:tc>
        <w:tc>
          <w:tcPr>
            <w:tcW w:w="4181" w:type="dxa"/>
            <w:noWrap/>
          </w:tcPr>
          <w:p w:rsidR="00DE68FB" w:rsidRPr="00D802B4" w:rsidRDefault="00F87322"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Амброксол 50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54.</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АЦЦ-100</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55.</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Бромгексин</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тюб</w:t>
            </w:r>
            <w:r w:rsidR="00602E92" w:rsidRPr="00D802B4">
              <w:rPr>
                <w:rFonts w:ascii="Times New Roman" w:hAnsi="Times New Roman" w:cs="Times New Roman"/>
                <w:sz w:val="22"/>
                <w:szCs w:val="22"/>
              </w:rPr>
              <w:t>ик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56.</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Мукалтин 50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57.</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Диазолин 0.1 мг</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58.</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Димедрол 1%, 10 ампул по 1 мл</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59.</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Лоратадин, 30 табтелок по 10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lastRenderedPageBreak/>
              <w:t>60.</w:t>
            </w:r>
          </w:p>
        </w:tc>
        <w:tc>
          <w:tcPr>
            <w:tcW w:w="4181" w:type="dxa"/>
            <w:noWrap/>
          </w:tcPr>
          <w:p w:rsidR="00DE68FB" w:rsidRPr="00D802B4" w:rsidRDefault="00974D79"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Супрастин 2%, 20 мг 5 ампул по 1 мл</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61.</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Аллер-G, 10 мг 20 таблеток</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62.</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Ранитидин 150 мг, 60 таблеток</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63.</w:t>
            </w:r>
          </w:p>
        </w:tc>
        <w:tc>
          <w:tcPr>
            <w:tcW w:w="4181" w:type="dxa"/>
            <w:noWrap/>
          </w:tcPr>
          <w:p w:rsidR="00DE68FB" w:rsidRPr="00D802B4" w:rsidRDefault="00974D79"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Мази диклофенак 40 гр</w:t>
            </w:r>
          </w:p>
        </w:tc>
        <w:tc>
          <w:tcPr>
            <w:tcW w:w="1882" w:type="dxa"/>
          </w:tcPr>
          <w:p w:rsidR="00DE68FB" w:rsidRPr="00D802B4" w:rsidRDefault="00602E92"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64.</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Розакет 10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65.</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Болнол 0.1 мг, 10 таблеток</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66.</w:t>
            </w:r>
          </w:p>
        </w:tc>
        <w:tc>
          <w:tcPr>
            <w:tcW w:w="4181" w:type="dxa"/>
            <w:noWrap/>
          </w:tcPr>
          <w:p w:rsidR="00DE68FB" w:rsidRPr="00D802B4" w:rsidRDefault="00974D79"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Диклофенак, 5 ампул 25 мг по 3 мл</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67.</w:t>
            </w:r>
          </w:p>
        </w:tc>
        <w:tc>
          <w:tcPr>
            <w:tcW w:w="4181" w:type="dxa"/>
            <w:noWrap/>
          </w:tcPr>
          <w:p w:rsidR="00DE68FB" w:rsidRPr="00D802B4" w:rsidRDefault="00974D79"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Ацетилсалициловая кислота 0.5 мг, 10 таблеток</w:t>
            </w:r>
          </w:p>
        </w:tc>
        <w:tc>
          <w:tcPr>
            <w:tcW w:w="1882" w:type="dxa"/>
          </w:tcPr>
          <w:p w:rsidR="00DE68FB" w:rsidRPr="00D802B4" w:rsidRDefault="00602E92"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68.</w:t>
            </w:r>
          </w:p>
        </w:tc>
        <w:tc>
          <w:tcPr>
            <w:tcW w:w="4181" w:type="dxa"/>
            <w:noWrap/>
          </w:tcPr>
          <w:p w:rsidR="00DE68FB" w:rsidRPr="00D802B4" w:rsidRDefault="00974D79" w:rsidP="00CB2D54">
            <w:pPr>
              <w:rPr>
                <w:rFonts w:ascii="Times New Roman" w:hAnsi="Times New Roman" w:cs="Times New Roman"/>
                <w:sz w:val="22"/>
                <w:szCs w:val="22"/>
              </w:rPr>
            </w:pPr>
            <w:r w:rsidRPr="00D802B4">
              <w:rPr>
                <w:rFonts w:ascii="Times New Roman" w:hAnsi="Times New Roman" w:cs="Times New Roman"/>
                <w:sz w:val="22"/>
                <w:szCs w:val="22"/>
              </w:rPr>
              <w:t>Кетонал 100 мг, 20 таблеток</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69.</w:t>
            </w:r>
          </w:p>
        </w:tc>
        <w:tc>
          <w:tcPr>
            <w:tcW w:w="4181" w:type="dxa"/>
            <w:noWrap/>
          </w:tcPr>
          <w:p w:rsidR="00DE68FB" w:rsidRPr="00D802B4" w:rsidRDefault="00974D79" w:rsidP="00CB2D54">
            <w:pPr>
              <w:rPr>
                <w:rFonts w:ascii="Times New Roman" w:hAnsi="Times New Roman" w:cs="Times New Roman"/>
                <w:sz w:val="22"/>
                <w:szCs w:val="22"/>
                <w:lang w:val="ru-RU"/>
              </w:rPr>
            </w:pPr>
            <w:r w:rsidRPr="00D802B4">
              <w:rPr>
                <w:rFonts w:ascii="Times New Roman" w:hAnsi="Times New Roman" w:cs="Times New Roman"/>
                <w:sz w:val="22"/>
                <w:szCs w:val="22"/>
                <w:lang w:val="ru-RU"/>
              </w:rPr>
              <w:t>Мазь Индометацин 40 гр</w:t>
            </w:r>
          </w:p>
        </w:tc>
        <w:tc>
          <w:tcPr>
            <w:tcW w:w="1882" w:type="dxa"/>
          </w:tcPr>
          <w:p w:rsidR="00DE68FB" w:rsidRPr="00D802B4" w:rsidRDefault="00DE68FB"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70.</w:t>
            </w:r>
          </w:p>
        </w:tc>
        <w:tc>
          <w:tcPr>
            <w:tcW w:w="4181" w:type="dxa"/>
            <w:noWrap/>
          </w:tcPr>
          <w:p w:rsidR="00DE68FB" w:rsidRPr="00D802B4" w:rsidRDefault="00974D79" w:rsidP="004F7C51">
            <w:pPr>
              <w:rPr>
                <w:rFonts w:ascii="Times New Roman" w:hAnsi="Times New Roman" w:cs="Times New Roman"/>
                <w:sz w:val="22"/>
                <w:szCs w:val="22"/>
              </w:rPr>
            </w:pPr>
            <w:r w:rsidRPr="00D802B4">
              <w:rPr>
                <w:rFonts w:ascii="Times New Roman" w:hAnsi="Times New Roman" w:cs="Times New Roman"/>
                <w:sz w:val="22"/>
                <w:szCs w:val="22"/>
              </w:rPr>
              <w:t>Отипакс 16 гр</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71.</w:t>
            </w:r>
          </w:p>
        </w:tc>
        <w:tc>
          <w:tcPr>
            <w:tcW w:w="4181" w:type="dxa"/>
            <w:noWrap/>
          </w:tcPr>
          <w:p w:rsidR="00DE68FB" w:rsidRPr="00D802B4" w:rsidRDefault="00974D79" w:rsidP="004F7C51">
            <w:pPr>
              <w:rPr>
                <w:rFonts w:ascii="Times New Roman" w:hAnsi="Times New Roman" w:cs="Times New Roman"/>
                <w:sz w:val="22"/>
                <w:szCs w:val="22"/>
              </w:rPr>
            </w:pPr>
            <w:r w:rsidRPr="00D802B4">
              <w:rPr>
                <w:rFonts w:ascii="Times New Roman" w:hAnsi="Times New Roman" w:cs="Times New Roman"/>
                <w:sz w:val="22"/>
                <w:szCs w:val="22"/>
              </w:rPr>
              <w:t>Найз</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драже</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72.</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Ибупрофен 200 мг, 50 таблеток</w:t>
            </w:r>
          </w:p>
        </w:tc>
        <w:tc>
          <w:tcPr>
            <w:tcW w:w="1882" w:type="dxa"/>
          </w:tcPr>
          <w:p w:rsidR="00DE68FB" w:rsidRPr="00D802B4" w:rsidRDefault="00DE68FB"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таблетка</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73.</w:t>
            </w:r>
          </w:p>
        </w:tc>
        <w:tc>
          <w:tcPr>
            <w:tcW w:w="4181" w:type="dxa"/>
            <w:noWrap/>
          </w:tcPr>
          <w:p w:rsidR="00DE68FB" w:rsidRPr="00D802B4" w:rsidRDefault="00414909" w:rsidP="004F7C51">
            <w:pPr>
              <w:rPr>
                <w:rFonts w:ascii="Times New Roman" w:hAnsi="Times New Roman" w:cs="Times New Roman"/>
                <w:sz w:val="22"/>
                <w:szCs w:val="22"/>
              </w:rPr>
            </w:pPr>
            <w:r w:rsidRPr="00D802B4">
              <w:rPr>
                <w:rFonts w:ascii="Times New Roman" w:hAnsi="Times New Roman" w:cs="Times New Roman"/>
                <w:sz w:val="22"/>
                <w:szCs w:val="22"/>
              </w:rPr>
              <w:t>Аналгин 0.5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74.</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Аналгин 10 ампул 500 мг по 2 мл</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75.</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 xml:space="preserve">Цитрамон </w:t>
            </w:r>
            <w:proofErr w:type="gramStart"/>
            <w:r w:rsidRPr="00D802B4">
              <w:rPr>
                <w:rFonts w:ascii="Times New Roman" w:hAnsi="Times New Roman" w:cs="Times New Roman"/>
                <w:sz w:val="22"/>
                <w:szCs w:val="22"/>
                <w:lang w:val="ru-RU"/>
              </w:rPr>
              <w:t>–“</w:t>
            </w:r>
            <w:proofErr w:type="gramEnd"/>
            <w:r w:rsidRPr="00D802B4">
              <w:rPr>
                <w:rFonts w:ascii="Times New Roman" w:hAnsi="Times New Roman" w:cs="Times New Roman"/>
                <w:sz w:val="22"/>
                <w:szCs w:val="22"/>
                <w:lang w:val="ru-RU"/>
              </w:rPr>
              <w:t>П” 0,5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76.</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Парацетамол 0,5 мг</w:t>
            </w:r>
          </w:p>
        </w:tc>
        <w:tc>
          <w:tcPr>
            <w:tcW w:w="1882" w:type="dxa"/>
          </w:tcPr>
          <w:p w:rsidR="00DE68FB" w:rsidRPr="00D802B4" w:rsidRDefault="00DE68FB"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77.</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Баралгин 5 ампул, 500 мг по 5.0 мл</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78.</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Баралгин 20 таблеток 500 мг</w:t>
            </w:r>
          </w:p>
        </w:tc>
        <w:tc>
          <w:tcPr>
            <w:tcW w:w="1882" w:type="dxa"/>
          </w:tcPr>
          <w:p w:rsidR="00DE68FB" w:rsidRPr="00D802B4" w:rsidRDefault="00DE68FB"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штук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79.</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Панкреатин 60 таблеток, 250 мг</w:t>
            </w:r>
          </w:p>
        </w:tc>
        <w:tc>
          <w:tcPr>
            <w:tcW w:w="1882" w:type="dxa"/>
          </w:tcPr>
          <w:p w:rsidR="00DE68FB" w:rsidRPr="00D802B4" w:rsidRDefault="00602E92"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80.</w:t>
            </w:r>
          </w:p>
        </w:tc>
        <w:tc>
          <w:tcPr>
            <w:tcW w:w="4181" w:type="dxa"/>
            <w:noWrap/>
          </w:tcPr>
          <w:p w:rsidR="00DE68FB" w:rsidRPr="00D802B4" w:rsidRDefault="00414909" w:rsidP="004F7C51">
            <w:pPr>
              <w:rPr>
                <w:rFonts w:ascii="Times New Roman" w:hAnsi="Times New Roman" w:cs="Times New Roman"/>
                <w:sz w:val="22"/>
                <w:szCs w:val="22"/>
              </w:rPr>
            </w:pPr>
            <w:r w:rsidRPr="00D802B4">
              <w:rPr>
                <w:rFonts w:ascii="Times New Roman" w:hAnsi="Times New Roman" w:cs="Times New Roman"/>
                <w:sz w:val="22"/>
                <w:szCs w:val="22"/>
              </w:rPr>
              <w:t>Мезим форте 20 таблеток</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81.</w:t>
            </w:r>
          </w:p>
        </w:tc>
        <w:tc>
          <w:tcPr>
            <w:tcW w:w="4181" w:type="dxa"/>
            <w:noWrap/>
          </w:tcPr>
          <w:p w:rsidR="00DE68FB" w:rsidRPr="00D802B4" w:rsidRDefault="00414909" w:rsidP="004F7C51">
            <w:pPr>
              <w:rPr>
                <w:rFonts w:ascii="Times New Roman" w:hAnsi="Times New Roman" w:cs="Times New Roman"/>
                <w:sz w:val="22"/>
                <w:szCs w:val="22"/>
              </w:rPr>
            </w:pPr>
            <w:r w:rsidRPr="00D802B4">
              <w:rPr>
                <w:rFonts w:ascii="Times New Roman" w:hAnsi="Times New Roman" w:cs="Times New Roman"/>
                <w:sz w:val="22"/>
                <w:szCs w:val="22"/>
              </w:rPr>
              <w:t>Р-р Рингер 500 м</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82.</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Натрий хлор 0,9 % 10 ампул по 10 мл</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порошок</w:t>
            </w:r>
          </w:p>
        </w:tc>
        <w:tc>
          <w:tcPr>
            <w:tcW w:w="1283" w:type="dxa"/>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83.</w:t>
            </w:r>
          </w:p>
        </w:tc>
        <w:tc>
          <w:tcPr>
            <w:tcW w:w="4181" w:type="dxa"/>
            <w:noWrap/>
          </w:tcPr>
          <w:p w:rsidR="00DE68FB" w:rsidRPr="00D802B4" w:rsidRDefault="00414909" w:rsidP="004F7C51">
            <w:pPr>
              <w:rPr>
                <w:rFonts w:ascii="Times New Roman" w:hAnsi="Times New Roman" w:cs="Times New Roman"/>
                <w:sz w:val="22"/>
                <w:szCs w:val="22"/>
              </w:rPr>
            </w:pPr>
            <w:r w:rsidRPr="00D802B4">
              <w:rPr>
                <w:rFonts w:ascii="Times New Roman" w:hAnsi="Times New Roman" w:cs="Times New Roman"/>
                <w:sz w:val="22"/>
                <w:szCs w:val="22"/>
              </w:rPr>
              <w:t>Мебендазол 100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84.</w:t>
            </w:r>
          </w:p>
        </w:tc>
        <w:tc>
          <w:tcPr>
            <w:tcW w:w="4181" w:type="dxa"/>
            <w:noWrap/>
          </w:tcPr>
          <w:p w:rsidR="00DE68FB" w:rsidRPr="00D802B4" w:rsidRDefault="00414909" w:rsidP="004F7C51">
            <w:pPr>
              <w:rPr>
                <w:rFonts w:ascii="Times New Roman" w:hAnsi="Times New Roman" w:cs="Times New Roman"/>
                <w:sz w:val="22"/>
                <w:szCs w:val="22"/>
                <w:lang w:val="ru-RU"/>
              </w:rPr>
            </w:pPr>
            <w:r w:rsidRPr="00D802B4">
              <w:rPr>
                <w:rFonts w:ascii="Times New Roman" w:hAnsi="Times New Roman" w:cs="Times New Roman"/>
                <w:sz w:val="22"/>
                <w:szCs w:val="22"/>
                <w:lang w:val="ru-RU"/>
              </w:rPr>
              <w:t xml:space="preserve">Мазь </w:t>
            </w:r>
            <w:proofErr w:type="gramStart"/>
            <w:r w:rsidRPr="00D802B4">
              <w:rPr>
                <w:rFonts w:ascii="Times New Roman" w:hAnsi="Times New Roman" w:cs="Times New Roman"/>
                <w:sz w:val="22"/>
                <w:szCs w:val="22"/>
                <w:lang w:val="ru-RU"/>
              </w:rPr>
              <w:t>релиф(</w:t>
            </w:r>
            <w:proofErr w:type="gramEnd"/>
            <w:r w:rsidRPr="00D802B4">
              <w:rPr>
                <w:rFonts w:ascii="Times New Roman" w:hAnsi="Times New Roman" w:cs="Times New Roman"/>
                <w:sz w:val="22"/>
                <w:szCs w:val="22"/>
                <w:lang w:val="ru-RU"/>
              </w:rPr>
              <w:t>для суставов) 40 гр</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85.</w:t>
            </w:r>
          </w:p>
        </w:tc>
        <w:tc>
          <w:tcPr>
            <w:tcW w:w="4181" w:type="dxa"/>
            <w:noWrap/>
          </w:tcPr>
          <w:p w:rsidR="00DE68FB" w:rsidRPr="00D802B4" w:rsidRDefault="00414909"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Мазь клотримазол 30 гр</w:t>
            </w:r>
          </w:p>
        </w:tc>
        <w:tc>
          <w:tcPr>
            <w:tcW w:w="1882" w:type="dxa"/>
          </w:tcPr>
          <w:p w:rsidR="00DE68FB" w:rsidRPr="00D802B4" w:rsidRDefault="00602E92"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кг</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86.</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Флуконазол 150 мг</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87.</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Анаферон 0.5 мг</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88.</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Циклоферон 0.5 мг</w:t>
            </w:r>
          </w:p>
        </w:tc>
        <w:tc>
          <w:tcPr>
            <w:tcW w:w="1882" w:type="dxa"/>
          </w:tcPr>
          <w:p w:rsidR="00DE68FB" w:rsidRPr="00D802B4" w:rsidRDefault="00CB2D54"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89.</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Имодиум 2 мг</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90.</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Нафтизин</w:t>
            </w:r>
          </w:p>
        </w:tc>
        <w:tc>
          <w:tcPr>
            <w:tcW w:w="1882" w:type="dxa"/>
          </w:tcPr>
          <w:p w:rsidR="00DE68FB" w:rsidRPr="00D802B4" w:rsidRDefault="00CB2D54" w:rsidP="00CB2D54">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91.</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Бисептол 480 мг</w:t>
            </w:r>
          </w:p>
        </w:tc>
        <w:tc>
          <w:tcPr>
            <w:tcW w:w="1882" w:type="dxa"/>
          </w:tcPr>
          <w:p w:rsidR="00DE68FB" w:rsidRPr="00D802B4" w:rsidRDefault="00CB2D54" w:rsidP="00CB2D54">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92.</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Ингалипт спрей 30 мл</w:t>
            </w:r>
          </w:p>
        </w:tc>
        <w:tc>
          <w:tcPr>
            <w:tcW w:w="1882" w:type="dxa"/>
          </w:tcPr>
          <w:p w:rsidR="00DE68FB" w:rsidRPr="00D802B4" w:rsidRDefault="00CB2D54" w:rsidP="00CB2D54">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93.</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Стрептоцид 300 мг</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94.</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Фурадонин 100 мг</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95.</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Ципрофлоксацин 500 мг</w:t>
            </w:r>
          </w:p>
        </w:tc>
        <w:tc>
          <w:tcPr>
            <w:tcW w:w="1882" w:type="dxa"/>
          </w:tcPr>
          <w:p w:rsidR="00DE68FB" w:rsidRPr="00D802B4" w:rsidRDefault="00CB2D54"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96.</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Сульфацил Na</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97.</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Фурацилин</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98.</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Метронидазол  250 мг</w:t>
            </w:r>
          </w:p>
        </w:tc>
        <w:tc>
          <w:tcPr>
            <w:tcW w:w="1882" w:type="dxa"/>
          </w:tcPr>
          <w:p w:rsidR="00DE68FB" w:rsidRPr="00D802B4" w:rsidRDefault="00CB2D54" w:rsidP="00CB2D54">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99.</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Мазь Левомеколь 40 мг</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100.</w:t>
            </w:r>
          </w:p>
        </w:tc>
        <w:tc>
          <w:tcPr>
            <w:tcW w:w="4181" w:type="dxa"/>
            <w:noWrap/>
          </w:tcPr>
          <w:p w:rsidR="00DE68FB" w:rsidRPr="00D802B4" w:rsidRDefault="00414909" w:rsidP="006C5F3D">
            <w:pPr>
              <w:rPr>
                <w:rFonts w:ascii="Times New Roman" w:hAnsi="Times New Roman" w:cs="Times New Roman"/>
                <w:sz w:val="22"/>
                <w:szCs w:val="22"/>
              </w:rPr>
            </w:pPr>
            <w:r w:rsidRPr="00D802B4">
              <w:rPr>
                <w:rFonts w:ascii="Times New Roman" w:hAnsi="Times New Roman" w:cs="Times New Roman"/>
                <w:sz w:val="22"/>
                <w:szCs w:val="22"/>
              </w:rPr>
              <w:t>Церукглан 0.5 % 10 ампул по 2 мл</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101.</w:t>
            </w:r>
          </w:p>
        </w:tc>
        <w:tc>
          <w:tcPr>
            <w:tcW w:w="4181" w:type="dxa"/>
            <w:noWrap/>
          </w:tcPr>
          <w:p w:rsidR="00DE68FB" w:rsidRPr="00D802B4" w:rsidRDefault="005908DF"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Универсальный антидот (противоядие) от укуса змеи</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102.</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Бинт 7мх14см</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103.</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Лейкопластырь 2.5см х2.0 м</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104.</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Cанипласт 1.9 см х 7.2 см</w:t>
            </w:r>
          </w:p>
        </w:tc>
        <w:tc>
          <w:tcPr>
            <w:tcW w:w="1882" w:type="dxa"/>
          </w:tcPr>
          <w:p w:rsidR="00DE68FB" w:rsidRPr="00D802B4" w:rsidRDefault="00DE68FB" w:rsidP="00CB2D54">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lastRenderedPageBreak/>
              <w:t>105.</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Жгут</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106.</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Эластичный бинт</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ампула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107.</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Вата 15 гр</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капсула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108.</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Перчатки хирургические стерильные  размер 7.0</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109.</w:t>
            </w:r>
          </w:p>
        </w:tc>
        <w:tc>
          <w:tcPr>
            <w:tcW w:w="4181" w:type="dxa"/>
            <w:noWrap/>
          </w:tcPr>
          <w:p w:rsidR="00DE68FB" w:rsidRPr="00D802B4" w:rsidRDefault="005908DF"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Медицинская маска</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110.</w:t>
            </w:r>
          </w:p>
        </w:tc>
        <w:tc>
          <w:tcPr>
            <w:tcW w:w="4181" w:type="dxa"/>
            <w:noWrap/>
          </w:tcPr>
          <w:p w:rsidR="00DE68FB" w:rsidRPr="00D802B4" w:rsidRDefault="005908DF"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Валериановые капли, Валерианы настойка 25 мл</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111.</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Вазелиновое масло 30 гр</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112.</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Корвалол капли 25 мл</w:t>
            </w:r>
          </w:p>
        </w:tc>
        <w:tc>
          <w:tcPr>
            <w:tcW w:w="1882" w:type="dxa"/>
          </w:tcPr>
          <w:p w:rsidR="00DE68FB" w:rsidRPr="00D802B4" w:rsidRDefault="00DE68FB" w:rsidP="00602E92">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113.</w:t>
            </w:r>
          </w:p>
        </w:tc>
        <w:tc>
          <w:tcPr>
            <w:tcW w:w="4181" w:type="dxa"/>
            <w:noWrap/>
          </w:tcPr>
          <w:p w:rsidR="00DE68FB" w:rsidRPr="00D802B4" w:rsidRDefault="005908DF"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 xml:space="preserve">Пустырника </w:t>
            </w:r>
            <w:proofErr w:type="gramStart"/>
            <w:r w:rsidRPr="00D802B4">
              <w:rPr>
                <w:rFonts w:ascii="Times New Roman" w:hAnsi="Times New Roman" w:cs="Times New Roman"/>
                <w:sz w:val="22"/>
                <w:szCs w:val="22"/>
                <w:lang w:val="ru-RU"/>
              </w:rPr>
              <w:t>настойка  25</w:t>
            </w:r>
            <w:proofErr w:type="gramEnd"/>
            <w:r w:rsidRPr="00D802B4">
              <w:rPr>
                <w:rFonts w:ascii="Times New Roman" w:hAnsi="Times New Roman" w:cs="Times New Roman"/>
                <w:sz w:val="22"/>
                <w:szCs w:val="22"/>
                <w:lang w:val="ru-RU"/>
              </w:rPr>
              <w:t xml:space="preserve"> мл</w:t>
            </w:r>
          </w:p>
        </w:tc>
        <w:tc>
          <w:tcPr>
            <w:tcW w:w="1882" w:type="dxa"/>
          </w:tcPr>
          <w:p w:rsidR="00DE68FB" w:rsidRPr="00D802B4" w:rsidRDefault="00602E92"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флакон</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5908DF">
        <w:trPr>
          <w:trHeight w:val="197"/>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114.</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Валерьянка</w:t>
            </w:r>
          </w:p>
        </w:tc>
        <w:tc>
          <w:tcPr>
            <w:tcW w:w="1882" w:type="dxa"/>
          </w:tcPr>
          <w:p w:rsidR="00DE68FB" w:rsidRPr="00D802B4" w:rsidRDefault="00DE68FB" w:rsidP="005908DF">
            <w:pPr>
              <w:jc w:val="center"/>
              <w:rPr>
                <w:rFonts w:ascii="Times New Roman" w:hAnsi="Times New Roman" w:cs="Times New Roman"/>
                <w:sz w:val="22"/>
                <w:szCs w:val="22"/>
              </w:rPr>
            </w:pPr>
            <w:r w:rsidRPr="00D802B4">
              <w:rPr>
                <w:rFonts w:ascii="Times New Roman" w:hAnsi="Times New Roman" w:cs="Times New Roman"/>
                <w:sz w:val="22"/>
                <w:szCs w:val="22"/>
              </w:rPr>
              <w:t>таблетка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115.</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Ношпа 40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пачка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116.</w:t>
            </w:r>
          </w:p>
        </w:tc>
        <w:tc>
          <w:tcPr>
            <w:tcW w:w="4181" w:type="dxa"/>
            <w:noWrap/>
          </w:tcPr>
          <w:p w:rsidR="00DE68FB" w:rsidRPr="00D802B4" w:rsidRDefault="005908DF"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Папаверин гидрохлорид 2 % 10 ампул по 2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пачка</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117.</w:t>
            </w:r>
          </w:p>
        </w:tc>
        <w:tc>
          <w:tcPr>
            <w:tcW w:w="4181" w:type="dxa"/>
            <w:noWrap/>
          </w:tcPr>
          <w:p w:rsidR="00DE68FB" w:rsidRPr="00D802B4" w:rsidRDefault="005908DF" w:rsidP="006C5F3D">
            <w:pPr>
              <w:rPr>
                <w:rFonts w:ascii="Times New Roman" w:hAnsi="Times New Roman" w:cs="Times New Roman"/>
                <w:sz w:val="22"/>
                <w:szCs w:val="22"/>
              </w:rPr>
            </w:pPr>
            <w:r w:rsidRPr="00D802B4">
              <w:rPr>
                <w:rFonts w:ascii="Times New Roman" w:hAnsi="Times New Roman" w:cs="Times New Roman"/>
                <w:sz w:val="22"/>
                <w:szCs w:val="22"/>
              </w:rPr>
              <w:t>Цинепар 0,5 мг</w:t>
            </w:r>
          </w:p>
        </w:tc>
        <w:tc>
          <w:tcPr>
            <w:tcW w:w="1882" w:type="dxa"/>
          </w:tcPr>
          <w:p w:rsidR="00DE68FB" w:rsidRPr="00D802B4" w:rsidRDefault="00602E92" w:rsidP="00602E92">
            <w:pPr>
              <w:jc w:val="center"/>
              <w:rPr>
                <w:rFonts w:ascii="Times New Roman" w:hAnsi="Times New Roman" w:cs="Times New Roman"/>
                <w:sz w:val="22"/>
                <w:szCs w:val="22"/>
              </w:rPr>
            </w:pPr>
            <w:r w:rsidRPr="00D802B4">
              <w:rPr>
                <w:rFonts w:ascii="Times New Roman" w:hAnsi="Times New Roman" w:cs="Times New Roman"/>
                <w:sz w:val="22"/>
                <w:szCs w:val="22"/>
              </w:rPr>
              <w:t>тюбик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r w:rsidR="00DE68FB" w:rsidRPr="00D802B4" w:rsidTr="00DE68FB">
        <w:trPr>
          <w:trHeight w:val="315"/>
          <w:jc w:val="center"/>
        </w:trPr>
        <w:tc>
          <w:tcPr>
            <w:tcW w:w="729" w:type="dxa"/>
            <w:hideMark/>
          </w:tcPr>
          <w:p w:rsidR="00DE68FB" w:rsidRPr="00D802B4" w:rsidRDefault="00DE68FB" w:rsidP="00DE68FB">
            <w:pPr>
              <w:pStyle w:val="a9"/>
              <w:jc w:val="center"/>
              <w:rPr>
                <w:rFonts w:ascii="Times New Roman" w:hAnsi="Times New Roman" w:cs="Times New Roman"/>
                <w:b/>
                <w:sz w:val="22"/>
                <w:szCs w:val="22"/>
              </w:rPr>
            </w:pPr>
            <w:r w:rsidRPr="00D802B4">
              <w:rPr>
                <w:rFonts w:ascii="Times New Roman" w:hAnsi="Times New Roman" w:cs="Times New Roman"/>
                <w:b/>
                <w:sz w:val="22"/>
                <w:szCs w:val="22"/>
              </w:rPr>
              <w:t>118.</w:t>
            </w:r>
          </w:p>
        </w:tc>
        <w:tc>
          <w:tcPr>
            <w:tcW w:w="4181" w:type="dxa"/>
            <w:noWrap/>
          </w:tcPr>
          <w:p w:rsidR="00DE68FB" w:rsidRPr="00D802B4" w:rsidRDefault="005908DF" w:rsidP="006C5F3D">
            <w:pPr>
              <w:rPr>
                <w:rFonts w:ascii="Times New Roman" w:hAnsi="Times New Roman" w:cs="Times New Roman"/>
                <w:sz w:val="22"/>
                <w:szCs w:val="22"/>
                <w:lang w:val="ru-RU"/>
              </w:rPr>
            </w:pPr>
            <w:r w:rsidRPr="00D802B4">
              <w:rPr>
                <w:rFonts w:ascii="Times New Roman" w:hAnsi="Times New Roman" w:cs="Times New Roman"/>
                <w:sz w:val="22"/>
                <w:szCs w:val="22"/>
                <w:lang w:val="ru-RU"/>
              </w:rPr>
              <w:t>Фуксин</w:t>
            </w:r>
          </w:p>
        </w:tc>
        <w:tc>
          <w:tcPr>
            <w:tcW w:w="1882" w:type="dxa"/>
          </w:tcPr>
          <w:p w:rsidR="00DE68FB" w:rsidRPr="00D802B4" w:rsidRDefault="00602E92" w:rsidP="00602E92">
            <w:pPr>
              <w:jc w:val="center"/>
              <w:rPr>
                <w:rFonts w:ascii="Times New Roman" w:hAnsi="Times New Roman" w:cs="Times New Roman"/>
                <w:sz w:val="22"/>
                <w:szCs w:val="22"/>
                <w:lang w:val="ru-RU"/>
              </w:rPr>
            </w:pPr>
            <w:r w:rsidRPr="00D802B4">
              <w:rPr>
                <w:rFonts w:ascii="Times New Roman" w:hAnsi="Times New Roman" w:cs="Times New Roman"/>
                <w:sz w:val="22"/>
                <w:szCs w:val="22"/>
                <w:lang w:val="ru-RU"/>
              </w:rPr>
              <w:t>штук</w:t>
            </w:r>
          </w:p>
        </w:tc>
        <w:tc>
          <w:tcPr>
            <w:tcW w:w="1283" w:type="dxa"/>
            <w:noWrap/>
            <w:hideMark/>
          </w:tcPr>
          <w:p w:rsidR="00DE68FB" w:rsidRPr="00D802B4" w:rsidRDefault="00DE68FB" w:rsidP="00DE68FB">
            <w:pPr>
              <w:pStyle w:val="a9"/>
              <w:rPr>
                <w:rFonts w:ascii="Times New Roman" w:hAnsi="Times New Roman" w:cs="Times New Roman"/>
                <w:sz w:val="22"/>
                <w:szCs w:val="22"/>
              </w:rPr>
            </w:pPr>
          </w:p>
        </w:tc>
        <w:tc>
          <w:tcPr>
            <w:tcW w:w="1270" w:type="dxa"/>
            <w:noWrap/>
            <w:hideMark/>
          </w:tcPr>
          <w:p w:rsidR="00DE68FB" w:rsidRPr="00D802B4" w:rsidRDefault="00DE68FB" w:rsidP="00DE68FB">
            <w:pPr>
              <w:pStyle w:val="a9"/>
              <w:rPr>
                <w:rFonts w:ascii="Times New Roman" w:hAnsi="Times New Roman" w:cs="Times New Roman"/>
                <w:sz w:val="22"/>
                <w:szCs w:val="22"/>
              </w:rPr>
            </w:pPr>
          </w:p>
        </w:tc>
      </w:tr>
    </w:tbl>
    <w:p w:rsidR="00F43075" w:rsidRDefault="00F43075" w:rsidP="00F43075">
      <w:pPr>
        <w:pStyle w:val="Default"/>
        <w:jc w:val="both"/>
        <w:rPr>
          <w:sz w:val="22"/>
          <w:szCs w:val="22"/>
          <w:lang w:val="tg-Cyrl-TJ"/>
        </w:rPr>
      </w:pPr>
      <w:r w:rsidRPr="00D35408">
        <w:rPr>
          <w:sz w:val="22"/>
          <w:szCs w:val="22"/>
        </w:rPr>
        <w:t>* (</w:t>
      </w:r>
      <w:r w:rsidRPr="00D35408">
        <w:rPr>
          <w:sz w:val="22"/>
          <w:szCs w:val="22"/>
          <w:lang w:val="tg-Cyrl-TJ"/>
        </w:rPr>
        <w:t>Поставщик может предоставить информацию о полном перечне продукции, предоставляемой поставщиком</w:t>
      </w:r>
      <w:r w:rsidRPr="00D35408">
        <w:rPr>
          <w:sz w:val="22"/>
          <w:szCs w:val="22"/>
        </w:rPr>
        <w:t>)</w:t>
      </w:r>
      <w:r w:rsidRPr="00D35408">
        <w:rPr>
          <w:sz w:val="22"/>
          <w:szCs w:val="22"/>
          <w:lang w:val="tg-Cyrl-TJ"/>
        </w:rPr>
        <w:t>.</w:t>
      </w:r>
    </w:p>
    <w:p w:rsidR="007F025B" w:rsidRPr="00F43075" w:rsidRDefault="007F025B" w:rsidP="007F025B">
      <w:pPr>
        <w:ind w:firstLine="567"/>
        <w:jc w:val="both"/>
        <w:rPr>
          <w:rFonts w:ascii="Times New Roman" w:hAnsi="Times New Roman" w:cs="Times New Roman"/>
          <w:sz w:val="22"/>
          <w:szCs w:val="22"/>
          <w:lang w:val="tg-Cyrl-TJ"/>
        </w:rPr>
      </w:pPr>
    </w:p>
    <w:p w:rsidR="00822CAE" w:rsidRDefault="00841FD0" w:rsidP="00822CAE">
      <w:pPr>
        <w:pStyle w:val="Default"/>
        <w:ind w:right="-142"/>
        <w:jc w:val="both"/>
        <w:rPr>
          <w:rStyle w:val="a7"/>
        </w:rPr>
      </w:pPr>
      <w:r w:rsidRPr="00D802B4">
        <w:rPr>
          <w:sz w:val="22"/>
          <w:szCs w:val="22"/>
          <w:lang w:val="tg-Cyrl-TJ"/>
        </w:rPr>
        <w:t>Для участия в запросе о предложении коммерческих предложений</w:t>
      </w:r>
      <w:r w:rsidR="00155AA5" w:rsidRPr="00D802B4">
        <w:rPr>
          <w:sz w:val="22"/>
          <w:szCs w:val="22"/>
          <w:lang w:val="tg-Cyrl-TJ"/>
        </w:rPr>
        <w:t xml:space="preserve"> требуем</w:t>
      </w:r>
      <w:r w:rsidR="00155AA5" w:rsidRPr="00D802B4">
        <w:rPr>
          <w:sz w:val="22"/>
          <w:szCs w:val="22"/>
        </w:rPr>
        <w:t>ые документы</w:t>
      </w:r>
      <w:r w:rsidR="00255C46" w:rsidRPr="00D802B4">
        <w:rPr>
          <w:sz w:val="22"/>
          <w:szCs w:val="22"/>
          <w:lang w:val="tg-Cyrl-TJ"/>
        </w:rPr>
        <w:t xml:space="preserve"> </w:t>
      </w:r>
      <w:r w:rsidRPr="00D802B4">
        <w:rPr>
          <w:sz w:val="22"/>
          <w:szCs w:val="22"/>
        </w:rPr>
        <w:t>следует отправить по следующе</w:t>
      </w:r>
      <w:r w:rsidR="00255C46" w:rsidRPr="00D802B4">
        <w:rPr>
          <w:sz w:val="22"/>
          <w:szCs w:val="22"/>
        </w:rPr>
        <w:t>м</w:t>
      </w:r>
      <w:r w:rsidRPr="00D802B4">
        <w:rPr>
          <w:sz w:val="22"/>
          <w:szCs w:val="22"/>
        </w:rPr>
        <w:t>у электронно</w:t>
      </w:r>
      <w:r w:rsidR="00255C46" w:rsidRPr="00D802B4">
        <w:rPr>
          <w:sz w:val="22"/>
          <w:szCs w:val="22"/>
        </w:rPr>
        <w:t>м</w:t>
      </w:r>
      <w:r w:rsidRPr="00D802B4">
        <w:rPr>
          <w:sz w:val="22"/>
          <w:szCs w:val="22"/>
        </w:rPr>
        <w:t>у адресу</w:t>
      </w:r>
      <w:r w:rsidR="00255C46" w:rsidRPr="00D802B4">
        <w:rPr>
          <w:sz w:val="22"/>
          <w:szCs w:val="22"/>
        </w:rPr>
        <w:t xml:space="preserve"> –</w:t>
      </w:r>
      <w:r w:rsidR="00822CAE" w:rsidRPr="00822CAE">
        <w:rPr>
          <w:sz w:val="22"/>
          <w:szCs w:val="22"/>
        </w:rPr>
        <w:t xml:space="preserve"> </w:t>
      </w:r>
      <w:r w:rsidR="00822CAE" w:rsidRPr="00930E5C">
        <w:rPr>
          <w:rStyle w:val="a7"/>
          <w:lang w:val="en-US"/>
        </w:rPr>
        <w:t>info</w:t>
      </w:r>
      <w:r w:rsidR="00822CAE" w:rsidRPr="00822CAE">
        <w:rPr>
          <w:rStyle w:val="a7"/>
        </w:rPr>
        <w:t>@</w:t>
      </w:r>
      <w:r w:rsidR="00822CAE" w:rsidRPr="00930E5C">
        <w:rPr>
          <w:rStyle w:val="a7"/>
          <w:lang w:val="en-US"/>
        </w:rPr>
        <w:t>tnmac</w:t>
      </w:r>
      <w:r w:rsidR="00822CAE" w:rsidRPr="00822CAE">
        <w:rPr>
          <w:rStyle w:val="a7"/>
        </w:rPr>
        <w:t>.</w:t>
      </w:r>
      <w:r w:rsidR="00822CAE" w:rsidRPr="00930E5C">
        <w:rPr>
          <w:rStyle w:val="a7"/>
          <w:lang w:val="en-US"/>
        </w:rPr>
        <w:t>gov</w:t>
      </w:r>
      <w:r w:rsidR="00822CAE" w:rsidRPr="00822CAE">
        <w:rPr>
          <w:rStyle w:val="a7"/>
        </w:rPr>
        <w:t>.</w:t>
      </w:r>
      <w:r w:rsidR="00822CAE" w:rsidRPr="00930E5C">
        <w:rPr>
          <w:rStyle w:val="a7"/>
          <w:lang w:val="en-US"/>
        </w:rPr>
        <w:t>tj</w:t>
      </w:r>
      <w:r w:rsidR="00822CAE" w:rsidRPr="00822CAE">
        <w:rPr>
          <w:rStyle w:val="a7"/>
        </w:rPr>
        <w:t xml:space="preserve">, </w:t>
      </w:r>
      <w:r w:rsidR="00822CAE" w:rsidRPr="006A5063">
        <w:rPr>
          <w:rStyle w:val="a7"/>
          <w:lang w:val="en-US"/>
        </w:rPr>
        <w:t>kamila</w:t>
      </w:r>
      <w:r w:rsidR="00822CAE" w:rsidRPr="00822CAE">
        <w:rPr>
          <w:rStyle w:val="a7"/>
        </w:rPr>
        <w:t>.</w:t>
      </w:r>
      <w:r w:rsidR="00822CAE" w:rsidRPr="006A5063">
        <w:rPr>
          <w:rStyle w:val="a7"/>
          <w:lang w:val="en-US"/>
        </w:rPr>
        <w:t>zununova</w:t>
      </w:r>
      <w:r w:rsidR="00822CAE" w:rsidRPr="00822CAE">
        <w:rPr>
          <w:rStyle w:val="a7"/>
        </w:rPr>
        <w:t>@</w:t>
      </w:r>
      <w:r w:rsidR="00822CAE" w:rsidRPr="006A5063">
        <w:rPr>
          <w:rStyle w:val="a7"/>
          <w:lang w:val="en-US"/>
        </w:rPr>
        <w:t>tnmac</w:t>
      </w:r>
      <w:r w:rsidR="00822CAE" w:rsidRPr="00822CAE">
        <w:rPr>
          <w:rStyle w:val="a7"/>
        </w:rPr>
        <w:t>.</w:t>
      </w:r>
      <w:r w:rsidR="00822CAE" w:rsidRPr="006A5063">
        <w:rPr>
          <w:rStyle w:val="a7"/>
          <w:lang w:val="en-US"/>
        </w:rPr>
        <w:t>gov</w:t>
      </w:r>
      <w:r w:rsidR="00822CAE" w:rsidRPr="00822CAE">
        <w:rPr>
          <w:rStyle w:val="a7"/>
        </w:rPr>
        <w:t>.</w:t>
      </w:r>
      <w:r w:rsidR="00822CAE" w:rsidRPr="006A5063">
        <w:rPr>
          <w:rStyle w:val="a7"/>
          <w:lang w:val="en-US"/>
        </w:rPr>
        <w:t>tj</w:t>
      </w:r>
      <w:r w:rsidR="00822CAE" w:rsidRPr="00822CAE">
        <w:rPr>
          <w:rStyle w:val="a7"/>
        </w:rPr>
        <w:t>,</w:t>
      </w:r>
    </w:p>
    <w:p w:rsidR="00255C46" w:rsidRPr="00822CAE" w:rsidRDefault="00662B42" w:rsidP="00255C46">
      <w:pPr>
        <w:pStyle w:val="Default"/>
        <w:jc w:val="both"/>
        <w:rPr>
          <w:sz w:val="22"/>
          <w:szCs w:val="22"/>
        </w:rPr>
      </w:pPr>
      <w:hyperlink r:id="rId9" w:history="1">
        <w:r w:rsidR="00822CAE" w:rsidRPr="005724DC">
          <w:rPr>
            <w:rStyle w:val="a7"/>
            <w:sz w:val="22"/>
            <w:szCs w:val="22"/>
            <w:lang w:val="en-US"/>
          </w:rPr>
          <w:t>tnmacprocurementandvacancy</w:t>
        </w:r>
        <w:r w:rsidR="00822CAE" w:rsidRPr="00822CAE">
          <w:rPr>
            <w:rStyle w:val="a7"/>
            <w:sz w:val="22"/>
            <w:szCs w:val="22"/>
          </w:rPr>
          <w:t>@</w:t>
        </w:r>
        <w:r w:rsidR="00822CAE" w:rsidRPr="005724DC">
          <w:rPr>
            <w:rStyle w:val="a7"/>
            <w:sz w:val="22"/>
            <w:szCs w:val="22"/>
            <w:lang w:val="en-US"/>
          </w:rPr>
          <w:t>gmail</w:t>
        </w:r>
        <w:r w:rsidR="00822CAE" w:rsidRPr="00822CAE">
          <w:rPr>
            <w:rStyle w:val="a7"/>
            <w:sz w:val="22"/>
            <w:szCs w:val="22"/>
          </w:rPr>
          <w:t>.</w:t>
        </w:r>
        <w:r w:rsidR="00822CAE" w:rsidRPr="005724DC">
          <w:rPr>
            <w:rStyle w:val="a7"/>
            <w:sz w:val="22"/>
            <w:szCs w:val="22"/>
            <w:lang w:val="en-US"/>
          </w:rPr>
          <w:t>com</w:t>
        </w:r>
      </w:hyperlink>
      <w:r w:rsidR="00822CAE">
        <w:rPr>
          <w:rStyle w:val="a7"/>
          <w:sz w:val="22"/>
          <w:szCs w:val="22"/>
        </w:rPr>
        <w:t xml:space="preserve">, </w:t>
      </w:r>
      <w:proofErr w:type="gramStart"/>
      <w:r w:rsidR="00822CAE" w:rsidRPr="00930E5C">
        <w:rPr>
          <w:rStyle w:val="a7"/>
          <w:sz w:val="22"/>
          <w:szCs w:val="22"/>
          <w:lang w:val="en-US"/>
        </w:rPr>
        <w:t>fariza</w:t>
      </w:r>
      <w:r w:rsidR="00822CAE" w:rsidRPr="00822CAE">
        <w:rPr>
          <w:rStyle w:val="a7"/>
          <w:sz w:val="22"/>
          <w:szCs w:val="22"/>
        </w:rPr>
        <w:t>.</w:t>
      </w:r>
      <w:r w:rsidR="00822CAE" w:rsidRPr="00930E5C">
        <w:rPr>
          <w:rStyle w:val="a7"/>
          <w:sz w:val="22"/>
          <w:szCs w:val="22"/>
          <w:lang w:val="en-US"/>
        </w:rPr>
        <w:t>ramikhudoeva</w:t>
      </w:r>
      <w:r w:rsidR="00822CAE" w:rsidRPr="00822CAE">
        <w:rPr>
          <w:rStyle w:val="a7"/>
          <w:sz w:val="22"/>
          <w:szCs w:val="22"/>
        </w:rPr>
        <w:t>@</w:t>
      </w:r>
      <w:r w:rsidR="00822CAE" w:rsidRPr="00930E5C">
        <w:rPr>
          <w:rStyle w:val="a7"/>
          <w:sz w:val="22"/>
          <w:szCs w:val="22"/>
          <w:lang w:val="en-US"/>
        </w:rPr>
        <w:t>tnmac</w:t>
      </w:r>
      <w:r w:rsidR="00822CAE" w:rsidRPr="00822CAE">
        <w:rPr>
          <w:rStyle w:val="a7"/>
          <w:sz w:val="22"/>
          <w:szCs w:val="22"/>
        </w:rPr>
        <w:t>.</w:t>
      </w:r>
      <w:r w:rsidR="00822CAE" w:rsidRPr="00930E5C">
        <w:rPr>
          <w:rStyle w:val="a7"/>
          <w:sz w:val="22"/>
          <w:szCs w:val="22"/>
          <w:lang w:val="en-US"/>
        </w:rPr>
        <w:t>gov</w:t>
      </w:r>
      <w:r w:rsidR="00822CAE" w:rsidRPr="00822CAE">
        <w:rPr>
          <w:rStyle w:val="a7"/>
          <w:sz w:val="22"/>
          <w:szCs w:val="22"/>
        </w:rPr>
        <w:t>.</w:t>
      </w:r>
      <w:r w:rsidR="00822CAE" w:rsidRPr="00930E5C">
        <w:rPr>
          <w:rStyle w:val="a7"/>
          <w:sz w:val="22"/>
          <w:szCs w:val="22"/>
          <w:lang w:val="en-US"/>
        </w:rPr>
        <w:t>tj</w:t>
      </w:r>
      <w:r w:rsidR="00822CAE" w:rsidRPr="00822CAE">
        <w:rPr>
          <w:rStyle w:val="a7"/>
          <w:sz w:val="22"/>
          <w:szCs w:val="22"/>
        </w:rPr>
        <w:t xml:space="preserve"> </w:t>
      </w:r>
      <w:r w:rsidR="00822CAE" w:rsidRPr="00822CAE">
        <w:rPr>
          <w:rStyle w:val="a7"/>
          <w:color w:val="000000"/>
          <w:sz w:val="22"/>
          <w:szCs w:val="22"/>
          <w:u w:val="none"/>
        </w:rPr>
        <w:t xml:space="preserve"> </w:t>
      </w:r>
      <w:r w:rsidR="00255C46" w:rsidRPr="00D802B4">
        <w:rPr>
          <w:sz w:val="22"/>
          <w:szCs w:val="22"/>
        </w:rPr>
        <w:t>или</w:t>
      </w:r>
      <w:proofErr w:type="gramEnd"/>
      <w:r w:rsidR="00255C46" w:rsidRPr="00D802B4">
        <w:rPr>
          <w:sz w:val="22"/>
          <w:szCs w:val="22"/>
        </w:rPr>
        <w:t xml:space="preserve"> же предоставить документы по адресу 734010, г. Душанбе, ул. Айни 121. Государственное учреждение «Национальный Центр Таджикистана по минным вопросам» - третий этаж здания Миграционной службы Министерства труда, миграции и занятости населения Республики Таджикистан </w:t>
      </w:r>
    </w:p>
    <w:p w:rsidR="00AB186B" w:rsidRPr="00D802B4" w:rsidRDefault="00AB186B" w:rsidP="00FB6283">
      <w:pPr>
        <w:pStyle w:val="Default"/>
        <w:jc w:val="both"/>
        <w:rPr>
          <w:b/>
          <w:bCs/>
          <w:sz w:val="22"/>
          <w:szCs w:val="22"/>
        </w:rPr>
      </w:pPr>
    </w:p>
    <w:p w:rsidR="00AB186B" w:rsidRPr="00D802B4" w:rsidRDefault="00AB186B" w:rsidP="00FB6283">
      <w:pPr>
        <w:pStyle w:val="Default"/>
        <w:jc w:val="both"/>
        <w:rPr>
          <w:b/>
          <w:bCs/>
          <w:sz w:val="22"/>
          <w:szCs w:val="22"/>
        </w:rPr>
      </w:pPr>
    </w:p>
    <w:p w:rsidR="00AB186B" w:rsidRPr="00D802B4" w:rsidRDefault="00255C46" w:rsidP="00AD6ED9">
      <w:pPr>
        <w:pStyle w:val="Default"/>
        <w:jc w:val="both"/>
        <w:rPr>
          <w:b/>
          <w:sz w:val="22"/>
          <w:szCs w:val="22"/>
        </w:rPr>
      </w:pPr>
      <w:r w:rsidRPr="00D802B4">
        <w:rPr>
          <w:b/>
          <w:bCs/>
          <w:sz w:val="22"/>
          <w:szCs w:val="22"/>
        </w:rPr>
        <w:t xml:space="preserve">Последний срок подачи документов </w:t>
      </w:r>
      <w:r w:rsidR="003231EF">
        <w:rPr>
          <w:b/>
          <w:bCs/>
          <w:sz w:val="22"/>
          <w:szCs w:val="22"/>
          <w:lang w:val="tg-Cyrl-TJ"/>
        </w:rPr>
        <w:t>10</w:t>
      </w:r>
      <w:r w:rsidR="006B24C8">
        <w:rPr>
          <w:b/>
          <w:bCs/>
          <w:sz w:val="22"/>
          <w:szCs w:val="22"/>
        </w:rPr>
        <w:t xml:space="preserve"> а</w:t>
      </w:r>
      <w:r w:rsidR="006B24C8">
        <w:rPr>
          <w:b/>
          <w:bCs/>
          <w:sz w:val="22"/>
          <w:szCs w:val="22"/>
          <w:lang w:val="tg-Cyrl-TJ"/>
        </w:rPr>
        <w:t>преля</w:t>
      </w:r>
      <w:r w:rsidR="006B24C8">
        <w:rPr>
          <w:b/>
          <w:bCs/>
          <w:sz w:val="22"/>
          <w:szCs w:val="22"/>
        </w:rPr>
        <w:t xml:space="preserve"> 2024</w:t>
      </w:r>
      <w:r w:rsidRPr="00D802B4">
        <w:rPr>
          <w:b/>
          <w:bCs/>
          <w:sz w:val="22"/>
          <w:szCs w:val="22"/>
        </w:rPr>
        <w:t xml:space="preserve"> г., до </w:t>
      </w:r>
      <w:r w:rsidR="00AD6ED9" w:rsidRPr="00D802B4">
        <w:rPr>
          <w:b/>
          <w:bCs/>
          <w:sz w:val="22"/>
          <w:szCs w:val="22"/>
          <w:lang w:val="tg-Cyrl-TJ"/>
        </w:rPr>
        <w:t>17</w:t>
      </w:r>
      <w:r w:rsidR="00AD6ED9" w:rsidRPr="00D802B4">
        <w:rPr>
          <w:b/>
          <w:bCs/>
          <w:sz w:val="22"/>
          <w:szCs w:val="22"/>
        </w:rPr>
        <w:t xml:space="preserve">:00 часов </w:t>
      </w:r>
      <w:r w:rsidRPr="00D802B4">
        <w:rPr>
          <w:b/>
          <w:bCs/>
          <w:sz w:val="22"/>
          <w:szCs w:val="22"/>
        </w:rPr>
        <w:t xml:space="preserve"> </w:t>
      </w:r>
    </w:p>
    <w:p w:rsidR="00255C46" w:rsidRPr="00D802B4" w:rsidRDefault="00255C46" w:rsidP="00255C46">
      <w:pPr>
        <w:pStyle w:val="Default"/>
        <w:rPr>
          <w:sz w:val="22"/>
          <w:szCs w:val="22"/>
        </w:rPr>
      </w:pPr>
      <w:r w:rsidRPr="00D802B4">
        <w:rPr>
          <w:b/>
          <w:bCs/>
          <w:sz w:val="22"/>
          <w:szCs w:val="22"/>
        </w:rPr>
        <w:t xml:space="preserve">КОНТАКТЫ: </w:t>
      </w:r>
    </w:p>
    <w:p w:rsidR="006C5F3D" w:rsidRPr="00D802B4" w:rsidRDefault="00255C46" w:rsidP="006C5F3D">
      <w:pPr>
        <w:pStyle w:val="Default"/>
        <w:rPr>
          <w:rFonts w:ascii="Arial" w:hAnsi="Arial" w:cs="Arial"/>
          <w:sz w:val="22"/>
          <w:szCs w:val="22"/>
        </w:rPr>
      </w:pPr>
      <w:r w:rsidRPr="00D802B4">
        <w:rPr>
          <w:b/>
          <w:bCs/>
          <w:sz w:val="22"/>
          <w:szCs w:val="22"/>
        </w:rPr>
        <w:t xml:space="preserve">Телефоны: </w:t>
      </w:r>
      <w:r w:rsidR="000D7728" w:rsidRPr="003231EF">
        <w:rPr>
          <w:b/>
          <w:bCs/>
          <w:sz w:val="22"/>
          <w:szCs w:val="22"/>
        </w:rPr>
        <w:t>+992 227 – 09 – 47; +992 221 – 66 – 87; 90-108-04-60; 900-00-26-99; 900-00-35-75.</w:t>
      </w:r>
      <w:r w:rsidR="006C5F3D" w:rsidRPr="00D802B4">
        <w:rPr>
          <w:rFonts w:ascii="Arial" w:hAnsi="Arial" w:cs="Arial"/>
          <w:b/>
          <w:bCs/>
          <w:sz w:val="22"/>
          <w:szCs w:val="22"/>
        </w:rPr>
        <w:t xml:space="preserve"> </w:t>
      </w:r>
    </w:p>
    <w:p w:rsidR="00B635E2" w:rsidRDefault="00662B42" w:rsidP="006C5F3D">
      <w:pPr>
        <w:pStyle w:val="Default"/>
        <w:rPr>
          <w:b/>
          <w:bCs/>
          <w:sz w:val="22"/>
          <w:szCs w:val="22"/>
        </w:rPr>
      </w:pPr>
      <w:r>
        <w:rPr>
          <w:b/>
          <w:bCs/>
          <w:sz w:val="22"/>
          <w:szCs w:val="22"/>
        </w:rPr>
        <w:t>Э-ма</w:t>
      </w:r>
      <w:r w:rsidR="00255C46" w:rsidRPr="00D802B4">
        <w:rPr>
          <w:b/>
          <w:bCs/>
          <w:sz w:val="22"/>
          <w:szCs w:val="22"/>
        </w:rPr>
        <w:t>йл</w:t>
      </w:r>
      <w:r>
        <w:rPr>
          <w:b/>
          <w:bCs/>
          <w:sz w:val="22"/>
          <w:szCs w:val="22"/>
        </w:rPr>
        <w:t>ы</w:t>
      </w:r>
      <w:r w:rsidR="00255C46" w:rsidRPr="00D802B4">
        <w:rPr>
          <w:b/>
          <w:bCs/>
          <w:sz w:val="22"/>
          <w:szCs w:val="22"/>
        </w:rPr>
        <w:t xml:space="preserve">: </w:t>
      </w:r>
    </w:p>
    <w:p w:rsidR="000D7728" w:rsidRPr="00662B42" w:rsidRDefault="000D7728" w:rsidP="000D7728">
      <w:pPr>
        <w:tabs>
          <w:tab w:val="left" w:pos="1080"/>
        </w:tabs>
        <w:ind w:right="-23"/>
        <w:jc w:val="both"/>
        <w:rPr>
          <w:rStyle w:val="a7"/>
          <w:b/>
          <w:sz w:val="22"/>
          <w:szCs w:val="22"/>
          <w:u w:val="none"/>
          <w:lang w:val="ru-RU"/>
        </w:rPr>
      </w:pPr>
      <w:r w:rsidRPr="00662B42">
        <w:rPr>
          <w:rStyle w:val="a7"/>
          <w:b/>
          <w:sz w:val="22"/>
          <w:szCs w:val="22"/>
          <w:u w:val="none"/>
          <w:lang w:val="en-US"/>
        </w:rPr>
        <w:t>info</w:t>
      </w:r>
      <w:r w:rsidRPr="00662B42">
        <w:rPr>
          <w:rStyle w:val="a7"/>
          <w:b/>
          <w:sz w:val="22"/>
          <w:szCs w:val="22"/>
          <w:u w:val="none"/>
          <w:lang w:val="ru-RU"/>
        </w:rPr>
        <w:t>@</w:t>
      </w:r>
      <w:r w:rsidRPr="00662B42">
        <w:rPr>
          <w:rStyle w:val="a7"/>
          <w:b/>
          <w:sz w:val="22"/>
          <w:szCs w:val="22"/>
          <w:u w:val="none"/>
          <w:lang w:val="en-US"/>
        </w:rPr>
        <w:t>tnmac</w:t>
      </w:r>
      <w:r w:rsidRPr="00662B42">
        <w:rPr>
          <w:rStyle w:val="a7"/>
          <w:b/>
          <w:sz w:val="22"/>
          <w:szCs w:val="22"/>
          <w:u w:val="none"/>
          <w:lang w:val="ru-RU"/>
        </w:rPr>
        <w:t>.</w:t>
      </w:r>
      <w:r w:rsidRPr="00662B42">
        <w:rPr>
          <w:rStyle w:val="a7"/>
          <w:b/>
          <w:sz w:val="22"/>
          <w:szCs w:val="22"/>
          <w:u w:val="none"/>
          <w:lang w:val="en-US"/>
        </w:rPr>
        <w:t>gov</w:t>
      </w:r>
      <w:r w:rsidRPr="00662B42">
        <w:rPr>
          <w:rStyle w:val="a7"/>
          <w:b/>
          <w:sz w:val="22"/>
          <w:szCs w:val="22"/>
          <w:u w:val="none"/>
          <w:lang w:val="ru-RU"/>
        </w:rPr>
        <w:t>.</w:t>
      </w:r>
      <w:r w:rsidRPr="00662B42">
        <w:rPr>
          <w:rStyle w:val="a7"/>
          <w:b/>
          <w:sz w:val="22"/>
          <w:szCs w:val="22"/>
          <w:u w:val="none"/>
          <w:lang w:val="en-US"/>
        </w:rPr>
        <w:t>tj</w:t>
      </w:r>
    </w:p>
    <w:p w:rsidR="000D7728" w:rsidRPr="00662B42" w:rsidRDefault="000D7728" w:rsidP="000D7728">
      <w:pPr>
        <w:tabs>
          <w:tab w:val="left" w:pos="1080"/>
        </w:tabs>
        <w:ind w:right="-23"/>
        <w:jc w:val="both"/>
        <w:rPr>
          <w:rStyle w:val="a7"/>
          <w:b/>
          <w:bCs/>
          <w:sz w:val="22"/>
          <w:szCs w:val="22"/>
          <w:u w:val="none"/>
          <w:lang w:val="ru-RU"/>
        </w:rPr>
      </w:pPr>
      <w:r w:rsidRPr="00662B42">
        <w:rPr>
          <w:rStyle w:val="a7"/>
          <w:b/>
          <w:bCs/>
          <w:sz w:val="22"/>
          <w:szCs w:val="22"/>
          <w:u w:val="none"/>
          <w:lang w:val="en-US"/>
        </w:rPr>
        <w:t>kamila</w:t>
      </w:r>
      <w:r w:rsidRPr="00662B42">
        <w:rPr>
          <w:rStyle w:val="a7"/>
          <w:b/>
          <w:bCs/>
          <w:sz w:val="22"/>
          <w:szCs w:val="22"/>
          <w:u w:val="none"/>
          <w:lang w:val="ru-RU"/>
        </w:rPr>
        <w:t>.</w:t>
      </w:r>
      <w:r w:rsidRPr="00662B42">
        <w:rPr>
          <w:rStyle w:val="a7"/>
          <w:b/>
          <w:bCs/>
          <w:sz w:val="22"/>
          <w:szCs w:val="22"/>
          <w:u w:val="none"/>
          <w:lang w:val="en-US"/>
        </w:rPr>
        <w:t>zununova</w:t>
      </w:r>
      <w:r w:rsidRPr="00662B42">
        <w:rPr>
          <w:rStyle w:val="a7"/>
          <w:b/>
          <w:bCs/>
          <w:sz w:val="22"/>
          <w:szCs w:val="22"/>
          <w:u w:val="none"/>
          <w:lang w:val="ru-RU"/>
        </w:rPr>
        <w:t>@</w:t>
      </w:r>
      <w:r w:rsidRPr="00662B42">
        <w:rPr>
          <w:rStyle w:val="a7"/>
          <w:b/>
          <w:bCs/>
          <w:sz w:val="22"/>
          <w:szCs w:val="22"/>
          <w:u w:val="none"/>
          <w:lang w:val="en-US"/>
        </w:rPr>
        <w:t>tnmac</w:t>
      </w:r>
      <w:r w:rsidRPr="00662B42">
        <w:rPr>
          <w:rStyle w:val="a7"/>
          <w:b/>
          <w:bCs/>
          <w:sz w:val="22"/>
          <w:szCs w:val="22"/>
          <w:u w:val="none"/>
          <w:lang w:val="ru-RU"/>
        </w:rPr>
        <w:t>.</w:t>
      </w:r>
      <w:r w:rsidRPr="00662B42">
        <w:rPr>
          <w:rStyle w:val="a7"/>
          <w:b/>
          <w:bCs/>
          <w:sz w:val="22"/>
          <w:szCs w:val="22"/>
          <w:u w:val="none"/>
          <w:lang w:val="en-US"/>
        </w:rPr>
        <w:t>gov</w:t>
      </w:r>
      <w:r w:rsidRPr="00662B42">
        <w:rPr>
          <w:rStyle w:val="a7"/>
          <w:b/>
          <w:bCs/>
          <w:sz w:val="22"/>
          <w:szCs w:val="22"/>
          <w:u w:val="none"/>
          <w:lang w:val="ru-RU"/>
        </w:rPr>
        <w:t>.</w:t>
      </w:r>
      <w:r w:rsidRPr="00662B42">
        <w:rPr>
          <w:rStyle w:val="a7"/>
          <w:b/>
          <w:bCs/>
          <w:sz w:val="22"/>
          <w:szCs w:val="22"/>
          <w:u w:val="none"/>
          <w:lang w:val="en-US"/>
        </w:rPr>
        <w:t>tj</w:t>
      </w:r>
    </w:p>
    <w:p w:rsidR="000D7728" w:rsidRPr="00662B42" w:rsidRDefault="00662B42" w:rsidP="000D7728">
      <w:pPr>
        <w:tabs>
          <w:tab w:val="left" w:pos="1080"/>
        </w:tabs>
        <w:ind w:right="-23"/>
        <w:jc w:val="both"/>
        <w:rPr>
          <w:rStyle w:val="a7"/>
          <w:b/>
          <w:bCs/>
          <w:sz w:val="22"/>
          <w:szCs w:val="22"/>
          <w:u w:val="none"/>
          <w:lang w:val="ru-RU"/>
        </w:rPr>
      </w:pPr>
      <w:hyperlink r:id="rId10" w:history="1">
        <w:r w:rsidR="000D7728" w:rsidRPr="00662B42">
          <w:rPr>
            <w:rStyle w:val="a7"/>
            <w:b/>
            <w:bCs/>
            <w:sz w:val="22"/>
            <w:szCs w:val="22"/>
            <w:u w:val="none"/>
            <w:lang w:val="en-US"/>
          </w:rPr>
          <w:t>tnmacprocurementandvacancy</w:t>
        </w:r>
        <w:r w:rsidR="000D7728" w:rsidRPr="00662B42">
          <w:rPr>
            <w:rStyle w:val="a7"/>
            <w:b/>
            <w:bCs/>
            <w:sz w:val="22"/>
            <w:szCs w:val="22"/>
            <w:u w:val="none"/>
            <w:lang w:val="ru-RU"/>
          </w:rPr>
          <w:t>@</w:t>
        </w:r>
        <w:r w:rsidR="000D7728" w:rsidRPr="00662B42">
          <w:rPr>
            <w:rStyle w:val="a7"/>
            <w:b/>
            <w:bCs/>
            <w:sz w:val="22"/>
            <w:szCs w:val="22"/>
            <w:u w:val="none"/>
            <w:lang w:val="en-US"/>
          </w:rPr>
          <w:t>gmail</w:t>
        </w:r>
        <w:r w:rsidR="000D7728" w:rsidRPr="00662B42">
          <w:rPr>
            <w:rStyle w:val="a7"/>
            <w:b/>
            <w:bCs/>
            <w:sz w:val="22"/>
            <w:szCs w:val="22"/>
            <w:u w:val="none"/>
            <w:lang w:val="ru-RU"/>
          </w:rPr>
          <w:t>.</w:t>
        </w:r>
        <w:r w:rsidR="000D7728" w:rsidRPr="00662B42">
          <w:rPr>
            <w:rStyle w:val="a7"/>
            <w:b/>
            <w:bCs/>
            <w:sz w:val="22"/>
            <w:szCs w:val="22"/>
            <w:u w:val="none"/>
            <w:lang w:val="en-US"/>
          </w:rPr>
          <w:t>com</w:t>
        </w:r>
      </w:hyperlink>
    </w:p>
    <w:p w:rsidR="000D7728" w:rsidRPr="00662B42" w:rsidRDefault="000D7728" w:rsidP="000D7728">
      <w:pPr>
        <w:tabs>
          <w:tab w:val="left" w:pos="1080"/>
        </w:tabs>
        <w:ind w:right="-23"/>
        <w:jc w:val="both"/>
        <w:rPr>
          <w:rStyle w:val="a7"/>
          <w:b/>
          <w:bCs/>
          <w:sz w:val="22"/>
          <w:szCs w:val="22"/>
          <w:u w:val="none"/>
          <w:lang w:val="ru-RU"/>
        </w:rPr>
      </w:pPr>
      <w:r w:rsidRPr="00662B42">
        <w:rPr>
          <w:rStyle w:val="a7"/>
          <w:b/>
          <w:bCs/>
          <w:sz w:val="22"/>
          <w:szCs w:val="22"/>
          <w:u w:val="none"/>
          <w:lang w:val="en-US"/>
        </w:rPr>
        <w:t>fariza</w:t>
      </w:r>
      <w:r w:rsidRPr="00662B42">
        <w:rPr>
          <w:rStyle w:val="a7"/>
          <w:b/>
          <w:bCs/>
          <w:sz w:val="22"/>
          <w:szCs w:val="22"/>
          <w:u w:val="none"/>
          <w:lang w:val="ru-RU"/>
        </w:rPr>
        <w:t>.</w:t>
      </w:r>
      <w:r w:rsidRPr="00662B42">
        <w:rPr>
          <w:rStyle w:val="a7"/>
          <w:b/>
          <w:bCs/>
          <w:sz w:val="22"/>
          <w:szCs w:val="22"/>
          <w:u w:val="none"/>
          <w:lang w:val="en-US"/>
        </w:rPr>
        <w:t>ramikhudoeva</w:t>
      </w:r>
      <w:r w:rsidRPr="00662B42">
        <w:rPr>
          <w:rStyle w:val="a7"/>
          <w:b/>
          <w:bCs/>
          <w:sz w:val="22"/>
          <w:szCs w:val="22"/>
          <w:u w:val="none"/>
          <w:lang w:val="ru-RU"/>
        </w:rPr>
        <w:t>@</w:t>
      </w:r>
      <w:r w:rsidRPr="00662B42">
        <w:rPr>
          <w:rStyle w:val="a7"/>
          <w:b/>
          <w:bCs/>
          <w:sz w:val="22"/>
          <w:szCs w:val="22"/>
          <w:u w:val="none"/>
          <w:lang w:val="en-US"/>
        </w:rPr>
        <w:t>tnmac</w:t>
      </w:r>
      <w:r w:rsidRPr="00662B42">
        <w:rPr>
          <w:rStyle w:val="a7"/>
          <w:b/>
          <w:bCs/>
          <w:sz w:val="22"/>
          <w:szCs w:val="22"/>
          <w:u w:val="none"/>
          <w:lang w:val="ru-RU"/>
        </w:rPr>
        <w:t>.</w:t>
      </w:r>
      <w:r w:rsidRPr="00662B42">
        <w:rPr>
          <w:rStyle w:val="a7"/>
          <w:b/>
          <w:bCs/>
          <w:sz w:val="22"/>
          <w:szCs w:val="22"/>
          <w:u w:val="none"/>
          <w:lang w:val="en-US"/>
        </w:rPr>
        <w:t>gov</w:t>
      </w:r>
      <w:r w:rsidRPr="00662B42">
        <w:rPr>
          <w:rStyle w:val="a7"/>
          <w:b/>
          <w:bCs/>
          <w:sz w:val="22"/>
          <w:szCs w:val="22"/>
          <w:u w:val="none"/>
          <w:lang w:val="ru-RU"/>
        </w:rPr>
        <w:t>.</w:t>
      </w:r>
      <w:r w:rsidRPr="00662B42">
        <w:rPr>
          <w:rStyle w:val="a7"/>
          <w:b/>
          <w:bCs/>
          <w:sz w:val="22"/>
          <w:szCs w:val="22"/>
          <w:u w:val="none"/>
          <w:lang w:val="en-US"/>
        </w:rPr>
        <w:t>tj</w:t>
      </w:r>
    </w:p>
    <w:p w:rsidR="00F24E4E" w:rsidRPr="00D802B4" w:rsidRDefault="00F24E4E" w:rsidP="006C5F3D">
      <w:pPr>
        <w:tabs>
          <w:tab w:val="left" w:pos="1080"/>
        </w:tabs>
        <w:ind w:right="-23"/>
        <w:jc w:val="both"/>
        <w:rPr>
          <w:rStyle w:val="a7"/>
          <w:rFonts w:ascii="Times New Roman" w:eastAsiaTheme="minorHAnsi" w:hAnsi="Times New Roman" w:cs="Times New Roman"/>
          <w:sz w:val="22"/>
          <w:szCs w:val="22"/>
          <w:lang w:val="ru-RU" w:eastAsia="en-US"/>
        </w:rPr>
      </w:pPr>
    </w:p>
    <w:p w:rsidR="00841FD0" w:rsidRPr="00D802B4" w:rsidRDefault="00841FD0" w:rsidP="006C5F3D">
      <w:pPr>
        <w:tabs>
          <w:tab w:val="left" w:pos="1080"/>
        </w:tabs>
        <w:ind w:right="-23"/>
        <w:jc w:val="both"/>
        <w:rPr>
          <w:rStyle w:val="a7"/>
          <w:rFonts w:ascii="Times New Roman" w:eastAsiaTheme="minorHAnsi" w:hAnsi="Times New Roman" w:cs="Times New Roman"/>
          <w:sz w:val="22"/>
          <w:szCs w:val="22"/>
          <w:lang w:val="ru-RU" w:eastAsia="en-US"/>
        </w:rPr>
      </w:pPr>
      <w:bookmarkStart w:id="2" w:name="_GoBack"/>
      <w:bookmarkEnd w:id="0"/>
      <w:bookmarkEnd w:id="1"/>
      <w:bookmarkEnd w:id="2"/>
    </w:p>
    <w:sectPr w:rsidR="00841FD0" w:rsidRPr="00D802B4" w:rsidSect="00822CAE">
      <w:pgSz w:w="11906" w:h="16838"/>
      <w:pgMar w:top="851"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Tj">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lowerLetter"/>
      <w:lvlText w:val="%1)"/>
      <w:lvlJc w:val="left"/>
      <w:pPr>
        <w:tabs>
          <w:tab w:val="num" w:pos="720"/>
        </w:tabs>
        <w:ind w:left="720" w:hanging="360"/>
      </w:pPr>
      <w:rPr>
        <w:b w:val="0"/>
        <w:bCs w:val="0"/>
      </w:rPr>
    </w:lvl>
  </w:abstractNum>
  <w:abstractNum w:abstractNumId="1">
    <w:nsid w:val="025E6EAC"/>
    <w:multiLevelType w:val="hybridMultilevel"/>
    <w:tmpl w:val="7944BA10"/>
    <w:lvl w:ilvl="0" w:tplc="9B60453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3083E45"/>
    <w:multiLevelType w:val="hybridMultilevel"/>
    <w:tmpl w:val="8A0EC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A72B7"/>
    <w:multiLevelType w:val="hybridMultilevel"/>
    <w:tmpl w:val="B9381404"/>
    <w:lvl w:ilvl="0" w:tplc="57FE0644">
      <w:start w:val="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A034989"/>
    <w:multiLevelType w:val="hybridMultilevel"/>
    <w:tmpl w:val="0D0E0F04"/>
    <w:lvl w:ilvl="0" w:tplc="8D5A280A">
      <w:start w:val="18"/>
      <w:numFmt w:val="bullet"/>
      <w:lvlText w:val="-"/>
      <w:lvlJc w:val="left"/>
      <w:pPr>
        <w:ind w:left="927" w:hanging="360"/>
      </w:pPr>
      <w:rPr>
        <w:rFonts w:ascii="Times New Roman" w:eastAsia="Times New Roman" w:hAnsi="Times New Roman" w:cs="Times New Roman" w:hint="default"/>
        <w:lang w:val="en-US"/>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7C76C0F"/>
    <w:multiLevelType w:val="hybridMultilevel"/>
    <w:tmpl w:val="B8B6D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05C04"/>
    <w:multiLevelType w:val="hybridMultilevel"/>
    <w:tmpl w:val="E75C358C"/>
    <w:lvl w:ilvl="0" w:tplc="41B42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C33A06"/>
    <w:multiLevelType w:val="hybridMultilevel"/>
    <w:tmpl w:val="26142B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DD"/>
    <w:rsid w:val="0000354C"/>
    <w:rsid w:val="00025CFF"/>
    <w:rsid w:val="0003489D"/>
    <w:rsid w:val="00050DF8"/>
    <w:rsid w:val="000922BF"/>
    <w:rsid w:val="000B34ED"/>
    <w:rsid w:val="000D7728"/>
    <w:rsid w:val="00111501"/>
    <w:rsid w:val="00133C9A"/>
    <w:rsid w:val="00144CEE"/>
    <w:rsid w:val="001450EA"/>
    <w:rsid w:val="00155AA5"/>
    <w:rsid w:val="001777C0"/>
    <w:rsid w:val="0018486A"/>
    <w:rsid w:val="00184DE7"/>
    <w:rsid w:val="00194512"/>
    <w:rsid w:val="001972C1"/>
    <w:rsid w:val="001B65DB"/>
    <w:rsid w:val="00203B4A"/>
    <w:rsid w:val="00206487"/>
    <w:rsid w:val="00222D9E"/>
    <w:rsid w:val="002244AC"/>
    <w:rsid w:val="00234C17"/>
    <w:rsid w:val="00235097"/>
    <w:rsid w:val="0024279B"/>
    <w:rsid w:val="002505C5"/>
    <w:rsid w:val="00252C5C"/>
    <w:rsid w:val="002530F6"/>
    <w:rsid w:val="00255C46"/>
    <w:rsid w:val="00287772"/>
    <w:rsid w:val="002969D1"/>
    <w:rsid w:val="002B398D"/>
    <w:rsid w:val="002F1113"/>
    <w:rsid w:val="002F4305"/>
    <w:rsid w:val="002F5496"/>
    <w:rsid w:val="003142F0"/>
    <w:rsid w:val="003231EF"/>
    <w:rsid w:val="003250ED"/>
    <w:rsid w:val="00325143"/>
    <w:rsid w:val="00330455"/>
    <w:rsid w:val="003B3394"/>
    <w:rsid w:val="003D678E"/>
    <w:rsid w:val="00414909"/>
    <w:rsid w:val="004230C7"/>
    <w:rsid w:val="00432053"/>
    <w:rsid w:val="00462F36"/>
    <w:rsid w:val="004A70A3"/>
    <w:rsid w:val="004C2070"/>
    <w:rsid w:val="004E6B9D"/>
    <w:rsid w:val="004F7C51"/>
    <w:rsid w:val="0055434A"/>
    <w:rsid w:val="00555B23"/>
    <w:rsid w:val="00563F9A"/>
    <w:rsid w:val="005908DF"/>
    <w:rsid w:val="005F0938"/>
    <w:rsid w:val="00602E92"/>
    <w:rsid w:val="006454E5"/>
    <w:rsid w:val="00662B42"/>
    <w:rsid w:val="00673F53"/>
    <w:rsid w:val="006A46E2"/>
    <w:rsid w:val="006B24C8"/>
    <w:rsid w:val="006C5F3D"/>
    <w:rsid w:val="006F16F1"/>
    <w:rsid w:val="006F5CD9"/>
    <w:rsid w:val="00733509"/>
    <w:rsid w:val="0078770F"/>
    <w:rsid w:val="0079596C"/>
    <w:rsid w:val="007A585D"/>
    <w:rsid w:val="007D3B15"/>
    <w:rsid w:val="007F025B"/>
    <w:rsid w:val="007F044C"/>
    <w:rsid w:val="007F4E8F"/>
    <w:rsid w:val="008150EB"/>
    <w:rsid w:val="00822CAE"/>
    <w:rsid w:val="00836A5E"/>
    <w:rsid w:val="00841F6B"/>
    <w:rsid w:val="00841FD0"/>
    <w:rsid w:val="00866859"/>
    <w:rsid w:val="008C6A16"/>
    <w:rsid w:val="008F7B4C"/>
    <w:rsid w:val="00952E4F"/>
    <w:rsid w:val="00956076"/>
    <w:rsid w:val="00974D79"/>
    <w:rsid w:val="00993E4E"/>
    <w:rsid w:val="009D36BB"/>
    <w:rsid w:val="009E436E"/>
    <w:rsid w:val="00A02A30"/>
    <w:rsid w:val="00A200B9"/>
    <w:rsid w:val="00A41A37"/>
    <w:rsid w:val="00A461B5"/>
    <w:rsid w:val="00AA7C88"/>
    <w:rsid w:val="00AB186B"/>
    <w:rsid w:val="00AD6ED9"/>
    <w:rsid w:val="00AE0CB6"/>
    <w:rsid w:val="00AE35C5"/>
    <w:rsid w:val="00AF34B4"/>
    <w:rsid w:val="00B0454D"/>
    <w:rsid w:val="00B14027"/>
    <w:rsid w:val="00B25815"/>
    <w:rsid w:val="00B34484"/>
    <w:rsid w:val="00B43241"/>
    <w:rsid w:val="00B635E2"/>
    <w:rsid w:val="00B85E3E"/>
    <w:rsid w:val="00B91A49"/>
    <w:rsid w:val="00BB33CF"/>
    <w:rsid w:val="00BC23C3"/>
    <w:rsid w:val="00C01314"/>
    <w:rsid w:val="00C07CEF"/>
    <w:rsid w:val="00C2368B"/>
    <w:rsid w:val="00C40393"/>
    <w:rsid w:val="00C7746A"/>
    <w:rsid w:val="00C91C5E"/>
    <w:rsid w:val="00CB17A6"/>
    <w:rsid w:val="00CB2D54"/>
    <w:rsid w:val="00CD1BA0"/>
    <w:rsid w:val="00CD3699"/>
    <w:rsid w:val="00CE2CF4"/>
    <w:rsid w:val="00CF1F62"/>
    <w:rsid w:val="00D21104"/>
    <w:rsid w:val="00D26AB3"/>
    <w:rsid w:val="00D802B4"/>
    <w:rsid w:val="00DE68FB"/>
    <w:rsid w:val="00E55C62"/>
    <w:rsid w:val="00E631F0"/>
    <w:rsid w:val="00ED65ED"/>
    <w:rsid w:val="00F10EC2"/>
    <w:rsid w:val="00F24E4E"/>
    <w:rsid w:val="00F26F96"/>
    <w:rsid w:val="00F43075"/>
    <w:rsid w:val="00F66FDD"/>
    <w:rsid w:val="00F67A84"/>
    <w:rsid w:val="00F87322"/>
    <w:rsid w:val="00F912CD"/>
    <w:rsid w:val="00F95E10"/>
    <w:rsid w:val="00FA1B24"/>
    <w:rsid w:val="00FA35EB"/>
    <w:rsid w:val="00FB2F84"/>
    <w:rsid w:val="00FB6283"/>
    <w:rsid w:val="00FD2BB6"/>
    <w:rsid w:val="00FF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DB05E-813A-429F-AA2F-620C78FE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496"/>
    <w:pPr>
      <w:spacing w:after="0" w:line="240" w:lineRule="auto"/>
    </w:pPr>
    <w:rPr>
      <w:rFonts w:ascii="Arial" w:eastAsia="Times New Roman" w:hAnsi="Arial" w:cs="Angsana New"/>
      <w:sz w:val="20"/>
      <w:szCs w:val="20"/>
      <w:lang w:val="en-GB" w:eastAsia="sv-SE"/>
    </w:rPr>
  </w:style>
  <w:style w:type="paragraph" w:styleId="1">
    <w:name w:val="heading 1"/>
    <w:aliases w:val="Heading 1 Char Char Char Char"/>
    <w:next w:val="a0"/>
    <w:link w:val="10"/>
    <w:autoRedefine/>
    <w:qFormat/>
    <w:rsid w:val="002F5496"/>
    <w:pPr>
      <w:keepNext/>
      <w:spacing w:after="240" w:line="240" w:lineRule="auto"/>
      <w:jc w:val="center"/>
      <w:outlineLvl w:val="0"/>
    </w:pPr>
    <w:rPr>
      <w:rFonts w:ascii="Times New Roman" w:eastAsia="Times New Roman" w:hAnsi="Times New Roman" w:cs="Times New Roman"/>
      <w:b/>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ing 1 Char Char Char Char Знак"/>
    <w:basedOn w:val="a1"/>
    <w:link w:val="1"/>
    <w:rsid w:val="002F5496"/>
    <w:rPr>
      <w:rFonts w:ascii="Times New Roman" w:eastAsia="Times New Roman" w:hAnsi="Times New Roman" w:cs="Times New Roman"/>
      <w:b/>
      <w:sz w:val="24"/>
      <w:szCs w:val="24"/>
      <w:lang w:val="en-US"/>
    </w:rPr>
  </w:style>
  <w:style w:type="paragraph" w:customStyle="1" w:styleId="11">
    <w:name w:val="Список1"/>
    <w:basedOn w:val="a"/>
    <w:rsid w:val="002F5496"/>
    <w:pPr>
      <w:spacing w:after="240"/>
      <w:ind w:left="720" w:hanging="720"/>
      <w:jc w:val="both"/>
    </w:pPr>
    <w:rPr>
      <w:rFonts w:cs="Arial"/>
      <w:sz w:val="22"/>
      <w:szCs w:val="22"/>
    </w:rPr>
  </w:style>
  <w:style w:type="paragraph" w:styleId="2">
    <w:name w:val="Body Text 2"/>
    <w:basedOn w:val="11"/>
    <w:link w:val="20"/>
    <w:rsid w:val="002F5496"/>
    <w:pPr>
      <w:keepLines/>
    </w:pPr>
  </w:style>
  <w:style w:type="character" w:customStyle="1" w:styleId="20">
    <w:name w:val="Основной текст 2 Знак"/>
    <w:basedOn w:val="a1"/>
    <w:link w:val="2"/>
    <w:rsid w:val="002F5496"/>
    <w:rPr>
      <w:rFonts w:ascii="Arial" w:eastAsia="Times New Roman" w:hAnsi="Arial" w:cs="Arial"/>
      <w:lang w:val="en-GB" w:eastAsia="sv-SE"/>
    </w:rPr>
  </w:style>
  <w:style w:type="paragraph" w:styleId="12">
    <w:name w:val="index 1"/>
    <w:basedOn w:val="a"/>
    <w:next w:val="a"/>
    <w:autoRedefine/>
    <w:uiPriority w:val="99"/>
    <w:semiHidden/>
    <w:unhideWhenUsed/>
    <w:rsid w:val="002F5496"/>
    <w:pPr>
      <w:ind w:left="200" w:hanging="200"/>
    </w:pPr>
  </w:style>
  <w:style w:type="paragraph" w:styleId="a4">
    <w:name w:val="index heading"/>
    <w:basedOn w:val="a"/>
    <w:next w:val="12"/>
    <w:rsid w:val="002F5496"/>
    <w:rPr>
      <w:rFonts w:cs="Times New Roman"/>
      <w:lang w:eastAsia="en-US"/>
    </w:rPr>
  </w:style>
  <w:style w:type="paragraph" w:styleId="a0">
    <w:name w:val="Body Text"/>
    <w:basedOn w:val="a"/>
    <w:link w:val="a5"/>
    <w:uiPriority w:val="99"/>
    <w:semiHidden/>
    <w:unhideWhenUsed/>
    <w:rsid w:val="002F5496"/>
    <w:pPr>
      <w:spacing w:after="120"/>
    </w:pPr>
  </w:style>
  <w:style w:type="character" w:customStyle="1" w:styleId="a5">
    <w:name w:val="Основной текст Знак"/>
    <w:basedOn w:val="a1"/>
    <w:link w:val="a0"/>
    <w:uiPriority w:val="99"/>
    <w:semiHidden/>
    <w:rsid w:val="002F5496"/>
    <w:rPr>
      <w:rFonts w:ascii="Arial" w:eastAsia="Times New Roman" w:hAnsi="Arial" w:cs="Angsana New"/>
      <w:sz w:val="20"/>
      <w:szCs w:val="20"/>
      <w:lang w:val="en-GB" w:eastAsia="sv-SE"/>
    </w:rPr>
  </w:style>
  <w:style w:type="paragraph" w:styleId="a6">
    <w:name w:val="List Paragraph"/>
    <w:basedOn w:val="a"/>
    <w:uiPriority w:val="34"/>
    <w:qFormat/>
    <w:rsid w:val="007D3B15"/>
    <w:pPr>
      <w:ind w:left="720"/>
      <w:contextualSpacing/>
    </w:pPr>
  </w:style>
  <w:style w:type="character" w:styleId="a7">
    <w:name w:val="Hyperlink"/>
    <w:basedOn w:val="a1"/>
    <w:uiPriority w:val="99"/>
    <w:unhideWhenUsed/>
    <w:rsid w:val="00255C46"/>
    <w:rPr>
      <w:color w:val="0000FF" w:themeColor="hyperlink"/>
      <w:u w:val="single"/>
    </w:rPr>
  </w:style>
  <w:style w:type="paragraph" w:customStyle="1" w:styleId="Default">
    <w:name w:val="Default"/>
    <w:rsid w:val="00255C46"/>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2"/>
    <w:uiPriority w:val="39"/>
    <w:rsid w:val="00194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E436E"/>
    <w:pPr>
      <w:spacing w:after="0" w:line="240" w:lineRule="auto"/>
    </w:pPr>
    <w:rPr>
      <w:rFonts w:ascii="Arial" w:eastAsia="Times New Roman" w:hAnsi="Arial" w:cs="Angsana New"/>
      <w:sz w:val="20"/>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96736">
      <w:bodyDiv w:val="1"/>
      <w:marLeft w:val="0"/>
      <w:marRight w:val="0"/>
      <w:marTop w:val="0"/>
      <w:marBottom w:val="0"/>
      <w:divBdr>
        <w:top w:val="none" w:sz="0" w:space="0" w:color="auto"/>
        <w:left w:val="none" w:sz="0" w:space="0" w:color="auto"/>
        <w:bottom w:val="none" w:sz="0" w:space="0" w:color="auto"/>
        <w:right w:val="none" w:sz="0" w:space="0" w:color="auto"/>
      </w:divBdr>
    </w:div>
    <w:div w:id="14484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macprocurementandvacancy@gmail.com" TargetMode="External"/><Relationship Id="rId3" Type="http://schemas.openxmlformats.org/officeDocument/2006/relationships/settings" Target="settings.xml"/><Relationship Id="rId7" Type="http://schemas.openxmlformats.org/officeDocument/2006/relationships/hyperlink" Target="mailto:tnmacprocurementandvacanc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acprocurementandvacancy@gmail.com" TargetMode="External"/><Relationship Id="rId11" Type="http://schemas.openxmlformats.org/officeDocument/2006/relationships/fontTable" Target="fontTable.xml"/><Relationship Id="rId5" Type="http://schemas.openxmlformats.org/officeDocument/2006/relationships/hyperlink" Target="mailto:tnmacprocurementandvacancy@gmail.com" TargetMode="External"/><Relationship Id="rId10" Type="http://schemas.openxmlformats.org/officeDocument/2006/relationships/hyperlink" Target="mailto:tnmacprocurementandvacancy@gmail.com" TargetMode="External"/><Relationship Id="rId4" Type="http://schemas.openxmlformats.org/officeDocument/2006/relationships/webSettings" Target="webSettings.xml"/><Relationship Id="rId9" Type="http://schemas.openxmlformats.org/officeDocument/2006/relationships/hyperlink" Target="mailto:tnmacprocurementandvacanc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13</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P-y</cp:lastModifiedBy>
  <cp:revision>90</cp:revision>
  <dcterms:created xsi:type="dcterms:W3CDTF">2020-03-20T08:31:00Z</dcterms:created>
  <dcterms:modified xsi:type="dcterms:W3CDTF">2024-03-27T10:22:00Z</dcterms:modified>
</cp:coreProperties>
</file>