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9C3C4" w14:textId="77777777" w:rsidR="00F959C8" w:rsidRPr="00872B53" w:rsidRDefault="00157018" w:rsidP="001D0696">
      <w:pPr>
        <w:pStyle w:val="SectionHead"/>
        <w:jc w:val="center"/>
        <w:rPr>
          <w:lang w:val="ru-RU"/>
        </w:rPr>
      </w:pPr>
      <w:r w:rsidRPr="0082134C">
        <w:rPr>
          <w:sz w:val="22"/>
          <w:szCs w:val="22"/>
          <w:lang w:val="ru"/>
        </w:rPr>
        <w:t>Годовой программный запрос</w:t>
      </w:r>
    </w:p>
    <w:p w14:paraId="72D82C70" w14:textId="77777777" w:rsidR="000E53F9" w:rsidRPr="00872B53" w:rsidRDefault="00157018" w:rsidP="007B6DDF">
      <w:pPr>
        <w:pStyle w:val="a0"/>
        <w:jc w:val="center"/>
        <w:rPr>
          <w:rFonts w:ascii="Arial" w:hAnsi="Arial" w:cs="Arial"/>
          <w:b/>
          <w:i/>
          <w:sz w:val="22"/>
          <w:szCs w:val="22"/>
          <w:lang w:val="ru-RU" w:eastAsia="en-US"/>
        </w:rPr>
      </w:pPr>
      <w:r w:rsidRPr="0082134C">
        <w:rPr>
          <w:rFonts w:ascii="Arial" w:hAnsi="Arial" w:cs="Arial"/>
          <w:b/>
          <w:i/>
          <w:sz w:val="22"/>
          <w:szCs w:val="22"/>
          <w:lang w:val="ru" w:eastAsia="en-US"/>
        </w:rPr>
        <w:t xml:space="preserve">Проект USAID по поддержке сельского питьевого водоснабжения  </w:t>
      </w:r>
    </w:p>
    <w:p w14:paraId="6A2DB6CD" w14:textId="3ACA0084" w:rsidR="007B6DDF" w:rsidRPr="00232987" w:rsidRDefault="00157018" w:rsidP="007B6DDF">
      <w:pPr>
        <w:pStyle w:val="a0"/>
        <w:jc w:val="center"/>
        <w:rPr>
          <w:rFonts w:ascii="Arial" w:hAnsi="Arial" w:cs="Arial"/>
          <w:b/>
          <w:bCs/>
          <w:sz w:val="22"/>
          <w:szCs w:val="22"/>
          <w:lang w:val="ru-RU"/>
        </w:rPr>
      </w:pPr>
      <w:r w:rsidRPr="005B4314">
        <w:rPr>
          <w:rFonts w:ascii="Arial" w:hAnsi="Arial" w:cs="Arial"/>
          <w:b/>
          <w:bCs/>
          <w:sz w:val="22"/>
          <w:szCs w:val="22"/>
          <w:lang w:val="ru"/>
        </w:rPr>
        <w:t>Годовой программный запрос (APS) № 00</w:t>
      </w:r>
      <w:r w:rsidR="008F7E9F">
        <w:rPr>
          <w:rFonts w:ascii="Arial" w:hAnsi="Arial" w:cs="Arial"/>
          <w:b/>
          <w:bCs/>
          <w:sz w:val="22"/>
          <w:szCs w:val="22"/>
          <w:lang w:val="ru"/>
        </w:rPr>
        <w:t>3</w:t>
      </w:r>
    </w:p>
    <w:p w14:paraId="76CAC8E3" w14:textId="0B068D07" w:rsidR="007B6DDF" w:rsidRPr="00872B53" w:rsidRDefault="00157018" w:rsidP="007B6DDF">
      <w:pPr>
        <w:pStyle w:val="a0"/>
        <w:rPr>
          <w:sz w:val="22"/>
          <w:szCs w:val="22"/>
          <w:lang w:val="ru-RU"/>
        </w:rPr>
      </w:pPr>
      <w:r w:rsidRPr="005B4314">
        <w:rPr>
          <w:sz w:val="22"/>
          <w:szCs w:val="22"/>
          <w:lang w:val="ru"/>
        </w:rPr>
        <w:t xml:space="preserve">Дата выпуска: </w:t>
      </w:r>
      <w:r w:rsidR="00451538">
        <w:rPr>
          <w:sz w:val="22"/>
          <w:szCs w:val="22"/>
          <w:lang w:val="ru"/>
        </w:rPr>
        <w:t>20</w:t>
      </w:r>
      <w:r w:rsidR="002114FA" w:rsidRPr="005B4314">
        <w:rPr>
          <w:sz w:val="22"/>
          <w:szCs w:val="22"/>
          <w:lang w:val="ru"/>
        </w:rPr>
        <w:t xml:space="preserve"> </w:t>
      </w:r>
      <w:r w:rsidR="002114FA">
        <w:rPr>
          <w:sz w:val="22"/>
          <w:szCs w:val="22"/>
          <w:lang w:val="tg-Cyrl-TJ"/>
        </w:rPr>
        <w:t xml:space="preserve">марта </w:t>
      </w:r>
      <w:r w:rsidRPr="005B4314">
        <w:rPr>
          <w:sz w:val="22"/>
          <w:szCs w:val="22"/>
          <w:lang w:val="ru"/>
        </w:rPr>
        <w:t>202</w:t>
      </w:r>
      <w:r w:rsidR="00451538">
        <w:rPr>
          <w:sz w:val="22"/>
          <w:szCs w:val="22"/>
          <w:lang w:val="ru"/>
        </w:rPr>
        <w:t>4</w:t>
      </w:r>
      <w:r w:rsidRPr="005B4314">
        <w:rPr>
          <w:sz w:val="22"/>
          <w:szCs w:val="22"/>
          <w:lang w:val="ru"/>
        </w:rPr>
        <w:t xml:space="preserve"> года</w:t>
      </w:r>
    </w:p>
    <w:p w14:paraId="5C899450" w14:textId="77777777" w:rsidR="0052089B" w:rsidRPr="00872B53" w:rsidRDefault="00157018" w:rsidP="007B6DDF">
      <w:pPr>
        <w:pStyle w:val="a0"/>
        <w:rPr>
          <w:sz w:val="22"/>
          <w:szCs w:val="22"/>
          <w:lang w:val="ru-RU"/>
        </w:rPr>
      </w:pPr>
      <w:r w:rsidRPr="00AC7813">
        <w:rPr>
          <w:sz w:val="22"/>
          <w:szCs w:val="22"/>
          <w:lang w:val="ru"/>
        </w:rPr>
        <w:t xml:space="preserve">Уважаемый Заявитель, </w:t>
      </w:r>
    </w:p>
    <w:p w14:paraId="250BB7FA" w14:textId="3DC1ACA2" w:rsidR="0052089B" w:rsidRPr="00872B53" w:rsidRDefault="00157018" w:rsidP="00FE7A1D">
      <w:pPr>
        <w:pStyle w:val="a0"/>
        <w:jc w:val="both"/>
        <w:rPr>
          <w:i/>
          <w:sz w:val="22"/>
          <w:szCs w:val="22"/>
          <w:lang w:val="ru-RU"/>
        </w:rPr>
      </w:pPr>
      <w:r>
        <w:rPr>
          <w:sz w:val="22"/>
          <w:szCs w:val="22"/>
          <w:lang w:val="ru"/>
        </w:rPr>
        <w:t xml:space="preserve">Проект USAID по поддержке сельского питьевого водоснабжения (RWS), осуществляемый компанией </w:t>
      </w:r>
      <w:proofErr w:type="spellStart"/>
      <w:r>
        <w:rPr>
          <w:sz w:val="22"/>
          <w:szCs w:val="22"/>
          <w:lang w:val="ru"/>
        </w:rPr>
        <w:t>Кемоникс</w:t>
      </w:r>
      <w:proofErr w:type="spellEnd"/>
      <w:r>
        <w:rPr>
          <w:sz w:val="22"/>
          <w:szCs w:val="22"/>
          <w:lang w:val="ru"/>
        </w:rPr>
        <w:t xml:space="preserve"> Интернешнл Инк., </w:t>
      </w:r>
      <w:r w:rsidR="00F91D66">
        <w:rPr>
          <w:sz w:val="22"/>
          <w:szCs w:val="22"/>
          <w:lang w:val="ru-RU"/>
        </w:rPr>
        <w:t xml:space="preserve">объявляет приём </w:t>
      </w:r>
      <w:r w:rsidR="00572C7D">
        <w:rPr>
          <w:sz w:val="22"/>
          <w:szCs w:val="22"/>
          <w:lang w:val="ru-RU"/>
        </w:rPr>
        <w:t>концепту</w:t>
      </w:r>
      <w:r w:rsidR="002F61F2">
        <w:rPr>
          <w:sz w:val="22"/>
          <w:szCs w:val="22"/>
          <w:lang w:val="ru-RU"/>
        </w:rPr>
        <w:t>а</w:t>
      </w:r>
      <w:r w:rsidR="00572C7D">
        <w:rPr>
          <w:sz w:val="22"/>
          <w:szCs w:val="22"/>
          <w:lang w:val="ru-RU"/>
        </w:rPr>
        <w:t>льны</w:t>
      </w:r>
      <w:r w:rsidR="00F91D66">
        <w:rPr>
          <w:sz w:val="22"/>
          <w:szCs w:val="22"/>
          <w:lang w:val="ru-RU"/>
        </w:rPr>
        <w:t>х</w:t>
      </w:r>
      <w:r w:rsidR="00572C7D">
        <w:rPr>
          <w:sz w:val="22"/>
          <w:szCs w:val="22"/>
          <w:lang w:val="ru-RU"/>
        </w:rPr>
        <w:t xml:space="preserve"> </w:t>
      </w:r>
      <w:r>
        <w:rPr>
          <w:sz w:val="22"/>
          <w:szCs w:val="22"/>
          <w:lang w:val="ru"/>
        </w:rPr>
        <w:t>заяв</w:t>
      </w:r>
      <w:r w:rsidR="00F91D66">
        <w:rPr>
          <w:sz w:val="22"/>
          <w:szCs w:val="22"/>
          <w:lang w:val="ru"/>
        </w:rPr>
        <w:t>о</w:t>
      </w:r>
      <w:r>
        <w:rPr>
          <w:sz w:val="22"/>
          <w:szCs w:val="22"/>
          <w:lang w:val="ru"/>
        </w:rPr>
        <w:t xml:space="preserve">к для реализации мероприятий, направленных на </w:t>
      </w:r>
      <w:r w:rsidR="00751282" w:rsidRPr="00CF7599">
        <w:rPr>
          <w:i/>
          <w:sz w:val="22"/>
          <w:szCs w:val="22"/>
          <w:lang w:val="ru"/>
        </w:rPr>
        <w:t>расширение участия сообществ в надзоре и подотчетности поставщиков услуг питьевой воды</w:t>
      </w:r>
      <w:r w:rsidR="004046A1" w:rsidRPr="00EB5EAD">
        <w:rPr>
          <w:i/>
          <w:sz w:val="22"/>
          <w:szCs w:val="22"/>
          <w:lang w:val="ru-RU"/>
        </w:rPr>
        <w:t xml:space="preserve"> </w:t>
      </w:r>
      <w:r w:rsidR="00834EE1">
        <w:rPr>
          <w:i/>
          <w:sz w:val="22"/>
          <w:szCs w:val="22"/>
          <w:lang w:val="ru-RU"/>
        </w:rPr>
        <w:t>и повышения их жизнеспособности</w:t>
      </w:r>
      <w:r>
        <w:rPr>
          <w:sz w:val="22"/>
          <w:szCs w:val="22"/>
          <w:lang w:val="ru"/>
        </w:rPr>
        <w:t>. Гранты будут присуждаться и реализовываться в соответствии с правилами USAID и Правительства США, регулирующими гранты по контрактам и внутренней политикой управления грантами RWS.</w:t>
      </w:r>
    </w:p>
    <w:p w14:paraId="4D9DAF69" w14:textId="65F591A7" w:rsidR="000E69C9" w:rsidRPr="00872B53" w:rsidRDefault="00157018" w:rsidP="00FE7A1D">
      <w:pPr>
        <w:jc w:val="both"/>
        <w:rPr>
          <w:lang w:val="ru-RU"/>
        </w:rPr>
      </w:pPr>
      <w:r w:rsidRPr="00CF7599">
        <w:rPr>
          <w:sz w:val="22"/>
          <w:szCs w:val="22"/>
          <w:lang w:val="ru" w:bidi="ar-EG"/>
        </w:rPr>
        <w:t>В рамках проекта будет проведена виртуальная (через Zoom) конференция перед подачей заявок на треть</w:t>
      </w:r>
      <w:r w:rsidR="00070CC2">
        <w:rPr>
          <w:sz w:val="22"/>
          <w:szCs w:val="22"/>
          <w:lang w:val="ru" w:bidi="ar-EG"/>
        </w:rPr>
        <w:t>ей</w:t>
      </w:r>
      <w:r w:rsidRPr="00CF7599">
        <w:rPr>
          <w:sz w:val="22"/>
          <w:szCs w:val="22"/>
          <w:lang w:val="ru" w:bidi="ar-EG"/>
        </w:rPr>
        <w:t xml:space="preserve"> недел</w:t>
      </w:r>
      <w:r w:rsidR="00070CC2">
        <w:rPr>
          <w:sz w:val="22"/>
          <w:szCs w:val="22"/>
          <w:lang w:val="ru" w:bidi="ar-EG"/>
        </w:rPr>
        <w:t>е</w:t>
      </w:r>
      <w:r w:rsidRPr="00CF7599">
        <w:rPr>
          <w:sz w:val="22"/>
          <w:szCs w:val="22"/>
          <w:lang w:val="ru" w:bidi="ar-EG"/>
        </w:rPr>
        <w:t xml:space="preserve"> после публикации настоящего APS</w:t>
      </w:r>
      <w:r w:rsidR="002414D9" w:rsidRPr="009152B2">
        <w:rPr>
          <w:i/>
          <w:sz w:val="22"/>
          <w:szCs w:val="22"/>
          <w:lang w:val="ru" w:bidi="ar-EG"/>
        </w:rPr>
        <w:t xml:space="preserve">. </w:t>
      </w:r>
      <w:r w:rsidRPr="00CF7599">
        <w:rPr>
          <w:sz w:val="22"/>
          <w:szCs w:val="22"/>
          <w:lang w:val="ru" w:bidi="ar-EG"/>
        </w:rPr>
        <w:t xml:space="preserve"> </w:t>
      </w:r>
      <w:bookmarkStart w:id="0" w:name="_Hlk99435870"/>
      <w:r w:rsidRPr="00CF7599">
        <w:rPr>
          <w:sz w:val="22"/>
          <w:szCs w:val="22"/>
          <w:lang w:val="ru" w:bidi="ar-EG"/>
        </w:rPr>
        <w:t xml:space="preserve">Данная виртуальная конференция позволит подходящим и заинтересованным заявителям задать вопросы об APS и получить рекомендации по заполнению формы </w:t>
      </w:r>
      <w:r w:rsidR="00422344">
        <w:rPr>
          <w:sz w:val="22"/>
          <w:szCs w:val="22"/>
          <w:lang w:val="ru" w:bidi="ar-EG"/>
        </w:rPr>
        <w:t xml:space="preserve">концептуальной </w:t>
      </w:r>
      <w:r w:rsidRPr="00CF7599">
        <w:rPr>
          <w:sz w:val="22"/>
          <w:szCs w:val="22"/>
          <w:lang w:val="ru" w:bidi="ar-EG"/>
        </w:rPr>
        <w:t>заявки.</w:t>
      </w:r>
      <w:bookmarkEnd w:id="0"/>
      <w:r w:rsidRPr="00CF7599">
        <w:rPr>
          <w:sz w:val="22"/>
          <w:szCs w:val="22"/>
          <w:lang w:val="ru" w:bidi="ar-EG"/>
        </w:rPr>
        <w:t xml:space="preserve"> Заинтересованные заявители, отвечающие квалификационным требованиям, определенным в разделе III ниже, и желающие принять участие в этой Zoom-конференции, должны подтвердить свое участие, направив ФИО участника и название своей организации Менеджеру по грантам и закупкам RWS по электронной почте </w:t>
      </w:r>
      <w:r w:rsidR="00631B45" w:rsidRPr="00631B45">
        <w:t>TJK</w:t>
      </w:r>
      <w:r w:rsidR="00631B45" w:rsidRPr="00631B45">
        <w:rPr>
          <w:lang w:val="ru-RU"/>
        </w:rPr>
        <w:t>-</w:t>
      </w:r>
      <w:r w:rsidR="00631B45" w:rsidRPr="00631B45">
        <w:t>RWS</w:t>
      </w:r>
      <w:r w:rsidR="00631B45" w:rsidRPr="00631B45">
        <w:rPr>
          <w:lang w:val="ru-RU"/>
        </w:rPr>
        <w:t>-</w:t>
      </w:r>
      <w:r w:rsidR="00631B45" w:rsidRPr="00631B45">
        <w:t>Grants</w:t>
      </w:r>
      <w:r w:rsidR="00631B45" w:rsidRPr="00631B45">
        <w:rPr>
          <w:lang w:val="ru-RU"/>
        </w:rPr>
        <w:t>@</w:t>
      </w:r>
      <w:proofErr w:type="spellStart"/>
      <w:r w:rsidR="00631B45" w:rsidRPr="00631B45">
        <w:t>chemonics</w:t>
      </w:r>
      <w:proofErr w:type="spellEnd"/>
      <w:r w:rsidR="00631B45" w:rsidRPr="00631B45">
        <w:rPr>
          <w:lang w:val="ru-RU"/>
        </w:rPr>
        <w:t>.</w:t>
      </w:r>
      <w:r w:rsidR="00631B45" w:rsidRPr="00631B45">
        <w:t>com</w:t>
      </w:r>
      <w:r w:rsidRPr="00CF7599">
        <w:rPr>
          <w:sz w:val="22"/>
          <w:szCs w:val="22"/>
          <w:lang w:val="ru" w:bidi="ar-EG"/>
        </w:rPr>
        <w:t xml:space="preserve">, и им будет представлена ссылка на Zoom-конференцию.  Только </w:t>
      </w:r>
      <w:r w:rsidR="00F30791" w:rsidRPr="00E27353">
        <w:rPr>
          <w:i/>
          <w:sz w:val="22"/>
          <w:szCs w:val="22"/>
          <w:lang w:val="ru" w:bidi="ar-EG"/>
        </w:rPr>
        <w:t>два представителя</w:t>
      </w:r>
      <w:r w:rsidRPr="00CF7599">
        <w:rPr>
          <w:sz w:val="22"/>
          <w:szCs w:val="22"/>
          <w:lang w:val="ru" w:bidi="ar-EG"/>
        </w:rPr>
        <w:t xml:space="preserve"> могут присутствовать от каждой организации. Дополнительные виртуальные/очные семинары могут быть проведены в будущем в зависимости от спроса.</w:t>
      </w:r>
    </w:p>
    <w:p w14:paraId="355F34D3" w14:textId="77777777" w:rsidR="00E62558" w:rsidRPr="00872B53" w:rsidRDefault="00E62558" w:rsidP="00FE7A1D">
      <w:pPr>
        <w:jc w:val="both"/>
        <w:rPr>
          <w:color w:val="1F497D"/>
          <w:sz w:val="22"/>
          <w:szCs w:val="22"/>
          <w:lang w:val="ru-RU"/>
        </w:rPr>
      </w:pPr>
    </w:p>
    <w:p w14:paraId="207A48CA" w14:textId="4A08993E" w:rsidR="00E62558" w:rsidRPr="00872B53" w:rsidRDefault="00157018" w:rsidP="00FE7A1D">
      <w:pPr>
        <w:jc w:val="both"/>
        <w:rPr>
          <w:i/>
          <w:sz w:val="22"/>
          <w:szCs w:val="22"/>
          <w:lang w:val="ru-RU" w:bidi="ar-EG"/>
        </w:rPr>
      </w:pPr>
      <w:r w:rsidRPr="00CF7599">
        <w:rPr>
          <w:sz w:val="22"/>
          <w:szCs w:val="22"/>
          <w:lang w:val="ru"/>
        </w:rPr>
        <w:t xml:space="preserve">Сотрудники проекта и Кемоникс не могут просить, а заявителям запрещается предлагать какие-либо деньги, гонорары, комиссионные, кредиты, подарки, ценные вещи или компенсацию для получения или вознаграждения за ненадлежащее благоприятное обращение в отношении этого запроса. Любая ненадлежащая просьба сотрудника проекта должна быть доведена до сведения руководителя проекта или </w:t>
      </w:r>
      <w:hyperlink r:id="rId10" w:history="1">
        <w:r w:rsidRPr="00CF7599">
          <w:rPr>
            <w:rStyle w:val="ab"/>
            <w:sz w:val="22"/>
            <w:szCs w:val="22"/>
            <w:lang w:val="ru"/>
          </w:rPr>
          <w:t>BusinessConduct@chemonics.com</w:t>
        </w:r>
      </w:hyperlink>
      <w:r w:rsidRPr="00AC7813">
        <w:rPr>
          <w:color w:val="1F497D"/>
          <w:sz w:val="22"/>
          <w:szCs w:val="22"/>
          <w:lang w:val="ru"/>
        </w:rPr>
        <w:t xml:space="preserve">. </w:t>
      </w:r>
    </w:p>
    <w:p w14:paraId="0E472176" w14:textId="77777777" w:rsidR="0052089B" w:rsidRPr="00872B53" w:rsidRDefault="00157018" w:rsidP="0052089B">
      <w:pPr>
        <w:pStyle w:val="a0"/>
        <w:rPr>
          <w:i/>
          <w:sz w:val="22"/>
          <w:szCs w:val="22"/>
          <w:lang w:val="ru-RU"/>
        </w:rPr>
      </w:pPr>
      <w:r w:rsidRPr="00E27353">
        <w:rPr>
          <w:sz w:val="22"/>
          <w:szCs w:val="22"/>
          <w:lang w:val="ru"/>
        </w:rPr>
        <w:t xml:space="preserve">К настоящему APS прилагаются следующие приложения: </w:t>
      </w:r>
    </w:p>
    <w:p w14:paraId="59DB688F" w14:textId="68209257" w:rsidR="00E05124" w:rsidRPr="00872B53" w:rsidRDefault="00157018" w:rsidP="00E05124">
      <w:pPr>
        <w:pStyle w:val="a0"/>
        <w:spacing w:before="0" w:beforeAutospacing="0" w:after="0" w:afterAutospacing="0"/>
        <w:rPr>
          <w:bCs/>
          <w:sz w:val="22"/>
          <w:szCs w:val="22"/>
          <w:lang w:val="ru-RU"/>
        </w:rPr>
      </w:pPr>
      <w:r w:rsidRPr="00CF7599">
        <w:rPr>
          <w:bCs/>
          <w:sz w:val="22"/>
          <w:szCs w:val="22"/>
          <w:lang w:val="ru"/>
        </w:rPr>
        <w:t xml:space="preserve">- </w:t>
      </w:r>
      <w:r w:rsidRPr="00CF7599">
        <w:rPr>
          <w:b/>
          <w:bCs/>
          <w:sz w:val="22"/>
          <w:szCs w:val="22"/>
          <w:lang w:val="ru"/>
        </w:rPr>
        <w:t>Приложение А</w:t>
      </w:r>
      <w:r w:rsidRPr="00CF7599">
        <w:rPr>
          <w:bCs/>
          <w:sz w:val="22"/>
          <w:szCs w:val="22"/>
          <w:lang w:val="ru"/>
        </w:rPr>
        <w:t xml:space="preserve"> – Форма </w:t>
      </w:r>
      <w:r w:rsidR="008C6F2E">
        <w:rPr>
          <w:bCs/>
          <w:sz w:val="22"/>
          <w:szCs w:val="22"/>
          <w:lang w:val="ru"/>
        </w:rPr>
        <w:t xml:space="preserve">концептуальной </w:t>
      </w:r>
      <w:r w:rsidRPr="00CF7599">
        <w:rPr>
          <w:bCs/>
          <w:sz w:val="22"/>
          <w:szCs w:val="22"/>
          <w:lang w:val="ru"/>
        </w:rPr>
        <w:t>заявк</w:t>
      </w:r>
      <w:r w:rsidR="008C6F2E">
        <w:rPr>
          <w:bCs/>
          <w:sz w:val="22"/>
          <w:szCs w:val="22"/>
          <w:lang w:val="ru"/>
        </w:rPr>
        <w:t>и</w:t>
      </w:r>
      <w:r w:rsidRPr="00CF7599">
        <w:rPr>
          <w:bCs/>
          <w:sz w:val="22"/>
          <w:szCs w:val="22"/>
          <w:lang w:val="ru"/>
        </w:rPr>
        <w:t xml:space="preserve"> </w:t>
      </w:r>
    </w:p>
    <w:p w14:paraId="514714BC" w14:textId="77777777" w:rsidR="00457C50" w:rsidRPr="00872B53" w:rsidRDefault="00157018" w:rsidP="00457C50">
      <w:pPr>
        <w:pStyle w:val="a0"/>
        <w:suppressAutoHyphens w:val="0"/>
        <w:spacing w:before="0" w:beforeAutospacing="0" w:after="0" w:afterAutospacing="0"/>
        <w:rPr>
          <w:sz w:val="22"/>
          <w:szCs w:val="22"/>
          <w:lang w:val="ru-RU"/>
        </w:rPr>
      </w:pPr>
      <w:r w:rsidRPr="00C5440E">
        <w:rPr>
          <w:sz w:val="22"/>
          <w:szCs w:val="22"/>
          <w:lang w:val="ru"/>
        </w:rPr>
        <w:t xml:space="preserve">- </w:t>
      </w:r>
      <w:r w:rsidRPr="00C5440E">
        <w:rPr>
          <w:b/>
          <w:sz w:val="22"/>
          <w:szCs w:val="22"/>
          <w:lang w:val="ru"/>
        </w:rPr>
        <w:t>Приложение В</w:t>
      </w:r>
      <w:r w:rsidRPr="00C5440E">
        <w:rPr>
          <w:sz w:val="22"/>
          <w:szCs w:val="22"/>
          <w:lang w:val="ru"/>
        </w:rPr>
        <w:t xml:space="preserve"> – Обязательные и требуемые применимые стандартные положения:</w:t>
      </w:r>
    </w:p>
    <w:p w14:paraId="44756A37" w14:textId="77777777" w:rsidR="00631B45" w:rsidRPr="00631B45" w:rsidRDefault="00157018" w:rsidP="00631B45">
      <w:pPr>
        <w:pStyle w:val="ad"/>
        <w:numPr>
          <w:ilvl w:val="0"/>
          <w:numId w:val="15"/>
        </w:numPr>
        <w:autoSpaceDE w:val="0"/>
        <w:autoSpaceDN w:val="0"/>
        <w:rPr>
          <w:rStyle w:val="ab"/>
          <w:sz w:val="22"/>
          <w:szCs w:val="22"/>
          <w:lang w:val="ru"/>
        </w:rPr>
      </w:pPr>
      <w:r w:rsidRPr="00E27353">
        <w:rPr>
          <w:sz w:val="22"/>
          <w:szCs w:val="22"/>
          <w:lang w:val="ru"/>
        </w:rPr>
        <w:t xml:space="preserve">Стандартные положения для американских и неамериканских неправительственных организаций, получающих гранты в фиксированной сумме, можно найти по следующему адресу: </w:t>
      </w:r>
    </w:p>
    <w:p w14:paraId="2EF34185" w14:textId="32F15956" w:rsidR="00E33B36" w:rsidRPr="00631B45" w:rsidRDefault="00631B45" w:rsidP="00631B45">
      <w:pPr>
        <w:pStyle w:val="ad"/>
        <w:numPr>
          <w:ilvl w:val="0"/>
          <w:numId w:val="15"/>
        </w:numPr>
        <w:autoSpaceDE w:val="0"/>
        <w:autoSpaceDN w:val="0"/>
        <w:rPr>
          <w:color w:val="0000FF" w:themeColor="hyperlink"/>
          <w:sz w:val="22"/>
          <w:szCs w:val="22"/>
          <w:u w:val="single"/>
          <w:lang w:val="ru"/>
        </w:rPr>
      </w:pPr>
      <w:r w:rsidRPr="00631B45">
        <w:rPr>
          <w:rStyle w:val="ab"/>
          <w:sz w:val="22"/>
          <w:szCs w:val="22"/>
          <w:lang w:val="ru"/>
        </w:rPr>
        <w:t>https://www.usaid.gov/sites/default/files/documents/303mab.pdf</w:t>
      </w:r>
    </w:p>
    <w:p w14:paraId="50B7B1CF" w14:textId="77777777" w:rsidR="00631B45" w:rsidRPr="00631B45" w:rsidRDefault="00157018" w:rsidP="00631B45">
      <w:pPr>
        <w:pStyle w:val="ad"/>
        <w:numPr>
          <w:ilvl w:val="0"/>
          <w:numId w:val="15"/>
        </w:numPr>
        <w:rPr>
          <w:rStyle w:val="ab"/>
          <w:sz w:val="22"/>
          <w:szCs w:val="22"/>
          <w:lang w:val="ru"/>
        </w:rPr>
      </w:pPr>
      <w:r w:rsidRPr="00631B45">
        <w:rPr>
          <w:sz w:val="22"/>
          <w:szCs w:val="22"/>
          <w:lang w:val="ru"/>
        </w:rPr>
        <w:t xml:space="preserve">Стандартные положения для неамериканских и неправительственных организаций, получающих все другие виды грантов, можно найти по следующему адресу: </w:t>
      </w:r>
      <w:r w:rsidR="00631B45" w:rsidRPr="00631B45">
        <w:rPr>
          <w:rStyle w:val="ab"/>
          <w:sz w:val="22"/>
          <w:szCs w:val="22"/>
          <w:lang w:val="ru"/>
        </w:rPr>
        <w:t>https://www.usaid.gov/sites/default/files/documents/303mab.pdf</w:t>
      </w:r>
    </w:p>
    <w:p w14:paraId="45256142" w14:textId="322D26F2" w:rsidR="00457C50" w:rsidRPr="00872B53" w:rsidRDefault="00457C50" w:rsidP="00631B45">
      <w:pPr>
        <w:pStyle w:val="ad"/>
        <w:autoSpaceDE w:val="0"/>
        <w:autoSpaceDN w:val="0"/>
        <w:rPr>
          <w:sz w:val="22"/>
          <w:szCs w:val="22"/>
          <w:lang w:val="ru-RU"/>
        </w:rPr>
      </w:pPr>
    </w:p>
    <w:p w14:paraId="461107EE" w14:textId="77777777" w:rsidR="00E05124" w:rsidRPr="00872B53" w:rsidRDefault="00157018" w:rsidP="00457C50">
      <w:pPr>
        <w:pStyle w:val="a0"/>
        <w:suppressAutoHyphens w:val="0"/>
        <w:spacing w:before="0" w:beforeAutospacing="0" w:after="0" w:afterAutospacing="0"/>
        <w:rPr>
          <w:i/>
          <w:iCs/>
          <w:sz w:val="22"/>
          <w:szCs w:val="22"/>
          <w:lang w:val="ru-RU"/>
        </w:rPr>
      </w:pPr>
      <w:r w:rsidRPr="00872B53">
        <w:rPr>
          <w:i/>
          <w:iCs/>
          <w:sz w:val="22"/>
          <w:szCs w:val="22"/>
          <w:lang w:val="ru-RU"/>
        </w:rPr>
        <w:t xml:space="preserve"> </w:t>
      </w:r>
    </w:p>
    <w:p w14:paraId="1669FEF8" w14:textId="77777777" w:rsidR="000F0392" w:rsidRPr="00872B53" w:rsidRDefault="000F0392" w:rsidP="00457C50">
      <w:pPr>
        <w:pStyle w:val="a0"/>
        <w:suppressAutoHyphens w:val="0"/>
        <w:spacing w:before="0" w:beforeAutospacing="0" w:after="0" w:afterAutospacing="0"/>
        <w:rPr>
          <w:i/>
          <w:iCs/>
          <w:sz w:val="22"/>
          <w:szCs w:val="22"/>
          <w:lang w:val="ru-RU"/>
        </w:rPr>
      </w:pPr>
    </w:p>
    <w:p w14:paraId="7B672AD6" w14:textId="77777777" w:rsidR="000F0392" w:rsidRPr="00872B53" w:rsidRDefault="000F0392" w:rsidP="00457C50">
      <w:pPr>
        <w:pStyle w:val="a0"/>
        <w:suppressAutoHyphens w:val="0"/>
        <w:spacing w:before="0" w:beforeAutospacing="0" w:after="0" w:afterAutospacing="0"/>
        <w:rPr>
          <w:i/>
          <w:iCs/>
          <w:sz w:val="22"/>
          <w:szCs w:val="22"/>
          <w:lang w:val="ru-RU"/>
        </w:rPr>
      </w:pPr>
    </w:p>
    <w:p w14:paraId="3FE33D2B" w14:textId="77777777" w:rsidR="002233B0" w:rsidRPr="00872B53" w:rsidRDefault="002233B0" w:rsidP="00457C50">
      <w:pPr>
        <w:pStyle w:val="a0"/>
        <w:suppressAutoHyphens w:val="0"/>
        <w:spacing w:before="0" w:beforeAutospacing="0" w:after="0" w:afterAutospacing="0"/>
        <w:rPr>
          <w:i/>
          <w:iCs/>
          <w:sz w:val="22"/>
          <w:szCs w:val="22"/>
          <w:lang w:val="ru-RU"/>
        </w:rPr>
      </w:pPr>
    </w:p>
    <w:p w14:paraId="0BAE63FB" w14:textId="77777777" w:rsidR="002233B0" w:rsidRPr="00872B53" w:rsidRDefault="002233B0" w:rsidP="00457C50">
      <w:pPr>
        <w:pStyle w:val="a0"/>
        <w:suppressAutoHyphens w:val="0"/>
        <w:spacing w:before="0" w:beforeAutospacing="0" w:after="0" w:afterAutospacing="0"/>
        <w:rPr>
          <w:i/>
          <w:iCs/>
          <w:sz w:val="22"/>
          <w:szCs w:val="22"/>
          <w:lang w:val="ru-RU"/>
        </w:rPr>
      </w:pPr>
    </w:p>
    <w:p w14:paraId="3C3E40FE" w14:textId="77777777" w:rsidR="002233B0" w:rsidRPr="00872B53" w:rsidRDefault="002233B0" w:rsidP="00457C50">
      <w:pPr>
        <w:pStyle w:val="a0"/>
        <w:suppressAutoHyphens w:val="0"/>
        <w:spacing w:before="0" w:beforeAutospacing="0" w:after="0" w:afterAutospacing="0"/>
        <w:rPr>
          <w:i/>
          <w:iCs/>
          <w:sz w:val="22"/>
          <w:szCs w:val="22"/>
          <w:lang w:val="ru-RU"/>
        </w:rPr>
      </w:pPr>
    </w:p>
    <w:p w14:paraId="08982934" w14:textId="77777777" w:rsidR="007F6B2C" w:rsidRPr="007F6B2C" w:rsidRDefault="007F6B2C" w:rsidP="007F6B2C">
      <w:pPr>
        <w:jc w:val="both"/>
        <w:rPr>
          <w:rStyle w:val="af7"/>
          <w:i w:val="0"/>
          <w:iCs w:val="0"/>
          <w:sz w:val="22"/>
          <w:szCs w:val="22"/>
          <w:lang w:val="ru-RU"/>
        </w:rPr>
      </w:pPr>
      <w:r w:rsidRPr="007F6B2C">
        <w:rPr>
          <w:rStyle w:val="af7"/>
          <w:i w:val="0"/>
          <w:iCs w:val="0"/>
          <w:sz w:val="22"/>
          <w:szCs w:val="22"/>
          <w:lang w:val="ru-RU"/>
        </w:rPr>
        <w:t xml:space="preserve">РАЗДЕЛ </w:t>
      </w:r>
      <w:r w:rsidRPr="007F6B2C">
        <w:rPr>
          <w:rStyle w:val="af7"/>
          <w:i w:val="0"/>
          <w:iCs w:val="0"/>
          <w:sz w:val="22"/>
          <w:szCs w:val="22"/>
        </w:rPr>
        <w:t>I</w:t>
      </w:r>
      <w:r w:rsidRPr="007F6B2C">
        <w:rPr>
          <w:rStyle w:val="af7"/>
          <w:i w:val="0"/>
          <w:iCs w:val="0"/>
          <w:sz w:val="22"/>
          <w:szCs w:val="22"/>
          <w:lang w:val="ru-RU"/>
        </w:rPr>
        <w:t xml:space="preserve">. ОПИСАНИЕ ПРОГРАММЫ </w:t>
      </w:r>
    </w:p>
    <w:p w14:paraId="5071671D" w14:textId="77777777" w:rsidR="007F6B2C" w:rsidRPr="007F6B2C" w:rsidRDefault="007F6B2C" w:rsidP="007F6B2C">
      <w:pPr>
        <w:jc w:val="both"/>
        <w:rPr>
          <w:rStyle w:val="af7"/>
          <w:i w:val="0"/>
          <w:iCs w:val="0"/>
          <w:sz w:val="22"/>
          <w:szCs w:val="22"/>
          <w:lang w:val="ru-RU"/>
        </w:rPr>
      </w:pPr>
    </w:p>
    <w:p w14:paraId="298D985B" w14:textId="5CEF29BA" w:rsidR="007F6B2C" w:rsidRPr="007F6B2C" w:rsidRDefault="007F6B2C" w:rsidP="007F6B2C">
      <w:pPr>
        <w:pStyle w:val="a0"/>
        <w:spacing w:before="0" w:beforeAutospacing="0" w:after="0" w:afterAutospacing="0"/>
        <w:jc w:val="both"/>
        <w:rPr>
          <w:i/>
          <w:iCs/>
          <w:sz w:val="22"/>
          <w:szCs w:val="22"/>
          <w:lang w:val="ru-RU"/>
        </w:rPr>
      </w:pPr>
      <w:r w:rsidRPr="007F6B2C">
        <w:rPr>
          <w:rStyle w:val="af7"/>
          <w:i w:val="0"/>
          <w:iCs w:val="0"/>
          <w:sz w:val="22"/>
          <w:szCs w:val="22"/>
        </w:rPr>
        <w:t>IA</w:t>
      </w:r>
      <w:r w:rsidRPr="007F6B2C">
        <w:rPr>
          <w:rStyle w:val="af7"/>
          <w:i w:val="0"/>
          <w:iCs w:val="0"/>
          <w:sz w:val="22"/>
          <w:szCs w:val="22"/>
          <w:lang w:val="ru-RU"/>
        </w:rPr>
        <w:t xml:space="preserve">. </w:t>
      </w:r>
      <w:r w:rsidR="00976026">
        <w:rPr>
          <w:rStyle w:val="af7"/>
          <w:i w:val="0"/>
          <w:iCs w:val="0"/>
          <w:sz w:val="22"/>
          <w:szCs w:val="22"/>
          <w:lang w:val="ru-RU"/>
        </w:rPr>
        <w:t>ВВЕДЕНИЕ</w:t>
      </w:r>
      <w:r w:rsidR="00976026" w:rsidRPr="007F6B2C">
        <w:rPr>
          <w:rStyle w:val="af7"/>
          <w:i w:val="0"/>
          <w:iCs w:val="0"/>
          <w:sz w:val="22"/>
          <w:szCs w:val="22"/>
          <w:lang w:val="ru-RU"/>
        </w:rPr>
        <w:t xml:space="preserve"> </w:t>
      </w:r>
    </w:p>
    <w:p w14:paraId="381AA636" w14:textId="77777777" w:rsidR="007F6B2C" w:rsidRPr="007F6B2C" w:rsidRDefault="007F6B2C" w:rsidP="007F6B2C">
      <w:pPr>
        <w:jc w:val="both"/>
        <w:rPr>
          <w:rStyle w:val="af7"/>
          <w:b w:val="0"/>
          <w:bCs w:val="0"/>
          <w:i w:val="0"/>
          <w:iCs w:val="0"/>
          <w:sz w:val="22"/>
          <w:szCs w:val="22"/>
          <w:lang w:val="ru-RU"/>
        </w:rPr>
      </w:pPr>
    </w:p>
    <w:p w14:paraId="32C919B0" w14:textId="77777777" w:rsidR="0019377F" w:rsidRDefault="007F6B2C" w:rsidP="007F6B2C">
      <w:pPr>
        <w:jc w:val="both"/>
        <w:rPr>
          <w:sz w:val="22"/>
          <w:szCs w:val="22"/>
          <w:lang w:val="ru" w:bidi="ar-EG"/>
        </w:rPr>
      </w:pPr>
      <w:r w:rsidRPr="002F5800">
        <w:rPr>
          <w:sz w:val="22"/>
          <w:szCs w:val="22"/>
          <w:lang w:val="ru" w:bidi="ar-EG"/>
        </w:rPr>
        <w:t xml:space="preserve">Кемоникс Интернешнл Инк. реализует </w:t>
      </w:r>
      <w:r w:rsidRPr="007F6B2C">
        <w:rPr>
          <w:sz w:val="22"/>
          <w:szCs w:val="22"/>
          <w:lang w:val="ru" w:bidi="ar-EG"/>
        </w:rPr>
        <w:t xml:space="preserve">проект USAID по поддержке сельского питьевого водоснабжения (RWS) в Таджикистане. Проект </w:t>
      </w:r>
      <w:r w:rsidRPr="002F5800">
        <w:rPr>
          <w:sz w:val="22"/>
          <w:szCs w:val="22"/>
          <w:lang w:val="ru" w:bidi="ar-EG"/>
        </w:rPr>
        <w:t>RWS – это пятилетний проект по поддержке Правительства Таджикистана (ПТ), особенно местных органов власти в обеспечении устойчивых услуг питьевой воды в необслуживаемых и недостаточно обслуживаемых сельских районах.</w:t>
      </w:r>
    </w:p>
    <w:p w14:paraId="1EF3B77C" w14:textId="5E20BF3A" w:rsidR="0019377F" w:rsidRDefault="0019377F" w:rsidP="007F6B2C">
      <w:pPr>
        <w:jc w:val="both"/>
        <w:rPr>
          <w:sz w:val="22"/>
          <w:szCs w:val="22"/>
          <w:lang w:val="ru" w:bidi="ar-EG"/>
        </w:rPr>
      </w:pPr>
      <w:r>
        <w:rPr>
          <w:sz w:val="22"/>
          <w:szCs w:val="22"/>
          <w:lang w:val="ru" w:bidi="ar-EG"/>
        </w:rPr>
        <w:t xml:space="preserve">Сроки реализации проекта </w:t>
      </w:r>
      <w:r w:rsidRPr="002F5800">
        <w:rPr>
          <w:sz w:val="22"/>
          <w:szCs w:val="22"/>
          <w:lang w:val="ru" w:bidi="ar-EG"/>
        </w:rPr>
        <w:t>RWS</w:t>
      </w:r>
      <w:r>
        <w:rPr>
          <w:sz w:val="22"/>
          <w:szCs w:val="22"/>
          <w:lang w:val="ru" w:bidi="ar-EG"/>
        </w:rPr>
        <w:t>: октябрь 2020 – сентябрь 2025 гг.</w:t>
      </w:r>
    </w:p>
    <w:p w14:paraId="71674692" w14:textId="0F1C805A" w:rsidR="007F6B2C" w:rsidRPr="002F5800" w:rsidRDefault="00696D6D" w:rsidP="007F6B2C">
      <w:pPr>
        <w:jc w:val="both"/>
        <w:rPr>
          <w:sz w:val="22"/>
          <w:szCs w:val="22"/>
          <w:lang w:val="ru" w:bidi="ar-EG"/>
        </w:rPr>
      </w:pPr>
      <w:r>
        <w:rPr>
          <w:sz w:val="22"/>
          <w:szCs w:val="22"/>
          <w:lang w:val="ru" w:bidi="ar-EG"/>
        </w:rPr>
        <w:t xml:space="preserve">Данный </w:t>
      </w:r>
      <w:r w:rsidR="006B64B9">
        <w:rPr>
          <w:sz w:val="22"/>
          <w:szCs w:val="22"/>
          <w:lang w:val="ru" w:bidi="ar-EG"/>
        </w:rPr>
        <w:t xml:space="preserve">Годовой Программный Запрос </w:t>
      </w:r>
      <w:r w:rsidR="00064AC4">
        <w:rPr>
          <w:sz w:val="22"/>
          <w:szCs w:val="22"/>
          <w:lang w:val="ru" w:bidi="ar-EG"/>
        </w:rPr>
        <w:t>(</w:t>
      </w:r>
      <w:r w:rsidR="007F6B2C" w:rsidRPr="002F5800">
        <w:rPr>
          <w:sz w:val="22"/>
          <w:szCs w:val="22"/>
          <w:lang w:val="ru" w:bidi="ar-EG"/>
        </w:rPr>
        <w:t>ГП</w:t>
      </w:r>
      <w:r w:rsidR="00064AC4">
        <w:rPr>
          <w:sz w:val="22"/>
          <w:szCs w:val="22"/>
          <w:lang w:val="ru" w:bidi="ar-EG"/>
        </w:rPr>
        <w:t>З</w:t>
      </w:r>
      <w:r w:rsidR="007F6B2C" w:rsidRPr="002F5800">
        <w:rPr>
          <w:sz w:val="22"/>
          <w:szCs w:val="22"/>
          <w:lang w:val="ru" w:bidi="ar-EG"/>
        </w:rPr>
        <w:t>) предназначен для поддержки более активного участия сообществ в надзоре и подотчетности поставщиков услуг питьевой воды.</w:t>
      </w:r>
    </w:p>
    <w:p w14:paraId="40942428" w14:textId="77777777" w:rsidR="002F5800" w:rsidRDefault="002F5800" w:rsidP="007F6B2C">
      <w:pPr>
        <w:jc w:val="both"/>
        <w:rPr>
          <w:rStyle w:val="af7"/>
          <w:b w:val="0"/>
          <w:bCs w:val="0"/>
          <w:i w:val="0"/>
          <w:iCs w:val="0"/>
          <w:sz w:val="22"/>
          <w:szCs w:val="22"/>
          <w:lang w:val="ru-RU"/>
        </w:rPr>
      </w:pPr>
    </w:p>
    <w:p w14:paraId="39888405" w14:textId="77777777" w:rsidR="007F6B2C" w:rsidRPr="007F6B2C" w:rsidRDefault="007F6B2C" w:rsidP="007F6B2C">
      <w:pPr>
        <w:jc w:val="both"/>
        <w:rPr>
          <w:b/>
          <w:bCs/>
          <w:i/>
          <w:iCs/>
          <w:sz w:val="22"/>
          <w:szCs w:val="22"/>
          <w:lang w:val="ru-RU"/>
        </w:rPr>
      </w:pPr>
      <w:r w:rsidRPr="007F6B2C">
        <w:rPr>
          <w:b/>
          <w:bCs/>
          <w:sz w:val="22"/>
          <w:szCs w:val="22"/>
        </w:rPr>
        <w:t>IB</w:t>
      </w:r>
      <w:r w:rsidRPr="007F6B2C">
        <w:rPr>
          <w:b/>
          <w:bCs/>
          <w:sz w:val="22"/>
          <w:szCs w:val="22"/>
          <w:lang w:val="ru-RU"/>
        </w:rPr>
        <w:t>.</w:t>
      </w:r>
      <w:r w:rsidRPr="007F6B2C">
        <w:rPr>
          <w:b/>
          <w:bCs/>
          <w:i/>
          <w:iCs/>
          <w:sz w:val="22"/>
          <w:szCs w:val="22"/>
          <w:lang w:val="ru-RU"/>
        </w:rPr>
        <w:t xml:space="preserve"> </w:t>
      </w:r>
      <w:r w:rsidRPr="007F6B2C">
        <w:rPr>
          <w:b/>
          <w:bCs/>
          <w:i/>
          <w:iCs/>
          <w:sz w:val="22"/>
          <w:szCs w:val="22"/>
          <w:lang w:val="ru-RU"/>
        </w:rPr>
        <w:tab/>
      </w:r>
      <w:r w:rsidRPr="00506EBF">
        <w:rPr>
          <w:rStyle w:val="af7"/>
          <w:i w:val="0"/>
          <w:iCs w:val="0"/>
          <w:sz w:val="22"/>
          <w:szCs w:val="22"/>
          <w:lang w:val="ru-RU"/>
        </w:rPr>
        <w:t>ОПИСАНИЕ ПРОГРАММЫ</w:t>
      </w:r>
    </w:p>
    <w:p w14:paraId="453D862A" w14:textId="77777777" w:rsidR="007F6B2C" w:rsidRPr="007F6B2C" w:rsidRDefault="007F6B2C" w:rsidP="007F6B2C">
      <w:pPr>
        <w:jc w:val="both"/>
        <w:rPr>
          <w:sz w:val="22"/>
          <w:szCs w:val="22"/>
          <w:lang w:val="tg-Cyrl-TJ"/>
        </w:rPr>
      </w:pPr>
    </w:p>
    <w:p w14:paraId="6450C4A2" w14:textId="6BC59426" w:rsidR="007F6B2C" w:rsidRPr="007F6B2C" w:rsidRDefault="007F6B2C" w:rsidP="007F6B2C">
      <w:pPr>
        <w:jc w:val="both"/>
        <w:rPr>
          <w:rStyle w:val="af7"/>
          <w:b w:val="0"/>
          <w:bCs w:val="0"/>
          <w:i w:val="0"/>
          <w:iCs w:val="0"/>
          <w:sz w:val="22"/>
          <w:szCs w:val="22"/>
          <w:lang w:val="ru-RU"/>
        </w:rPr>
      </w:pPr>
      <w:r w:rsidRPr="007F6B2C">
        <w:rPr>
          <w:rStyle w:val="af7"/>
          <w:b w:val="0"/>
          <w:bCs w:val="0"/>
          <w:i w:val="0"/>
          <w:iCs w:val="0"/>
          <w:sz w:val="22"/>
          <w:szCs w:val="22"/>
          <w:lang w:val="ru-RU"/>
        </w:rPr>
        <w:t xml:space="preserve">С помощью </w:t>
      </w:r>
      <w:r w:rsidRPr="007F6B2C">
        <w:rPr>
          <w:rStyle w:val="af7"/>
          <w:b w:val="0"/>
          <w:bCs w:val="0"/>
          <w:i w:val="0"/>
          <w:iCs w:val="0"/>
          <w:sz w:val="22"/>
          <w:szCs w:val="22"/>
          <w:lang w:val="tg-Cyrl-TJ"/>
        </w:rPr>
        <w:t>ГП</w:t>
      </w:r>
      <w:r w:rsidR="00307607">
        <w:rPr>
          <w:rStyle w:val="af7"/>
          <w:b w:val="0"/>
          <w:bCs w:val="0"/>
          <w:i w:val="0"/>
          <w:iCs w:val="0"/>
          <w:sz w:val="22"/>
          <w:szCs w:val="22"/>
          <w:lang w:val="tg-Cyrl-TJ"/>
        </w:rPr>
        <w:t>З</w:t>
      </w:r>
      <w:r w:rsidRPr="007F6B2C">
        <w:rPr>
          <w:rStyle w:val="af7"/>
          <w:b w:val="0"/>
          <w:bCs w:val="0"/>
          <w:i w:val="0"/>
          <w:iCs w:val="0"/>
          <w:sz w:val="22"/>
          <w:szCs w:val="22"/>
          <w:lang w:val="tg-Cyrl-TJ"/>
        </w:rPr>
        <w:t xml:space="preserve"> проект</w:t>
      </w:r>
      <w:r w:rsidRPr="007F6B2C">
        <w:rPr>
          <w:rStyle w:val="af7"/>
          <w:b w:val="0"/>
          <w:bCs w:val="0"/>
          <w:i w:val="0"/>
          <w:iCs w:val="0"/>
          <w:sz w:val="22"/>
          <w:szCs w:val="22"/>
          <w:lang w:val="ru-RU"/>
        </w:rPr>
        <w:t xml:space="preserve"> </w:t>
      </w:r>
      <w:r w:rsidRPr="007F6B2C">
        <w:rPr>
          <w:rStyle w:val="af7"/>
          <w:b w:val="0"/>
          <w:bCs w:val="0"/>
          <w:i w:val="0"/>
          <w:iCs w:val="0"/>
          <w:sz w:val="22"/>
          <w:szCs w:val="22"/>
        </w:rPr>
        <w:t>RWS</w:t>
      </w:r>
      <w:r w:rsidRPr="007F6B2C">
        <w:rPr>
          <w:rStyle w:val="af7"/>
          <w:b w:val="0"/>
          <w:bCs w:val="0"/>
          <w:i w:val="0"/>
          <w:iCs w:val="0"/>
          <w:sz w:val="22"/>
          <w:szCs w:val="22"/>
          <w:lang w:val="ru-RU"/>
        </w:rPr>
        <w:t xml:space="preserve"> </w:t>
      </w:r>
      <w:r w:rsidR="00EF7920">
        <w:rPr>
          <w:rStyle w:val="af7"/>
          <w:b w:val="0"/>
          <w:bCs w:val="0"/>
          <w:i w:val="0"/>
          <w:iCs w:val="0"/>
          <w:sz w:val="22"/>
          <w:szCs w:val="22"/>
          <w:lang w:val="ru-RU"/>
        </w:rPr>
        <w:t>принимает</w:t>
      </w:r>
      <w:r w:rsidRPr="007F6B2C">
        <w:rPr>
          <w:rStyle w:val="af7"/>
          <w:b w:val="0"/>
          <w:bCs w:val="0"/>
          <w:i w:val="0"/>
          <w:iCs w:val="0"/>
          <w:sz w:val="22"/>
          <w:szCs w:val="22"/>
          <w:lang w:val="ru-RU"/>
        </w:rPr>
        <w:t xml:space="preserve"> заявки от соответствующих организаций, которые стремятся привлечь и мобилизовать сообщества для создания надежных механизмов обратной связи с клиентами и усиления подотчетности поставщиков услуг питьевой воды</w:t>
      </w:r>
      <w:r w:rsidR="0019377F">
        <w:rPr>
          <w:rStyle w:val="af7"/>
          <w:b w:val="0"/>
          <w:bCs w:val="0"/>
          <w:i w:val="0"/>
          <w:iCs w:val="0"/>
          <w:sz w:val="22"/>
          <w:szCs w:val="22"/>
          <w:lang w:val="ru-RU"/>
        </w:rPr>
        <w:t xml:space="preserve">, а также реализовать меры, которые позволят </w:t>
      </w:r>
      <w:r w:rsidR="00C661C3">
        <w:rPr>
          <w:rStyle w:val="af7"/>
          <w:b w:val="0"/>
          <w:bCs w:val="0"/>
          <w:i w:val="0"/>
          <w:iCs w:val="0"/>
          <w:sz w:val="22"/>
          <w:szCs w:val="22"/>
          <w:lang w:val="ru-RU"/>
        </w:rPr>
        <w:t>о</w:t>
      </w:r>
      <w:r w:rsidR="0019377F" w:rsidRPr="00EB5EAD">
        <w:rPr>
          <w:rFonts w:ascii="Georgia" w:hAnsi="Georgia"/>
          <w:color w:val="333333"/>
          <w:sz w:val="20"/>
          <w:lang w:val="ru-RU"/>
        </w:rPr>
        <w:t>беспеч</w:t>
      </w:r>
      <w:r w:rsidR="00C661C3">
        <w:rPr>
          <w:rFonts w:ascii="Georgia" w:hAnsi="Georgia"/>
          <w:color w:val="333333"/>
          <w:sz w:val="20"/>
          <w:lang w:val="ru-RU"/>
        </w:rPr>
        <w:t xml:space="preserve">ить их (операторов услуг) </w:t>
      </w:r>
      <w:r w:rsidR="0019377F" w:rsidRPr="00EB5EAD">
        <w:rPr>
          <w:rFonts w:ascii="Georgia" w:hAnsi="Georgia"/>
          <w:color w:val="333333"/>
          <w:sz w:val="20"/>
          <w:lang w:val="ru-RU"/>
        </w:rPr>
        <w:t>жизнеспособност</w:t>
      </w:r>
      <w:r w:rsidR="00C661C3">
        <w:rPr>
          <w:rFonts w:ascii="Georgia" w:hAnsi="Georgia"/>
          <w:color w:val="333333"/>
          <w:sz w:val="20"/>
          <w:lang w:val="ru-RU"/>
        </w:rPr>
        <w:t>ь - у</w:t>
      </w:r>
      <w:r w:rsidR="0019377F" w:rsidRPr="00EB5EAD">
        <w:rPr>
          <w:rFonts w:ascii="Georgia" w:hAnsi="Georgia"/>
          <w:color w:val="333333"/>
          <w:sz w:val="20"/>
          <w:lang w:val="ru-RU"/>
        </w:rPr>
        <w:t xml:space="preserve">мения координировать свою деятельность, достигать </w:t>
      </w:r>
      <w:r w:rsidR="00C661C3">
        <w:rPr>
          <w:rFonts w:ascii="Georgia" w:hAnsi="Georgia"/>
          <w:color w:val="333333"/>
          <w:sz w:val="20"/>
          <w:lang w:val="ru-RU"/>
        </w:rPr>
        <w:t xml:space="preserve">финансовой устойчивости и максимальной производительности. </w:t>
      </w:r>
      <w:r w:rsidRPr="007F6B2C">
        <w:rPr>
          <w:rStyle w:val="af7"/>
          <w:b w:val="0"/>
          <w:bCs w:val="0"/>
          <w:i w:val="0"/>
          <w:iCs w:val="0"/>
          <w:sz w:val="22"/>
          <w:szCs w:val="22"/>
          <w:lang w:val="ru-RU"/>
        </w:rPr>
        <w:t xml:space="preserve">Грантовая деятельность может быть реализована в любом из следующих </w:t>
      </w:r>
      <w:r w:rsidR="00C661C3">
        <w:rPr>
          <w:rStyle w:val="af7"/>
          <w:b w:val="0"/>
          <w:bCs w:val="0"/>
          <w:i w:val="0"/>
          <w:iCs w:val="0"/>
          <w:sz w:val="22"/>
          <w:szCs w:val="22"/>
          <w:lang w:val="ru-RU"/>
        </w:rPr>
        <w:t>шести</w:t>
      </w:r>
      <w:r w:rsidRPr="007F6B2C">
        <w:rPr>
          <w:rStyle w:val="af7"/>
          <w:b w:val="0"/>
          <w:bCs w:val="0"/>
          <w:i w:val="0"/>
          <w:iCs w:val="0"/>
          <w:sz w:val="22"/>
          <w:szCs w:val="22"/>
          <w:lang w:val="ru-RU"/>
        </w:rPr>
        <w:t xml:space="preserve"> район</w:t>
      </w:r>
      <w:r w:rsidR="00C661C3">
        <w:rPr>
          <w:rStyle w:val="af7"/>
          <w:b w:val="0"/>
          <w:bCs w:val="0"/>
          <w:i w:val="0"/>
          <w:iCs w:val="0"/>
          <w:sz w:val="22"/>
          <w:szCs w:val="22"/>
          <w:lang w:val="ru-RU"/>
        </w:rPr>
        <w:t>ах/городах</w:t>
      </w:r>
      <w:r w:rsidRPr="007F6B2C">
        <w:rPr>
          <w:rStyle w:val="af7"/>
          <w:b w:val="0"/>
          <w:bCs w:val="0"/>
          <w:i w:val="0"/>
          <w:iCs w:val="0"/>
          <w:sz w:val="22"/>
          <w:szCs w:val="22"/>
          <w:lang w:val="ru-RU"/>
        </w:rPr>
        <w:t xml:space="preserve"> Республики Таджикистан: Яван и Джоми в Хатлонской области, Гафуров</w:t>
      </w:r>
      <w:r w:rsidR="00C661C3">
        <w:rPr>
          <w:rStyle w:val="af7"/>
          <w:b w:val="0"/>
          <w:bCs w:val="0"/>
          <w:i w:val="0"/>
          <w:iCs w:val="0"/>
          <w:sz w:val="22"/>
          <w:szCs w:val="22"/>
          <w:lang w:val="ru-RU"/>
        </w:rPr>
        <w:t>,</w:t>
      </w:r>
      <w:r w:rsidRPr="007F6B2C">
        <w:rPr>
          <w:rStyle w:val="af7"/>
          <w:b w:val="0"/>
          <w:bCs w:val="0"/>
          <w:i w:val="0"/>
          <w:iCs w:val="0"/>
          <w:sz w:val="22"/>
          <w:szCs w:val="22"/>
          <w:lang w:val="ru-RU"/>
        </w:rPr>
        <w:t xml:space="preserve"> Канибадам </w:t>
      </w:r>
      <w:r w:rsidR="00C661C3">
        <w:rPr>
          <w:rStyle w:val="af7"/>
          <w:b w:val="0"/>
          <w:bCs w:val="0"/>
          <w:i w:val="0"/>
          <w:iCs w:val="0"/>
          <w:sz w:val="22"/>
          <w:szCs w:val="22"/>
          <w:lang w:val="ru-RU"/>
        </w:rPr>
        <w:t xml:space="preserve">и </w:t>
      </w:r>
      <w:proofErr w:type="spellStart"/>
      <w:r w:rsidR="00C661C3">
        <w:rPr>
          <w:rStyle w:val="af7"/>
          <w:b w:val="0"/>
          <w:bCs w:val="0"/>
          <w:i w:val="0"/>
          <w:iCs w:val="0"/>
          <w:sz w:val="22"/>
          <w:szCs w:val="22"/>
          <w:lang w:val="ru-RU"/>
        </w:rPr>
        <w:t>Бустон</w:t>
      </w:r>
      <w:proofErr w:type="spellEnd"/>
      <w:r w:rsidR="00C661C3">
        <w:rPr>
          <w:rStyle w:val="af7"/>
          <w:b w:val="0"/>
          <w:bCs w:val="0"/>
          <w:i w:val="0"/>
          <w:iCs w:val="0"/>
          <w:sz w:val="22"/>
          <w:szCs w:val="22"/>
          <w:lang w:val="ru-RU"/>
        </w:rPr>
        <w:t xml:space="preserve"> </w:t>
      </w:r>
      <w:r w:rsidRPr="007F6B2C">
        <w:rPr>
          <w:rStyle w:val="af7"/>
          <w:b w:val="0"/>
          <w:bCs w:val="0"/>
          <w:i w:val="0"/>
          <w:iCs w:val="0"/>
          <w:sz w:val="22"/>
          <w:szCs w:val="22"/>
          <w:lang w:val="ru-RU"/>
        </w:rPr>
        <w:t>в Согдийской области и Рудаки в РРП.</w:t>
      </w:r>
      <w:r w:rsidR="00FE677A" w:rsidRPr="00631B45">
        <w:rPr>
          <w:lang w:val="ru-RU"/>
        </w:rPr>
        <w:t xml:space="preserve"> </w:t>
      </w:r>
      <w:r w:rsidR="00FE677A" w:rsidRPr="00FE677A">
        <w:rPr>
          <w:rStyle w:val="af7"/>
          <w:b w:val="0"/>
          <w:bCs w:val="0"/>
          <w:i w:val="0"/>
          <w:iCs w:val="0"/>
          <w:sz w:val="22"/>
          <w:szCs w:val="22"/>
          <w:lang w:val="ru-RU"/>
        </w:rPr>
        <w:t xml:space="preserve">В зависимости от характера заявок деятельность может быть сосредоточена в определенном селе, выбранном для </w:t>
      </w:r>
      <w:r w:rsidR="009447B0">
        <w:rPr>
          <w:rStyle w:val="af7"/>
          <w:b w:val="0"/>
          <w:bCs w:val="0"/>
          <w:i w:val="0"/>
          <w:iCs w:val="0"/>
          <w:sz w:val="22"/>
          <w:szCs w:val="22"/>
          <w:lang w:val="ru-RU"/>
        </w:rPr>
        <w:t>реконструкции</w:t>
      </w:r>
      <w:r w:rsidR="009447B0" w:rsidRPr="00FE677A">
        <w:rPr>
          <w:rStyle w:val="af7"/>
          <w:b w:val="0"/>
          <w:bCs w:val="0"/>
          <w:i w:val="0"/>
          <w:iCs w:val="0"/>
          <w:sz w:val="22"/>
          <w:szCs w:val="22"/>
          <w:lang w:val="ru-RU"/>
        </w:rPr>
        <w:t xml:space="preserve"> </w:t>
      </w:r>
      <w:r w:rsidR="00FE677A" w:rsidRPr="00FE677A">
        <w:rPr>
          <w:rStyle w:val="af7"/>
          <w:b w:val="0"/>
          <w:bCs w:val="0"/>
          <w:i w:val="0"/>
          <w:iCs w:val="0"/>
          <w:sz w:val="22"/>
          <w:szCs w:val="22"/>
          <w:lang w:val="ru-RU"/>
        </w:rPr>
        <w:t xml:space="preserve">системы питьевого водоснабжения на </w:t>
      </w:r>
      <w:r w:rsidR="00901776">
        <w:rPr>
          <w:rStyle w:val="af7"/>
          <w:b w:val="0"/>
          <w:bCs w:val="0"/>
          <w:i w:val="0"/>
          <w:iCs w:val="0"/>
          <w:sz w:val="22"/>
          <w:szCs w:val="22"/>
          <w:lang w:val="ru-RU"/>
        </w:rPr>
        <w:t>третий</w:t>
      </w:r>
      <w:r w:rsidR="00901776" w:rsidRPr="00FE677A">
        <w:rPr>
          <w:rStyle w:val="af7"/>
          <w:b w:val="0"/>
          <w:bCs w:val="0"/>
          <w:i w:val="0"/>
          <w:iCs w:val="0"/>
          <w:sz w:val="22"/>
          <w:szCs w:val="22"/>
          <w:lang w:val="ru-RU"/>
        </w:rPr>
        <w:t xml:space="preserve"> </w:t>
      </w:r>
      <w:r w:rsidR="00FE677A" w:rsidRPr="00FE677A">
        <w:rPr>
          <w:rStyle w:val="af7"/>
          <w:b w:val="0"/>
          <w:bCs w:val="0"/>
          <w:i w:val="0"/>
          <w:iCs w:val="0"/>
          <w:sz w:val="22"/>
          <w:szCs w:val="22"/>
          <w:lang w:val="ru-RU"/>
        </w:rPr>
        <w:t xml:space="preserve">год </w:t>
      </w:r>
      <w:r w:rsidR="002E2BF0">
        <w:rPr>
          <w:rStyle w:val="af7"/>
          <w:b w:val="0"/>
          <w:bCs w:val="0"/>
          <w:i w:val="0"/>
          <w:iCs w:val="0"/>
          <w:sz w:val="22"/>
          <w:szCs w:val="22"/>
          <w:lang w:val="ru-RU"/>
        </w:rPr>
        <w:t>Проекта</w:t>
      </w:r>
      <w:r w:rsidR="008831A7">
        <w:rPr>
          <w:rStyle w:val="af7"/>
          <w:b w:val="0"/>
          <w:bCs w:val="0"/>
          <w:i w:val="0"/>
          <w:iCs w:val="0"/>
          <w:sz w:val="22"/>
          <w:szCs w:val="22"/>
          <w:lang w:val="ru-RU"/>
        </w:rPr>
        <w:t xml:space="preserve"> </w:t>
      </w:r>
      <w:r w:rsidR="008831A7">
        <w:rPr>
          <w:rStyle w:val="af7"/>
          <w:b w:val="0"/>
          <w:bCs w:val="0"/>
          <w:i w:val="0"/>
          <w:iCs w:val="0"/>
          <w:sz w:val="22"/>
          <w:szCs w:val="22"/>
        </w:rPr>
        <w:t>RWS</w:t>
      </w:r>
      <w:r w:rsidR="00FE677A" w:rsidRPr="00FE677A">
        <w:rPr>
          <w:rStyle w:val="af7"/>
          <w:b w:val="0"/>
          <w:bCs w:val="0"/>
          <w:i w:val="0"/>
          <w:iCs w:val="0"/>
          <w:sz w:val="22"/>
          <w:szCs w:val="22"/>
          <w:lang w:val="ru-RU"/>
        </w:rPr>
        <w:t>.</w:t>
      </w:r>
    </w:p>
    <w:p w14:paraId="099470B8" w14:textId="77777777" w:rsidR="007F6B2C" w:rsidRPr="007F6B2C" w:rsidRDefault="007F6B2C" w:rsidP="007F6B2C">
      <w:pPr>
        <w:jc w:val="both"/>
        <w:rPr>
          <w:rStyle w:val="af7"/>
          <w:b w:val="0"/>
          <w:bCs w:val="0"/>
          <w:i w:val="0"/>
          <w:iCs w:val="0"/>
          <w:sz w:val="22"/>
          <w:szCs w:val="22"/>
          <w:lang w:val="ru-RU"/>
        </w:rPr>
      </w:pPr>
    </w:p>
    <w:p w14:paraId="1EB4EB9B" w14:textId="5A729DEA" w:rsidR="007F6B2C" w:rsidRPr="007F6B2C" w:rsidRDefault="007F6B2C" w:rsidP="007F6B2C">
      <w:pPr>
        <w:suppressAutoHyphens w:val="0"/>
        <w:autoSpaceDE w:val="0"/>
        <w:autoSpaceDN w:val="0"/>
        <w:adjustRightInd w:val="0"/>
        <w:jc w:val="both"/>
        <w:rPr>
          <w:i/>
          <w:iCs/>
          <w:sz w:val="22"/>
          <w:szCs w:val="22"/>
          <w:lang w:val="ru-RU"/>
        </w:rPr>
      </w:pPr>
      <w:r w:rsidRPr="007F6B2C">
        <w:rPr>
          <w:rStyle w:val="af7"/>
          <w:b w:val="0"/>
          <w:bCs w:val="0"/>
          <w:i w:val="0"/>
          <w:iCs w:val="0"/>
          <w:sz w:val="22"/>
          <w:szCs w:val="22"/>
          <w:lang w:val="ru-RU"/>
        </w:rPr>
        <w:t xml:space="preserve">Одной из ключевых проблем, с которыми сталкиваются органы управления водными ресурсами в Таджикистане является </w:t>
      </w:r>
      <w:r w:rsidR="002B58B7">
        <w:rPr>
          <w:rStyle w:val="af7"/>
          <w:b w:val="0"/>
          <w:bCs w:val="0"/>
          <w:i w:val="0"/>
          <w:iCs w:val="0"/>
          <w:sz w:val="22"/>
          <w:szCs w:val="22"/>
          <w:lang w:val="ru-RU"/>
        </w:rPr>
        <w:t>неэффективное</w:t>
      </w:r>
      <w:r w:rsidRPr="007F6B2C">
        <w:rPr>
          <w:rStyle w:val="af7"/>
          <w:b w:val="0"/>
          <w:bCs w:val="0"/>
          <w:i w:val="0"/>
          <w:iCs w:val="0"/>
          <w:sz w:val="22"/>
          <w:szCs w:val="22"/>
          <w:lang w:val="ru-RU"/>
        </w:rPr>
        <w:t xml:space="preserve"> управление услугами водоснабжения в отдаленных сельских общинах. Ограниченное финансирование Правительства</w:t>
      </w:r>
      <w:r w:rsidRPr="007F6B2C">
        <w:rPr>
          <w:rStyle w:val="af7"/>
          <w:b w:val="0"/>
          <w:bCs w:val="0"/>
          <w:i w:val="0"/>
          <w:iCs w:val="0"/>
          <w:sz w:val="22"/>
          <w:szCs w:val="22"/>
          <w:lang w:val="tg-Cyrl-TJ"/>
        </w:rPr>
        <w:t xml:space="preserve"> Таджикистан</w:t>
      </w:r>
      <w:r w:rsidRPr="007F6B2C">
        <w:rPr>
          <w:rStyle w:val="af7"/>
          <w:b w:val="0"/>
          <w:bCs w:val="0"/>
          <w:i w:val="0"/>
          <w:iCs w:val="0"/>
          <w:sz w:val="22"/>
          <w:szCs w:val="22"/>
          <w:lang w:val="ru-RU"/>
        </w:rPr>
        <w:t xml:space="preserve">а (ПТ), износ существующей инфраструктуры, недостаточно развитая нормативно-правовая база, высокие потери воды, неадекватные тарифы по стоимости услуг и низкий уровень собираемости платы за услуги являются одними из ключевых проблем этого сектора. Проблемы с доступом к безопасной питьевой воде связаны не только с техническими или </w:t>
      </w:r>
      <w:r w:rsidR="00CB5ADD">
        <w:rPr>
          <w:rStyle w:val="af7"/>
          <w:b w:val="0"/>
          <w:bCs w:val="0"/>
          <w:i w:val="0"/>
          <w:iCs w:val="0"/>
          <w:sz w:val="22"/>
          <w:szCs w:val="22"/>
          <w:lang w:val="ru-RU"/>
        </w:rPr>
        <w:t xml:space="preserve">административными </w:t>
      </w:r>
      <w:proofErr w:type="gramStart"/>
      <w:r w:rsidR="00CB5ADD">
        <w:rPr>
          <w:rStyle w:val="af7"/>
          <w:b w:val="0"/>
          <w:bCs w:val="0"/>
          <w:i w:val="0"/>
          <w:iCs w:val="0"/>
          <w:sz w:val="22"/>
          <w:szCs w:val="22"/>
          <w:lang w:val="ru-RU"/>
        </w:rPr>
        <w:t>пробелами</w:t>
      </w:r>
      <w:r w:rsidR="00234B19" w:rsidRPr="007F6B2C">
        <w:rPr>
          <w:rStyle w:val="af7"/>
          <w:b w:val="0"/>
          <w:bCs w:val="0"/>
          <w:i w:val="0"/>
          <w:iCs w:val="0"/>
          <w:sz w:val="22"/>
          <w:szCs w:val="22"/>
          <w:lang w:val="ru-RU"/>
        </w:rPr>
        <w:t xml:space="preserve"> </w:t>
      </w:r>
      <w:r w:rsidRPr="007F6B2C">
        <w:rPr>
          <w:rStyle w:val="af7"/>
          <w:b w:val="0"/>
          <w:bCs w:val="0"/>
          <w:i w:val="0"/>
          <w:iCs w:val="0"/>
          <w:sz w:val="22"/>
          <w:szCs w:val="22"/>
          <w:lang w:val="ru-RU"/>
        </w:rPr>
        <w:t>,</w:t>
      </w:r>
      <w:proofErr w:type="gramEnd"/>
      <w:r w:rsidRPr="007F6B2C">
        <w:rPr>
          <w:rStyle w:val="af7"/>
          <w:b w:val="0"/>
          <w:bCs w:val="0"/>
          <w:i w:val="0"/>
          <w:iCs w:val="0"/>
          <w:sz w:val="22"/>
          <w:szCs w:val="22"/>
          <w:lang w:val="ru-RU"/>
        </w:rPr>
        <w:t xml:space="preserve"> но также являются результатом отсутствия подотчетности перед общественностью и отсутствия участия со стороны граждан. Многие сообщества попали в негативный</w:t>
      </w:r>
      <w:r w:rsidR="00D5603F">
        <w:rPr>
          <w:rStyle w:val="af7"/>
          <w:b w:val="0"/>
          <w:bCs w:val="0"/>
          <w:i w:val="0"/>
          <w:iCs w:val="0"/>
          <w:sz w:val="22"/>
          <w:szCs w:val="22"/>
          <w:lang w:val="ru-RU"/>
        </w:rPr>
        <w:t xml:space="preserve"> замкнутый </w:t>
      </w:r>
      <w:r w:rsidR="00F86BC2">
        <w:rPr>
          <w:rStyle w:val="af7"/>
          <w:b w:val="0"/>
          <w:bCs w:val="0"/>
          <w:i w:val="0"/>
          <w:iCs w:val="0"/>
          <w:sz w:val="22"/>
          <w:szCs w:val="22"/>
          <w:lang w:val="ru-RU"/>
        </w:rPr>
        <w:t>круг</w:t>
      </w:r>
      <w:r w:rsidRPr="007F6B2C">
        <w:rPr>
          <w:rStyle w:val="af7"/>
          <w:b w:val="0"/>
          <w:bCs w:val="0"/>
          <w:i w:val="0"/>
          <w:iCs w:val="0"/>
          <w:sz w:val="22"/>
          <w:szCs w:val="22"/>
          <w:lang w:val="ru-RU"/>
        </w:rPr>
        <w:t>, когда качество обслуживания низкое, поэтому клиенты не хотят платить, что еще больше сокращает финансирование, доступное для улучшения и расширения услуг.</w:t>
      </w:r>
    </w:p>
    <w:p w14:paraId="1DBF6BF5" w14:textId="77777777" w:rsidR="007F6B2C" w:rsidRPr="007F6B2C" w:rsidRDefault="007F6B2C" w:rsidP="007F6B2C">
      <w:pPr>
        <w:jc w:val="both"/>
        <w:rPr>
          <w:sz w:val="22"/>
          <w:szCs w:val="22"/>
          <w:lang w:val="ru-RU"/>
        </w:rPr>
      </w:pPr>
    </w:p>
    <w:p w14:paraId="539D56E4" w14:textId="7B59D482" w:rsidR="007F6B2C" w:rsidRPr="007F6B2C" w:rsidRDefault="007F6B2C" w:rsidP="007F6B2C">
      <w:pPr>
        <w:jc w:val="both"/>
        <w:rPr>
          <w:rStyle w:val="af7"/>
          <w:b w:val="0"/>
          <w:bCs w:val="0"/>
          <w:i w:val="0"/>
          <w:iCs w:val="0"/>
          <w:sz w:val="22"/>
          <w:szCs w:val="22"/>
          <w:lang w:val="ru-RU"/>
        </w:rPr>
      </w:pPr>
      <w:r w:rsidRPr="007F6B2C">
        <w:rPr>
          <w:rStyle w:val="af7"/>
          <w:b w:val="0"/>
          <w:bCs w:val="0"/>
          <w:sz w:val="22"/>
          <w:szCs w:val="22"/>
          <w:lang w:val="ru-RU"/>
        </w:rPr>
        <w:t>Гранты, предоставл</w:t>
      </w:r>
      <w:r w:rsidR="00A87681">
        <w:rPr>
          <w:rStyle w:val="af7"/>
          <w:b w:val="0"/>
          <w:bCs w:val="0"/>
          <w:sz w:val="22"/>
          <w:szCs w:val="22"/>
          <w:lang w:val="ru-RU"/>
        </w:rPr>
        <w:t xml:space="preserve">яемые </w:t>
      </w:r>
      <w:r w:rsidRPr="007F6B2C">
        <w:rPr>
          <w:rStyle w:val="af7"/>
          <w:b w:val="0"/>
          <w:bCs w:val="0"/>
          <w:sz w:val="22"/>
          <w:szCs w:val="22"/>
          <w:lang w:val="ru-RU"/>
        </w:rPr>
        <w:t xml:space="preserve">в результате </w:t>
      </w:r>
      <w:r w:rsidR="00485579">
        <w:rPr>
          <w:rStyle w:val="af7"/>
          <w:b w:val="0"/>
          <w:bCs w:val="0"/>
          <w:sz w:val="22"/>
          <w:szCs w:val="22"/>
          <w:lang w:val="ru-RU"/>
        </w:rPr>
        <w:t xml:space="preserve">данного </w:t>
      </w:r>
      <w:r w:rsidRPr="007F6B2C">
        <w:rPr>
          <w:rStyle w:val="af7"/>
          <w:b w:val="0"/>
          <w:bCs w:val="0"/>
          <w:sz w:val="22"/>
          <w:szCs w:val="22"/>
          <w:lang w:val="ru-RU"/>
        </w:rPr>
        <w:t>ГП</w:t>
      </w:r>
      <w:r w:rsidR="007F4C9C">
        <w:rPr>
          <w:rStyle w:val="af7"/>
          <w:b w:val="0"/>
          <w:bCs w:val="0"/>
          <w:sz w:val="22"/>
          <w:szCs w:val="22"/>
          <w:lang w:val="ru-RU"/>
        </w:rPr>
        <w:t>З</w:t>
      </w:r>
      <w:r w:rsidRPr="007F6B2C">
        <w:rPr>
          <w:rStyle w:val="af7"/>
          <w:b w:val="0"/>
          <w:bCs w:val="0"/>
          <w:sz w:val="22"/>
          <w:szCs w:val="22"/>
          <w:lang w:val="ru-RU"/>
        </w:rPr>
        <w:t>, предназначены для решения этих проблем и в частности, помогают</w:t>
      </w:r>
      <w:r w:rsidR="008F7E9F">
        <w:rPr>
          <w:rStyle w:val="af7"/>
          <w:b w:val="0"/>
          <w:bCs w:val="0"/>
          <w:sz w:val="22"/>
          <w:szCs w:val="22"/>
          <w:lang w:val="ru-RU"/>
        </w:rPr>
        <w:t xml:space="preserve"> </w:t>
      </w:r>
      <w:r w:rsidR="00F9289A">
        <w:rPr>
          <w:rStyle w:val="af7"/>
          <w:b w:val="0"/>
          <w:bCs w:val="0"/>
          <w:sz w:val="22"/>
          <w:szCs w:val="22"/>
          <w:lang w:val="ru-RU"/>
        </w:rPr>
        <w:t>достижению следующих проектных целей</w:t>
      </w:r>
      <w:r w:rsidRPr="007F6B2C">
        <w:rPr>
          <w:rStyle w:val="af7"/>
          <w:b w:val="0"/>
          <w:bCs w:val="0"/>
          <w:sz w:val="22"/>
          <w:szCs w:val="22"/>
          <w:lang w:val="ru-RU"/>
        </w:rPr>
        <w:t xml:space="preserve">: </w:t>
      </w:r>
    </w:p>
    <w:p w14:paraId="561B4E35" w14:textId="60BE34E5" w:rsidR="007F6B2C" w:rsidRPr="008F7E9F" w:rsidRDefault="007F6B2C" w:rsidP="007F6B2C">
      <w:pPr>
        <w:pStyle w:val="ad"/>
        <w:numPr>
          <w:ilvl w:val="0"/>
          <w:numId w:val="29"/>
        </w:numPr>
        <w:jc w:val="both"/>
        <w:rPr>
          <w:rStyle w:val="af7"/>
          <w:b w:val="0"/>
          <w:bCs w:val="0"/>
          <w:i w:val="0"/>
          <w:iCs w:val="0"/>
          <w:sz w:val="22"/>
          <w:szCs w:val="22"/>
          <w:lang w:val="ru-RU"/>
        </w:rPr>
      </w:pPr>
      <w:r w:rsidRPr="00EB5EAD">
        <w:rPr>
          <w:rStyle w:val="af7"/>
          <w:b w:val="0"/>
          <w:bCs w:val="0"/>
          <w:i w:val="0"/>
          <w:iCs w:val="0"/>
          <w:sz w:val="22"/>
          <w:szCs w:val="22"/>
          <w:lang w:val="ru-RU"/>
        </w:rPr>
        <w:t>Создать надежные и коммерчески жизнеспособные услуги водоснабжения за счет улучшения управления и доступа к финансированию</w:t>
      </w:r>
      <w:r w:rsidR="00FF7C46" w:rsidRPr="00EB5EAD">
        <w:rPr>
          <w:rStyle w:val="af7"/>
          <w:b w:val="0"/>
          <w:bCs w:val="0"/>
          <w:i w:val="0"/>
          <w:iCs w:val="0"/>
          <w:sz w:val="22"/>
          <w:szCs w:val="22"/>
          <w:lang w:val="ru-RU"/>
        </w:rPr>
        <w:t>:</w:t>
      </w:r>
      <w:r w:rsidRPr="00EB5EAD">
        <w:rPr>
          <w:rStyle w:val="af7"/>
          <w:b w:val="0"/>
          <w:bCs w:val="0"/>
          <w:i w:val="0"/>
          <w:iCs w:val="0"/>
          <w:sz w:val="22"/>
          <w:szCs w:val="22"/>
          <w:lang w:val="ru-RU"/>
        </w:rPr>
        <w:t xml:space="preserve"> </w:t>
      </w:r>
    </w:p>
    <w:p w14:paraId="709417E0" w14:textId="77777777" w:rsidR="007F6B2C" w:rsidRPr="008F7E9F" w:rsidRDefault="007F6B2C" w:rsidP="007F6B2C">
      <w:pPr>
        <w:pStyle w:val="ad"/>
        <w:numPr>
          <w:ilvl w:val="0"/>
          <w:numId w:val="29"/>
        </w:numPr>
        <w:jc w:val="both"/>
        <w:rPr>
          <w:rStyle w:val="af7"/>
          <w:b w:val="0"/>
          <w:bCs w:val="0"/>
          <w:i w:val="0"/>
          <w:iCs w:val="0"/>
          <w:sz w:val="22"/>
          <w:szCs w:val="22"/>
          <w:lang w:val="ru-RU"/>
        </w:rPr>
      </w:pPr>
      <w:r w:rsidRPr="00EB5EAD">
        <w:rPr>
          <w:rStyle w:val="af7"/>
          <w:b w:val="0"/>
          <w:bCs w:val="0"/>
          <w:i w:val="0"/>
          <w:iCs w:val="0"/>
          <w:sz w:val="22"/>
          <w:szCs w:val="22"/>
          <w:lang w:val="ru-RU"/>
        </w:rPr>
        <w:t>Расширить участие сообществ в надзоре и подотчетности поставщиков услуг водоснабжения.</w:t>
      </w:r>
    </w:p>
    <w:p w14:paraId="7C64D74B" w14:textId="7C0018EB" w:rsidR="007F6B2C" w:rsidRPr="007F6B2C" w:rsidRDefault="007F6B2C" w:rsidP="007F6B2C">
      <w:pPr>
        <w:jc w:val="both"/>
        <w:rPr>
          <w:rStyle w:val="af7"/>
          <w:b w:val="0"/>
          <w:bCs w:val="0"/>
          <w:i w:val="0"/>
          <w:iCs w:val="0"/>
          <w:sz w:val="22"/>
          <w:szCs w:val="22"/>
          <w:lang w:val="ru-RU"/>
        </w:rPr>
      </w:pPr>
      <w:r w:rsidRPr="007F6B2C">
        <w:rPr>
          <w:rStyle w:val="af7"/>
          <w:b w:val="0"/>
          <w:bCs w:val="0"/>
          <w:sz w:val="22"/>
          <w:szCs w:val="22"/>
          <w:lang w:val="ru-RU"/>
        </w:rPr>
        <w:t>Организациям рекомендуется проявлять творческий подход и реагировать на потребности сообщества при написании своих пр</w:t>
      </w:r>
      <w:r w:rsidR="009D0E76">
        <w:rPr>
          <w:rStyle w:val="af7"/>
          <w:b w:val="0"/>
          <w:bCs w:val="0"/>
          <w:sz w:val="22"/>
          <w:szCs w:val="22"/>
          <w:lang w:val="ru-RU"/>
        </w:rPr>
        <w:t>ед</w:t>
      </w:r>
      <w:r w:rsidRPr="007F6B2C">
        <w:rPr>
          <w:rStyle w:val="af7"/>
          <w:b w:val="0"/>
          <w:bCs w:val="0"/>
          <w:sz w:val="22"/>
          <w:szCs w:val="22"/>
          <w:lang w:val="ru-RU"/>
        </w:rPr>
        <w:t xml:space="preserve">ложений. </w:t>
      </w:r>
    </w:p>
    <w:p w14:paraId="43A4603E" w14:textId="77777777" w:rsidR="007F6B2C" w:rsidRPr="007F6B2C" w:rsidRDefault="007F6B2C" w:rsidP="007F6B2C">
      <w:pPr>
        <w:jc w:val="both"/>
        <w:rPr>
          <w:rStyle w:val="af7"/>
          <w:b w:val="0"/>
          <w:bCs w:val="0"/>
          <w:i w:val="0"/>
          <w:iCs w:val="0"/>
          <w:sz w:val="22"/>
          <w:szCs w:val="22"/>
          <w:lang w:val="ru-RU"/>
        </w:rPr>
      </w:pPr>
    </w:p>
    <w:p w14:paraId="140CF814" w14:textId="371D3366" w:rsidR="007F6B2C" w:rsidRPr="007F6B2C" w:rsidRDefault="007F6B2C" w:rsidP="007F6B2C">
      <w:pPr>
        <w:jc w:val="both"/>
        <w:rPr>
          <w:rStyle w:val="af7"/>
          <w:b w:val="0"/>
          <w:bCs w:val="0"/>
          <w:i w:val="0"/>
          <w:iCs w:val="0"/>
          <w:sz w:val="22"/>
          <w:szCs w:val="22"/>
          <w:lang w:val="ru-RU"/>
        </w:rPr>
      </w:pPr>
      <w:r w:rsidRPr="007F6B2C">
        <w:rPr>
          <w:rStyle w:val="af7"/>
          <w:b w:val="0"/>
          <w:bCs w:val="0"/>
          <w:sz w:val="22"/>
          <w:szCs w:val="22"/>
          <w:lang w:val="ru-RU"/>
        </w:rPr>
        <w:t xml:space="preserve">Ниже приведены иллюстративные виды деятельности, которые будут рассмотрены </w:t>
      </w:r>
      <w:r w:rsidR="00876B1C">
        <w:rPr>
          <w:rStyle w:val="af7"/>
          <w:b w:val="0"/>
          <w:bCs w:val="0"/>
          <w:sz w:val="22"/>
          <w:szCs w:val="22"/>
          <w:lang w:val="ru-RU"/>
        </w:rPr>
        <w:t xml:space="preserve">для </w:t>
      </w:r>
      <w:r w:rsidRPr="007F6B2C">
        <w:rPr>
          <w:rStyle w:val="af7"/>
          <w:b w:val="0"/>
          <w:bCs w:val="0"/>
          <w:sz w:val="22"/>
          <w:szCs w:val="22"/>
          <w:lang w:val="ru-RU"/>
        </w:rPr>
        <w:t>грантово</w:t>
      </w:r>
      <w:r w:rsidR="00876B1C">
        <w:rPr>
          <w:rStyle w:val="af7"/>
          <w:b w:val="0"/>
          <w:bCs w:val="0"/>
          <w:sz w:val="22"/>
          <w:szCs w:val="22"/>
          <w:lang w:val="ru-RU"/>
        </w:rPr>
        <w:t>го</w:t>
      </w:r>
      <w:r w:rsidRPr="007F6B2C">
        <w:rPr>
          <w:rStyle w:val="af7"/>
          <w:b w:val="0"/>
          <w:bCs w:val="0"/>
          <w:sz w:val="22"/>
          <w:szCs w:val="22"/>
          <w:lang w:val="ru-RU"/>
        </w:rPr>
        <w:t xml:space="preserve"> финансировани</w:t>
      </w:r>
      <w:r w:rsidR="00876B1C">
        <w:rPr>
          <w:rStyle w:val="af7"/>
          <w:b w:val="0"/>
          <w:bCs w:val="0"/>
          <w:sz w:val="22"/>
          <w:szCs w:val="22"/>
          <w:lang w:val="ru-RU"/>
        </w:rPr>
        <w:t>я</w:t>
      </w:r>
      <w:r w:rsidRPr="007F6B2C">
        <w:rPr>
          <w:rStyle w:val="af7"/>
          <w:b w:val="0"/>
          <w:bCs w:val="0"/>
          <w:sz w:val="22"/>
          <w:szCs w:val="22"/>
          <w:lang w:val="ru-RU"/>
        </w:rPr>
        <w:t xml:space="preserve"> в рамках настоящего ГП</w:t>
      </w:r>
      <w:r w:rsidR="007863E3">
        <w:rPr>
          <w:rStyle w:val="af7"/>
          <w:b w:val="0"/>
          <w:bCs w:val="0"/>
          <w:sz w:val="22"/>
          <w:szCs w:val="22"/>
          <w:lang w:val="ru-RU"/>
        </w:rPr>
        <w:t>З</w:t>
      </w:r>
      <w:r w:rsidRPr="007F6B2C">
        <w:rPr>
          <w:rStyle w:val="af7"/>
          <w:b w:val="0"/>
          <w:bCs w:val="0"/>
          <w:sz w:val="22"/>
          <w:szCs w:val="22"/>
          <w:lang w:val="ru-RU"/>
        </w:rPr>
        <w:t xml:space="preserve">. Также приветствуются другие инновации и мероприятия, не перечисленные ниже: </w:t>
      </w:r>
    </w:p>
    <w:p w14:paraId="5095CAAA" w14:textId="77777777" w:rsidR="007F6B2C" w:rsidRPr="007F6B2C" w:rsidRDefault="007F6B2C" w:rsidP="007F6B2C">
      <w:pPr>
        <w:jc w:val="both"/>
        <w:rPr>
          <w:rStyle w:val="af7"/>
          <w:b w:val="0"/>
          <w:bCs w:val="0"/>
          <w:i w:val="0"/>
          <w:iCs w:val="0"/>
          <w:sz w:val="22"/>
          <w:szCs w:val="22"/>
          <w:lang w:val="ru-RU"/>
        </w:rPr>
      </w:pPr>
    </w:p>
    <w:p w14:paraId="1D8CCCD4" w14:textId="783FDBDF" w:rsidR="007F6B2C" w:rsidRPr="007F6B2C" w:rsidRDefault="007F6B2C" w:rsidP="007F6B2C">
      <w:pPr>
        <w:pStyle w:val="ad"/>
        <w:numPr>
          <w:ilvl w:val="0"/>
          <w:numId w:val="30"/>
        </w:numPr>
        <w:jc w:val="both"/>
        <w:rPr>
          <w:rStyle w:val="af7"/>
          <w:b w:val="0"/>
          <w:bCs w:val="0"/>
          <w:i w:val="0"/>
          <w:iCs w:val="0"/>
          <w:sz w:val="22"/>
          <w:szCs w:val="22"/>
          <w:lang w:val="ru-RU"/>
        </w:rPr>
      </w:pPr>
      <w:r w:rsidRPr="007F6B2C">
        <w:rPr>
          <w:rStyle w:val="af7"/>
          <w:b w:val="0"/>
          <w:bCs w:val="0"/>
          <w:sz w:val="22"/>
          <w:szCs w:val="22"/>
          <w:lang w:val="ru-RU"/>
        </w:rPr>
        <w:t xml:space="preserve">Улучшить операционные показатели и руководство/управление </w:t>
      </w:r>
      <w:proofErr w:type="gramStart"/>
      <w:r w:rsidRPr="007F6B2C">
        <w:rPr>
          <w:rStyle w:val="af7"/>
          <w:b w:val="0"/>
          <w:bCs w:val="0"/>
          <w:sz w:val="22"/>
          <w:szCs w:val="22"/>
          <w:lang w:val="ru-RU"/>
        </w:rPr>
        <w:t>оператор</w:t>
      </w:r>
      <w:r w:rsidR="00F21BFB">
        <w:rPr>
          <w:rStyle w:val="af7"/>
          <w:b w:val="0"/>
          <w:bCs w:val="0"/>
          <w:sz w:val="22"/>
          <w:szCs w:val="22"/>
          <w:lang w:val="ru-RU"/>
        </w:rPr>
        <w:t xml:space="preserve">ов </w:t>
      </w:r>
      <w:r w:rsidRPr="007F6B2C">
        <w:rPr>
          <w:rStyle w:val="af7"/>
          <w:b w:val="0"/>
          <w:bCs w:val="0"/>
          <w:sz w:val="22"/>
          <w:szCs w:val="22"/>
          <w:lang w:val="ru-RU"/>
        </w:rPr>
        <w:t xml:space="preserve"> водоснабжения</w:t>
      </w:r>
      <w:proofErr w:type="gramEnd"/>
      <w:r w:rsidRPr="007F6B2C">
        <w:rPr>
          <w:rStyle w:val="af7"/>
          <w:b w:val="0"/>
          <w:bCs w:val="0"/>
          <w:sz w:val="22"/>
          <w:szCs w:val="22"/>
          <w:lang w:val="ru-RU"/>
        </w:rPr>
        <w:t xml:space="preserve"> за счет разработки Стандартных Операционных Процедур, кадрового усовершенствования, учета, сокращения</w:t>
      </w:r>
      <w:r w:rsidR="00226844" w:rsidRPr="00EB5EAD">
        <w:rPr>
          <w:rStyle w:val="af7"/>
          <w:b w:val="0"/>
          <w:bCs w:val="0"/>
          <w:sz w:val="22"/>
          <w:szCs w:val="22"/>
          <w:lang w:val="ru-RU"/>
        </w:rPr>
        <w:t xml:space="preserve"> </w:t>
      </w:r>
      <w:r w:rsidR="00226844">
        <w:rPr>
          <w:rStyle w:val="af7"/>
          <w:b w:val="0"/>
          <w:bCs w:val="0"/>
          <w:sz w:val="22"/>
          <w:szCs w:val="22"/>
          <w:lang w:val="ru-RU"/>
        </w:rPr>
        <w:t>объемов</w:t>
      </w:r>
      <w:r w:rsidRPr="007F6B2C">
        <w:rPr>
          <w:rStyle w:val="af7"/>
          <w:b w:val="0"/>
          <w:bCs w:val="0"/>
          <w:sz w:val="22"/>
          <w:szCs w:val="22"/>
          <w:lang w:val="ru-RU"/>
        </w:rPr>
        <w:t xml:space="preserve"> воды</w:t>
      </w:r>
      <w:r w:rsidR="00C6339D">
        <w:rPr>
          <w:rStyle w:val="af7"/>
          <w:b w:val="0"/>
          <w:bCs w:val="0"/>
          <w:sz w:val="22"/>
          <w:szCs w:val="22"/>
          <w:lang w:val="ru-RU"/>
        </w:rPr>
        <w:t xml:space="preserve"> не приносящей доходов</w:t>
      </w:r>
      <w:r w:rsidRPr="007F6B2C">
        <w:rPr>
          <w:rStyle w:val="af7"/>
          <w:b w:val="0"/>
          <w:bCs w:val="0"/>
          <w:sz w:val="22"/>
          <w:szCs w:val="22"/>
          <w:lang w:val="ru-RU"/>
        </w:rPr>
        <w:t>, повышения энергоэффективности и систем выставления счетов.</w:t>
      </w:r>
    </w:p>
    <w:p w14:paraId="75F0C7A5" w14:textId="63B496EF" w:rsidR="00C6339D" w:rsidRPr="007F6B2C" w:rsidRDefault="00C6339D" w:rsidP="007F6B2C">
      <w:pPr>
        <w:pStyle w:val="ad"/>
        <w:numPr>
          <w:ilvl w:val="0"/>
          <w:numId w:val="30"/>
        </w:numPr>
        <w:jc w:val="both"/>
        <w:rPr>
          <w:rStyle w:val="af7"/>
          <w:b w:val="0"/>
          <w:bCs w:val="0"/>
          <w:i w:val="0"/>
          <w:iCs w:val="0"/>
          <w:sz w:val="22"/>
          <w:szCs w:val="22"/>
          <w:lang w:val="ru-RU"/>
        </w:rPr>
      </w:pPr>
      <w:r w:rsidRPr="00EB5EAD">
        <w:rPr>
          <w:rStyle w:val="af7"/>
          <w:b w:val="0"/>
          <w:bCs w:val="0"/>
          <w:sz w:val="22"/>
          <w:szCs w:val="22"/>
          <w:lang w:val="ru-RU"/>
        </w:rPr>
        <w:t>Улучш</w:t>
      </w:r>
      <w:r>
        <w:rPr>
          <w:rStyle w:val="af7"/>
          <w:b w:val="0"/>
          <w:bCs w:val="0"/>
          <w:sz w:val="22"/>
          <w:szCs w:val="22"/>
          <w:lang w:val="ru-RU"/>
        </w:rPr>
        <w:t>ить</w:t>
      </w:r>
      <w:r w:rsidRPr="00EB5EAD">
        <w:rPr>
          <w:rStyle w:val="af7"/>
          <w:b w:val="0"/>
          <w:bCs w:val="0"/>
          <w:sz w:val="22"/>
          <w:szCs w:val="22"/>
          <w:lang w:val="ru-RU"/>
        </w:rPr>
        <w:t xml:space="preserve"> финансовы</w:t>
      </w:r>
      <w:r>
        <w:rPr>
          <w:rStyle w:val="af7"/>
          <w:b w:val="0"/>
          <w:bCs w:val="0"/>
          <w:sz w:val="22"/>
          <w:szCs w:val="22"/>
          <w:lang w:val="ru-RU"/>
        </w:rPr>
        <w:t>е</w:t>
      </w:r>
      <w:r w:rsidRPr="00EB5EAD">
        <w:rPr>
          <w:rStyle w:val="af7"/>
          <w:b w:val="0"/>
          <w:bCs w:val="0"/>
          <w:sz w:val="22"/>
          <w:szCs w:val="22"/>
          <w:lang w:val="ru-RU"/>
        </w:rPr>
        <w:t xml:space="preserve"> показател</w:t>
      </w:r>
      <w:r>
        <w:rPr>
          <w:rStyle w:val="af7"/>
          <w:b w:val="0"/>
          <w:bCs w:val="0"/>
          <w:sz w:val="22"/>
          <w:szCs w:val="22"/>
          <w:lang w:val="ru-RU"/>
        </w:rPr>
        <w:t>и</w:t>
      </w:r>
      <w:r w:rsidRPr="00EB5EAD">
        <w:rPr>
          <w:rStyle w:val="af7"/>
          <w:b w:val="0"/>
          <w:bCs w:val="0"/>
          <w:sz w:val="22"/>
          <w:szCs w:val="22"/>
          <w:lang w:val="ru-RU"/>
        </w:rPr>
        <w:t xml:space="preserve"> и кредитоспособност</w:t>
      </w:r>
      <w:r>
        <w:rPr>
          <w:rStyle w:val="af7"/>
          <w:b w:val="0"/>
          <w:bCs w:val="0"/>
          <w:sz w:val="22"/>
          <w:szCs w:val="22"/>
          <w:lang w:val="ru-RU"/>
        </w:rPr>
        <w:t>ь</w:t>
      </w:r>
      <w:r w:rsidRPr="00EB5EAD">
        <w:rPr>
          <w:rStyle w:val="af7"/>
          <w:b w:val="0"/>
          <w:bCs w:val="0"/>
          <w:sz w:val="22"/>
          <w:szCs w:val="22"/>
          <w:lang w:val="ru-RU"/>
        </w:rPr>
        <w:t xml:space="preserve"> операторов водоснабжения за счет разработки финансовых и инвестиционных планов, установления тарифов с полным возмещением затрат, управления долгом</w:t>
      </w:r>
      <w:r>
        <w:rPr>
          <w:rStyle w:val="af7"/>
          <w:b w:val="0"/>
          <w:bCs w:val="0"/>
          <w:sz w:val="22"/>
          <w:szCs w:val="22"/>
          <w:lang w:val="ru-RU"/>
        </w:rPr>
        <w:t>.</w:t>
      </w:r>
      <w:r w:rsidRPr="00EB5EAD">
        <w:rPr>
          <w:szCs w:val="24"/>
          <w:lang w:val="ru-RU"/>
        </w:rPr>
        <w:t xml:space="preserve"> </w:t>
      </w:r>
    </w:p>
    <w:p w14:paraId="6ECC511B" w14:textId="77777777" w:rsidR="007F6B2C" w:rsidRPr="007F6B2C" w:rsidRDefault="007F6B2C" w:rsidP="007F6B2C">
      <w:pPr>
        <w:pStyle w:val="ad"/>
        <w:numPr>
          <w:ilvl w:val="0"/>
          <w:numId w:val="30"/>
        </w:numPr>
        <w:jc w:val="both"/>
        <w:rPr>
          <w:rStyle w:val="af7"/>
          <w:b w:val="0"/>
          <w:bCs w:val="0"/>
          <w:i w:val="0"/>
          <w:iCs w:val="0"/>
          <w:sz w:val="22"/>
          <w:szCs w:val="22"/>
          <w:lang w:val="ru-RU"/>
        </w:rPr>
      </w:pPr>
      <w:r w:rsidRPr="007F6B2C">
        <w:rPr>
          <w:rStyle w:val="af7"/>
          <w:b w:val="0"/>
          <w:bCs w:val="0"/>
          <w:sz w:val="22"/>
          <w:szCs w:val="22"/>
          <w:lang w:val="ru-RU"/>
        </w:rPr>
        <w:t>Усилить отчетность операторов водоснабжения и другие средства отчетности перед местными органами власти и гражданами.</w:t>
      </w:r>
    </w:p>
    <w:p w14:paraId="2F506E73" w14:textId="09C6D91C" w:rsidR="007F6B2C" w:rsidRPr="00EB5EAD" w:rsidRDefault="007F6B2C" w:rsidP="007F6B2C">
      <w:pPr>
        <w:pStyle w:val="ad"/>
        <w:numPr>
          <w:ilvl w:val="0"/>
          <w:numId w:val="30"/>
        </w:numPr>
        <w:jc w:val="both"/>
        <w:rPr>
          <w:rStyle w:val="af7"/>
          <w:b w:val="0"/>
          <w:bCs w:val="0"/>
          <w:i w:val="0"/>
          <w:iCs w:val="0"/>
          <w:sz w:val="22"/>
          <w:szCs w:val="22"/>
          <w:lang w:val="ru-RU"/>
        </w:rPr>
      </w:pPr>
      <w:r w:rsidRPr="007F6B2C">
        <w:rPr>
          <w:rStyle w:val="af7"/>
          <w:b w:val="0"/>
          <w:bCs w:val="0"/>
          <w:sz w:val="22"/>
          <w:szCs w:val="22"/>
          <w:lang w:val="ru-RU"/>
        </w:rPr>
        <w:t xml:space="preserve">Установить процессы или технологии для мониторинга </w:t>
      </w:r>
      <w:r w:rsidR="009D0E76">
        <w:rPr>
          <w:rStyle w:val="af7"/>
          <w:b w:val="0"/>
          <w:bCs w:val="0"/>
          <w:sz w:val="22"/>
          <w:szCs w:val="22"/>
          <w:lang w:val="ru-RU"/>
        </w:rPr>
        <w:t xml:space="preserve">качества </w:t>
      </w:r>
      <w:r w:rsidRPr="007F6B2C">
        <w:rPr>
          <w:rStyle w:val="af7"/>
          <w:b w:val="0"/>
          <w:bCs w:val="0"/>
          <w:sz w:val="22"/>
          <w:szCs w:val="22"/>
          <w:lang w:val="ru-RU"/>
        </w:rPr>
        <w:t>воды (количества и/или качества)</w:t>
      </w:r>
      <w:r w:rsidR="009D0E76">
        <w:rPr>
          <w:rStyle w:val="af7"/>
          <w:b w:val="0"/>
          <w:bCs w:val="0"/>
          <w:sz w:val="22"/>
          <w:szCs w:val="22"/>
          <w:lang w:val="ru-RU"/>
        </w:rPr>
        <w:t>,</w:t>
      </w:r>
      <w:r w:rsidRPr="007F6B2C">
        <w:rPr>
          <w:rStyle w:val="af7"/>
          <w:b w:val="0"/>
          <w:bCs w:val="0"/>
          <w:sz w:val="22"/>
          <w:szCs w:val="22"/>
          <w:lang w:val="ru-RU"/>
        </w:rPr>
        <w:t xml:space="preserve"> или качества и надежности услуг, или механизмы для постоянного взаимодействия между поставщиками услуг и потребителями воды.</w:t>
      </w:r>
    </w:p>
    <w:p w14:paraId="3EA87381" w14:textId="3BDCA4D1" w:rsidR="004D5932" w:rsidRPr="00EB5EAD" w:rsidRDefault="004D5932" w:rsidP="007F6B2C">
      <w:pPr>
        <w:pStyle w:val="ad"/>
        <w:numPr>
          <w:ilvl w:val="0"/>
          <w:numId w:val="30"/>
        </w:numPr>
        <w:jc w:val="both"/>
        <w:rPr>
          <w:rStyle w:val="af7"/>
          <w:b w:val="0"/>
          <w:bCs w:val="0"/>
          <w:i w:val="0"/>
          <w:iCs w:val="0"/>
          <w:sz w:val="22"/>
          <w:szCs w:val="22"/>
          <w:lang w:val="ru-RU"/>
        </w:rPr>
      </w:pPr>
      <w:r>
        <w:rPr>
          <w:rStyle w:val="af7"/>
          <w:b w:val="0"/>
          <w:bCs w:val="0"/>
          <w:sz w:val="22"/>
          <w:szCs w:val="22"/>
          <w:lang w:val="ru-RU"/>
        </w:rPr>
        <w:t>Р</w:t>
      </w:r>
      <w:r w:rsidR="009D0E76">
        <w:rPr>
          <w:rStyle w:val="af7"/>
          <w:b w:val="0"/>
          <w:bCs w:val="0"/>
          <w:sz w:val="22"/>
          <w:szCs w:val="22"/>
          <w:lang w:val="ru-RU"/>
        </w:rPr>
        <w:t>еализовать</w:t>
      </w:r>
      <w:r>
        <w:rPr>
          <w:rStyle w:val="af7"/>
          <w:b w:val="0"/>
          <w:bCs w:val="0"/>
          <w:sz w:val="22"/>
          <w:szCs w:val="22"/>
          <w:lang w:val="ru-RU"/>
        </w:rPr>
        <w:t xml:space="preserve"> мероприятия для экономного использования питьевой воды как для хозяйственно-питьевых нужд, так и при использовании при поливе</w:t>
      </w:r>
      <w:r w:rsidR="009D0E76">
        <w:rPr>
          <w:rStyle w:val="af7"/>
          <w:b w:val="0"/>
          <w:bCs w:val="0"/>
          <w:sz w:val="22"/>
          <w:szCs w:val="22"/>
          <w:lang w:val="ru-RU"/>
        </w:rPr>
        <w:t>.</w:t>
      </w:r>
    </w:p>
    <w:p w14:paraId="20E82DDA" w14:textId="3C7D6168" w:rsidR="004D5932" w:rsidRPr="00EB5EAD" w:rsidRDefault="00C6339D" w:rsidP="007F6B2C">
      <w:pPr>
        <w:pStyle w:val="ad"/>
        <w:numPr>
          <w:ilvl w:val="0"/>
          <w:numId w:val="30"/>
        </w:numPr>
        <w:jc w:val="both"/>
        <w:rPr>
          <w:rStyle w:val="af7"/>
          <w:b w:val="0"/>
          <w:bCs w:val="0"/>
          <w:i w:val="0"/>
          <w:iCs w:val="0"/>
          <w:sz w:val="22"/>
          <w:szCs w:val="22"/>
          <w:lang w:val="ru-RU"/>
        </w:rPr>
      </w:pPr>
      <w:r>
        <w:rPr>
          <w:rStyle w:val="af7"/>
          <w:b w:val="0"/>
          <w:bCs w:val="0"/>
          <w:sz w:val="22"/>
          <w:szCs w:val="22"/>
          <w:lang w:val="ru-RU"/>
        </w:rPr>
        <w:t xml:space="preserve">Внедрить </w:t>
      </w:r>
      <w:r w:rsidR="009D0E76">
        <w:rPr>
          <w:rStyle w:val="af7"/>
          <w:b w:val="0"/>
          <w:bCs w:val="0"/>
          <w:sz w:val="22"/>
          <w:szCs w:val="22"/>
          <w:lang w:val="ru-RU"/>
        </w:rPr>
        <w:t>современны</w:t>
      </w:r>
      <w:r>
        <w:rPr>
          <w:rStyle w:val="af7"/>
          <w:b w:val="0"/>
          <w:bCs w:val="0"/>
          <w:sz w:val="22"/>
          <w:szCs w:val="22"/>
          <w:lang w:val="ru-RU"/>
        </w:rPr>
        <w:t>е</w:t>
      </w:r>
      <w:r w:rsidR="004D5932">
        <w:rPr>
          <w:rStyle w:val="af7"/>
          <w:b w:val="0"/>
          <w:bCs w:val="0"/>
          <w:sz w:val="22"/>
          <w:szCs w:val="22"/>
          <w:lang w:val="ru-RU"/>
        </w:rPr>
        <w:t xml:space="preserve"> метод</w:t>
      </w:r>
      <w:r>
        <w:rPr>
          <w:rStyle w:val="af7"/>
          <w:b w:val="0"/>
          <w:bCs w:val="0"/>
          <w:sz w:val="22"/>
          <w:szCs w:val="22"/>
          <w:lang w:val="ru-RU"/>
        </w:rPr>
        <w:t>ы</w:t>
      </w:r>
      <w:r w:rsidR="004D5932">
        <w:rPr>
          <w:rStyle w:val="af7"/>
          <w:b w:val="0"/>
          <w:bCs w:val="0"/>
          <w:sz w:val="22"/>
          <w:szCs w:val="22"/>
          <w:lang w:val="ru-RU"/>
        </w:rPr>
        <w:t xml:space="preserve"> и технологи</w:t>
      </w:r>
      <w:r>
        <w:rPr>
          <w:rStyle w:val="af7"/>
          <w:b w:val="0"/>
          <w:bCs w:val="0"/>
          <w:sz w:val="22"/>
          <w:szCs w:val="22"/>
          <w:lang w:val="ru-RU"/>
        </w:rPr>
        <w:t>и</w:t>
      </w:r>
      <w:r w:rsidR="004D5932">
        <w:rPr>
          <w:rStyle w:val="af7"/>
          <w:b w:val="0"/>
          <w:bCs w:val="0"/>
          <w:sz w:val="22"/>
          <w:szCs w:val="22"/>
          <w:lang w:val="ru-RU"/>
        </w:rPr>
        <w:t xml:space="preserve"> оплат</w:t>
      </w:r>
      <w:r>
        <w:rPr>
          <w:rStyle w:val="af7"/>
          <w:b w:val="0"/>
          <w:bCs w:val="0"/>
          <w:sz w:val="22"/>
          <w:szCs w:val="22"/>
          <w:lang w:val="ru-RU"/>
        </w:rPr>
        <w:t>ы</w:t>
      </w:r>
      <w:r w:rsidR="004D5932">
        <w:rPr>
          <w:rStyle w:val="af7"/>
          <w:b w:val="0"/>
          <w:bCs w:val="0"/>
          <w:sz w:val="22"/>
          <w:szCs w:val="22"/>
          <w:lang w:val="ru-RU"/>
        </w:rPr>
        <w:t xml:space="preserve"> услуг водоснабжения в безналичной форме</w:t>
      </w:r>
      <w:r w:rsidR="009D0E76">
        <w:rPr>
          <w:rStyle w:val="af7"/>
          <w:b w:val="0"/>
          <w:bCs w:val="0"/>
          <w:sz w:val="22"/>
          <w:szCs w:val="22"/>
          <w:lang w:val="ru-RU"/>
        </w:rPr>
        <w:t>.</w:t>
      </w:r>
    </w:p>
    <w:p w14:paraId="3BA9EC26" w14:textId="77777777" w:rsidR="007F6B2C" w:rsidRPr="007F6B2C" w:rsidRDefault="007F6B2C" w:rsidP="007F6B2C">
      <w:pPr>
        <w:pStyle w:val="ad"/>
        <w:numPr>
          <w:ilvl w:val="0"/>
          <w:numId w:val="30"/>
        </w:numPr>
        <w:jc w:val="both"/>
        <w:rPr>
          <w:rStyle w:val="af7"/>
          <w:b w:val="0"/>
          <w:bCs w:val="0"/>
          <w:i w:val="0"/>
          <w:iCs w:val="0"/>
          <w:sz w:val="22"/>
          <w:szCs w:val="22"/>
          <w:lang w:val="ru-RU"/>
        </w:rPr>
      </w:pPr>
      <w:r w:rsidRPr="007F6B2C">
        <w:rPr>
          <w:rStyle w:val="af7"/>
          <w:b w:val="0"/>
          <w:bCs w:val="0"/>
          <w:sz w:val="22"/>
          <w:szCs w:val="22"/>
          <w:lang w:val="ru-RU"/>
        </w:rPr>
        <w:t>Разработать и институционализировать горячие линии для обратной связи и навыков обслуживания клиентов среди операторов водоснабжения.</w:t>
      </w:r>
    </w:p>
    <w:p w14:paraId="0E4797DA" w14:textId="1926D6C6" w:rsidR="007F6B2C" w:rsidRPr="007F6B2C" w:rsidRDefault="007F6B2C" w:rsidP="007F6B2C">
      <w:pPr>
        <w:pStyle w:val="ad"/>
        <w:numPr>
          <w:ilvl w:val="0"/>
          <w:numId w:val="22"/>
        </w:numPr>
        <w:jc w:val="both"/>
        <w:rPr>
          <w:rStyle w:val="af7"/>
          <w:b w:val="0"/>
          <w:bCs w:val="0"/>
          <w:i w:val="0"/>
          <w:iCs w:val="0"/>
          <w:sz w:val="22"/>
          <w:szCs w:val="22"/>
          <w:lang w:val="ru-RU"/>
        </w:rPr>
      </w:pPr>
      <w:r w:rsidRPr="007F6B2C">
        <w:rPr>
          <w:rStyle w:val="af7"/>
          <w:b w:val="0"/>
          <w:bCs w:val="0"/>
          <w:sz w:val="22"/>
          <w:szCs w:val="22"/>
          <w:lang w:val="ru-RU"/>
        </w:rPr>
        <w:t>Повы</w:t>
      </w:r>
      <w:r w:rsidR="00C6339D">
        <w:rPr>
          <w:rStyle w:val="af7"/>
          <w:b w:val="0"/>
          <w:bCs w:val="0"/>
          <w:sz w:val="22"/>
          <w:szCs w:val="22"/>
          <w:lang w:val="ru-RU"/>
        </w:rPr>
        <w:t>сить</w:t>
      </w:r>
      <w:r w:rsidRPr="007F6B2C">
        <w:rPr>
          <w:rStyle w:val="af7"/>
          <w:b w:val="0"/>
          <w:bCs w:val="0"/>
          <w:sz w:val="22"/>
          <w:szCs w:val="22"/>
          <w:lang w:val="ru-RU"/>
        </w:rPr>
        <w:t xml:space="preserve"> осведомленност</w:t>
      </w:r>
      <w:r w:rsidR="00C6339D">
        <w:rPr>
          <w:rStyle w:val="af7"/>
          <w:b w:val="0"/>
          <w:bCs w:val="0"/>
          <w:sz w:val="22"/>
          <w:szCs w:val="22"/>
          <w:lang w:val="ru-RU"/>
        </w:rPr>
        <w:t>ь</w:t>
      </w:r>
      <w:r w:rsidRPr="007F6B2C">
        <w:rPr>
          <w:rStyle w:val="af7"/>
          <w:b w:val="0"/>
          <w:bCs w:val="0"/>
          <w:sz w:val="22"/>
          <w:szCs w:val="22"/>
          <w:lang w:val="ru-RU"/>
        </w:rPr>
        <w:t xml:space="preserve"> населения о надежных/ безопасных методах использования и сохранения воды. </w:t>
      </w:r>
    </w:p>
    <w:p w14:paraId="6B995086" w14:textId="77777777" w:rsidR="007F6B2C" w:rsidRPr="007F6B2C" w:rsidRDefault="007F6B2C" w:rsidP="007F6B2C">
      <w:pPr>
        <w:pStyle w:val="ad"/>
        <w:numPr>
          <w:ilvl w:val="0"/>
          <w:numId w:val="22"/>
        </w:numPr>
        <w:jc w:val="both"/>
        <w:rPr>
          <w:rStyle w:val="af7"/>
          <w:b w:val="0"/>
          <w:bCs w:val="0"/>
          <w:i w:val="0"/>
          <w:iCs w:val="0"/>
          <w:sz w:val="22"/>
          <w:szCs w:val="22"/>
          <w:lang w:val="ru-RU"/>
        </w:rPr>
      </w:pPr>
      <w:r w:rsidRPr="007F6B2C">
        <w:rPr>
          <w:rStyle w:val="af7"/>
          <w:b w:val="0"/>
          <w:bCs w:val="0"/>
          <w:sz w:val="22"/>
          <w:szCs w:val="22"/>
          <w:lang w:val="ru-RU"/>
        </w:rPr>
        <w:t xml:space="preserve">Проводить соответствующее профессионально-техническое обучение для женщин и молодежи. </w:t>
      </w:r>
    </w:p>
    <w:p w14:paraId="73B31136" w14:textId="7D093789" w:rsidR="007F6B2C" w:rsidRPr="00EB5EAD" w:rsidRDefault="007F6B2C" w:rsidP="007F6B2C">
      <w:pPr>
        <w:pStyle w:val="ad"/>
        <w:numPr>
          <w:ilvl w:val="0"/>
          <w:numId w:val="22"/>
        </w:numPr>
        <w:jc w:val="both"/>
        <w:rPr>
          <w:rStyle w:val="af7"/>
          <w:b w:val="0"/>
          <w:bCs w:val="0"/>
          <w:i w:val="0"/>
          <w:iCs w:val="0"/>
          <w:sz w:val="22"/>
          <w:szCs w:val="22"/>
          <w:lang w:val="ru-RU"/>
        </w:rPr>
      </w:pPr>
      <w:r w:rsidRPr="007F6B2C">
        <w:rPr>
          <w:rStyle w:val="af7"/>
          <w:b w:val="0"/>
          <w:bCs w:val="0"/>
          <w:sz w:val="22"/>
          <w:szCs w:val="22"/>
          <w:lang w:val="ru-RU"/>
        </w:rPr>
        <w:t xml:space="preserve">Организовывать мероприятия по гендерному равенству для продвижения участия и вовлечения женщин в работу операторов водоснабжения и/или в качестве представителей сообщества для обсуждения вопросов питьевой воды, или проводить просветительские мероприятия для вовлечения молодых девушек и/или студентов университетов в </w:t>
      </w:r>
      <w:r w:rsidR="00202B5C">
        <w:rPr>
          <w:rStyle w:val="af7"/>
          <w:b w:val="0"/>
          <w:bCs w:val="0"/>
          <w:sz w:val="22"/>
          <w:szCs w:val="22"/>
          <w:lang w:val="ru-RU"/>
        </w:rPr>
        <w:t xml:space="preserve">сферу </w:t>
      </w:r>
      <w:r w:rsidR="00F466E7">
        <w:rPr>
          <w:rStyle w:val="af7"/>
          <w:b w:val="0"/>
          <w:bCs w:val="0"/>
          <w:sz w:val="22"/>
          <w:szCs w:val="22"/>
          <w:lang w:val="ru-RU"/>
        </w:rPr>
        <w:t>водоснабжени</w:t>
      </w:r>
      <w:r w:rsidR="00202B5C">
        <w:rPr>
          <w:rStyle w:val="af7"/>
          <w:b w:val="0"/>
          <w:bCs w:val="0"/>
          <w:sz w:val="22"/>
          <w:szCs w:val="22"/>
          <w:lang w:val="ru-RU"/>
        </w:rPr>
        <w:t>я</w:t>
      </w:r>
      <w:r w:rsidR="00F466E7">
        <w:rPr>
          <w:rStyle w:val="af7"/>
          <w:b w:val="0"/>
          <w:bCs w:val="0"/>
          <w:sz w:val="22"/>
          <w:szCs w:val="22"/>
          <w:lang w:val="ru-RU"/>
        </w:rPr>
        <w:t xml:space="preserve"> </w:t>
      </w:r>
      <w:r w:rsidRPr="007F6B2C">
        <w:rPr>
          <w:rStyle w:val="af7"/>
          <w:b w:val="0"/>
          <w:bCs w:val="0"/>
          <w:sz w:val="22"/>
          <w:szCs w:val="22"/>
          <w:lang w:val="ru-RU"/>
        </w:rPr>
        <w:t>посредством тренингов или стажировок.</w:t>
      </w:r>
    </w:p>
    <w:p w14:paraId="65A47A5A" w14:textId="4BD2A870" w:rsidR="00C667E4" w:rsidRPr="00EB5EAD" w:rsidRDefault="00C667E4" w:rsidP="007F6B2C">
      <w:pPr>
        <w:pStyle w:val="ad"/>
        <w:numPr>
          <w:ilvl w:val="0"/>
          <w:numId w:val="22"/>
        </w:numPr>
        <w:jc w:val="both"/>
        <w:rPr>
          <w:rStyle w:val="af7"/>
          <w:b w:val="0"/>
          <w:bCs w:val="0"/>
          <w:sz w:val="22"/>
          <w:szCs w:val="22"/>
          <w:lang w:val="ru-RU"/>
        </w:rPr>
      </w:pPr>
      <w:r w:rsidRPr="00EB5EAD">
        <w:rPr>
          <w:rStyle w:val="af7"/>
          <w:b w:val="0"/>
          <w:bCs w:val="0"/>
          <w:sz w:val="22"/>
          <w:szCs w:val="22"/>
          <w:lang w:val="ru-RU"/>
        </w:rPr>
        <w:t>Отмеча</w:t>
      </w:r>
      <w:r w:rsidR="00D51168">
        <w:rPr>
          <w:rStyle w:val="af7"/>
          <w:b w:val="0"/>
          <w:bCs w:val="0"/>
          <w:sz w:val="22"/>
          <w:szCs w:val="22"/>
          <w:lang w:val="ru-RU"/>
        </w:rPr>
        <w:t>ть</w:t>
      </w:r>
      <w:r w:rsidRPr="00EB5EAD">
        <w:rPr>
          <w:rStyle w:val="af7"/>
          <w:b w:val="0"/>
          <w:bCs w:val="0"/>
          <w:sz w:val="22"/>
          <w:szCs w:val="22"/>
          <w:lang w:val="ru-RU"/>
        </w:rPr>
        <w:t xml:space="preserve"> Международный женский день или Всемирный день водных ресурсов, </w:t>
      </w:r>
      <w:r w:rsidR="00D51168">
        <w:rPr>
          <w:rStyle w:val="af7"/>
          <w:b w:val="0"/>
          <w:bCs w:val="0"/>
          <w:sz w:val="22"/>
          <w:szCs w:val="22"/>
          <w:lang w:val="ru-RU"/>
        </w:rPr>
        <w:t xml:space="preserve">посредством </w:t>
      </w:r>
      <w:r w:rsidRPr="00EB5EAD">
        <w:rPr>
          <w:rStyle w:val="af7"/>
          <w:b w:val="0"/>
          <w:bCs w:val="0"/>
          <w:sz w:val="22"/>
          <w:szCs w:val="22"/>
          <w:lang w:val="ru-RU"/>
        </w:rPr>
        <w:t>инновационных конкурсов и кампаний для повышения осведомленности общественности и технических мероприятий</w:t>
      </w:r>
      <w:r w:rsidR="004B0431">
        <w:rPr>
          <w:rStyle w:val="af7"/>
          <w:b w:val="0"/>
          <w:bCs w:val="0"/>
          <w:sz w:val="22"/>
          <w:szCs w:val="22"/>
          <w:lang w:val="ru-RU"/>
        </w:rPr>
        <w:t xml:space="preserve"> в области питьевого водоснабжения</w:t>
      </w:r>
      <w:r w:rsidRPr="00EB5EAD">
        <w:rPr>
          <w:rStyle w:val="af7"/>
          <w:b w:val="0"/>
          <w:bCs w:val="0"/>
          <w:sz w:val="22"/>
          <w:szCs w:val="22"/>
          <w:lang w:val="ru-RU"/>
        </w:rPr>
        <w:t>.</w:t>
      </w:r>
    </w:p>
    <w:p w14:paraId="37A835D6" w14:textId="020A38C2" w:rsidR="007F6B2C" w:rsidRPr="003E74E9" w:rsidRDefault="007F6B2C" w:rsidP="003E74E9">
      <w:pPr>
        <w:pStyle w:val="ad"/>
        <w:numPr>
          <w:ilvl w:val="0"/>
          <w:numId w:val="22"/>
        </w:numPr>
        <w:jc w:val="both"/>
        <w:rPr>
          <w:rStyle w:val="af7"/>
          <w:b w:val="0"/>
          <w:bCs w:val="0"/>
          <w:i w:val="0"/>
          <w:iCs w:val="0"/>
          <w:sz w:val="22"/>
          <w:szCs w:val="22"/>
          <w:lang w:val="ru-RU"/>
        </w:rPr>
      </w:pPr>
      <w:r w:rsidRPr="007F6B2C">
        <w:rPr>
          <w:rStyle w:val="af7"/>
          <w:b w:val="0"/>
          <w:bCs w:val="0"/>
          <w:sz w:val="22"/>
          <w:szCs w:val="22"/>
          <w:lang w:val="ru-RU"/>
        </w:rPr>
        <w:t>Другие новаторские подходы и инициативы по привлечению общественности для контроля или улучшения предоставления услуг водоснабжения</w:t>
      </w:r>
      <w:r w:rsidR="003E74E9">
        <w:rPr>
          <w:rStyle w:val="af7"/>
          <w:b w:val="0"/>
          <w:bCs w:val="0"/>
          <w:sz w:val="22"/>
          <w:szCs w:val="22"/>
          <w:lang w:val="ru-RU"/>
        </w:rPr>
        <w:t>,</w:t>
      </w:r>
      <w:r w:rsidR="00C20E12">
        <w:rPr>
          <w:rStyle w:val="af7"/>
          <w:b w:val="0"/>
          <w:bCs w:val="0"/>
          <w:sz w:val="22"/>
          <w:szCs w:val="22"/>
          <w:lang w:val="ru-RU"/>
        </w:rPr>
        <w:t xml:space="preserve"> для</w:t>
      </w:r>
      <w:r w:rsidR="003E74E9">
        <w:rPr>
          <w:rStyle w:val="af7"/>
          <w:b w:val="0"/>
          <w:bCs w:val="0"/>
          <w:sz w:val="22"/>
          <w:szCs w:val="22"/>
          <w:lang w:val="ru-RU"/>
        </w:rPr>
        <w:t xml:space="preserve"> </w:t>
      </w:r>
      <w:r w:rsidR="00675E10" w:rsidRPr="003E74E9">
        <w:rPr>
          <w:rStyle w:val="af7"/>
          <w:b w:val="0"/>
          <w:bCs w:val="0"/>
          <w:sz w:val="22"/>
          <w:szCs w:val="22"/>
          <w:lang w:val="ru-RU"/>
        </w:rPr>
        <w:t>защит</w:t>
      </w:r>
      <w:r w:rsidR="00C20E12">
        <w:rPr>
          <w:rStyle w:val="af7"/>
          <w:b w:val="0"/>
          <w:bCs w:val="0"/>
          <w:sz w:val="22"/>
          <w:szCs w:val="22"/>
          <w:lang w:val="ru-RU"/>
        </w:rPr>
        <w:t>ы</w:t>
      </w:r>
      <w:r w:rsidR="00675E10" w:rsidRPr="003E74E9">
        <w:rPr>
          <w:rStyle w:val="af7"/>
          <w:b w:val="0"/>
          <w:bCs w:val="0"/>
          <w:sz w:val="22"/>
          <w:szCs w:val="22"/>
          <w:lang w:val="ru-RU"/>
        </w:rPr>
        <w:t xml:space="preserve"> ресурсов и содействи</w:t>
      </w:r>
      <w:r w:rsidR="00300476">
        <w:rPr>
          <w:rStyle w:val="af7"/>
          <w:b w:val="0"/>
          <w:bCs w:val="0"/>
          <w:sz w:val="22"/>
          <w:szCs w:val="22"/>
          <w:lang w:val="ru-RU"/>
        </w:rPr>
        <w:t>я</w:t>
      </w:r>
      <w:r w:rsidR="00675E10" w:rsidRPr="003E74E9">
        <w:rPr>
          <w:rStyle w:val="af7"/>
          <w:b w:val="0"/>
          <w:bCs w:val="0"/>
          <w:sz w:val="22"/>
          <w:szCs w:val="22"/>
          <w:lang w:val="ru-RU"/>
        </w:rPr>
        <w:t xml:space="preserve"> ответственному управлению водными ресурсами</w:t>
      </w:r>
    </w:p>
    <w:p w14:paraId="4B2617E7" w14:textId="77777777" w:rsidR="007F6B2C" w:rsidRPr="00631B45" w:rsidRDefault="007F6B2C" w:rsidP="007F6B2C">
      <w:pPr>
        <w:jc w:val="both"/>
        <w:rPr>
          <w:sz w:val="22"/>
          <w:szCs w:val="22"/>
          <w:lang w:val="ru-RU"/>
        </w:rPr>
      </w:pPr>
    </w:p>
    <w:p w14:paraId="4B414675" w14:textId="17DF7FA6" w:rsidR="001532A6" w:rsidRPr="00685DF5" w:rsidRDefault="001A650D" w:rsidP="001532A6">
      <w:pPr>
        <w:jc w:val="both"/>
        <w:rPr>
          <w:rStyle w:val="af7"/>
          <w:sz w:val="22"/>
          <w:szCs w:val="22"/>
          <w:lang w:val="ru-RU"/>
        </w:rPr>
      </w:pPr>
      <w:r w:rsidRPr="00685DF5">
        <w:rPr>
          <w:rStyle w:val="af7"/>
          <w:sz w:val="22"/>
          <w:szCs w:val="22"/>
          <w:lang w:val="ru-RU"/>
        </w:rPr>
        <w:t xml:space="preserve">Во избежание дублирования деятельности, </w:t>
      </w:r>
      <w:r w:rsidR="000239F8">
        <w:rPr>
          <w:rStyle w:val="af7"/>
          <w:sz w:val="22"/>
          <w:szCs w:val="22"/>
          <w:lang w:val="ru-RU"/>
        </w:rPr>
        <w:t xml:space="preserve">при разработке заявки </w:t>
      </w:r>
      <w:r w:rsidR="00685DF5">
        <w:rPr>
          <w:rStyle w:val="af7"/>
          <w:sz w:val="22"/>
          <w:szCs w:val="22"/>
          <w:lang w:val="ru-RU"/>
        </w:rPr>
        <w:t xml:space="preserve">просим </w:t>
      </w:r>
      <w:r w:rsidR="001E5AE7">
        <w:rPr>
          <w:rStyle w:val="af7"/>
          <w:sz w:val="22"/>
          <w:szCs w:val="22"/>
          <w:lang w:val="ru-RU"/>
        </w:rPr>
        <w:t>учесть</w:t>
      </w:r>
      <w:r w:rsidRPr="00685DF5">
        <w:rPr>
          <w:rStyle w:val="af7"/>
          <w:sz w:val="22"/>
          <w:szCs w:val="22"/>
          <w:lang w:val="ru-RU"/>
        </w:rPr>
        <w:t>, что RWS</w:t>
      </w:r>
      <w:r w:rsidR="00D75795">
        <w:rPr>
          <w:rStyle w:val="af7"/>
          <w:sz w:val="22"/>
          <w:szCs w:val="22"/>
          <w:lang w:val="ru-RU"/>
        </w:rPr>
        <w:t xml:space="preserve"> </w:t>
      </w:r>
      <w:r w:rsidRPr="00685DF5">
        <w:rPr>
          <w:rStyle w:val="af7"/>
          <w:sz w:val="22"/>
          <w:szCs w:val="22"/>
          <w:lang w:val="ru-RU"/>
        </w:rPr>
        <w:t>созда</w:t>
      </w:r>
      <w:r w:rsidR="006F7FD0">
        <w:rPr>
          <w:rStyle w:val="af7"/>
          <w:sz w:val="22"/>
          <w:szCs w:val="22"/>
          <w:lang w:val="ru-RU"/>
        </w:rPr>
        <w:t>ёт</w:t>
      </w:r>
      <w:r w:rsidRPr="00685DF5">
        <w:rPr>
          <w:rStyle w:val="af7"/>
          <w:sz w:val="22"/>
          <w:szCs w:val="22"/>
          <w:lang w:val="ru-RU"/>
        </w:rPr>
        <w:t xml:space="preserve"> Консультативны</w:t>
      </w:r>
      <w:r w:rsidR="006F7FD0">
        <w:rPr>
          <w:rStyle w:val="af7"/>
          <w:sz w:val="22"/>
          <w:szCs w:val="22"/>
          <w:lang w:val="ru-RU"/>
        </w:rPr>
        <w:t>е</w:t>
      </w:r>
      <w:r w:rsidRPr="00685DF5">
        <w:rPr>
          <w:rStyle w:val="af7"/>
          <w:sz w:val="22"/>
          <w:szCs w:val="22"/>
          <w:lang w:val="ru-RU"/>
        </w:rPr>
        <w:t xml:space="preserve"> совет</w:t>
      </w:r>
      <w:r w:rsidR="006F7FD0">
        <w:rPr>
          <w:rStyle w:val="af7"/>
          <w:sz w:val="22"/>
          <w:szCs w:val="22"/>
          <w:lang w:val="ru-RU"/>
        </w:rPr>
        <w:t>ы</w:t>
      </w:r>
      <w:r w:rsidRPr="00685DF5">
        <w:rPr>
          <w:rStyle w:val="af7"/>
          <w:sz w:val="22"/>
          <w:szCs w:val="22"/>
          <w:lang w:val="ru-RU"/>
        </w:rPr>
        <w:t xml:space="preserve"> потребителей (</w:t>
      </w:r>
      <w:r w:rsidR="00AF1021">
        <w:rPr>
          <w:rStyle w:val="af7"/>
          <w:sz w:val="22"/>
          <w:szCs w:val="22"/>
          <w:lang w:val="ru-RU"/>
        </w:rPr>
        <w:t>КСП</w:t>
      </w:r>
      <w:r w:rsidRPr="00685DF5">
        <w:rPr>
          <w:rStyle w:val="af7"/>
          <w:sz w:val="22"/>
          <w:szCs w:val="22"/>
          <w:lang w:val="ru-RU"/>
        </w:rPr>
        <w:t xml:space="preserve">) при целевых операторах водоснабжения на основании Постановления </w:t>
      </w:r>
      <w:r w:rsidR="007F5B4A" w:rsidRPr="00685DF5">
        <w:rPr>
          <w:rStyle w:val="af7"/>
          <w:sz w:val="22"/>
          <w:szCs w:val="22"/>
          <w:lang w:val="ru-RU"/>
        </w:rPr>
        <w:t xml:space="preserve">председателя </w:t>
      </w:r>
      <w:r w:rsidRPr="00685DF5">
        <w:rPr>
          <w:rStyle w:val="af7"/>
          <w:sz w:val="22"/>
          <w:szCs w:val="22"/>
          <w:lang w:val="ru-RU"/>
        </w:rPr>
        <w:t xml:space="preserve">соответствующего джамоата в качестве </w:t>
      </w:r>
      <w:r w:rsidR="00137A28" w:rsidRPr="00685DF5">
        <w:rPr>
          <w:rStyle w:val="af7"/>
          <w:sz w:val="22"/>
          <w:szCs w:val="22"/>
          <w:lang w:val="ru-RU"/>
        </w:rPr>
        <w:t xml:space="preserve">площадки </w:t>
      </w:r>
      <w:r w:rsidR="00137A28">
        <w:rPr>
          <w:rStyle w:val="af7"/>
          <w:sz w:val="22"/>
          <w:szCs w:val="22"/>
          <w:lang w:val="ru-RU"/>
        </w:rPr>
        <w:t xml:space="preserve">для </w:t>
      </w:r>
      <w:r w:rsidRPr="00685DF5">
        <w:rPr>
          <w:rStyle w:val="af7"/>
          <w:sz w:val="22"/>
          <w:szCs w:val="22"/>
          <w:lang w:val="ru-RU"/>
        </w:rPr>
        <w:t>диалог</w:t>
      </w:r>
      <w:r w:rsidR="00137A28">
        <w:rPr>
          <w:rStyle w:val="af7"/>
          <w:sz w:val="22"/>
          <w:szCs w:val="22"/>
          <w:lang w:val="ru-RU"/>
        </w:rPr>
        <w:t>а</w:t>
      </w:r>
      <w:r w:rsidR="006749F8">
        <w:rPr>
          <w:rStyle w:val="af7"/>
          <w:sz w:val="22"/>
          <w:szCs w:val="22"/>
          <w:lang w:val="ru-RU"/>
        </w:rPr>
        <w:t xml:space="preserve"> (механизма взаимодействия)</w:t>
      </w:r>
      <w:r w:rsidRPr="00685DF5">
        <w:rPr>
          <w:rStyle w:val="af7"/>
          <w:sz w:val="22"/>
          <w:szCs w:val="22"/>
          <w:lang w:val="ru-RU"/>
        </w:rPr>
        <w:t xml:space="preserve"> между потребителями и оператором услуг. В состав </w:t>
      </w:r>
      <w:r w:rsidR="006749F8">
        <w:rPr>
          <w:rStyle w:val="af7"/>
          <w:sz w:val="22"/>
          <w:szCs w:val="22"/>
          <w:lang w:val="ru-RU"/>
        </w:rPr>
        <w:t>КСП</w:t>
      </w:r>
      <w:r w:rsidRPr="00685DF5">
        <w:rPr>
          <w:rStyle w:val="af7"/>
          <w:sz w:val="22"/>
          <w:szCs w:val="22"/>
          <w:lang w:val="ru-RU"/>
        </w:rPr>
        <w:t xml:space="preserve"> входят представители оператора </w:t>
      </w:r>
      <w:r w:rsidR="00236420">
        <w:rPr>
          <w:rStyle w:val="af7"/>
          <w:sz w:val="22"/>
          <w:szCs w:val="22"/>
          <w:lang w:val="ru-RU"/>
        </w:rPr>
        <w:t>услуги</w:t>
      </w:r>
      <w:r w:rsidRPr="00685DF5">
        <w:rPr>
          <w:rStyle w:val="af7"/>
          <w:sz w:val="22"/>
          <w:szCs w:val="22"/>
          <w:lang w:val="ru-RU"/>
        </w:rPr>
        <w:t xml:space="preserve"> водоснабжения, махаллинских комитетов, активные граждане и представитель джамоата в качестве наблюдателя. </w:t>
      </w:r>
      <w:r w:rsidR="00674EA5">
        <w:rPr>
          <w:rStyle w:val="af7"/>
          <w:sz w:val="22"/>
          <w:szCs w:val="22"/>
        </w:rPr>
        <w:t>RWS</w:t>
      </w:r>
      <w:r w:rsidRPr="00685DF5">
        <w:rPr>
          <w:rStyle w:val="af7"/>
          <w:sz w:val="22"/>
          <w:szCs w:val="22"/>
          <w:lang w:val="ru-RU"/>
        </w:rPr>
        <w:t xml:space="preserve"> также пров</w:t>
      </w:r>
      <w:r w:rsidR="00674EA5">
        <w:rPr>
          <w:rStyle w:val="af7"/>
          <w:sz w:val="22"/>
          <w:szCs w:val="22"/>
          <w:lang w:val="ru-RU"/>
        </w:rPr>
        <w:t>одит</w:t>
      </w:r>
      <w:r w:rsidRPr="00685DF5">
        <w:rPr>
          <w:rStyle w:val="af7"/>
          <w:sz w:val="22"/>
          <w:szCs w:val="22"/>
          <w:lang w:val="ru-RU"/>
        </w:rPr>
        <w:t xml:space="preserve"> </w:t>
      </w:r>
      <w:r w:rsidR="00D45DA9">
        <w:rPr>
          <w:rStyle w:val="af7"/>
          <w:sz w:val="22"/>
          <w:szCs w:val="22"/>
          <w:lang w:val="ru-RU"/>
        </w:rPr>
        <w:t>семинары</w:t>
      </w:r>
      <w:r w:rsidRPr="00685DF5">
        <w:rPr>
          <w:rStyle w:val="af7"/>
          <w:sz w:val="22"/>
          <w:szCs w:val="22"/>
          <w:lang w:val="ru-RU"/>
        </w:rPr>
        <w:t xml:space="preserve"> по правам и обязанностям потребителей и операторов услуг, показателям питьевого водоснабжения и мониторингу услуг водоснабжения для представителей целевых районов, джамоатов и сообществ, в том числе членов</w:t>
      </w:r>
      <w:r w:rsidR="00DD4F49">
        <w:rPr>
          <w:rStyle w:val="af7"/>
          <w:sz w:val="22"/>
          <w:szCs w:val="22"/>
          <w:lang w:val="ru-RU"/>
        </w:rPr>
        <w:t xml:space="preserve"> КСП</w:t>
      </w:r>
      <w:r w:rsidRPr="00685DF5">
        <w:rPr>
          <w:rStyle w:val="af7"/>
          <w:sz w:val="22"/>
          <w:szCs w:val="22"/>
          <w:lang w:val="ru-RU"/>
        </w:rPr>
        <w:t xml:space="preserve">. Заявители не должны включать аналогичные мероприятия в свои предложения. Заявители должны предусмотреть тесное сотрудничество с соответствующими </w:t>
      </w:r>
      <w:r w:rsidR="0017124A">
        <w:rPr>
          <w:rStyle w:val="af7"/>
          <w:sz w:val="22"/>
          <w:szCs w:val="22"/>
          <w:lang w:val="ru-RU"/>
        </w:rPr>
        <w:t>КСП</w:t>
      </w:r>
      <w:r w:rsidRPr="00685DF5">
        <w:rPr>
          <w:rStyle w:val="af7"/>
          <w:sz w:val="22"/>
          <w:szCs w:val="22"/>
          <w:lang w:val="ru-RU"/>
        </w:rPr>
        <w:t>, где это применимо.</w:t>
      </w:r>
    </w:p>
    <w:p w14:paraId="17032B3B" w14:textId="77777777" w:rsidR="001532A6" w:rsidRDefault="001532A6" w:rsidP="007F6B2C">
      <w:pPr>
        <w:jc w:val="both"/>
        <w:rPr>
          <w:sz w:val="22"/>
          <w:szCs w:val="22"/>
          <w:lang w:val="ru-RU"/>
        </w:rPr>
      </w:pPr>
    </w:p>
    <w:p w14:paraId="0F6FC57F" w14:textId="167F9E9B" w:rsidR="007F6B2C" w:rsidRPr="00A053C0" w:rsidRDefault="007F6B2C" w:rsidP="007F6B2C">
      <w:pPr>
        <w:jc w:val="both"/>
        <w:rPr>
          <w:rStyle w:val="af7"/>
          <w:b w:val="0"/>
          <w:bCs w:val="0"/>
          <w:i w:val="0"/>
          <w:iCs w:val="0"/>
          <w:sz w:val="22"/>
          <w:szCs w:val="22"/>
          <w:lang w:val="ru-RU"/>
        </w:rPr>
      </w:pPr>
      <w:r w:rsidRPr="00A053C0">
        <w:rPr>
          <w:sz w:val="22"/>
          <w:szCs w:val="22"/>
          <w:lang w:val="ru-RU"/>
        </w:rPr>
        <w:t xml:space="preserve">Проект </w:t>
      </w:r>
      <w:r w:rsidRPr="00A053C0">
        <w:rPr>
          <w:sz w:val="22"/>
          <w:szCs w:val="22"/>
        </w:rPr>
        <w:t>USAID</w:t>
      </w:r>
      <w:r w:rsidRPr="00A053C0">
        <w:rPr>
          <w:sz w:val="22"/>
          <w:szCs w:val="22"/>
          <w:lang w:val="ru-RU"/>
        </w:rPr>
        <w:t xml:space="preserve"> по поддержке сельского питьевого водоснабжения (</w:t>
      </w:r>
      <w:r w:rsidRPr="00A053C0">
        <w:rPr>
          <w:sz w:val="22"/>
          <w:szCs w:val="22"/>
        </w:rPr>
        <w:t>RWS</w:t>
      </w:r>
      <w:r w:rsidRPr="00A053C0">
        <w:rPr>
          <w:sz w:val="22"/>
          <w:szCs w:val="22"/>
          <w:lang w:val="ru-RU"/>
        </w:rPr>
        <w:t>)</w:t>
      </w:r>
      <w:r w:rsidRPr="00A053C0">
        <w:rPr>
          <w:rStyle w:val="af7"/>
          <w:b w:val="0"/>
          <w:bCs w:val="0"/>
          <w:i w:val="0"/>
          <w:iCs w:val="0"/>
          <w:sz w:val="22"/>
          <w:szCs w:val="22"/>
          <w:lang w:val="ru-RU"/>
        </w:rPr>
        <w:t xml:space="preserve"> </w:t>
      </w:r>
      <w:r w:rsidR="00840DBF">
        <w:rPr>
          <w:rStyle w:val="af7"/>
          <w:b w:val="0"/>
          <w:bCs w:val="0"/>
          <w:i w:val="0"/>
          <w:iCs w:val="0"/>
          <w:sz w:val="22"/>
          <w:szCs w:val="22"/>
          <w:lang w:val="ru-RU"/>
        </w:rPr>
        <w:t>понимает</w:t>
      </w:r>
      <w:r w:rsidRPr="00A053C0">
        <w:rPr>
          <w:rStyle w:val="af7"/>
          <w:b w:val="0"/>
          <w:bCs w:val="0"/>
          <w:i w:val="0"/>
          <w:iCs w:val="0"/>
          <w:sz w:val="22"/>
          <w:szCs w:val="22"/>
          <w:lang w:val="ru-RU"/>
        </w:rPr>
        <w:t xml:space="preserve">, что некоторым грантополучателям может потребоваться техническая помощь для более эффективного </w:t>
      </w:r>
      <w:r w:rsidRPr="00A053C0">
        <w:rPr>
          <w:rStyle w:val="af7"/>
          <w:b w:val="0"/>
          <w:bCs w:val="0"/>
          <w:i w:val="0"/>
          <w:iCs w:val="0"/>
          <w:sz w:val="22"/>
          <w:szCs w:val="22"/>
          <w:lang w:val="ru-RU"/>
        </w:rPr>
        <w:lastRenderedPageBreak/>
        <w:t>осуществления деятельности. Следовательно, заявителям</w:t>
      </w:r>
      <w:r w:rsidRPr="00A053C0">
        <w:rPr>
          <w:i/>
          <w:iCs/>
          <w:sz w:val="22"/>
          <w:szCs w:val="22"/>
          <w:shd w:val="clear" w:color="auto" w:fill="F5F5F5"/>
          <w:lang w:val="ru-RU"/>
        </w:rPr>
        <w:t xml:space="preserve"> </w:t>
      </w:r>
      <w:r w:rsidRPr="00A053C0">
        <w:rPr>
          <w:rStyle w:val="af7"/>
          <w:b w:val="0"/>
          <w:bCs w:val="0"/>
          <w:i w:val="0"/>
          <w:iCs w:val="0"/>
          <w:sz w:val="22"/>
          <w:szCs w:val="22"/>
          <w:lang w:val="ru-RU"/>
        </w:rPr>
        <w:t>рекомендуется указывать свои потребности в технической помощи и/или обучении в своей заявке.</w:t>
      </w:r>
    </w:p>
    <w:p w14:paraId="238ADADF" w14:textId="77777777" w:rsidR="008C5A5C" w:rsidRPr="00872B53" w:rsidRDefault="00157018" w:rsidP="008C5A5C">
      <w:pPr>
        <w:pStyle w:val="a0"/>
        <w:rPr>
          <w:rFonts w:ascii="Arial" w:hAnsi="Arial" w:cs="Arial"/>
          <w:b/>
          <w:bCs/>
          <w:sz w:val="22"/>
          <w:szCs w:val="22"/>
          <w:lang w:val="ru-RU"/>
        </w:rPr>
      </w:pPr>
      <w:r w:rsidRPr="00E27353">
        <w:rPr>
          <w:rFonts w:ascii="Arial" w:hAnsi="Arial" w:cs="Arial"/>
          <w:b/>
          <w:bCs/>
          <w:sz w:val="22"/>
          <w:szCs w:val="22"/>
          <w:lang w:val="ru"/>
        </w:rPr>
        <w:t>ID.</w:t>
      </w:r>
      <w:r w:rsidRPr="00E27353">
        <w:rPr>
          <w:rFonts w:ascii="Arial" w:hAnsi="Arial" w:cs="Arial"/>
          <w:b/>
          <w:bCs/>
          <w:sz w:val="22"/>
          <w:szCs w:val="22"/>
          <w:lang w:val="ru"/>
        </w:rPr>
        <w:tab/>
        <w:t xml:space="preserve">КОМПЕТЕНТНЫЕ ОРГАНЫ/РЕГУЛИРУЮЩИЕ НОРМЫ </w:t>
      </w:r>
    </w:p>
    <w:p w14:paraId="20FB6FF6" w14:textId="032DB4D7" w:rsidR="008C5A5C" w:rsidRPr="00872B53" w:rsidRDefault="00157018" w:rsidP="00640D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lang w:val="ru-RU"/>
        </w:rPr>
      </w:pPr>
      <w:r>
        <w:rPr>
          <w:sz w:val="22"/>
          <w:szCs w:val="22"/>
          <w:lang w:val="ru"/>
        </w:rPr>
        <w:t xml:space="preserve">Проект USAID по поддержке сельского питьевого водоснабжения предоставляет гранты в соответствии с Законом США «О внешней политике» и положений раздела 302.3.5.6 «Гранты в рамках контрактов» Автоматизированной системы директив (ADS) USAID.  Гранты, предоставляемые неамериканским организациям, должны соответствовать инструкциям, приведенным в </w:t>
      </w:r>
      <w:r w:rsidR="004A44E5" w:rsidRPr="004A44E5">
        <w:rPr>
          <w:rStyle w:val="ab"/>
          <w:sz w:val="22"/>
          <w:szCs w:val="22"/>
          <w:lang w:val="ru"/>
        </w:rPr>
        <w:t>ADS Chapter 303</w:t>
      </w:r>
      <w:r>
        <w:rPr>
          <w:sz w:val="22"/>
          <w:szCs w:val="22"/>
          <w:lang w:val="ru"/>
        </w:rPr>
        <w:t xml:space="preserve"> «Гранты и соглашения о сотрудничестве с неправительственными организациями», и регулируются правилами Стандартных положений USAID, приведенными в приложениях, а также процедурами предоставления грантов Проекта USAID по поддержке сельского питьевого водоснабжения. </w:t>
      </w:r>
    </w:p>
    <w:p w14:paraId="6902E6C3" w14:textId="77777777" w:rsidR="008C5A5C" w:rsidRPr="00872B53" w:rsidRDefault="008C5A5C" w:rsidP="008C5A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ru-RU"/>
        </w:rPr>
      </w:pPr>
    </w:p>
    <w:p w14:paraId="2F5BC219" w14:textId="77777777" w:rsidR="008C5A5C" w:rsidRPr="00872B53" w:rsidRDefault="00157018" w:rsidP="008C5A5C">
      <w:pPr>
        <w:rPr>
          <w:sz w:val="22"/>
          <w:szCs w:val="22"/>
          <w:lang w:val="ru-RU"/>
        </w:rPr>
      </w:pPr>
      <w:r w:rsidRPr="00E27353">
        <w:rPr>
          <w:sz w:val="22"/>
          <w:szCs w:val="22"/>
          <w:lang w:val="ru"/>
        </w:rPr>
        <w:t xml:space="preserve">Раздел 303 ADS содержит ссылки на нормативный документ, принятый </w:t>
      </w:r>
      <w:r w:rsidR="00C21078">
        <w:rPr>
          <w:sz w:val="22"/>
          <w:szCs w:val="22"/>
          <w:lang w:val="ru"/>
        </w:rPr>
        <w:t xml:space="preserve">Отделом </w:t>
      </w:r>
      <w:r w:rsidRPr="00E27353">
        <w:rPr>
          <w:sz w:val="22"/>
          <w:szCs w:val="22"/>
          <w:lang w:val="ru"/>
        </w:rPr>
        <w:t xml:space="preserve">по управлению и бюджету правительства США (OMB) и Агентством США по международному развитию: </w:t>
      </w:r>
    </w:p>
    <w:p w14:paraId="6E320B33" w14:textId="1F26D763" w:rsidR="00210682" w:rsidRPr="004A44E5" w:rsidRDefault="00157018" w:rsidP="00CF2937">
      <w:pPr>
        <w:pStyle w:val="Bullet"/>
        <w:numPr>
          <w:ilvl w:val="0"/>
          <w:numId w:val="27"/>
        </w:numPr>
        <w:rPr>
          <w:noProof w:val="0"/>
          <w:szCs w:val="22"/>
        </w:rPr>
      </w:pPr>
      <w:r w:rsidRPr="004A44E5">
        <w:rPr>
          <w:szCs w:val="22"/>
        </w:rPr>
        <w:t xml:space="preserve">2 CFR 200 </w:t>
      </w:r>
      <w:hyperlink r:id="rId11" w:anchor="sp2.1.200.e" w:history="1">
        <w:r w:rsidR="00A77ABD" w:rsidRPr="004A44E5">
          <w:rPr>
            <w:rStyle w:val="ab"/>
            <w:bCs/>
            <w:szCs w:val="22"/>
          </w:rPr>
          <w:t>«</w:t>
        </w:r>
        <w:r w:rsidR="004A44E5" w:rsidRPr="004A44E5">
          <w:rPr>
            <w:rStyle w:val="ab"/>
            <w:bCs/>
            <w:szCs w:val="22"/>
          </w:rPr>
          <w:t>Uniform Administrative Requirements, Cost Principles, and Audit Requirements for Federal Awards</w:t>
        </w:r>
        <w:r w:rsidR="004A44E5" w:rsidRPr="00663911">
          <w:rPr>
            <w:rStyle w:val="ab"/>
            <w:bCs/>
            <w:szCs w:val="22"/>
          </w:rPr>
          <w:t>»</w:t>
        </w:r>
        <w:r w:rsidR="004A44E5" w:rsidRPr="004A44E5">
          <w:rPr>
            <w:rStyle w:val="ab"/>
            <w:bCs/>
            <w:szCs w:val="22"/>
          </w:rPr>
          <w:t>, Subpart E</w:t>
        </w:r>
      </w:hyperlink>
      <w:r w:rsidRPr="004A44E5">
        <w:rPr>
          <w:szCs w:val="22"/>
        </w:rPr>
        <w:t xml:space="preserve"> </w:t>
      </w:r>
    </w:p>
    <w:p w14:paraId="10E4A6BB" w14:textId="77777777" w:rsidR="008C5A5C" w:rsidRPr="004A44E5" w:rsidRDefault="008C5A5C" w:rsidP="008C5A5C">
      <w:pPr>
        <w:rPr>
          <w:sz w:val="22"/>
          <w:szCs w:val="22"/>
        </w:rPr>
      </w:pPr>
    </w:p>
    <w:p w14:paraId="2EDD0982" w14:textId="30A5FE5C" w:rsidR="008C5A5C" w:rsidRPr="00872B53" w:rsidRDefault="00157018" w:rsidP="00165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lang w:val="ru-RU"/>
        </w:rPr>
      </w:pPr>
      <w:r w:rsidRPr="00CF7599">
        <w:rPr>
          <w:sz w:val="22"/>
          <w:szCs w:val="22"/>
          <w:lang w:val="ru"/>
        </w:rPr>
        <w:t xml:space="preserve">Полный текст 2 CFR 200 можно найти по ссылке </w:t>
      </w:r>
      <w:r w:rsidR="00663911" w:rsidRPr="00663911">
        <w:rPr>
          <w:rStyle w:val="ab"/>
          <w:bCs/>
          <w:noProof/>
          <w:sz w:val="22"/>
          <w:szCs w:val="22"/>
        </w:rPr>
        <w:t>http</w:t>
      </w:r>
      <w:r w:rsidR="00663911" w:rsidRPr="004A0807">
        <w:rPr>
          <w:rStyle w:val="ab"/>
          <w:bCs/>
          <w:noProof/>
          <w:sz w:val="22"/>
          <w:szCs w:val="22"/>
          <w:lang w:val="ru-RU"/>
        </w:rPr>
        <w:t>://</w:t>
      </w:r>
      <w:r w:rsidR="00663911" w:rsidRPr="00663911">
        <w:rPr>
          <w:rStyle w:val="ab"/>
          <w:bCs/>
          <w:noProof/>
          <w:sz w:val="22"/>
          <w:szCs w:val="22"/>
        </w:rPr>
        <w:t>www</w:t>
      </w:r>
      <w:r w:rsidR="00663911" w:rsidRPr="004A0807">
        <w:rPr>
          <w:rStyle w:val="ab"/>
          <w:bCs/>
          <w:noProof/>
          <w:sz w:val="22"/>
          <w:szCs w:val="22"/>
          <w:lang w:val="ru-RU"/>
        </w:rPr>
        <w:t>.</w:t>
      </w:r>
      <w:r w:rsidR="00663911" w:rsidRPr="00663911">
        <w:rPr>
          <w:rStyle w:val="ab"/>
          <w:bCs/>
          <w:noProof/>
          <w:sz w:val="22"/>
          <w:szCs w:val="22"/>
        </w:rPr>
        <w:t>ecfr</w:t>
      </w:r>
      <w:r w:rsidR="00663911" w:rsidRPr="004A0807">
        <w:rPr>
          <w:rStyle w:val="ab"/>
          <w:bCs/>
          <w:noProof/>
          <w:sz w:val="22"/>
          <w:szCs w:val="22"/>
          <w:lang w:val="ru-RU"/>
        </w:rPr>
        <w:t>.</w:t>
      </w:r>
      <w:r w:rsidR="00663911" w:rsidRPr="00663911">
        <w:rPr>
          <w:rStyle w:val="ab"/>
          <w:bCs/>
          <w:noProof/>
          <w:sz w:val="22"/>
          <w:szCs w:val="22"/>
        </w:rPr>
        <w:t>gov</w:t>
      </w:r>
      <w:r w:rsidR="00663911" w:rsidRPr="004A0807">
        <w:rPr>
          <w:rStyle w:val="ab"/>
          <w:bCs/>
          <w:noProof/>
          <w:sz w:val="22"/>
          <w:szCs w:val="22"/>
          <w:lang w:val="ru-RU"/>
        </w:rPr>
        <w:t>/</w:t>
      </w:r>
      <w:r w:rsidR="00663911" w:rsidRPr="00663911">
        <w:rPr>
          <w:rStyle w:val="ab"/>
          <w:bCs/>
          <w:noProof/>
          <w:sz w:val="22"/>
          <w:szCs w:val="22"/>
        </w:rPr>
        <w:t>cgi</w:t>
      </w:r>
      <w:r w:rsidR="00663911" w:rsidRPr="004A0807">
        <w:rPr>
          <w:rStyle w:val="ab"/>
          <w:bCs/>
          <w:noProof/>
          <w:sz w:val="22"/>
          <w:szCs w:val="22"/>
          <w:lang w:val="ru-RU"/>
        </w:rPr>
        <w:t>-</w:t>
      </w:r>
      <w:r w:rsidR="00663911" w:rsidRPr="00663911">
        <w:rPr>
          <w:rStyle w:val="ab"/>
          <w:bCs/>
          <w:noProof/>
          <w:sz w:val="22"/>
          <w:szCs w:val="22"/>
        </w:rPr>
        <w:t>bin</w:t>
      </w:r>
      <w:r w:rsidR="00663911" w:rsidRPr="004A0807">
        <w:rPr>
          <w:rStyle w:val="ab"/>
          <w:bCs/>
          <w:noProof/>
          <w:sz w:val="22"/>
          <w:szCs w:val="22"/>
          <w:lang w:val="ru-RU"/>
        </w:rPr>
        <w:t>/</w:t>
      </w:r>
      <w:r w:rsidR="00663911" w:rsidRPr="00663911">
        <w:rPr>
          <w:rStyle w:val="ab"/>
          <w:bCs/>
          <w:noProof/>
          <w:sz w:val="22"/>
          <w:szCs w:val="22"/>
        </w:rPr>
        <w:t>text</w:t>
      </w:r>
      <w:r w:rsidR="00663911" w:rsidRPr="004A0807">
        <w:rPr>
          <w:rStyle w:val="ab"/>
          <w:bCs/>
          <w:noProof/>
          <w:sz w:val="22"/>
          <w:szCs w:val="22"/>
          <w:lang w:val="ru-RU"/>
        </w:rPr>
        <w:t>-</w:t>
      </w:r>
      <w:r w:rsidR="00663911" w:rsidRPr="00663911">
        <w:rPr>
          <w:rStyle w:val="ab"/>
          <w:bCs/>
          <w:noProof/>
          <w:sz w:val="22"/>
          <w:szCs w:val="22"/>
        </w:rPr>
        <w:t>idx</w:t>
      </w:r>
      <w:r w:rsidR="00663911" w:rsidRPr="004A0807">
        <w:rPr>
          <w:rStyle w:val="ab"/>
          <w:bCs/>
          <w:noProof/>
          <w:sz w:val="22"/>
          <w:szCs w:val="22"/>
          <w:lang w:val="ru-RU"/>
        </w:rPr>
        <w:t>?</w:t>
      </w:r>
      <w:r w:rsidR="00663911" w:rsidRPr="00663911">
        <w:rPr>
          <w:rStyle w:val="ab"/>
          <w:bCs/>
          <w:noProof/>
          <w:sz w:val="22"/>
          <w:szCs w:val="22"/>
        </w:rPr>
        <w:t>tpl</w:t>
      </w:r>
      <w:r w:rsidR="00663911" w:rsidRPr="004A0807">
        <w:rPr>
          <w:rStyle w:val="ab"/>
          <w:bCs/>
          <w:noProof/>
          <w:sz w:val="22"/>
          <w:szCs w:val="22"/>
          <w:lang w:val="ru-RU"/>
        </w:rPr>
        <w:t>=/</w:t>
      </w:r>
      <w:r w:rsidR="00663911" w:rsidRPr="00663911">
        <w:rPr>
          <w:rStyle w:val="ab"/>
          <w:bCs/>
          <w:noProof/>
          <w:sz w:val="22"/>
          <w:szCs w:val="22"/>
        </w:rPr>
        <w:t>ecfrbrowse</w:t>
      </w:r>
      <w:r w:rsidR="00663911" w:rsidRPr="004A0807">
        <w:rPr>
          <w:rStyle w:val="ab"/>
          <w:bCs/>
          <w:noProof/>
          <w:sz w:val="22"/>
          <w:szCs w:val="22"/>
          <w:lang w:val="ru-RU"/>
        </w:rPr>
        <w:t>/</w:t>
      </w:r>
      <w:r w:rsidR="00663911" w:rsidRPr="00663911">
        <w:rPr>
          <w:rStyle w:val="ab"/>
          <w:bCs/>
          <w:noProof/>
          <w:sz w:val="22"/>
          <w:szCs w:val="22"/>
        </w:rPr>
        <w:t>Title</w:t>
      </w:r>
      <w:r w:rsidR="00663911" w:rsidRPr="004A0807">
        <w:rPr>
          <w:rStyle w:val="ab"/>
          <w:bCs/>
          <w:noProof/>
          <w:sz w:val="22"/>
          <w:szCs w:val="22"/>
          <w:lang w:val="ru-RU"/>
        </w:rPr>
        <w:t>02/2</w:t>
      </w:r>
      <w:r w:rsidR="00663911" w:rsidRPr="00663911">
        <w:rPr>
          <w:rStyle w:val="ab"/>
          <w:bCs/>
          <w:noProof/>
          <w:sz w:val="22"/>
          <w:szCs w:val="22"/>
        </w:rPr>
        <w:t>cfr</w:t>
      </w:r>
      <w:r w:rsidR="00663911" w:rsidRPr="004A0807">
        <w:rPr>
          <w:rStyle w:val="ab"/>
          <w:bCs/>
          <w:noProof/>
          <w:sz w:val="22"/>
          <w:szCs w:val="22"/>
          <w:lang w:val="ru-RU"/>
        </w:rPr>
        <w:t>200_</w:t>
      </w:r>
      <w:r w:rsidR="00663911" w:rsidRPr="00663911">
        <w:rPr>
          <w:rStyle w:val="ab"/>
          <w:bCs/>
          <w:noProof/>
          <w:sz w:val="22"/>
          <w:szCs w:val="22"/>
        </w:rPr>
        <w:t>main</w:t>
      </w:r>
      <w:r w:rsidR="00663911" w:rsidRPr="004A0807">
        <w:rPr>
          <w:rStyle w:val="ab"/>
          <w:bCs/>
          <w:noProof/>
          <w:sz w:val="22"/>
          <w:szCs w:val="22"/>
          <w:lang w:val="ru-RU"/>
        </w:rPr>
        <w:t>_02.</w:t>
      </w:r>
      <w:r w:rsidR="00663911" w:rsidRPr="00663911">
        <w:rPr>
          <w:rStyle w:val="ab"/>
          <w:bCs/>
          <w:noProof/>
          <w:sz w:val="22"/>
          <w:szCs w:val="22"/>
        </w:rPr>
        <w:t>tpl</w:t>
      </w:r>
      <w:r w:rsidRPr="004A0807">
        <w:rPr>
          <w:rStyle w:val="ab"/>
          <w:bCs/>
          <w:noProof/>
          <w:lang w:val="ru-RU"/>
        </w:rPr>
        <w:t>.</w:t>
      </w:r>
      <w:r w:rsidRPr="00CF7599">
        <w:rPr>
          <w:sz w:val="22"/>
          <w:szCs w:val="22"/>
          <w:lang w:val="ru"/>
        </w:rPr>
        <w:t xml:space="preserve">  Проект USAID по поддержке сельского питьевого водоснабжения обязан обеспечить соответствие всех организаций, получающих грантовые средства USAID, указаниям, содержащимся в этих циркулярах применительно к соответствующим условиям и положениям их грантов.  </w:t>
      </w:r>
    </w:p>
    <w:p w14:paraId="70C29531" w14:textId="77777777" w:rsidR="008C5A5C" w:rsidRPr="00872B53" w:rsidRDefault="008C5A5C" w:rsidP="00165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lang w:val="ru-RU"/>
        </w:rPr>
      </w:pPr>
    </w:p>
    <w:p w14:paraId="73E27840" w14:textId="77777777" w:rsidR="008C5A5C" w:rsidRPr="00872B53" w:rsidRDefault="00157018" w:rsidP="0016539F">
      <w:pPr>
        <w:jc w:val="both"/>
        <w:rPr>
          <w:sz w:val="22"/>
          <w:szCs w:val="22"/>
          <w:lang w:val="ru-RU"/>
        </w:rPr>
      </w:pPr>
      <w:r w:rsidRPr="00E27353">
        <w:rPr>
          <w:sz w:val="22"/>
          <w:szCs w:val="22"/>
          <w:lang w:val="ru"/>
        </w:rPr>
        <w:t xml:space="preserve">USAID оставляет за собой право в любое время прекратить полностью или частично полномочия Проекта USAID по поддержке сельского питьевого водоснабжения предоставлять гранты. </w:t>
      </w:r>
    </w:p>
    <w:p w14:paraId="522C2E67" w14:textId="77777777" w:rsidR="008C5A5C" w:rsidRPr="00872B53" w:rsidRDefault="008C5A5C" w:rsidP="0016539F">
      <w:pPr>
        <w:jc w:val="both"/>
        <w:rPr>
          <w:sz w:val="22"/>
          <w:szCs w:val="22"/>
          <w:lang w:val="ru-RU"/>
        </w:rPr>
      </w:pPr>
    </w:p>
    <w:p w14:paraId="03FD08B4" w14:textId="77777777" w:rsidR="008C5A5C" w:rsidRPr="00872B53" w:rsidRDefault="00157018" w:rsidP="00E72297">
      <w:pPr>
        <w:pStyle w:val="1"/>
        <w:rPr>
          <w:lang w:val="ru-RU"/>
        </w:rPr>
      </w:pPr>
      <w:r w:rsidRPr="00CF7599">
        <w:rPr>
          <w:lang w:val="ru"/>
        </w:rPr>
        <w:t>РАЗДЕЛ II. ИНФОРМАЦИЯ О ГРАНТЕ</w:t>
      </w:r>
    </w:p>
    <w:p w14:paraId="1D43885B" w14:textId="77777777" w:rsidR="00E70D92" w:rsidRPr="00872B53" w:rsidRDefault="00157018" w:rsidP="00E70D92">
      <w:pPr>
        <w:jc w:val="both"/>
        <w:rPr>
          <w:b/>
          <w:sz w:val="22"/>
          <w:szCs w:val="22"/>
          <w:lang w:val="ru-RU"/>
        </w:rPr>
      </w:pPr>
      <w:r w:rsidRPr="00C5440E">
        <w:rPr>
          <w:b/>
          <w:sz w:val="22"/>
          <w:szCs w:val="22"/>
          <w:lang w:val="ru"/>
        </w:rPr>
        <w:t xml:space="preserve">Предполагаемое количество грантов </w:t>
      </w:r>
    </w:p>
    <w:p w14:paraId="42D2CFEB" w14:textId="7430B295" w:rsidR="00E70D92" w:rsidRPr="00872B53" w:rsidRDefault="00157018" w:rsidP="00E70D92">
      <w:pPr>
        <w:jc w:val="both"/>
        <w:rPr>
          <w:sz w:val="22"/>
          <w:szCs w:val="22"/>
          <w:lang w:val="ru-RU"/>
        </w:rPr>
      </w:pPr>
      <w:r w:rsidRPr="00AC7813">
        <w:rPr>
          <w:sz w:val="22"/>
          <w:szCs w:val="22"/>
          <w:lang w:val="ru"/>
        </w:rPr>
        <w:t>RWS планирует предоставлять гранты в рамках этого APS на основе качества полученных заявок и наличия финансирования.</w:t>
      </w:r>
    </w:p>
    <w:p w14:paraId="2C7F4170" w14:textId="77777777" w:rsidR="00E70D92" w:rsidRPr="00872B53" w:rsidRDefault="00E70D92" w:rsidP="00E70D92">
      <w:pPr>
        <w:jc w:val="both"/>
        <w:rPr>
          <w:sz w:val="22"/>
          <w:szCs w:val="22"/>
          <w:lang w:val="ru-RU"/>
        </w:rPr>
      </w:pPr>
    </w:p>
    <w:p w14:paraId="28FE4213" w14:textId="77777777" w:rsidR="00E70D92" w:rsidRPr="00872B53" w:rsidRDefault="00157018" w:rsidP="00E70D92">
      <w:pPr>
        <w:jc w:val="both"/>
        <w:rPr>
          <w:b/>
          <w:sz w:val="22"/>
          <w:szCs w:val="22"/>
          <w:lang w:val="ru-RU"/>
        </w:rPr>
      </w:pPr>
      <w:r w:rsidRPr="00E27353">
        <w:rPr>
          <w:b/>
          <w:sz w:val="22"/>
          <w:szCs w:val="22"/>
          <w:lang w:val="ru"/>
        </w:rPr>
        <w:t xml:space="preserve">Предполагаемая сумма грантов </w:t>
      </w:r>
    </w:p>
    <w:p w14:paraId="3D39AB51" w14:textId="249725CE" w:rsidR="00E70D92" w:rsidRPr="00872B53" w:rsidRDefault="00157018" w:rsidP="00E70D92">
      <w:pPr>
        <w:jc w:val="both"/>
        <w:rPr>
          <w:sz w:val="22"/>
          <w:szCs w:val="22"/>
          <w:lang w:val="ru-RU"/>
        </w:rPr>
      </w:pPr>
      <w:r w:rsidRPr="00E27353">
        <w:rPr>
          <w:sz w:val="22"/>
          <w:szCs w:val="22"/>
          <w:lang w:val="ru"/>
        </w:rPr>
        <w:t xml:space="preserve">Ожидается, что сумма индивидуального гранта будет варьироваться от 5000 до </w:t>
      </w:r>
      <w:r w:rsidR="007F6B2C">
        <w:rPr>
          <w:sz w:val="22"/>
          <w:szCs w:val="22"/>
          <w:lang w:val="ru"/>
        </w:rPr>
        <w:t>3</w:t>
      </w:r>
      <w:r w:rsidRPr="00E27353">
        <w:rPr>
          <w:sz w:val="22"/>
          <w:szCs w:val="22"/>
          <w:lang w:val="ru"/>
        </w:rPr>
        <w:t>0 000 долларов США, которые будут выплачены в эквиваленте таджикских сомони. Окончательная сумма гранта будет зависеть от мероприятий в рамках гранта и окончательных переговоров и может быть ниже или вышеуказанного диапазона.</w:t>
      </w:r>
    </w:p>
    <w:p w14:paraId="686E2926" w14:textId="77777777" w:rsidR="00E70D92" w:rsidRPr="00872B53" w:rsidRDefault="00E70D92" w:rsidP="00E70D92">
      <w:pPr>
        <w:jc w:val="both"/>
        <w:rPr>
          <w:b/>
          <w:sz w:val="22"/>
          <w:szCs w:val="22"/>
          <w:lang w:val="ru-RU"/>
        </w:rPr>
      </w:pPr>
    </w:p>
    <w:p w14:paraId="652D9821" w14:textId="77777777" w:rsidR="00E70D92" w:rsidRPr="00872B53" w:rsidRDefault="00157018" w:rsidP="00E70D92">
      <w:pPr>
        <w:jc w:val="both"/>
        <w:rPr>
          <w:b/>
          <w:sz w:val="22"/>
          <w:szCs w:val="22"/>
          <w:lang w:val="ru-RU"/>
        </w:rPr>
      </w:pPr>
      <w:r w:rsidRPr="00AC7813">
        <w:rPr>
          <w:b/>
          <w:sz w:val="22"/>
          <w:szCs w:val="22"/>
          <w:lang w:val="ru"/>
        </w:rPr>
        <w:t>Предполагаемый срок исполнения и крайний срок</w:t>
      </w:r>
    </w:p>
    <w:p w14:paraId="21321776" w14:textId="1A044D37" w:rsidR="00E70D92" w:rsidRPr="00AF1B3D" w:rsidRDefault="00157018" w:rsidP="00E70D92">
      <w:pPr>
        <w:jc w:val="both"/>
        <w:rPr>
          <w:sz w:val="22"/>
          <w:szCs w:val="22"/>
          <w:lang w:val="ru"/>
        </w:rPr>
      </w:pPr>
      <w:r w:rsidRPr="00AC7813">
        <w:rPr>
          <w:sz w:val="22"/>
          <w:szCs w:val="22"/>
          <w:lang w:val="ru"/>
        </w:rPr>
        <w:t xml:space="preserve">Настоящий APS действителен до </w:t>
      </w:r>
      <w:r w:rsidR="00451538">
        <w:rPr>
          <w:sz w:val="22"/>
          <w:szCs w:val="22"/>
          <w:lang w:val="ru"/>
        </w:rPr>
        <w:t>25</w:t>
      </w:r>
      <w:r w:rsidR="002114FA" w:rsidRPr="00AF1B3D">
        <w:rPr>
          <w:sz w:val="22"/>
          <w:szCs w:val="22"/>
          <w:lang w:val="ru"/>
        </w:rPr>
        <w:t xml:space="preserve"> </w:t>
      </w:r>
      <w:r w:rsidR="00451538">
        <w:rPr>
          <w:sz w:val="22"/>
          <w:szCs w:val="22"/>
          <w:lang w:val="ru"/>
        </w:rPr>
        <w:t>декабря</w:t>
      </w:r>
      <w:r w:rsidR="002114FA" w:rsidRPr="00AF1B3D">
        <w:rPr>
          <w:sz w:val="22"/>
          <w:szCs w:val="22"/>
          <w:lang w:val="ru"/>
        </w:rPr>
        <w:t xml:space="preserve"> </w:t>
      </w:r>
      <w:r w:rsidR="001A0893" w:rsidRPr="00AF1B3D">
        <w:rPr>
          <w:sz w:val="22"/>
          <w:szCs w:val="22"/>
          <w:lang w:val="ru"/>
        </w:rPr>
        <w:t>202</w:t>
      </w:r>
      <w:r w:rsidR="002114FA" w:rsidRPr="00AF1B3D">
        <w:rPr>
          <w:sz w:val="22"/>
          <w:szCs w:val="22"/>
          <w:lang w:val="ru"/>
        </w:rPr>
        <w:t>4</w:t>
      </w:r>
      <w:r w:rsidR="001A0893" w:rsidRPr="00AF1B3D">
        <w:rPr>
          <w:sz w:val="22"/>
          <w:szCs w:val="22"/>
          <w:lang w:val="ru"/>
        </w:rPr>
        <w:t xml:space="preserve"> года</w:t>
      </w:r>
      <w:r w:rsidRPr="00AF1B3D">
        <w:rPr>
          <w:sz w:val="22"/>
          <w:szCs w:val="22"/>
          <w:lang w:val="ru"/>
        </w:rPr>
        <w:t>.</w:t>
      </w:r>
      <w:r w:rsidRPr="00AC7813">
        <w:rPr>
          <w:sz w:val="22"/>
          <w:szCs w:val="22"/>
          <w:lang w:val="ru"/>
        </w:rPr>
        <w:t xml:space="preserve"> Дополнительные тендеры могут быть объявлены RWS в последующие годы. </w:t>
      </w:r>
    </w:p>
    <w:p w14:paraId="19BACBCF" w14:textId="77777777" w:rsidR="00E70D92" w:rsidRPr="00872B53" w:rsidRDefault="00157018" w:rsidP="00E70D92">
      <w:pPr>
        <w:jc w:val="both"/>
        <w:rPr>
          <w:sz w:val="22"/>
          <w:szCs w:val="22"/>
          <w:u w:val="single"/>
          <w:lang w:val="ru-RU"/>
        </w:rPr>
      </w:pPr>
      <w:bookmarkStart w:id="1" w:name="_Hlk26178372"/>
      <w:r>
        <w:rPr>
          <w:sz w:val="22"/>
          <w:szCs w:val="22"/>
          <w:lang w:val="ru"/>
        </w:rPr>
        <w:t xml:space="preserve">Предполагается, что продолжительность грантового проекта может варьироваться от 3 месяцев до 1 года в зависимости от характера мероприятий в рамках гранта. </w:t>
      </w:r>
      <w:bookmarkEnd w:id="1"/>
      <w:r>
        <w:rPr>
          <w:sz w:val="22"/>
          <w:szCs w:val="22"/>
          <w:lang w:val="ru"/>
        </w:rPr>
        <w:t xml:space="preserve"> </w:t>
      </w:r>
    </w:p>
    <w:p w14:paraId="2E2971AF" w14:textId="77777777" w:rsidR="001A0893" w:rsidRPr="00872B53" w:rsidRDefault="001A0893" w:rsidP="00E70D92">
      <w:pPr>
        <w:jc w:val="both"/>
        <w:rPr>
          <w:sz w:val="22"/>
          <w:szCs w:val="22"/>
          <w:u w:val="single"/>
          <w:lang w:val="ru-RU"/>
        </w:rPr>
      </w:pPr>
    </w:p>
    <w:p w14:paraId="06FB03DF" w14:textId="77777777" w:rsidR="001A0893" w:rsidRPr="00872B53" w:rsidRDefault="00157018" w:rsidP="001A0893">
      <w:pPr>
        <w:jc w:val="both"/>
        <w:rPr>
          <w:b/>
          <w:sz w:val="22"/>
          <w:szCs w:val="22"/>
          <w:lang w:val="ru-RU"/>
        </w:rPr>
      </w:pPr>
      <w:r w:rsidRPr="00AC7813">
        <w:rPr>
          <w:b/>
          <w:sz w:val="22"/>
          <w:szCs w:val="22"/>
          <w:lang w:val="ru"/>
        </w:rPr>
        <w:t>Тип гранта</w:t>
      </w:r>
    </w:p>
    <w:p w14:paraId="66D02573" w14:textId="77777777" w:rsidR="001A0893" w:rsidRPr="00872B53" w:rsidRDefault="00157018" w:rsidP="001A0893">
      <w:pPr>
        <w:pStyle w:val="af5"/>
        <w:jc w:val="both"/>
        <w:rPr>
          <w:sz w:val="22"/>
          <w:szCs w:val="22"/>
          <w:lang w:val="ru-RU"/>
        </w:rPr>
      </w:pPr>
      <w:r w:rsidRPr="00AC7813">
        <w:rPr>
          <w:sz w:val="22"/>
          <w:szCs w:val="22"/>
          <w:lang w:val="ru"/>
        </w:rPr>
        <w:t xml:space="preserve">RWS определит соответствующий механизм предоставления гранта в консультации с заявителем в ходе переговорного процесса, основываясь на предварительной оценке заявителя, характере </w:t>
      </w:r>
      <w:r w:rsidRPr="00AC7813">
        <w:rPr>
          <w:sz w:val="22"/>
          <w:szCs w:val="22"/>
          <w:lang w:val="ru"/>
        </w:rPr>
        <w:lastRenderedPageBreak/>
        <w:t>мероприятия в рамках гранта и предполагаемой общей стоимости гранта. Размер гранта, количество грантов и объем доступного финансирования могут быть изменены.</w:t>
      </w:r>
    </w:p>
    <w:p w14:paraId="5A39A9C2" w14:textId="69FEDFB1" w:rsidR="00E96F2E" w:rsidRPr="00872B53" w:rsidRDefault="00157018" w:rsidP="00E96F2E">
      <w:pPr>
        <w:pBdr>
          <w:top w:val="single" w:sz="4" w:space="1" w:color="auto"/>
          <w:left w:val="single" w:sz="4" w:space="4" w:color="auto"/>
          <w:bottom w:val="single" w:sz="4" w:space="1" w:color="auto"/>
          <w:right w:val="single" w:sz="4" w:space="4" w:color="auto"/>
        </w:pBdr>
        <w:jc w:val="both"/>
        <w:rPr>
          <w:b/>
          <w:sz w:val="22"/>
          <w:szCs w:val="22"/>
          <w:lang w:val="ru-RU"/>
        </w:rPr>
      </w:pPr>
      <w:r w:rsidRPr="00E27353">
        <w:rPr>
          <w:b/>
          <w:i/>
          <w:sz w:val="22"/>
          <w:szCs w:val="22"/>
          <w:lang w:val="ru"/>
        </w:rPr>
        <w:t xml:space="preserve">Объявление настоящего APS </w:t>
      </w:r>
      <w:r w:rsidR="0035063E" w:rsidRPr="004A0BDD">
        <w:rPr>
          <w:b/>
          <w:i/>
          <w:sz w:val="22"/>
          <w:szCs w:val="22"/>
          <w:lang w:val="ru"/>
        </w:rPr>
        <w:t xml:space="preserve">не является вознаграждением или обязательством со стороны </w:t>
      </w:r>
      <w:proofErr w:type="spellStart"/>
      <w:r w:rsidRPr="00E27353">
        <w:rPr>
          <w:b/>
          <w:i/>
          <w:sz w:val="22"/>
          <w:szCs w:val="22"/>
          <w:lang w:val="ru"/>
        </w:rPr>
        <w:t>Кемоникс</w:t>
      </w:r>
      <w:proofErr w:type="spellEnd"/>
      <w:r w:rsidRPr="00E27353">
        <w:rPr>
          <w:b/>
          <w:i/>
          <w:sz w:val="22"/>
          <w:szCs w:val="22"/>
          <w:lang w:val="ru"/>
        </w:rPr>
        <w:t xml:space="preserve"> Интернешнл Инк., а также не обязывает Кемоникс Интернешнл Инк. оплачивать расходы, понесенные при подготовке и представлении концептуального документа или заявки. Кемоникс Интернешнл Инк. оставляет за собой право финансировать любую или ни одну из поданных заявок. Кроме того, Кемоникс Интернешнл Инк. оставляет за собой право не предоставлять </w:t>
      </w:r>
      <w:r w:rsidR="00780441" w:rsidRPr="00E27353">
        <w:rPr>
          <w:b/>
          <w:i/>
          <w:sz w:val="22"/>
          <w:szCs w:val="22"/>
          <w:lang w:val="ru"/>
        </w:rPr>
        <w:t>грант</w:t>
      </w:r>
      <w:r w:rsidR="00780441">
        <w:rPr>
          <w:b/>
          <w:i/>
          <w:sz w:val="22"/>
          <w:szCs w:val="22"/>
          <w:lang w:val="ru"/>
        </w:rPr>
        <w:t>ы</w:t>
      </w:r>
      <w:r w:rsidR="00780441" w:rsidRPr="00E27353">
        <w:rPr>
          <w:b/>
          <w:i/>
          <w:sz w:val="22"/>
          <w:szCs w:val="22"/>
          <w:lang w:val="ru"/>
        </w:rPr>
        <w:t xml:space="preserve"> </w:t>
      </w:r>
      <w:r w:rsidRPr="00E27353">
        <w:rPr>
          <w:b/>
          <w:i/>
          <w:sz w:val="22"/>
          <w:szCs w:val="22"/>
          <w:lang w:val="ru"/>
        </w:rPr>
        <w:t xml:space="preserve">в результате </w:t>
      </w:r>
      <w:r w:rsidR="00B0576A">
        <w:rPr>
          <w:b/>
          <w:i/>
          <w:sz w:val="22"/>
          <w:szCs w:val="22"/>
          <w:lang w:val="ru"/>
        </w:rPr>
        <w:t xml:space="preserve">публикации </w:t>
      </w:r>
      <w:r w:rsidRPr="00E27353">
        <w:rPr>
          <w:b/>
          <w:i/>
          <w:sz w:val="22"/>
          <w:szCs w:val="22"/>
          <w:lang w:val="ru"/>
        </w:rPr>
        <w:t>настоящего Годового программного запроса.</w:t>
      </w:r>
      <w:r w:rsidR="004A0BDD" w:rsidRPr="00EB5EAD">
        <w:rPr>
          <w:lang w:val="ru-RU"/>
        </w:rPr>
        <w:t xml:space="preserve"> </w:t>
      </w:r>
    </w:p>
    <w:p w14:paraId="7132506A" w14:textId="77777777" w:rsidR="001A0893" w:rsidRPr="00872B53" w:rsidRDefault="00157018" w:rsidP="001A0893">
      <w:pPr>
        <w:pStyle w:val="af5"/>
        <w:jc w:val="both"/>
        <w:rPr>
          <w:sz w:val="22"/>
          <w:szCs w:val="22"/>
          <w:lang w:val="ru-RU"/>
        </w:rPr>
      </w:pPr>
      <w:r w:rsidRPr="00872B53">
        <w:rPr>
          <w:sz w:val="22"/>
          <w:szCs w:val="22"/>
          <w:lang w:val="ru-RU"/>
        </w:rPr>
        <w:t xml:space="preserve">  </w:t>
      </w:r>
    </w:p>
    <w:p w14:paraId="4B28A3C0" w14:textId="77777777" w:rsidR="00506EBF" w:rsidRDefault="00506EBF" w:rsidP="00E72297">
      <w:pPr>
        <w:pStyle w:val="1"/>
        <w:rPr>
          <w:lang w:val="ru"/>
        </w:rPr>
      </w:pPr>
    </w:p>
    <w:p w14:paraId="3243E3A7" w14:textId="66E06FA9" w:rsidR="008C5A5C" w:rsidRPr="00872B53" w:rsidRDefault="00157018" w:rsidP="00E72297">
      <w:pPr>
        <w:pStyle w:val="1"/>
        <w:rPr>
          <w:lang w:val="ru-RU"/>
        </w:rPr>
      </w:pPr>
      <w:r w:rsidRPr="00CF7599">
        <w:rPr>
          <w:lang w:val="ru"/>
        </w:rPr>
        <w:t>РАЗДЕЛ III. ТРЕБОВАНИЯ К ЗАЯВИТЕЛЯМ</w:t>
      </w:r>
    </w:p>
    <w:p w14:paraId="71813BEE" w14:textId="77777777" w:rsidR="008E7687" w:rsidRPr="00C5440E" w:rsidRDefault="00157018" w:rsidP="008E7687">
      <w:pPr>
        <w:pStyle w:val="a0"/>
        <w:rPr>
          <w:rFonts w:ascii="Arial" w:hAnsi="Arial" w:cs="Arial"/>
          <w:b/>
          <w:bCs/>
          <w:sz w:val="22"/>
          <w:szCs w:val="22"/>
        </w:rPr>
      </w:pPr>
      <w:r w:rsidRPr="00C5440E">
        <w:rPr>
          <w:rFonts w:ascii="Arial" w:hAnsi="Arial" w:cs="Arial"/>
          <w:b/>
          <w:bCs/>
          <w:sz w:val="22"/>
          <w:szCs w:val="22"/>
          <w:lang w:val="ru"/>
        </w:rPr>
        <w:t>IIIA.</w:t>
      </w:r>
      <w:r w:rsidRPr="00C5440E">
        <w:rPr>
          <w:rFonts w:ascii="Arial" w:hAnsi="Arial" w:cs="Arial"/>
          <w:b/>
          <w:bCs/>
          <w:sz w:val="22"/>
          <w:szCs w:val="22"/>
          <w:lang w:val="ru"/>
        </w:rPr>
        <w:tab/>
        <w:t xml:space="preserve">ПРАВОМОЧНЫЕ ГРАНТОПОЛУЧАТЕЛИ </w:t>
      </w:r>
    </w:p>
    <w:p w14:paraId="05E5177F" w14:textId="77777777" w:rsidR="008C5A5C" w:rsidRPr="00872B53" w:rsidRDefault="00157018" w:rsidP="00592FAA">
      <w:pPr>
        <w:pStyle w:val="a0"/>
        <w:numPr>
          <w:ilvl w:val="0"/>
          <w:numId w:val="21"/>
        </w:numPr>
        <w:jc w:val="both"/>
        <w:rPr>
          <w:sz w:val="22"/>
          <w:szCs w:val="22"/>
          <w:lang w:val="ru-RU"/>
        </w:rPr>
      </w:pPr>
      <w:r w:rsidRPr="00C5440E">
        <w:rPr>
          <w:sz w:val="22"/>
          <w:szCs w:val="22"/>
          <w:lang w:val="ru"/>
        </w:rPr>
        <w:t xml:space="preserve">Заявители должны быть зарегистрированы в Республике Таджикистан, признаны соответствующими государственными органами Республики Таджикистан и соответствовать всем применимым гражданским и налоговым нормам. </w:t>
      </w:r>
    </w:p>
    <w:p w14:paraId="40C30455" w14:textId="21BF6E36" w:rsidR="008B7F3C" w:rsidRPr="00872B53" w:rsidRDefault="00157018" w:rsidP="00592FAA">
      <w:pPr>
        <w:pStyle w:val="BODYTEXT2BULLET1"/>
        <w:numPr>
          <w:ilvl w:val="0"/>
          <w:numId w:val="14"/>
        </w:numPr>
        <w:spacing w:after="0" w:line="240" w:lineRule="auto"/>
        <w:jc w:val="both"/>
        <w:rPr>
          <w:rFonts w:ascii="Times New Roman" w:hAnsi="Times New Roman"/>
          <w:sz w:val="22"/>
          <w:szCs w:val="22"/>
          <w:lang w:val="ru-RU"/>
        </w:rPr>
      </w:pPr>
      <w:r w:rsidRPr="00E27353">
        <w:rPr>
          <w:rFonts w:ascii="Times New Roman" w:hAnsi="Times New Roman"/>
          <w:sz w:val="22"/>
          <w:szCs w:val="22"/>
          <w:lang w:val="ru"/>
        </w:rPr>
        <w:t xml:space="preserve">Заявители могут подать только одну </w:t>
      </w:r>
      <w:r w:rsidR="008C6F2E">
        <w:rPr>
          <w:rFonts w:ascii="Times New Roman" w:hAnsi="Times New Roman"/>
          <w:sz w:val="22"/>
          <w:szCs w:val="22"/>
          <w:lang w:val="ru-RU"/>
        </w:rPr>
        <w:t xml:space="preserve">концептуальную </w:t>
      </w:r>
      <w:r w:rsidRPr="00E27353">
        <w:rPr>
          <w:rFonts w:ascii="Times New Roman" w:hAnsi="Times New Roman"/>
          <w:sz w:val="22"/>
          <w:szCs w:val="22"/>
          <w:lang w:val="ru"/>
        </w:rPr>
        <w:t xml:space="preserve">заявку от каждой основной организации в </w:t>
      </w:r>
      <w:r w:rsidR="00056501">
        <w:rPr>
          <w:rFonts w:ascii="Times New Roman" w:hAnsi="Times New Roman"/>
          <w:sz w:val="22"/>
          <w:szCs w:val="22"/>
          <w:lang w:val="ru"/>
        </w:rPr>
        <w:t xml:space="preserve">рамках </w:t>
      </w:r>
      <w:r w:rsidRPr="00E27353">
        <w:rPr>
          <w:rFonts w:ascii="Times New Roman" w:hAnsi="Times New Roman"/>
          <w:sz w:val="22"/>
          <w:szCs w:val="22"/>
          <w:lang w:val="ru"/>
        </w:rPr>
        <w:t>настоящ</w:t>
      </w:r>
      <w:r w:rsidR="00056501">
        <w:rPr>
          <w:rFonts w:ascii="Times New Roman" w:hAnsi="Times New Roman"/>
          <w:sz w:val="22"/>
          <w:szCs w:val="22"/>
          <w:lang w:val="ru"/>
        </w:rPr>
        <w:t>его</w:t>
      </w:r>
      <w:r w:rsidRPr="00E27353">
        <w:rPr>
          <w:rFonts w:ascii="Times New Roman" w:hAnsi="Times New Roman"/>
          <w:sz w:val="22"/>
          <w:szCs w:val="22"/>
          <w:lang w:val="ru"/>
        </w:rPr>
        <w:t xml:space="preserve"> APS.</w:t>
      </w:r>
    </w:p>
    <w:p w14:paraId="1489F644" w14:textId="77777777" w:rsidR="008B7F3C" w:rsidRPr="00872B53" w:rsidRDefault="008B7F3C" w:rsidP="00592FAA">
      <w:pPr>
        <w:pStyle w:val="BODYTEXT2BULLET1"/>
        <w:numPr>
          <w:ilvl w:val="0"/>
          <w:numId w:val="0"/>
        </w:numPr>
        <w:tabs>
          <w:tab w:val="left" w:pos="720"/>
        </w:tabs>
        <w:spacing w:after="0" w:line="240" w:lineRule="auto"/>
        <w:jc w:val="both"/>
        <w:rPr>
          <w:rFonts w:ascii="Times New Roman" w:hAnsi="Times New Roman"/>
          <w:sz w:val="22"/>
          <w:szCs w:val="22"/>
          <w:lang w:val="ru-RU"/>
        </w:rPr>
      </w:pPr>
    </w:p>
    <w:p w14:paraId="0BB949D3" w14:textId="5E7A283E" w:rsidR="008C5A5C" w:rsidRPr="00872B53" w:rsidRDefault="00157018" w:rsidP="00592FAA">
      <w:pPr>
        <w:pStyle w:val="BODYTEXT2BULLET1"/>
        <w:numPr>
          <w:ilvl w:val="0"/>
          <w:numId w:val="14"/>
        </w:numPr>
        <w:spacing w:after="0" w:line="240" w:lineRule="auto"/>
        <w:jc w:val="both"/>
        <w:rPr>
          <w:rFonts w:ascii="Times New Roman" w:hAnsi="Times New Roman"/>
          <w:sz w:val="22"/>
          <w:szCs w:val="22"/>
          <w:lang w:val="ru-RU"/>
        </w:rPr>
      </w:pPr>
      <w:r w:rsidRPr="00E27353">
        <w:rPr>
          <w:rFonts w:ascii="Times New Roman" w:hAnsi="Times New Roman"/>
          <w:sz w:val="22"/>
          <w:szCs w:val="22"/>
          <w:lang w:val="ru"/>
        </w:rPr>
        <w:t xml:space="preserve">Заявители должны быть в состоянии продемонстрировать свои прошлые успехи в реализации комплексных программ развития, </w:t>
      </w:r>
      <w:r w:rsidR="003D728A" w:rsidRPr="003D728A">
        <w:rPr>
          <w:rFonts w:ascii="Times New Roman" w:hAnsi="Times New Roman"/>
          <w:sz w:val="22"/>
          <w:szCs w:val="22"/>
          <w:lang w:val="ru"/>
        </w:rPr>
        <w:t>связанных с приоритетными направлениями Проекта</w:t>
      </w:r>
      <w:r w:rsidR="003D728A">
        <w:rPr>
          <w:rFonts w:ascii="Times New Roman" w:hAnsi="Times New Roman"/>
          <w:sz w:val="22"/>
          <w:szCs w:val="22"/>
          <w:lang w:val="ru"/>
        </w:rPr>
        <w:t xml:space="preserve"> </w:t>
      </w:r>
      <w:r w:rsidR="003D728A">
        <w:rPr>
          <w:rFonts w:ascii="Times New Roman" w:hAnsi="Times New Roman"/>
          <w:sz w:val="22"/>
          <w:szCs w:val="22"/>
        </w:rPr>
        <w:t>USAID</w:t>
      </w:r>
      <w:r w:rsidR="003D728A" w:rsidRPr="00EB5EAD">
        <w:rPr>
          <w:rFonts w:ascii="Times New Roman" w:hAnsi="Times New Roman"/>
          <w:sz w:val="22"/>
          <w:szCs w:val="22"/>
          <w:lang w:val="ru-RU"/>
        </w:rPr>
        <w:t xml:space="preserve"> </w:t>
      </w:r>
      <w:r w:rsidR="003D728A">
        <w:rPr>
          <w:rFonts w:ascii="Times New Roman" w:hAnsi="Times New Roman"/>
          <w:sz w:val="22"/>
          <w:szCs w:val="22"/>
          <w:lang w:val="ru-RU"/>
        </w:rPr>
        <w:t xml:space="preserve">по поддержке сельского питьевого </w:t>
      </w:r>
      <w:proofErr w:type="gramStart"/>
      <w:r w:rsidR="003D728A">
        <w:rPr>
          <w:rFonts w:ascii="Times New Roman" w:hAnsi="Times New Roman"/>
          <w:sz w:val="22"/>
          <w:szCs w:val="22"/>
          <w:lang w:val="ru-RU"/>
        </w:rPr>
        <w:t>водоснабжения.</w:t>
      </w:r>
      <w:r w:rsidRPr="00E27353">
        <w:rPr>
          <w:rFonts w:ascii="Times New Roman" w:hAnsi="Times New Roman"/>
          <w:sz w:val="22"/>
          <w:szCs w:val="22"/>
          <w:lang w:val="ru"/>
        </w:rPr>
        <w:t>.</w:t>
      </w:r>
      <w:proofErr w:type="gramEnd"/>
      <w:r w:rsidRPr="00E27353">
        <w:rPr>
          <w:rFonts w:ascii="Times New Roman" w:hAnsi="Times New Roman"/>
          <w:sz w:val="22"/>
          <w:szCs w:val="22"/>
          <w:lang w:val="ru"/>
        </w:rPr>
        <w:t xml:space="preserve"> </w:t>
      </w:r>
    </w:p>
    <w:p w14:paraId="5E51E331" w14:textId="77777777" w:rsidR="008C5A5C" w:rsidRPr="00872B53" w:rsidRDefault="008C5A5C" w:rsidP="00592FAA">
      <w:pPr>
        <w:pStyle w:val="BODYTEXT2BULLET1"/>
        <w:numPr>
          <w:ilvl w:val="0"/>
          <w:numId w:val="0"/>
        </w:numPr>
        <w:tabs>
          <w:tab w:val="left" w:pos="720"/>
        </w:tabs>
        <w:spacing w:after="0" w:line="240" w:lineRule="auto"/>
        <w:jc w:val="both"/>
        <w:rPr>
          <w:rFonts w:ascii="Times New Roman" w:hAnsi="Times New Roman"/>
          <w:sz w:val="22"/>
          <w:szCs w:val="22"/>
          <w:lang w:val="ru-RU"/>
        </w:rPr>
      </w:pPr>
    </w:p>
    <w:p w14:paraId="0685A9D8" w14:textId="77777777" w:rsidR="008C5A5C" w:rsidRPr="00872B53" w:rsidRDefault="00157018" w:rsidP="00592FAA">
      <w:pPr>
        <w:pStyle w:val="BODYTEXT2BULLET1"/>
        <w:numPr>
          <w:ilvl w:val="0"/>
          <w:numId w:val="14"/>
        </w:numPr>
        <w:spacing w:after="0" w:line="240" w:lineRule="auto"/>
        <w:jc w:val="both"/>
        <w:rPr>
          <w:rFonts w:ascii="Times New Roman" w:hAnsi="Times New Roman"/>
          <w:i/>
          <w:sz w:val="22"/>
          <w:szCs w:val="22"/>
          <w:lang w:val="ru-RU"/>
        </w:rPr>
      </w:pPr>
      <w:r w:rsidRPr="00CF7599">
        <w:rPr>
          <w:rFonts w:ascii="Times New Roman" w:hAnsi="Times New Roman"/>
          <w:sz w:val="22"/>
          <w:szCs w:val="22"/>
          <w:lang w:val="ru"/>
        </w:rPr>
        <w:t xml:space="preserve">Заявители должны продемонстрировать рациональное управление в форме финансовой, административной и технической политики и процедур, а также представить систему внутреннего контроля, обеспечивающую защиту активов, защиту от мошенничества, расточительства и злоупотреблений, и поддержку достижения целей и задач программы.   Проект USAID по поддержке сельского питьевого водоснабжения будет оценивать эту возможность до предоставления гранта. </w:t>
      </w:r>
    </w:p>
    <w:p w14:paraId="50D16B2E" w14:textId="77777777" w:rsidR="008C5A5C" w:rsidRPr="00872B53" w:rsidRDefault="008C5A5C" w:rsidP="00592FAA">
      <w:pPr>
        <w:pStyle w:val="BODYTEXT2BULLET1"/>
        <w:numPr>
          <w:ilvl w:val="0"/>
          <w:numId w:val="0"/>
        </w:numPr>
        <w:spacing w:after="0" w:line="240" w:lineRule="auto"/>
        <w:jc w:val="both"/>
        <w:rPr>
          <w:rFonts w:ascii="Times New Roman" w:hAnsi="Times New Roman"/>
          <w:i/>
          <w:sz w:val="22"/>
          <w:szCs w:val="22"/>
          <w:lang w:val="ru-RU"/>
        </w:rPr>
      </w:pPr>
    </w:p>
    <w:p w14:paraId="0D09A7E5" w14:textId="77777777" w:rsidR="00CE5C63" w:rsidRPr="00CF7599" w:rsidRDefault="00157018" w:rsidP="00592FAA">
      <w:pPr>
        <w:pStyle w:val="BODYTEXT2BULLET1"/>
        <w:numPr>
          <w:ilvl w:val="0"/>
          <w:numId w:val="14"/>
        </w:numPr>
        <w:jc w:val="both"/>
        <w:rPr>
          <w:rFonts w:ascii="Times New Roman" w:hAnsi="Times New Roman"/>
          <w:sz w:val="22"/>
          <w:szCs w:val="22"/>
        </w:rPr>
      </w:pPr>
      <w:r w:rsidRPr="00CF7599">
        <w:rPr>
          <w:rFonts w:ascii="Times New Roman" w:hAnsi="Times New Roman"/>
          <w:sz w:val="22"/>
          <w:szCs w:val="22"/>
          <w:lang w:val="ru"/>
        </w:rPr>
        <w:t>Заявители должны быть готовы подписать необходимые сертификаты до получения гранта. RWS предоставит сертификаты и рассмотрит их вместе с заявителями.</w:t>
      </w:r>
    </w:p>
    <w:p w14:paraId="467AAA0C" w14:textId="79CA5ACE" w:rsidR="00B361C8" w:rsidRPr="00872B53" w:rsidRDefault="00157018" w:rsidP="00592FAA">
      <w:pPr>
        <w:numPr>
          <w:ilvl w:val="0"/>
          <w:numId w:val="14"/>
        </w:numPr>
        <w:jc w:val="both"/>
        <w:rPr>
          <w:sz w:val="22"/>
          <w:szCs w:val="22"/>
          <w:lang w:val="ru-RU"/>
        </w:rPr>
      </w:pPr>
      <w:r w:rsidRPr="00CF7599">
        <w:rPr>
          <w:sz w:val="22"/>
          <w:szCs w:val="22"/>
          <w:lang w:val="ru"/>
        </w:rPr>
        <w:t>Для получения любого гранта(</w:t>
      </w:r>
      <w:proofErr w:type="spellStart"/>
      <w:r w:rsidRPr="00CF7599">
        <w:rPr>
          <w:sz w:val="22"/>
          <w:szCs w:val="22"/>
          <w:lang w:val="ru"/>
        </w:rPr>
        <w:t>ов</w:t>
      </w:r>
      <w:proofErr w:type="spellEnd"/>
      <w:r w:rsidRPr="00CF7599">
        <w:rPr>
          <w:sz w:val="22"/>
          <w:szCs w:val="22"/>
          <w:lang w:val="ru"/>
        </w:rPr>
        <w:t>)</w:t>
      </w:r>
      <w:r w:rsidR="00EA1A07">
        <w:rPr>
          <w:sz w:val="22"/>
          <w:szCs w:val="22"/>
          <w:lang w:val="ru"/>
        </w:rPr>
        <w:t xml:space="preserve"> (кроме</w:t>
      </w:r>
      <w:r w:rsidR="00E67ABD" w:rsidRPr="00CF7599">
        <w:rPr>
          <w:sz w:val="22"/>
          <w:szCs w:val="22"/>
          <w:lang w:val="ru"/>
        </w:rPr>
        <w:t xml:space="preserve"> натур</w:t>
      </w:r>
      <w:r w:rsidR="00E67ABD">
        <w:rPr>
          <w:sz w:val="22"/>
          <w:szCs w:val="22"/>
          <w:lang w:val="ru"/>
        </w:rPr>
        <w:t>альн</w:t>
      </w:r>
      <w:r w:rsidR="00EA1A07">
        <w:rPr>
          <w:sz w:val="22"/>
          <w:szCs w:val="22"/>
          <w:lang w:val="ru"/>
        </w:rPr>
        <w:t>ого гранта)</w:t>
      </w:r>
      <w:r w:rsidR="00E67ABD" w:rsidRPr="00CF7599">
        <w:rPr>
          <w:sz w:val="22"/>
          <w:szCs w:val="22"/>
          <w:lang w:val="ru"/>
        </w:rPr>
        <w:t xml:space="preserve">, </w:t>
      </w:r>
      <w:r w:rsidRPr="00CF7599">
        <w:rPr>
          <w:sz w:val="22"/>
          <w:szCs w:val="22"/>
          <w:lang w:val="ru"/>
        </w:rPr>
        <w:t>в р</w:t>
      </w:r>
      <w:r w:rsidR="00E63D62">
        <w:rPr>
          <w:sz w:val="22"/>
          <w:szCs w:val="22"/>
          <w:lang w:val="ru"/>
        </w:rPr>
        <w:t>амках</w:t>
      </w:r>
      <w:r w:rsidRPr="00CF7599">
        <w:rPr>
          <w:sz w:val="22"/>
          <w:szCs w:val="22"/>
          <w:lang w:val="ru"/>
        </w:rPr>
        <w:t xml:space="preserve"> настоящего запроса, который эквивалентен </w:t>
      </w:r>
      <w:r w:rsidR="00141E16" w:rsidRPr="00EB5EAD">
        <w:rPr>
          <w:sz w:val="22"/>
          <w:szCs w:val="22"/>
          <w:lang w:val="ru-RU"/>
        </w:rPr>
        <w:t>30</w:t>
      </w:r>
      <w:r w:rsidRPr="00CF7599">
        <w:rPr>
          <w:sz w:val="22"/>
          <w:szCs w:val="22"/>
          <w:lang w:val="ru"/>
        </w:rPr>
        <w:t xml:space="preserve"> 000 долл. США или более и не имеет ожидаемых субгрантов, грантополучатели должны в момент присуждения гранта предоставить номер Уникального идентификатора объекта (UEI).   Если у заявителя уже есть номер </w:t>
      </w:r>
      <w:proofErr w:type="gramStart"/>
      <w:r w:rsidRPr="00CF7599">
        <w:rPr>
          <w:sz w:val="22"/>
          <w:szCs w:val="22"/>
          <w:lang w:val="ru"/>
        </w:rPr>
        <w:t>UEI ,</w:t>
      </w:r>
      <w:proofErr w:type="gramEnd"/>
      <w:r w:rsidRPr="00CF7599">
        <w:rPr>
          <w:sz w:val="22"/>
          <w:szCs w:val="22"/>
          <w:lang w:val="ru"/>
        </w:rPr>
        <w:t xml:space="preserve"> он должен быть включен в его заявку. В противном случае заявители должны будут получить номер UEI до того, как будет принято решение о предоставлении гранта. Проект USAID по поддержке сельского питьевого водоснабжения поможет успешным заявителям в этом процессе. Более подробную информацию об UEI можно найти </w:t>
      </w:r>
      <w:hyperlink r:id="rId12" w:history="1">
        <w:r w:rsidR="00AF1B3D" w:rsidRPr="00A4760A">
          <w:rPr>
            <w:rStyle w:val="ab"/>
          </w:rPr>
          <w:t>https</w:t>
        </w:r>
        <w:r w:rsidR="00AF1B3D" w:rsidRPr="00A4760A">
          <w:rPr>
            <w:rStyle w:val="ab"/>
            <w:lang w:val="ru-RU"/>
          </w:rPr>
          <w:t>://</w:t>
        </w:r>
        <w:proofErr w:type="spellStart"/>
        <w:r w:rsidR="00AF1B3D" w:rsidRPr="00A4760A">
          <w:rPr>
            <w:rStyle w:val="ab"/>
          </w:rPr>
          <w:t>sam</w:t>
        </w:r>
        <w:proofErr w:type="spellEnd"/>
        <w:r w:rsidR="00AF1B3D" w:rsidRPr="00A4760A">
          <w:rPr>
            <w:rStyle w:val="ab"/>
            <w:lang w:val="ru-RU"/>
          </w:rPr>
          <w:t>.</w:t>
        </w:r>
        <w:r w:rsidR="00AF1B3D" w:rsidRPr="00A4760A">
          <w:rPr>
            <w:rStyle w:val="ab"/>
          </w:rPr>
          <w:t>gov</w:t>
        </w:r>
        <w:r w:rsidR="00AF1B3D" w:rsidRPr="00A4760A">
          <w:rPr>
            <w:rStyle w:val="ab"/>
            <w:lang w:val="ru-RU"/>
          </w:rPr>
          <w:t>/</w:t>
        </w:r>
        <w:r w:rsidR="00AF1B3D" w:rsidRPr="00A4760A">
          <w:rPr>
            <w:rStyle w:val="ab"/>
          </w:rPr>
          <w:t>content</w:t>
        </w:r>
        <w:r w:rsidR="00AF1B3D" w:rsidRPr="00A4760A">
          <w:rPr>
            <w:rStyle w:val="ab"/>
            <w:lang w:val="ru-RU"/>
          </w:rPr>
          <w:t>/</w:t>
        </w:r>
        <w:r w:rsidR="00AF1B3D" w:rsidRPr="00A4760A">
          <w:rPr>
            <w:rStyle w:val="ab"/>
          </w:rPr>
          <w:t>entity</w:t>
        </w:r>
        <w:r w:rsidR="00AF1B3D" w:rsidRPr="00A4760A">
          <w:rPr>
            <w:rStyle w:val="ab"/>
            <w:lang w:val="ru-RU"/>
          </w:rPr>
          <w:t>-</w:t>
        </w:r>
        <w:r w:rsidR="00AF1B3D" w:rsidRPr="00A4760A">
          <w:rPr>
            <w:rStyle w:val="ab"/>
          </w:rPr>
          <w:t>registration</w:t>
        </w:r>
      </w:hyperlink>
      <w:r w:rsidRPr="00CF7599">
        <w:rPr>
          <w:sz w:val="22"/>
          <w:szCs w:val="22"/>
          <w:lang w:val="ru"/>
        </w:rPr>
        <w:t>.</w:t>
      </w:r>
      <w:r w:rsidR="00AF1B3D" w:rsidRPr="00AF1B3D">
        <w:rPr>
          <w:sz w:val="22"/>
          <w:szCs w:val="22"/>
          <w:lang w:val="ru-RU"/>
        </w:rPr>
        <w:t xml:space="preserve"> </w:t>
      </w:r>
    </w:p>
    <w:p w14:paraId="6ADA6E7D" w14:textId="77777777" w:rsidR="00B361C8" w:rsidRPr="00872B53" w:rsidRDefault="00B361C8" w:rsidP="00592FAA">
      <w:pPr>
        <w:pStyle w:val="a5"/>
        <w:jc w:val="both"/>
        <w:rPr>
          <w:sz w:val="22"/>
          <w:szCs w:val="22"/>
          <w:lang w:val="ru-RU"/>
        </w:rPr>
      </w:pPr>
    </w:p>
    <w:p w14:paraId="58CDB356" w14:textId="77777777" w:rsidR="006A3D79" w:rsidRPr="00872B53" w:rsidRDefault="00157018" w:rsidP="00592FAA">
      <w:pPr>
        <w:pStyle w:val="a5"/>
        <w:numPr>
          <w:ilvl w:val="0"/>
          <w:numId w:val="14"/>
        </w:numPr>
        <w:jc w:val="both"/>
        <w:rPr>
          <w:sz w:val="22"/>
          <w:szCs w:val="22"/>
          <w:lang w:val="ru-RU"/>
        </w:rPr>
      </w:pPr>
      <w:r w:rsidRPr="00CF7599">
        <w:rPr>
          <w:sz w:val="22"/>
          <w:szCs w:val="22"/>
          <w:lang w:val="ru"/>
        </w:rPr>
        <w:t xml:space="preserve">Конфессиональные и общинные группы получат равные возможности для финансирования в соответствии с обязательными руководящими принципами, изложенными в ADS 303.3.28, за исключением конфессиональных организаций, цели которых носят дискриминационный </w:t>
      </w:r>
      <w:r w:rsidRPr="00CF7599">
        <w:rPr>
          <w:sz w:val="22"/>
          <w:szCs w:val="22"/>
          <w:lang w:val="ru"/>
        </w:rPr>
        <w:lastRenderedPageBreak/>
        <w:t>и религиозный характер, и основная цель которых в рамках гранта носит религиозный характер.</w:t>
      </w:r>
    </w:p>
    <w:p w14:paraId="6665C2E1" w14:textId="77777777" w:rsidR="006A3D79" w:rsidRPr="00872B53" w:rsidRDefault="006A3D79" w:rsidP="00592FAA">
      <w:pPr>
        <w:pStyle w:val="ad"/>
        <w:jc w:val="both"/>
        <w:rPr>
          <w:sz w:val="22"/>
          <w:szCs w:val="22"/>
          <w:lang w:val="ru-RU"/>
        </w:rPr>
      </w:pPr>
    </w:p>
    <w:p w14:paraId="68F22D5E" w14:textId="77777777" w:rsidR="00584FD0" w:rsidRPr="00872B53" w:rsidRDefault="00157018" w:rsidP="00592FAA">
      <w:pPr>
        <w:pStyle w:val="a5"/>
        <w:numPr>
          <w:ilvl w:val="0"/>
          <w:numId w:val="14"/>
        </w:numPr>
        <w:jc w:val="both"/>
        <w:rPr>
          <w:sz w:val="22"/>
          <w:szCs w:val="22"/>
          <w:lang w:val="ru-RU"/>
        </w:rPr>
      </w:pPr>
      <w:r w:rsidRPr="00C5440E">
        <w:rPr>
          <w:sz w:val="22"/>
          <w:szCs w:val="22"/>
          <w:lang w:val="ru"/>
        </w:rPr>
        <w:t xml:space="preserve">Проект будет работать с успешным грантополучателем для разработки плана маркировки и брендинга, который будет приложен к соглашению о гранте. </w:t>
      </w:r>
    </w:p>
    <w:p w14:paraId="2DC3641D" w14:textId="356E60B7" w:rsidR="00584FD0" w:rsidRDefault="00584FD0" w:rsidP="00592FAA">
      <w:pPr>
        <w:pStyle w:val="ad"/>
        <w:jc w:val="both"/>
        <w:rPr>
          <w:rFonts w:asciiTheme="minorHAnsi" w:eastAsiaTheme="minorHAnsi" w:hAnsiTheme="minorHAnsi" w:cs="Gill Sans MT"/>
          <w:color w:val="000000"/>
          <w:sz w:val="23"/>
          <w:szCs w:val="23"/>
          <w:lang w:val="ru-RU"/>
        </w:rPr>
      </w:pPr>
    </w:p>
    <w:p w14:paraId="3BE474C4" w14:textId="77777777" w:rsidR="00584FD0" w:rsidRPr="00872B53" w:rsidRDefault="00157018" w:rsidP="0082134C">
      <w:pPr>
        <w:rPr>
          <w:rFonts w:ascii="Gill Sans MT" w:eastAsiaTheme="minorHAnsi" w:hAnsi="Gill Sans MT" w:cs="Gill Sans MT"/>
          <w:color w:val="000000"/>
          <w:sz w:val="23"/>
          <w:szCs w:val="23"/>
          <w:lang w:val="ru-RU"/>
        </w:rPr>
      </w:pPr>
      <w:r w:rsidRPr="0082134C">
        <w:rPr>
          <w:sz w:val="23"/>
          <w:szCs w:val="23"/>
          <w:lang w:val="ru"/>
        </w:rPr>
        <w:t>Примерные типы партнеров, с которыми может работать RWS, включают:</w:t>
      </w:r>
    </w:p>
    <w:p w14:paraId="466060F0" w14:textId="77777777" w:rsidR="00584FD0" w:rsidRPr="00872B53" w:rsidRDefault="00584FD0" w:rsidP="00350776">
      <w:pPr>
        <w:pStyle w:val="ad"/>
        <w:jc w:val="both"/>
        <w:rPr>
          <w:rFonts w:ascii="Gill Sans MT" w:eastAsiaTheme="minorHAnsi" w:hAnsi="Gill Sans MT" w:cs="Gill Sans MT"/>
          <w:color w:val="000000"/>
          <w:sz w:val="23"/>
          <w:szCs w:val="23"/>
          <w:lang w:val="ru-RU"/>
        </w:rPr>
      </w:pPr>
    </w:p>
    <w:p w14:paraId="7A73B9F1" w14:textId="77777777" w:rsidR="00584FD0" w:rsidRPr="00872B53" w:rsidRDefault="00157018" w:rsidP="00350776">
      <w:pPr>
        <w:pStyle w:val="a5"/>
        <w:numPr>
          <w:ilvl w:val="0"/>
          <w:numId w:val="25"/>
        </w:numPr>
        <w:jc w:val="both"/>
        <w:rPr>
          <w:sz w:val="22"/>
          <w:szCs w:val="22"/>
          <w:lang w:val="ru-RU"/>
        </w:rPr>
      </w:pPr>
      <w:r w:rsidRPr="0082134C">
        <w:rPr>
          <w:sz w:val="22"/>
          <w:szCs w:val="22"/>
          <w:lang w:val="ru"/>
        </w:rPr>
        <w:t xml:space="preserve">НПО/Организации гражданского общества (ОГО) (некоммерческие и коммерческие), </w:t>
      </w:r>
    </w:p>
    <w:p w14:paraId="44B13BD3" w14:textId="77777777" w:rsidR="00584FD0" w:rsidRPr="0082134C" w:rsidRDefault="00157018" w:rsidP="00350776">
      <w:pPr>
        <w:pStyle w:val="a5"/>
        <w:numPr>
          <w:ilvl w:val="0"/>
          <w:numId w:val="25"/>
        </w:numPr>
        <w:jc w:val="both"/>
        <w:rPr>
          <w:sz w:val="22"/>
          <w:szCs w:val="22"/>
        </w:rPr>
      </w:pPr>
      <w:r w:rsidRPr="0082134C">
        <w:rPr>
          <w:sz w:val="22"/>
          <w:szCs w:val="22"/>
          <w:lang w:val="ru"/>
        </w:rPr>
        <w:t xml:space="preserve">Общества с ограниченной ответственностью/фирмы </w:t>
      </w:r>
    </w:p>
    <w:p w14:paraId="5E50EF6F" w14:textId="77777777" w:rsidR="00584FD0" w:rsidRDefault="00157018" w:rsidP="00350776">
      <w:pPr>
        <w:pStyle w:val="a5"/>
        <w:numPr>
          <w:ilvl w:val="0"/>
          <w:numId w:val="25"/>
        </w:numPr>
        <w:jc w:val="both"/>
        <w:rPr>
          <w:sz w:val="22"/>
          <w:szCs w:val="22"/>
        </w:rPr>
      </w:pPr>
      <w:r w:rsidRPr="0082134C">
        <w:rPr>
          <w:sz w:val="22"/>
          <w:szCs w:val="22"/>
          <w:lang w:val="ru"/>
        </w:rPr>
        <w:t xml:space="preserve">Местные кооперативы, </w:t>
      </w:r>
    </w:p>
    <w:p w14:paraId="61FE50BC" w14:textId="4EC74D49" w:rsidR="00584FD0" w:rsidRPr="0082134C" w:rsidRDefault="00157018" w:rsidP="00350776">
      <w:pPr>
        <w:pStyle w:val="a5"/>
        <w:numPr>
          <w:ilvl w:val="0"/>
          <w:numId w:val="25"/>
        </w:numPr>
        <w:jc w:val="both"/>
        <w:rPr>
          <w:sz w:val="22"/>
          <w:szCs w:val="22"/>
        </w:rPr>
      </w:pPr>
      <w:r w:rsidRPr="0082134C">
        <w:rPr>
          <w:sz w:val="22"/>
          <w:szCs w:val="22"/>
          <w:lang w:val="ru"/>
        </w:rPr>
        <w:t xml:space="preserve">Частные </w:t>
      </w:r>
      <w:r w:rsidR="00114D2E" w:rsidRPr="00114D2E">
        <w:rPr>
          <w:sz w:val="22"/>
          <w:szCs w:val="22"/>
          <w:lang w:val="ru"/>
        </w:rPr>
        <w:t>предприниматели</w:t>
      </w:r>
      <w:r w:rsidRPr="0082134C">
        <w:rPr>
          <w:sz w:val="22"/>
          <w:szCs w:val="22"/>
          <w:lang w:val="ru"/>
        </w:rPr>
        <w:t xml:space="preserve">, </w:t>
      </w:r>
    </w:p>
    <w:p w14:paraId="746C2D36" w14:textId="77777777" w:rsidR="00584FD0" w:rsidRPr="00872B53" w:rsidRDefault="00157018" w:rsidP="00350776">
      <w:pPr>
        <w:pStyle w:val="a5"/>
        <w:numPr>
          <w:ilvl w:val="0"/>
          <w:numId w:val="25"/>
        </w:numPr>
        <w:jc w:val="both"/>
        <w:rPr>
          <w:sz w:val="22"/>
          <w:szCs w:val="22"/>
          <w:lang w:val="ru-RU"/>
        </w:rPr>
      </w:pPr>
      <w:r w:rsidRPr="0082134C">
        <w:rPr>
          <w:sz w:val="22"/>
          <w:szCs w:val="22"/>
          <w:lang w:val="ru"/>
        </w:rPr>
        <w:t xml:space="preserve">Поставщик единой или комбинированной системы управления на уровне общин (махаллинский комитет или ассоциация водопользователей) </w:t>
      </w:r>
    </w:p>
    <w:p w14:paraId="750F668D" w14:textId="77777777" w:rsidR="00584FD0" w:rsidRPr="0082134C" w:rsidRDefault="00157018" w:rsidP="00350776">
      <w:pPr>
        <w:pStyle w:val="a5"/>
        <w:numPr>
          <w:ilvl w:val="0"/>
          <w:numId w:val="25"/>
        </w:numPr>
        <w:jc w:val="both"/>
        <w:rPr>
          <w:sz w:val="22"/>
          <w:szCs w:val="22"/>
        </w:rPr>
      </w:pPr>
      <w:r w:rsidRPr="0082134C">
        <w:rPr>
          <w:sz w:val="22"/>
          <w:szCs w:val="22"/>
          <w:lang w:val="ru"/>
        </w:rPr>
        <w:t xml:space="preserve">Общественные международные организации (ОМО) и </w:t>
      </w:r>
    </w:p>
    <w:p w14:paraId="5557A43E" w14:textId="4EECC18F" w:rsidR="00D34FF9" w:rsidRDefault="00B45BFB" w:rsidP="00D34FF9">
      <w:pPr>
        <w:pStyle w:val="a5"/>
        <w:numPr>
          <w:ilvl w:val="0"/>
          <w:numId w:val="25"/>
        </w:numPr>
        <w:jc w:val="both"/>
        <w:rPr>
          <w:sz w:val="22"/>
          <w:szCs w:val="22"/>
        </w:rPr>
      </w:pPr>
      <w:r>
        <w:rPr>
          <w:sz w:val="22"/>
          <w:szCs w:val="22"/>
          <w:lang w:val="ru"/>
        </w:rPr>
        <w:t>К</w:t>
      </w:r>
      <w:r w:rsidRPr="00B45BFB">
        <w:rPr>
          <w:sz w:val="22"/>
          <w:szCs w:val="22"/>
          <w:lang w:val="ru"/>
        </w:rPr>
        <w:t>оммерческие организаци</w:t>
      </w:r>
      <w:r>
        <w:rPr>
          <w:sz w:val="22"/>
          <w:szCs w:val="22"/>
          <w:lang w:val="ru"/>
        </w:rPr>
        <w:t>и</w:t>
      </w:r>
      <w:r w:rsidR="00157018" w:rsidRPr="0082134C">
        <w:rPr>
          <w:sz w:val="22"/>
          <w:szCs w:val="22"/>
          <w:lang w:val="ru"/>
        </w:rPr>
        <w:t xml:space="preserve">. </w:t>
      </w:r>
    </w:p>
    <w:p w14:paraId="6751F34B" w14:textId="6BCA7532" w:rsidR="00D34FF9" w:rsidRPr="00FC0CCB" w:rsidRDefault="00FC0CCB" w:rsidP="00EB5EAD">
      <w:pPr>
        <w:pStyle w:val="a5"/>
        <w:numPr>
          <w:ilvl w:val="0"/>
          <w:numId w:val="25"/>
        </w:numPr>
        <w:jc w:val="both"/>
        <w:rPr>
          <w:sz w:val="22"/>
          <w:szCs w:val="22"/>
          <w:lang w:val="ru-RU"/>
        </w:rPr>
      </w:pPr>
      <w:r w:rsidRPr="00FC0CCB">
        <w:rPr>
          <w:sz w:val="22"/>
          <w:szCs w:val="22"/>
          <w:lang w:val="ru-RU"/>
        </w:rPr>
        <w:t xml:space="preserve">Предприятия </w:t>
      </w:r>
      <w:r w:rsidR="00D34FF9" w:rsidRPr="00FC0CCB">
        <w:rPr>
          <w:sz w:val="22"/>
          <w:szCs w:val="22"/>
          <w:lang w:val="ru-RU"/>
        </w:rPr>
        <w:t>ГУП "</w:t>
      </w:r>
      <w:r w:rsidR="00B45BFB" w:rsidRPr="00EB5EAD">
        <w:rPr>
          <w:lang w:val="ru-RU"/>
        </w:rPr>
        <w:t xml:space="preserve"> </w:t>
      </w:r>
      <w:r w:rsidR="00D34FF9" w:rsidRPr="00FC0CCB">
        <w:rPr>
          <w:sz w:val="22"/>
          <w:szCs w:val="22"/>
          <w:lang w:val="ru-RU"/>
        </w:rPr>
        <w:t xml:space="preserve">Жилищно-коммунальное хозяйство" (ГУП КМК) и "Точик </w:t>
      </w:r>
      <w:proofErr w:type="spellStart"/>
      <w:r w:rsidR="00D34FF9" w:rsidRPr="00FC0CCB">
        <w:rPr>
          <w:sz w:val="22"/>
          <w:szCs w:val="22"/>
          <w:lang w:val="ru-RU"/>
        </w:rPr>
        <w:t>Обдехот</w:t>
      </w:r>
      <w:proofErr w:type="spellEnd"/>
      <w:r w:rsidR="00D34FF9" w:rsidRPr="00FC0CCB">
        <w:rPr>
          <w:sz w:val="22"/>
          <w:szCs w:val="22"/>
          <w:lang w:val="ru-RU"/>
        </w:rPr>
        <w:t>"</w:t>
      </w:r>
      <w:r>
        <w:rPr>
          <w:sz w:val="22"/>
          <w:szCs w:val="22"/>
          <w:lang w:val="ru-RU"/>
        </w:rPr>
        <w:t>, муниципальные предприятия водоснабжения</w:t>
      </w:r>
      <w:r w:rsidR="00D34FF9" w:rsidRPr="00FC0CCB">
        <w:rPr>
          <w:sz w:val="22"/>
          <w:szCs w:val="22"/>
          <w:lang w:val="ru-RU"/>
        </w:rPr>
        <w:t>. Такие организации будут только получателями грантов в натуральной форме.</w:t>
      </w:r>
    </w:p>
    <w:p w14:paraId="6844408D" w14:textId="77777777" w:rsidR="008C5A5C" w:rsidRPr="00D34FF9" w:rsidRDefault="008C5A5C" w:rsidP="00350776">
      <w:pPr>
        <w:pStyle w:val="a5"/>
        <w:jc w:val="both"/>
        <w:rPr>
          <w:sz w:val="22"/>
          <w:szCs w:val="22"/>
          <w:lang w:val="ru-RU"/>
        </w:rPr>
      </w:pPr>
    </w:p>
    <w:p w14:paraId="1D6D47A7" w14:textId="77777777" w:rsidR="008C5A5C" w:rsidRPr="00872B53" w:rsidRDefault="00157018" w:rsidP="00350776">
      <w:pPr>
        <w:jc w:val="both"/>
        <w:rPr>
          <w:sz w:val="22"/>
          <w:szCs w:val="22"/>
          <w:lang w:val="ru-RU"/>
        </w:rPr>
      </w:pPr>
      <w:r>
        <w:rPr>
          <w:sz w:val="22"/>
          <w:szCs w:val="22"/>
          <w:lang w:val="ru"/>
        </w:rPr>
        <w:t>Проект USAID по поддержке сельского питьевого водоснабжения поощряет к подаче заявок новые организации, отвечающие вышеуказанным критериям отбора.</w:t>
      </w:r>
    </w:p>
    <w:p w14:paraId="046290C3" w14:textId="77777777" w:rsidR="005562BB" w:rsidRPr="00872B53" w:rsidRDefault="005562BB" w:rsidP="00350776">
      <w:pPr>
        <w:jc w:val="both"/>
        <w:rPr>
          <w:sz w:val="22"/>
          <w:szCs w:val="22"/>
          <w:lang w:val="ru-RU"/>
        </w:rPr>
      </w:pPr>
    </w:p>
    <w:p w14:paraId="54583A11" w14:textId="77777777" w:rsidR="00D1311A" w:rsidRPr="00872B53" w:rsidRDefault="00157018" w:rsidP="00350776">
      <w:pPr>
        <w:jc w:val="both"/>
        <w:rPr>
          <w:sz w:val="22"/>
          <w:szCs w:val="22"/>
          <w:lang w:val="ru-RU"/>
        </w:rPr>
      </w:pPr>
      <w:r w:rsidRPr="0082134C">
        <w:rPr>
          <w:sz w:val="22"/>
          <w:szCs w:val="22"/>
          <w:lang w:val="ru"/>
        </w:rPr>
        <w:t xml:space="preserve">Грантовая поддержка RWS </w:t>
      </w:r>
      <w:r w:rsidRPr="0094496B">
        <w:rPr>
          <w:b/>
          <w:bCs/>
          <w:sz w:val="22"/>
          <w:szCs w:val="22"/>
          <w:lang w:val="ru"/>
        </w:rPr>
        <w:t>не может</w:t>
      </w:r>
      <w:r w:rsidRPr="0082134C">
        <w:rPr>
          <w:sz w:val="22"/>
          <w:szCs w:val="22"/>
          <w:lang w:val="ru"/>
        </w:rPr>
        <w:t xml:space="preserve"> быть распространена на следующие типы организаций: </w:t>
      </w:r>
    </w:p>
    <w:p w14:paraId="57B884FA" w14:textId="77777777" w:rsidR="0094496B" w:rsidRPr="00872B53" w:rsidRDefault="0094496B" w:rsidP="00350776">
      <w:pPr>
        <w:jc w:val="both"/>
        <w:rPr>
          <w:sz w:val="22"/>
          <w:szCs w:val="22"/>
          <w:lang w:val="ru-RU"/>
        </w:rPr>
      </w:pPr>
    </w:p>
    <w:p w14:paraId="5CD24CC0" w14:textId="77777777" w:rsidR="00D1311A" w:rsidRPr="00872B53" w:rsidRDefault="00157018" w:rsidP="00350776">
      <w:pPr>
        <w:pStyle w:val="a5"/>
        <w:numPr>
          <w:ilvl w:val="0"/>
          <w:numId w:val="25"/>
        </w:numPr>
        <w:jc w:val="both"/>
        <w:rPr>
          <w:sz w:val="22"/>
          <w:szCs w:val="22"/>
          <w:lang w:val="ru-RU"/>
        </w:rPr>
      </w:pPr>
      <w:r w:rsidRPr="0082134C">
        <w:rPr>
          <w:sz w:val="22"/>
          <w:szCs w:val="22"/>
          <w:lang w:val="ru"/>
        </w:rPr>
        <w:t xml:space="preserve">Любая организация, которая, как было установлено, злоупотребляла средствами USAID в прошлом (если иное не одобрено уполномоченным сотрудником по контрактам); </w:t>
      </w:r>
    </w:p>
    <w:p w14:paraId="0AD74B1A" w14:textId="77777777" w:rsidR="00D1311A" w:rsidRPr="00872B53" w:rsidRDefault="00157018" w:rsidP="00350776">
      <w:pPr>
        <w:pStyle w:val="a5"/>
        <w:numPr>
          <w:ilvl w:val="0"/>
          <w:numId w:val="25"/>
        </w:numPr>
        <w:jc w:val="both"/>
        <w:rPr>
          <w:sz w:val="22"/>
          <w:szCs w:val="22"/>
          <w:lang w:val="ru-RU"/>
        </w:rPr>
      </w:pPr>
      <w:r w:rsidRPr="0082134C">
        <w:rPr>
          <w:sz w:val="22"/>
          <w:szCs w:val="22"/>
          <w:lang w:val="ru"/>
        </w:rPr>
        <w:t xml:space="preserve">Политические партии, группировки, учреждения или их дочерние и зависимые компании; </w:t>
      </w:r>
    </w:p>
    <w:p w14:paraId="0068E6C3" w14:textId="77777777" w:rsidR="00D1311A" w:rsidRPr="00872B53" w:rsidRDefault="00157018" w:rsidP="00350776">
      <w:pPr>
        <w:pStyle w:val="a5"/>
        <w:numPr>
          <w:ilvl w:val="0"/>
          <w:numId w:val="25"/>
        </w:numPr>
        <w:jc w:val="both"/>
        <w:rPr>
          <w:sz w:val="22"/>
          <w:szCs w:val="22"/>
          <w:lang w:val="ru-RU"/>
        </w:rPr>
      </w:pPr>
      <w:r w:rsidRPr="0082134C">
        <w:rPr>
          <w:sz w:val="22"/>
          <w:szCs w:val="22"/>
          <w:lang w:val="ru"/>
        </w:rPr>
        <w:t xml:space="preserve">Организации, пропагандирующие или продвигающие антидемократическую политику или незаконную деятельность; </w:t>
      </w:r>
    </w:p>
    <w:p w14:paraId="536970CD" w14:textId="77777777" w:rsidR="00D1311A" w:rsidRPr="00872B53" w:rsidRDefault="00157018" w:rsidP="00350776">
      <w:pPr>
        <w:pStyle w:val="a5"/>
        <w:numPr>
          <w:ilvl w:val="0"/>
          <w:numId w:val="25"/>
        </w:numPr>
        <w:jc w:val="both"/>
        <w:rPr>
          <w:sz w:val="22"/>
          <w:szCs w:val="22"/>
          <w:lang w:val="ru-RU"/>
        </w:rPr>
      </w:pPr>
      <w:r w:rsidRPr="0082134C">
        <w:rPr>
          <w:sz w:val="22"/>
          <w:szCs w:val="22"/>
          <w:lang w:val="ru"/>
        </w:rPr>
        <w:t xml:space="preserve">Конфессиональные организации, цели которых носят дискриминационный и религиозный характер и основная цель которых в рамках гранта носит религиозный характер; </w:t>
      </w:r>
    </w:p>
    <w:p w14:paraId="0F193787" w14:textId="77777777" w:rsidR="00D1311A" w:rsidRPr="00872B53" w:rsidRDefault="00157018" w:rsidP="00350776">
      <w:pPr>
        <w:pStyle w:val="a5"/>
        <w:numPr>
          <w:ilvl w:val="0"/>
          <w:numId w:val="25"/>
        </w:numPr>
        <w:jc w:val="both"/>
        <w:rPr>
          <w:sz w:val="22"/>
          <w:szCs w:val="22"/>
          <w:lang w:val="ru-RU"/>
        </w:rPr>
      </w:pPr>
      <w:r w:rsidRPr="0082134C">
        <w:rPr>
          <w:sz w:val="22"/>
          <w:szCs w:val="22"/>
          <w:lang w:val="ru"/>
        </w:rPr>
        <w:t xml:space="preserve">Любая организация, включенная в любую дополнительную информацию о запрещенных физических или юридических лицах, которая может быть предоставлена USAID; </w:t>
      </w:r>
    </w:p>
    <w:p w14:paraId="5573E9BE" w14:textId="77777777" w:rsidR="00D1311A" w:rsidRPr="00872B53" w:rsidRDefault="00157018" w:rsidP="00350776">
      <w:pPr>
        <w:pStyle w:val="a5"/>
        <w:numPr>
          <w:ilvl w:val="0"/>
          <w:numId w:val="25"/>
        </w:numPr>
        <w:jc w:val="both"/>
        <w:rPr>
          <w:sz w:val="22"/>
          <w:szCs w:val="22"/>
          <w:lang w:val="ru-RU"/>
        </w:rPr>
      </w:pPr>
      <w:r w:rsidRPr="0082134C">
        <w:rPr>
          <w:sz w:val="22"/>
          <w:szCs w:val="22"/>
          <w:lang w:val="ru"/>
        </w:rPr>
        <w:t xml:space="preserve">Любая организация, название которой отображается в Visual Compliance с активным исключением; </w:t>
      </w:r>
    </w:p>
    <w:p w14:paraId="5ADB0499" w14:textId="77777777" w:rsidR="00D1311A" w:rsidRPr="00872B53" w:rsidRDefault="00157018" w:rsidP="00350776">
      <w:pPr>
        <w:pStyle w:val="a5"/>
        <w:numPr>
          <w:ilvl w:val="0"/>
          <w:numId w:val="25"/>
        </w:numPr>
        <w:jc w:val="both"/>
        <w:rPr>
          <w:sz w:val="22"/>
          <w:szCs w:val="22"/>
          <w:lang w:val="ru-RU"/>
        </w:rPr>
      </w:pPr>
      <w:r w:rsidRPr="0082134C">
        <w:rPr>
          <w:sz w:val="22"/>
          <w:szCs w:val="22"/>
          <w:lang w:val="ru"/>
        </w:rPr>
        <w:t xml:space="preserve">Организация, которая отказывается подписывать все необходимые сертификаты и гарантии </w:t>
      </w:r>
    </w:p>
    <w:p w14:paraId="290BCB8E" w14:textId="77777777" w:rsidR="00AF1B3D" w:rsidRDefault="00AF1B3D" w:rsidP="00D34FF9">
      <w:pPr>
        <w:pStyle w:val="a5"/>
        <w:ind w:left="1080"/>
        <w:jc w:val="both"/>
        <w:rPr>
          <w:sz w:val="22"/>
          <w:szCs w:val="22"/>
          <w:lang w:val="ru"/>
        </w:rPr>
      </w:pPr>
    </w:p>
    <w:p w14:paraId="68294E32" w14:textId="77777777" w:rsidR="00AF1B3D" w:rsidRDefault="00AF1B3D" w:rsidP="00D34FF9">
      <w:pPr>
        <w:pStyle w:val="a5"/>
        <w:ind w:left="1080"/>
        <w:jc w:val="both"/>
        <w:rPr>
          <w:sz w:val="22"/>
          <w:szCs w:val="22"/>
          <w:lang w:val="ru"/>
        </w:rPr>
      </w:pPr>
    </w:p>
    <w:p w14:paraId="715F78B2" w14:textId="77777777" w:rsidR="00AF1B3D" w:rsidRDefault="00AF1B3D" w:rsidP="00D34FF9">
      <w:pPr>
        <w:pStyle w:val="a5"/>
        <w:ind w:left="1080"/>
        <w:jc w:val="both"/>
        <w:rPr>
          <w:sz w:val="22"/>
          <w:szCs w:val="22"/>
          <w:lang w:val="ru"/>
        </w:rPr>
      </w:pPr>
    </w:p>
    <w:p w14:paraId="5F711B39" w14:textId="77777777" w:rsidR="00AF1B3D" w:rsidRDefault="00AF1B3D" w:rsidP="00D34FF9">
      <w:pPr>
        <w:pStyle w:val="a5"/>
        <w:ind w:left="1080"/>
        <w:jc w:val="both"/>
        <w:rPr>
          <w:sz w:val="22"/>
          <w:szCs w:val="22"/>
          <w:lang w:val="ru"/>
        </w:rPr>
      </w:pPr>
    </w:p>
    <w:p w14:paraId="39619B25" w14:textId="77777777" w:rsidR="00AF1B3D" w:rsidRDefault="00AF1B3D" w:rsidP="00D34FF9">
      <w:pPr>
        <w:pStyle w:val="a5"/>
        <w:ind w:left="1080"/>
        <w:jc w:val="both"/>
        <w:rPr>
          <w:sz w:val="22"/>
          <w:szCs w:val="22"/>
          <w:lang w:val="ru"/>
        </w:rPr>
      </w:pPr>
    </w:p>
    <w:p w14:paraId="6EB635BD" w14:textId="77777777" w:rsidR="00AF1B3D" w:rsidRDefault="00AF1B3D" w:rsidP="00D34FF9">
      <w:pPr>
        <w:pStyle w:val="a5"/>
        <w:ind w:left="1080"/>
        <w:jc w:val="both"/>
        <w:rPr>
          <w:sz w:val="22"/>
          <w:szCs w:val="22"/>
          <w:lang w:val="ru"/>
        </w:rPr>
      </w:pPr>
    </w:p>
    <w:p w14:paraId="164E70E6" w14:textId="77777777" w:rsidR="00AF1B3D" w:rsidRDefault="00AF1B3D" w:rsidP="00D34FF9">
      <w:pPr>
        <w:pStyle w:val="a5"/>
        <w:ind w:left="1080"/>
        <w:jc w:val="both"/>
        <w:rPr>
          <w:sz w:val="22"/>
          <w:szCs w:val="22"/>
          <w:lang w:val="ru"/>
        </w:rPr>
      </w:pPr>
    </w:p>
    <w:p w14:paraId="7B9B8840" w14:textId="77777777" w:rsidR="00AF1B3D" w:rsidRDefault="00AF1B3D" w:rsidP="00D34FF9">
      <w:pPr>
        <w:pStyle w:val="a5"/>
        <w:ind w:left="1080"/>
        <w:jc w:val="both"/>
        <w:rPr>
          <w:sz w:val="22"/>
          <w:szCs w:val="22"/>
          <w:lang w:val="ru"/>
        </w:rPr>
      </w:pPr>
    </w:p>
    <w:p w14:paraId="1F4C54F9" w14:textId="5A4DF421" w:rsidR="00D1311A" w:rsidRPr="00085884" w:rsidRDefault="00157018" w:rsidP="00D34FF9">
      <w:pPr>
        <w:pStyle w:val="a5"/>
        <w:ind w:left="1080"/>
        <w:jc w:val="both"/>
        <w:rPr>
          <w:sz w:val="22"/>
          <w:szCs w:val="22"/>
          <w:lang w:val="ru-RU"/>
        </w:rPr>
      </w:pPr>
      <w:r w:rsidRPr="0082134C">
        <w:rPr>
          <w:sz w:val="22"/>
          <w:szCs w:val="22"/>
          <w:lang w:val="ru"/>
        </w:rPr>
        <w:t xml:space="preserve"> </w:t>
      </w:r>
    </w:p>
    <w:p w14:paraId="05ECFD64" w14:textId="77777777" w:rsidR="00FF0C4A" w:rsidRPr="00872B53" w:rsidRDefault="00157018" w:rsidP="00350776">
      <w:pPr>
        <w:pStyle w:val="1"/>
        <w:jc w:val="both"/>
        <w:rPr>
          <w:lang w:val="ru-RU"/>
        </w:rPr>
      </w:pPr>
      <w:r w:rsidRPr="00E27353">
        <w:rPr>
          <w:lang w:val="ru"/>
        </w:rPr>
        <w:lastRenderedPageBreak/>
        <w:t xml:space="preserve">РАЗДЕЛ IV. ИНФОРМАЦИЯ О ЗАЯВКЕ И ПОДАЧЕ ЗАЯВКИ </w:t>
      </w:r>
    </w:p>
    <w:p w14:paraId="6FC199DA" w14:textId="77777777" w:rsidR="008C5A5C" w:rsidRPr="00872B53" w:rsidRDefault="00157018" w:rsidP="00350776">
      <w:pPr>
        <w:pStyle w:val="a0"/>
        <w:jc w:val="both"/>
        <w:rPr>
          <w:sz w:val="22"/>
          <w:szCs w:val="22"/>
          <w:lang w:val="ru-RU"/>
        </w:rPr>
      </w:pPr>
      <w:r w:rsidRPr="009152B2">
        <w:rPr>
          <w:rFonts w:ascii="Arial" w:hAnsi="Arial" w:cs="Arial"/>
          <w:b/>
          <w:bCs/>
          <w:sz w:val="22"/>
          <w:szCs w:val="22"/>
          <w:lang w:val="ru"/>
        </w:rPr>
        <w:t>IVA.</w:t>
      </w:r>
      <w:r w:rsidRPr="009152B2">
        <w:rPr>
          <w:rFonts w:ascii="Arial" w:hAnsi="Arial" w:cs="Arial"/>
          <w:b/>
          <w:bCs/>
          <w:sz w:val="22"/>
          <w:szCs w:val="22"/>
          <w:lang w:val="ru"/>
        </w:rPr>
        <w:tab/>
        <w:t xml:space="preserve">ИНСТРУКЦИИ ДЛЯ ЗАЯВИТЕЛЕЙ </w:t>
      </w:r>
    </w:p>
    <w:p w14:paraId="713826B2" w14:textId="77777777" w:rsidR="008C5A5C" w:rsidRPr="00872B53" w:rsidRDefault="00157018" w:rsidP="00350776">
      <w:pPr>
        <w:jc w:val="both"/>
        <w:rPr>
          <w:sz w:val="22"/>
          <w:szCs w:val="22"/>
          <w:lang w:val="ru-RU"/>
        </w:rPr>
      </w:pPr>
      <w:r w:rsidRPr="00CF7599">
        <w:rPr>
          <w:sz w:val="22"/>
          <w:szCs w:val="22"/>
          <w:lang w:val="ru"/>
        </w:rPr>
        <w:t xml:space="preserve">Заявители должны предложить стратегии реализации описанной выше программы, внедряя инновации, соответствующие их организационным сильным сторонам.  </w:t>
      </w:r>
    </w:p>
    <w:p w14:paraId="0C4C8A8A" w14:textId="77777777" w:rsidR="00FF0C4A" w:rsidRPr="00872B53" w:rsidRDefault="00FF0C4A" w:rsidP="00350776">
      <w:pPr>
        <w:jc w:val="both"/>
        <w:rPr>
          <w:sz w:val="22"/>
          <w:szCs w:val="22"/>
          <w:lang w:val="ru-RU"/>
        </w:rPr>
      </w:pPr>
    </w:p>
    <w:p w14:paraId="6F6B97E9" w14:textId="77777777" w:rsidR="003E41A4" w:rsidRPr="00872B53" w:rsidRDefault="00157018" w:rsidP="00350776">
      <w:pPr>
        <w:tabs>
          <w:tab w:val="left" w:pos="720"/>
          <w:tab w:val="left" w:pos="1440"/>
          <w:tab w:val="left" w:pos="2160"/>
          <w:tab w:val="left" w:pos="2880"/>
          <w:tab w:val="left" w:pos="3600"/>
          <w:tab w:val="left" w:pos="5355"/>
        </w:tabs>
        <w:jc w:val="both"/>
        <w:rPr>
          <w:sz w:val="22"/>
          <w:szCs w:val="22"/>
          <w:lang w:val="ru-RU"/>
        </w:rPr>
      </w:pPr>
      <w:r w:rsidRPr="00CF7599">
        <w:rPr>
          <w:rFonts w:ascii="Arial" w:hAnsi="Arial" w:cs="Arial"/>
          <w:b/>
          <w:sz w:val="22"/>
          <w:szCs w:val="22"/>
          <w:lang w:val="ru"/>
        </w:rPr>
        <w:t>IVB.</w:t>
      </w:r>
      <w:r w:rsidRPr="00CF7599">
        <w:rPr>
          <w:rFonts w:ascii="Arial" w:hAnsi="Arial" w:cs="Arial"/>
          <w:b/>
          <w:sz w:val="22"/>
          <w:szCs w:val="22"/>
          <w:lang w:val="ru"/>
        </w:rPr>
        <w:tab/>
        <w:t xml:space="preserve">ЗАЯВКА НА </w:t>
      </w:r>
      <w:r w:rsidR="00DC605C">
        <w:rPr>
          <w:rFonts w:ascii="Arial" w:hAnsi="Arial" w:cs="Arial"/>
          <w:b/>
          <w:sz w:val="22"/>
          <w:szCs w:val="22"/>
          <w:lang w:val="ru"/>
        </w:rPr>
        <w:t xml:space="preserve">ПОЛУЧЕНИЕ </w:t>
      </w:r>
      <w:r w:rsidRPr="00CF7599">
        <w:rPr>
          <w:rFonts w:ascii="Arial" w:hAnsi="Arial" w:cs="Arial"/>
          <w:b/>
          <w:sz w:val="22"/>
          <w:szCs w:val="22"/>
          <w:lang w:val="ru"/>
        </w:rPr>
        <w:t>ГРАНТ</w:t>
      </w:r>
      <w:r w:rsidR="00DC605C">
        <w:rPr>
          <w:rFonts w:ascii="Arial" w:hAnsi="Arial" w:cs="Arial"/>
          <w:b/>
          <w:sz w:val="22"/>
          <w:szCs w:val="22"/>
          <w:lang w:val="ru"/>
        </w:rPr>
        <w:t>А</w:t>
      </w:r>
      <w:r w:rsidRPr="00CF7599">
        <w:rPr>
          <w:rFonts w:ascii="Arial" w:hAnsi="Arial" w:cs="Arial"/>
          <w:b/>
          <w:sz w:val="22"/>
          <w:szCs w:val="22"/>
          <w:lang w:val="ru"/>
        </w:rPr>
        <w:tab/>
      </w:r>
    </w:p>
    <w:p w14:paraId="0DAFC64D" w14:textId="77777777" w:rsidR="008C5A5C" w:rsidRPr="00872B53" w:rsidRDefault="00157018" w:rsidP="00350776">
      <w:pPr>
        <w:pStyle w:val="a0"/>
        <w:spacing w:before="0" w:beforeAutospacing="0" w:after="0" w:afterAutospacing="0"/>
        <w:jc w:val="both"/>
        <w:rPr>
          <w:sz w:val="22"/>
          <w:szCs w:val="22"/>
          <w:lang w:val="ru-RU"/>
        </w:rPr>
      </w:pPr>
      <w:r w:rsidRPr="00872B53">
        <w:rPr>
          <w:sz w:val="22"/>
          <w:szCs w:val="22"/>
          <w:lang w:val="ru-RU"/>
        </w:rPr>
        <w:t xml:space="preserve"> </w:t>
      </w:r>
    </w:p>
    <w:p w14:paraId="2B5726CE" w14:textId="3408E6C6" w:rsidR="00CA688B" w:rsidRPr="00872B53" w:rsidRDefault="00157018" w:rsidP="00350776">
      <w:pPr>
        <w:jc w:val="both"/>
        <w:rPr>
          <w:sz w:val="22"/>
          <w:szCs w:val="22"/>
          <w:lang w:val="ru-RU"/>
        </w:rPr>
      </w:pPr>
      <w:r w:rsidRPr="00CF7599">
        <w:rPr>
          <w:sz w:val="22"/>
          <w:szCs w:val="22"/>
          <w:lang w:val="ru"/>
        </w:rPr>
        <w:t xml:space="preserve">Это двухэтапный процесс подачи заявки. На первом этапе заявитель должен подать </w:t>
      </w:r>
      <w:r w:rsidR="00422344" w:rsidRPr="00422344">
        <w:rPr>
          <w:sz w:val="22"/>
          <w:szCs w:val="22"/>
          <w:lang w:val="ru"/>
        </w:rPr>
        <w:t>концептуальную заявку</w:t>
      </w:r>
      <w:r w:rsidRPr="00CF7599">
        <w:rPr>
          <w:sz w:val="22"/>
          <w:szCs w:val="22"/>
          <w:lang w:val="ru"/>
        </w:rPr>
        <w:t xml:space="preserve"> по форме, приведенной в Приложении А.</w:t>
      </w:r>
      <w:r w:rsidR="00C0503B">
        <w:rPr>
          <w:sz w:val="22"/>
          <w:szCs w:val="22"/>
          <w:lang w:val="ru"/>
        </w:rPr>
        <w:t xml:space="preserve"> </w:t>
      </w:r>
    </w:p>
    <w:p w14:paraId="49787478" w14:textId="77777777" w:rsidR="003F2C50" w:rsidRPr="00872B53" w:rsidRDefault="00157018" w:rsidP="00350776">
      <w:pPr>
        <w:jc w:val="both"/>
        <w:rPr>
          <w:sz w:val="22"/>
          <w:szCs w:val="22"/>
          <w:lang w:val="ru-RU"/>
        </w:rPr>
      </w:pPr>
      <w:r w:rsidRPr="00872B53">
        <w:rPr>
          <w:sz w:val="22"/>
          <w:szCs w:val="22"/>
          <w:lang w:val="ru-RU"/>
        </w:rPr>
        <w:t xml:space="preserve"> </w:t>
      </w:r>
    </w:p>
    <w:p w14:paraId="2D18EBF2" w14:textId="01FDC803" w:rsidR="008C5A5C" w:rsidRPr="00872B53" w:rsidRDefault="00157018" w:rsidP="00350776">
      <w:pPr>
        <w:jc w:val="both"/>
        <w:rPr>
          <w:rFonts w:cs="Arial"/>
          <w:sz w:val="22"/>
          <w:szCs w:val="22"/>
          <w:lang w:val="ru-RU"/>
        </w:rPr>
      </w:pPr>
      <w:r w:rsidRPr="0082134C">
        <w:rPr>
          <w:sz w:val="22"/>
          <w:szCs w:val="22"/>
          <w:lang w:val="ru"/>
        </w:rPr>
        <w:t xml:space="preserve">Отборочный комитет рассмотрит представленные </w:t>
      </w:r>
      <w:r w:rsidR="00C0503B" w:rsidRPr="00C0503B">
        <w:rPr>
          <w:sz w:val="22"/>
          <w:szCs w:val="22"/>
          <w:lang w:val="ru"/>
        </w:rPr>
        <w:t>концептуальн</w:t>
      </w:r>
      <w:r w:rsidR="00C0503B">
        <w:rPr>
          <w:sz w:val="22"/>
          <w:szCs w:val="22"/>
          <w:lang w:val="ru"/>
        </w:rPr>
        <w:t>ые</w:t>
      </w:r>
      <w:r w:rsidR="00C0503B" w:rsidRPr="00C0503B">
        <w:rPr>
          <w:sz w:val="22"/>
          <w:szCs w:val="22"/>
          <w:lang w:val="ru"/>
        </w:rPr>
        <w:t xml:space="preserve"> заявк</w:t>
      </w:r>
      <w:r w:rsidR="00C0503B">
        <w:rPr>
          <w:sz w:val="22"/>
          <w:szCs w:val="22"/>
          <w:lang w:val="ru"/>
        </w:rPr>
        <w:t>и</w:t>
      </w:r>
      <w:r w:rsidRPr="0082134C">
        <w:rPr>
          <w:sz w:val="22"/>
          <w:szCs w:val="22"/>
          <w:lang w:val="ru"/>
        </w:rPr>
        <w:t xml:space="preserve"> в соответствии с критериями </w:t>
      </w:r>
      <w:r w:rsidR="00DC04C7">
        <w:rPr>
          <w:sz w:val="22"/>
          <w:szCs w:val="22"/>
          <w:lang w:val="ru"/>
        </w:rPr>
        <w:t>правомочности</w:t>
      </w:r>
      <w:r w:rsidRPr="0082134C">
        <w:rPr>
          <w:sz w:val="22"/>
          <w:szCs w:val="22"/>
          <w:lang w:val="ru"/>
        </w:rPr>
        <w:t xml:space="preserve">, перечисленными в Разделе III выше, и критериями оценки </w:t>
      </w:r>
      <w:r w:rsidR="00DC04C7">
        <w:rPr>
          <w:sz w:val="22"/>
          <w:szCs w:val="22"/>
          <w:lang w:val="ru"/>
        </w:rPr>
        <w:t>заявки -</w:t>
      </w:r>
      <w:r w:rsidRPr="0082134C">
        <w:rPr>
          <w:sz w:val="22"/>
          <w:szCs w:val="22"/>
          <w:lang w:val="ru"/>
        </w:rPr>
        <w:t xml:space="preserve"> в Разделе V ниже, включая соответствие предлагаемых грантовых мероприятий целям RWS и их вклад в ожидаемые результаты RWS. Только те кандидаты, которые соответствуют критериям </w:t>
      </w:r>
      <w:r w:rsidR="00632BFE">
        <w:rPr>
          <w:sz w:val="22"/>
          <w:szCs w:val="22"/>
          <w:lang w:val="ru"/>
        </w:rPr>
        <w:t>правомочности</w:t>
      </w:r>
      <w:r w:rsidRPr="0082134C">
        <w:rPr>
          <w:sz w:val="22"/>
          <w:szCs w:val="22"/>
          <w:lang w:val="ru"/>
        </w:rPr>
        <w:t xml:space="preserve"> и </w:t>
      </w:r>
      <w:r w:rsidR="00632BFE">
        <w:rPr>
          <w:sz w:val="22"/>
          <w:szCs w:val="22"/>
          <w:lang w:val="ru"/>
        </w:rPr>
        <w:t>оценки заслуг</w:t>
      </w:r>
      <w:r w:rsidRPr="0082134C">
        <w:rPr>
          <w:sz w:val="22"/>
          <w:szCs w:val="22"/>
          <w:lang w:val="ru"/>
        </w:rPr>
        <w:t>, будут приглашены подать полную заявку на грант. На этом этапе будут предоставлены формы для подачи полных заявок. Заявки будут рассматриваться на скользящей основе.</w:t>
      </w:r>
    </w:p>
    <w:p w14:paraId="30208047" w14:textId="77777777" w:rsidR="008C5A5C" w:rsidRPr="00872B53" w:rsidRDefault="008C5A5C" w:rsidP="00350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lang w:val="ru-RU"/>
        </w:rPr>
      </w:pPr>
    </w:p>
    <w:p w14:paraId="69E5E3B4" w14:textId="77777777" w:rsidR="008C5A5C" w:rsidRPr="00872B53" w:rsidRDefault="00157018" w:rsidP="00350776">
      <w:pPr>
        <w:tabs>
          <w:tab w:val="left" w:pos="0"/>
        </w:tabs>
        <w:jc w:val="both"/>
        <w:rPr>
          <w:sz w:val="22"/>
          <w:szCs w:val="22"/>
          <w:lang w:val="ru-RU"/>
        </w:rPr>
      </w:pPr>
      <w:r w:rsidRPr="00E27353">
        <w:rPr>
          <w:sz w:val="22"/>
          <w:szCs w:val="22"/>
          <w:lang w:val="ru"/>
        </w:rPr>
        <w:t>Все расходы на грантовое мероприятие должны соответствовать обычной оперативной практике Заявителя и его письменно изложенной политике и процедурам.  Для заявителей без проверенной ставки косвенных затрат в бюджет могут быть включены прямые затраты, которые будут понесены заявителем для обеспечения идентифицируемых административных и управленческих расходов, которые могут быть напрямую связаны с поддержкой цели гранта.</w:t>
      </w:r>
    </w:p>
    <w:p w14:paraId="335D6E45" w14:textId="77777777" w:rsidR="008C5A5C" w:rsidRPr="00872B53" w:rsidRDefault="008C5A5C" w:rsidP="00350776">
      <w:pPr>
        <w:pStyle w:val="a0"/>
        <w:spacing w:before="0" w:beforeAutospacing="0" w:after="0" w:afterAutospacing="0"/>
        <w:jc w:val="both"/>
        <w:rPr>
          <w:sz w:val="22"/>
          <w:szCs w:val="22"/>
          <w:lang w:val="ru-RU"/>
        </w:rPr>
      </w:pPr>
    </w:p>
    <w:p w14:paraId="225C2CE7" w14:textId="0FA3059C" w:rsidR="000804BD" w:rsidRPr="00872B53" w:rsidRDefault="00CA3978" w:rsidP="00350776">
      <w:pPr>
        <w:pStyle w:val="a0"/>
        <w:spacing w:before="0" w:beforeAutospacing="0" w:after="0" w:afterAutospacing="0"/>
        <w:jc w:val="both"/>
        <w:rPr>
          <w:sz w:val="22"/>
          <w:szCs w:val="22"/>
          <w:lang w:val="ru-RU"/>
        </w:rPr>
      </w:pPr>
      <w:r>
        <w:rPr>
          <w:sz w:val="22"/>
          <w:szCs w:val="22"/>
          <w:lang w:val="ru"/>
        </w:rPr>
        <w:t>К</w:t>
      </w:r>
      <w:r w:rsidRPr="00CA3978">
        <w:rPr>
          <w:sz w:val="22"/>
          <w:szCs w:val="22"/>
          <w:lang w:val="ru"/>
        </w:rPr>
        <w:t>онцептуальн</w:t>
      </w:r>
      <w:r>
        <w:rPr>
          <w:sz w:val="22"/>
          <w:szCs w:val="22"/>
          <w:lang w:val="ru"/>
        </w:rPr>
        <w:t>ая</w:t>
      </w:r>
      <w:r w:rsidRPr="00CA3978">
        <w:rPr>
          <w:sz w:val="22"/>
          <w:szCs w:val="22"/>
          <w:lang w:val="ru"/>
        </w:rPr>
        <w:t xml:space="preserve"> заявк</w:t>
      </w:r>
      <w:r>
        <w:rPr>
          <w:sz w:val="22"/>
          <w:szCs w:val="22"/>
          <w:lang w:val="ru"/>
        </w:rPr>
        <w:t>а</w:t>
      </w:r>
      <w:r w:rsidR="00157018" w:rsidRPr="009152B2">
        <w:rPr>
          <w:sz w:val="22"/>
          <w:szCs w:val="22"/>
          <w:lang w:val="ru"/>
        </w:rPr>
        <w:t xml:space="preserve"> должна быть подписана уполномоченным представителем Заявителя.</w:t>
      </w:r>
    </w:p>
    <w:p w14:paraId="5E017848" w14:textId="77777777" w:rsidR="00FF0C4A" w:rsidRPr="00872B53" w:rsidRDefault="00FF0C4A" w:rsidP="00350776">
      <w:pPr>
        <w:jc w:val="both"/>
        <w:rPr>
          <w:sz w:val="22"/>
          <w:szCs w:val="22"/>
          <w:lang w:val="ru-RU"/>
        </w:rPr>
      </w:pPr>
    </w:p>
    <w:p w14:paraId="79704E59" w14:textId="77777777" w:rsidR="009A28C6" w:rsidRPr="00872B53" w:rsidRDefault="00157018" w:rsidP="00350776">
      <w:pPr>
        <w:pStyle w:val="a0"/>
        <w:spacing w:before="0" w:beforeAutospacing="0" w:after="0" w:afterAutospacing="0"/>
        <w:jc w:val="both"/>
        <w:rPr>
          <w:rFonts w:ascii="Arial" w:hAnsi="Arial" w:cs="Arial"/>
          <w:b/>
          <w:sz w:val="22"/>
          <w:szCs w:val="22"/>
          <w:lang w:val="ru-RU"/>
        </w:rPr>
      </w:pPr>
      <w:r w:rsidRPr="00AC7813">
        <w:rPr>
          <w:rFonts w:ascii="Arial" w:hAnsi="Arial" w:cs="Arial"/>
          <w:b/>
          <w:sz w:val="22"/>
          <w:szCs w:val="22"/>
          <w:lang w:val="ru"/>
        </w:rPr>
        <w:t>IVC.</w:t>
      </w:r>
      <w:r w:rsidRPr="00AC7813">
        <w:rPr>
          <w:rFonts w:ascii="Arial" w:hAnsi="Arial" w:cs="Arial"/>
          <w:b/>
          <w:sz w:val="22"/>
          <w:szCs w:val="22"/>
          <w:lang w:val="ru"/>
        </w:rPr>
        <w:tab/>
        <w:t>ОЦЕНКА РИСКА ДО ПРИСУЖДЕНИЯ ГРАНТА</w:t>
      </w:r>
    </w:p>
    <w:p w14:paraId="647AB79F" w14:textId="77777777" w:rsidR="009A28C6" w:rsidRPr="00872B53" w:rsidRDefault="009A28C6" w:rsidP="00350776">
      <w:pPr>
        <w:pStyle w:val="a0"/>
        <w:spacing w:before="0" w:beforeAutospacing="0" w:after="0" w:afterAutospacing="0"/>
        <w:jc w:val="both"/>
        <w:rPr>
          <w:sz w:val="22"/>
          <w:szCs w:val="22"/>
          <w:lang w:val="ru-RU"/>
        </w:rPr>
      </w:pPr>
    </w:p>
    <w:p w14:paraId="52E34260" w14:textId="77777777" w:rsidR="00A81CED" w:rsidRPr="00872B53" w:rsidRDefault="00157018" w:rsidP="00350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lang w:val="ru-RU"/>
        </w:rPr>
      </w:pPr>
      <w:r w:rsidRPr="00E27353">
        <w:rPr>
          <w:sz w:val="22"/>
          <w:szCs w:val="22"/>
          <w:lang w:val="ru"/>
        </w:rPr>
        <w:t xml:space="preserve">Все организации, отобранные для присуждения гранта, подлежат предварительной оценке риска, проводимой </w:t>
      </w:r>
      <w:r w:rsidR="00716183" w:rsidRPr="00E27353">
        <w:rPr>
          <w:i/>
          <w:sz w:val="22"/>
          <w:szCs w:val="22"/>
          <w:lang w:val="ru"/>
        </w:rPr>
        <w:t>Проектом USAID по поддержке сельского питьевого водоснабжения</w:t>
      </w:r>
      <w:r w:rsidRPr="00E27353">
        <w:rPr>
          <w:sz w:val="22"/>
          <w:szCs w:val="22"/>
          <w:lang w:val="ru"/>
        </w:rPr>
        <w:t>, чтобы выяснить, обладает ли организация минимальными управленческими возможностями, необходимыми для работы с государственными средствами США.</w:t>
      </w:r>
    </w:p>
    <w:p w14:paraId="1AAD6A2E" w14:textId="77777777" w:rsidR="008C5A5C" w:rsidRPr="00872B53" w:rsidRDefault="00157018" w:rsidP="00350776">
      <w:pPr>
        <w:pStyle w:val="a0"/>
        <w:jc w:val="both"/>
        <w:rPr>
          <w:rFonts w:ascii="Arial" w:hAnsi="Arial" w:cs="Arial"/>
          <w:b/>
          <w:bCs/>
          <w:sz w:val="22"/>
          <w:szCs w:val="22"/>
          <w:lang w:val="ru-RU"/>
        </w:rPr>
      </w:pPr>
      <w:r w:rsidRPr="00E27353">
        <w:rPr>
          <w:rFonts w:ascii="Arial" w:hAnsi="Arial" w:cs="Arial"/>
          <w:b/>
          <w:bCs/>
          <w:sz w:val="22"/>
          <w:szCs w:val="22"/>
          <w:lang w:val="ru"/>
        </w:rPr>
        <w:t>IVD.</w:t>
      </w:r>
      <w:r w:rsidRPr="00E27353">
        <w:rPr>
          <w:rFonts w:ascii="Arial" w:hAnsi="Arial" w:cs="Arial"/>
          <w:b/>
          <w:bCs/>
          <w:sz w:val="22"/>
          <w:szCs w:val="22"/>
          <w:lang w:val="ru"/>
        </w:rPr>
        <w:tab/>
        <w:t>НЕПРАВОМЕРНЫЕ РАСХОДЫ</w:t>
      </w:r>
    </w:p>
    <w:p w14:paraId="09CF1C70" w14:textId="77777777" w:rsidR="00B63053" w:rsidRPr="00872B53" w:rsidRDefault="008C5A5C" w:rsidP="00350776">
      <w:pPr>
        <w:jc w:val="both"/>
        <w:rPr>
          <w:sz w:val="22"/>
          <w:szCs w:val="22"/>
          <w:lang w:val="ru-RU"/>
        </w:rPr>
      </w:pPr>
      <w:r w:rsidRPr="009152B2">
        <w:rPr>
          <w:sz w:val="22"/>
          <w:szCs w:val="22"/>
          <w:lang w:val="ru"/>
        </w:rPr>
        <w:t xml:space="preserve">Грантовые средства </w:t>
      </w:r>
      <w:r w:rsidR="00157018">
        <w:rPr>
          <w:i/>
          <w:sz w:val="22"/>
          <w:szCs w:val="22"/>
          <w:lang w:val="ru"/>
        </w:rPr>
        <w:t>Проекта USAID по поддержке сельского питьевого водоснабжения</w:t>
      </w:r>
      <w:r w:rsidRPr="009152B2">
        <w:rPr>
          <w:sz w:val="22"/>
          <w:szCs w:val="22"/>
          <w:lang w:val="ru"/>
        </w:rPr>
        <w:t xml:space="preserve"> не могут быть использованы для следующих целей:</w:t>
      </w:r>
    </w:p>
    <w:p w14:paraId="6982B13A" w14:textId="77777777" w:rsidR="00F1641C" w:rsidRPr="00872B53" w:rsidRDefault="00F1641C" w:rsidP="00350776">
      <w:pPr>
        <w:jc w:val="both"/>
        <w:rPr>
          <w:sz w:val="22"/>
          <w:szCs w:val="22"/>
          <w:lang w:val="ru-RU"/>
        </w:rPr>
      </w:pPr>
    </w:p>
    <w:p w14:paraId="55D5F548" w14:textId="77777777" w:rsidR="00F1641C" w:rsidRPr="00872B53" w:rsidRDefault="00157018" w:rsidP="00350776">
      <w:pPr>
        <w:pStyle w:val="Bullet"/>
        <w:numPr>
          <w:ilvl w:val="0"/>
          <w:numId w:val="6"/>
        </w:numPr>
        <w:tabs>
          <w:tab w:val="clear" w:pos="720"/>
        </w:tabs>
        <w:spacing w:after="120"/>
        <w:jc w:val="both"/>
        <w:rPr>
          <w:szCs w:val="22"/>
          <w:lang w:val="ru-RU"/>
        </w:rPr>
      </w:pPr>
      <w:r w:rsidRPr="00CF7599">
        <w:rPr>
          <w:szCs w:val="22"/>
          <w:lang w:val="ru"/>
        </w:rPr>
        <w:t>Проведение частных церемоний, вечеринок, торжеств или "представительские" расходы.</w:t>
      </w:r>
    </w:p>
    <w:p w14:paraId="0C2FA4A0" w14:textId="77777777" w:rsidR="00F1641C" w:rsidRPr="00872B53" w:rsidRDefault="00157018" w:rsidP="00350776">
      <w:pPr>
        <w:pStyle w:val="Bullet"/>
        <w:numPr>
          <w:ilvl w:val="0"/>
          <w:numId w:val="6"/>
        </w:numPr>
        <w:tabs>
          <w:tab w:val="clear" w:pos="720"/>
        </w:tabs>
        <w:spacing w:after="120"/>
        <w:jc w:val="both"/>
        <w:rPr>
          <w:szCs w:val="22"/>
          <w:lang w:val="ru-RU"/>
        </w:rPr>
      </w:pPr>
      <w:r w:rsidRPr="00C5440E">
        <w:rPr>
          <w:szCs w:val="22"/>
          <w:lang w:val="ru"/>
        </w:rPr>
        <w:t xml:space="preserve">Покупка товаров с ограниченным доступом, таких как определенные сельскохозяйственные товары, автомобили (включая мотоциклы), фармацевтические препараты и контрацептивы, определенное медицинское оборудование, пестициды, подержанное оборудование, излишки собственности правительства США и удобрения без предварительного одобрения уполномоченного сотрудника USAID по контрактам. Если закупка этих ограниченных товаров необходима, Кемоникс может принять решение о закупке товаров непосредственно и предоставить их в натуральной форме грантополучателю после получения одобрения уполномоченного сотрудника по контрактам. </w:t>
      </w:r>
    </w:p>
    <w:p w14:paraId="1ACB3CF5" w14:textId="77777777" w:rsidR="00F1641C" w:rsidRPr="00872B53" w:rsidRDefault="00157018" w:rsidP="00350776">
      <w:pPr>
        <w:pStyle w:val="Bullet"/>
        <w:numPr>
          <w:ilvl w:val="0"/>
          <w:numId w:val="6"/>
        </w:numPr>
        <w:tabs>
          <w:tab w:val="clear" w:pos="720"/>
        </w:tabs>
        <w:spacing w:after="120"/>
        <w:jc w:val="both"/>
        <w:rPr>
          <w:szCs w:val="22"/>
          <w:lang w:val="ru-RU"/>
        </w:rPr>
      </w:pPr>
      <w:r w:rsidRPr="00E27353">
        <w:rPr>
          <w:szCs w:val="22"/>
          <w:lang w:val="ru"/>
        </w:rPr>
        <w:lastRenderedPageBreak/>
        <w:t xml:space="preserve">Закупка товаров, запрещенных в соответствии с правилами USAID, включая, но не ограничиваясь следующими: военное оборудование и оборудование для наблюдения, оборудование для полиции или правоохранительных органов, оборудование и услуги для проведения абортов, оборудование для изменения погоды, предметы роскоши и оборудование для азартных игр. </w:t>
      </w:r>
    </w:p>
    <w:p w14:paraId="01EE4AA4" w14:textId="77777777" w:rsidR="00F1641C" w:rsidRPr="00872B53" w:rsidRDefault="00157018" w:rsidP="00350776">
      <w:pPr>
        <w:pStyle w:val="Bullet"/>
        <w:numPr>
          <w:ilvl w:val="0"/>
          <w:numId w:val="6"/>
        </w:numPr>
        <w:tabs>
          <w:tab w:val="clear" w:pos="720"/>
        </w:tabs>
        <w:spacing w:after="120"/>
        <w:jc w:val="both"/>
        <w:rPr>
          <w:szCs w:val="22"/>
          <w:lang w:val="ru-RU"/>
        </w:rPr>
      </w:pPr>
      <w:r w:rsidRPr="00E27353">
        <w:rPr>
          <w:szCs w:val="22"/>
          <w:lang w:val="ru"/>
        </w:rPr>
        <w:t>Защищенное оборудование или услуги для телекоммуникаций и видеонаблюдения – Согласно ADS 303.3.35.2 и дополнительно 2 CFR 200.216 для американских организаций, а также стандартному положению “Запрет на определенные услуги или оборудование для телекоммуникаций и видеонаблюдения”, применимому к неамериканским организациям, грантовые средства, включая прямые и косвенные расходы, доли расходов и доходов от программы, не могут использоваться для приобретения защищенных оборудований или услуг для телекоммуникаций и видеонаблюдения, производимых или предоставляемых компаниями, перечисленными в упомянутых положениях.  Применимость и определение «защищенное оборудование или услуги для телекоммуникаций и видеонаблюдения» дается в упомянутых положениях.  Обратите внимание, что существует временный отказ от прав на покупку защищенного интернета и телефонной связи до 30 сентября 2022 года.</w:t>
      </w:r>
    </w:p>
    <w:p w14:paraId="2DB21B91" w14:textId="77777777" w:rsidR="00F1641C" w:rsidRPr="00CF7599" w:rsidRDefault="00157018" w:rsidP="00350776">
      <w:pPr>
        <w:pStyle w:val="Bullet"/>
        <w:numPr>
          <w:ilvl w:val="0"/>
          <w:numId w:val="6"/>
        </w:numPr>
        <w:tabs>
          <w:tab w:val="clear" w:pos="720"/>
        </w:tabs>
        <w:spacing w:after="120"/>
        <w:jc w:val="both"/>
        <w:rPr>
          <w:szCs w:val="22"/>
        </w:rPr>
      </w:pPr>
      <w:r w:rsidRPr="00CF7599">
        <w:rPr>
          <w:szCs w:val="22"/>
          <w:lang w:val="ru"/>
        </w:rPr>
        <w:t xml:space="preserve">Закупка товаров или услуг, на которые распространяются ограничения или которые запрещаются действующими правилами USAID относительно источника поставки/национальной принадлежности производителя согласно 22 CFR 228 и соответствующим стандартным положениям; или из стран или от поставщиков, которые могут находиться в сводном перечне запрещенных, отстраненных или неприемлемых субподрядчиков USAID; см. </w:t>
      </w:r>
      <w:hyperlink r:id="rId13" w:history="1">
        <w:r w:rsidRPr="00CF7599">
          <w:rPr>
            <w:rStyle w:val="ab"/>
            <w:szCs w:val="22"/>
            <w:lang w:val="ru"/>
          </w:rPr>
          <w:t>www.sam.gov</w:t>
        </w:r>
      </w:hyperlink>
      <w:r w:rsidRPr="00CF7599">
        <w:rPr>
          <w:szCs w:val="22"/>
          <w:lang w:val="ru"/>
        </w:rPr>
        <w:t xml:space="preserve">. </w:t>
      </w:r>
    </w:p>
    <w:p w14:paraId="24D8670A" w14:textId="77777777" w:rsidR="00F1641C" w:rsidRPr="00872B53" w:rsidRDefault="00157018" w:rsidP="00350776">
      <w:pPr>
        <w:pStyle w:val="Bullet"/>
        <w:numPr>
          <w:ilvl w:val="0"/>
          <w:numId w:val="6"/>
        </w:numPr>
        <w:tabs>
          <w:tab w:val="clear" w:pos="720"/>
        </w:tabs>
        <w:spacing w:after="120"/>
        <w:jc w:val="both"/>
        <w:rPr>
          <w:szCs w:val="22"/>
          <w:lang w:val="ru-RU"/>
        </w:rPr>
      </w:pPr>
      <w:r w:rsidRPr="00CF7599">
        <w:rPr>
          <w:szCs w:val="22"/>
          <w:lang w:val="ru"/>
        </w:rPr>
        <w:t xml:space="preserve">Любые закупки или мероприятия, которые считаются ненужными для достижения целей гранта и которые определяются компанией Кемоникс, включая любые расходы на штаб-квартиру грантополучателя, которые непосредственно не связаны с реализацией предлагаемой программы. </w:t>
      </w:r>
    </w:p>
    <w:p w14:paraId="1CF5C18D" w14:textId="77777777" w:rsidR="00F1641C" w:rsidRPr="00872B53" w:rsidRDefault="00157018" w:rsidP="00350776">
      <w:pPr>
        <w:pStyle w:val="Bullet"/>
        <w:numPr>
          <w:ilvl w:val="0"/>
          <w:numId w:val="6"/>
        </w:numPr>
        <w:tabs>
          <w:tab w:val="clear" w:pos="720"/>
        </w:tabs>
        <w:spacing w:after="120"/>
        <w:jc w:val="both"/>
        <w:rPr>
          <w:szCs w:val="22"/>
          <w:lang w:val="ru-RU"/>
        </w:rPr>
      </w:pPr>
      <w:r w:rsidRPr="00CF7599">
        <w:rPr>
          <w:szCs w:val="22"/>
          <w:lang w:val="ru"/>
        </w:rPr>
        <w:t xml:space="preserve">Предыдущие обязательства и/или безнадежные долги. </w:t>
      </w:r>
    </w:p>
    <w:p w14:paraId="1B0F0CAD" w14:textId="77777777" w:rsidR="00F1641C" w:rsidRPr="00CF7599" w:rsidRDefault="00157018" w:rsidP="00350776">
      <w:pPr>
        <w:pStyle w:val="Bullet"/>
        <w:numPr>
          <w:ilvl w:val="0"/>
          <w:numId w:val="6"/>
        </w:numPr>
        <w:tabs>
          <w:tab w:val="clear" w:pos="720"/>
        </w:tabs>
        <w:spacing w:after="120"/>
        <w:jc w:val="both"/>
        <w:rPr>
          <w:szCs w:val="22"/>
        </w:rPr>
      </w:pPr>
      <w:r w:rsidRPr="00CF7599">
        <w:rPr>
          <w:szCs w:val="22"/>
          <w:lang w:val="ru"/>
        </w:rPr>
        <w:t xml:space="preserve">Штрафы и/или пени. </w:t>
      </w:r>
    </w:p>
    <w:p w14:paraId="2B660325" w14:textId="77777777" w:rsidR="00F1641C" w:rsidRPr="00CF7599" w:rsidRDefault="00157018" w:rsidP="00350776">
      <w:pPr>
        <w:pStyle w:val="Bullet"/>
        <w:numPr>
          <w:ilvl w:val="0"/>
          <w:numId w:val="6"/>
        </w:numPr>
        <w:tabs>
          <w:tab w:val="clear" w:pos="720"/>
        </w:tabs>
        <w:spacing w:after="120"/>
        <w:jc w:val="both"/>
        <w:rPr>
          <w:szCs w:val="22"/>
        </w:rPr>
      </w:pPr>
      <w:r w:rsidRPr="00CF7599">
        <w:rPr>
          <w:szCs w:val="22"/>
          <w:lang w:val="ru"/>
        </w:rPr>
        <w:t xml:space="preserve">Создание благотворительных фондов. </w:t>
      </w:r>
    </w:p>
    <w:p w14:paraId="0393620F" w14:textId="77777777" w:rsidR="00F1641C" w:rsidRPr="00872B53" w:rsidRDefault="00157018" w:rsidP="00350776">
      <w:pPr>
        <w:pStyle w:val="Bullet"/>
        <w:numPr>
          <w:ilvl w:val="0"/>
          <w:numId w:val="6"/>
        </w:numPr>
        <w:tabs>
          <w:tab w:val="clear" w:pos="720"/>
        </w:tabs>
        <w:spacing w:after="120"/>
        <w:jc w:val="both"/>
        <w:rPr>
          <w:szCs w:val="22"/>
          <w:lang w:val="ru-RU"/>
        </w:rPr>
      </w:pPr>
      <w:r w:rsidRPr="00CF7599">
        <w:rPr>
          <w:szCs w:val="22"/>
          <w:lang w:val="ru"/>
        </w:rPr>
        <w:t xml:space="preserve">Прочие недопустимые расходы в соответствии с правилами USAID и/или федеральными нормативными актами, такие как алкогольные напитки. </w:t>
      </w:r>
    </w:p>
    <w:p w14:paraId="48259518" w14:textId="77777777" w:rsidR="00F1641C" w:rsidRPr="00CF7599" w:rsidRDefault="00157018" w:rsidP="00350776">
      <w:pPr>
        <w:pStyle w:val="Bullet"/>
        <w:numPr>
          <w:ilvl w:val="0"/>
          <w:numId w:val="6"/>
        </w:numPr>
        <w:tabs>
          <w:tab w:val="clear" w:pos="720"/>
        </w:tabs>
        <w:spacing w:after="120"/>
        <w:jc w:val="both"/>
        <w:rPr>
          <w:szCs w:val="22"/>
        </w:rPr>
      </w:pPr>
      <w:r w:rsidRPr="00CF7599">
        <w:rPr>
          <w:szCs w:val="22"/>
          <w:lang w:val="ru"/>
        </w:rPr>
        <w:t xml:space="preserve">Косвенные расходы, включая, в частности, накладные расходы или косвенные дополнительные расходы (если заявитель не имеет документального подтверждения таких ставок в ходе аудита или выданного USAID Соглашения по согласованным косвенным ставкам (NICRA)).  Косвенные расходы никогда не допускаются в рамках упрощенных грантов. </w:t>
      </w:r>
    </w:p>
    <w:p w14:paraId="64D583AC" w14:textId="77777777" w:rsidR="00F1641C" w:rsidRPr="00872B53" w:rsidRDefault="00157018" w:rsidP="00350776">
      <w:pPr>
        <w:pStyle w:val="Bullet"/>
        <w:numPr>
          <w:ilvl w:val="0"/>
          <w:numId w:val="6"/>
        </w:numPr>
        <w:tabs>
          <w:tab w:val="clear" w:pos="720"/>
        </w:tabs>
        <w:spacing w:after="120"/>
        <w:jc w:val="both"/>
        <w:rPr>
          <w:szCs w:val="22"/>
          <w:lang w:val="ru-RU"/>
        </w:rPr>
      </w:pPr>
      <w:r w:rsidRPr="00CF7599">
        <w:rPr>
          <w:szCs w:val="22"/>
          <w:lang w:val="ru"/>
        </w:rPr>
        <w:t xml:space="preserve">Строительство не может финансироваться за счет грантов в соответствии с ADS303.3.30 и обязательным справочным документом, включенным в ADS303.  </w:t>
      </w:r>
    </w:p>
    <w:p w14:paraId="6E294209" w14:textId="77777777" w:rsidR="00F1641C" w:rsidRPr="00872B53" w:rsidRDefault="00157018" w:rsidP="00350776">
      <w:pPr>
        <w:pStyle w:val="Bullet"/>
        <w:numPr>
          <w:ilvl w:val="0"/>
          <w:numId w:val="6"/>
        </w:numPr>
        <w:tabs>
          <w:tab w:val="clear" w:pos="720"/>
        </w:tabs>
        <w:spacing w:after="120"/>
        <w:jc w:val="both"/>
        <w:rPr>
          <w:szCs w:val="22"/>
          <w:lang w:val="ru-RU"/>
        </w:rPr>
      </w:pPr>
      <w:r w:rsidRPr="00CF7599">
        <w:rPr>
          <w:szCs w:val="22"/>
          <w:lang w:val="ru"/>
        </w:rPr>
        <w:t xml:space="preserve">Как правило, расходы, не включенные в утвержденный бюджет, могут быть недопустимы, если они не одобрены в письменной форме компанией Кемоникс. </w:t>
      </w:r>
    </w:p>
    <w:p w14:paraId="414B6A7B" w14:textId="77777777" w:rsidR="008C5A5C" w:rsidRPr="00506EBF" w:rsidRDefault="008C5A5C" w:rsidP="00350776">
      <w:pPr>
        <w:pStyle w:val="a0"/>
        <w:spacing w:before="0" w:beforeAutospacing="0" w:after="0" w:afterAutospacing="0"/>
        <w:jc w:val="both"/>
        <w:rPr>
          <w:sz w:val="12"/>
          <w:szCs w:val="12"/>
          <w:lang w:val="ru-RU"/>
        </w:rPr>
      </w:pPr>
    </w:p>
    <w:p w14:paraId="0540D517" w14:textId="77777777" w:rsidR="008C5A5C" w:rsidRPr="00872B53" w:rsidRDefault="00157018" w:rsidP="00350776">
      <w:pPr>
        <w:pStyle w:val="a0"/>
        <w:spacing w:before="0" w:beforeAutospacing="0" w:after="0" w:afterAutospacing="0"/>
        <w:jc w:val="both"/>
        <w:rPr>
          <w:rFonts w:ascii="Arial" w:hAnsi="Arial" w:cs="Arial"/>
          <w:b/>
          <w:sz w:val="22"/>
          <w:szCs w:val="22"/>
          <w:lang w:val="ru-RU"/>
        </w:rPr>
      </w:pPr>
      <w:r w:rsidRPr="00CF7599">
        <w:rPr>
          <w:rFonts w:ascii="Arial" w:hAnsi="Arial" w:cs="Arial"/>
          <w:b/>
          <w:sz w:val="22"/>
          <w:szCs w:val="22"/>
          <w:lang w:val="ru"/>
        </w:rPr>
        <w:t xml:space="preserve">IVE. </w:t>
      </w:r>
      <w:r w:rsidRPr="00CF7599">
        <w:rPr>
          <w:rFonts w:ascii="Arial" w:hAnsi="Arial" w:cs="Arial"/>
          <w:b/>
          <w:sz w:val="22"/>
          <w:szCs w:val="22"/>
          <w:lang w:val="ru"/>
        </w:rPr>
        <w:tab/>
        <w:t>Информация о подаче заявок</w:t>
      </w:r>
    </w:p>
    <w:p w14:paraId="233B961E" w14:textId="77777777" w:rsidR="008C5A5C" w:rsidRPr="00872B53" w:rsidRDefault="008C5A5C" w:rsidP="00350776">
      <w:pPr>
        <w:pStyle w:val="a0"/>
        <w:spacing w:before="0" w:beforeAutospacing="0" w:after="0" w:afterAutospacing="0"/>
        <w:jc w:val="both"/>
        <w:rPr>
          <w:sz w:val="22"/>
          <w:szCs w:val="22"/>
          <w:lang w:val="ru-RU"/>
        </w:rPr>
      </w:pPr>
    </w:p>
    <w:p w14:paraId="3FFAD0AB" w14:textId="391AD7DF" w:rsidR="008C5A5C" w:rsidRPr="00872B53" w:rsidRDefault="00ED3638" w:rsidP="00350776">
      <w:pPr>
        <w:pStyle w:val="a0"/>
        <w:spacing w:before="0" w:beforeAutospacing="0" w:after="0" w:afterAutospacing="0"/>
        <w:jc w:val="both"/>
        <w:rPr>
          <w:sz w:val="22"/>
          <w:szCs w:val="22"/>
          <w:lang w:val="ru-RU"/>
        </w:rPr>
      </w:pPr>
      <w:bookmarkStart w:id="2" w:name="_Hlk70321071"/>
      <w:r>
        <w:rPr>
          <w:sz w:val="22"/>
          <w:szCs w:val="22"/>
          <w:lang w:val="ru-RU"/>
        </w:rPr>
        <w:t>К</w:t>
      </w:r>
      <w:r w:rsidRPr="00ED3638">
        <w:rPr>
          <w:sz w:val="22"/>
          <w:szCs w:val="22"/>
          <w:lang w:val="ru"/>
        </w:rPr>
        <w:t>онцептуальн</w:t>
      </w:r>
      <w:r>
        <w:rPr>
          <w:sz w:val="22"/>
          <w:szCs w:val="22"/>
          <w:lang w:val="ru"/>
        </w:rPr>
        <w:t>ые</w:t>
      </w:r>
      <w:r w:rsidRPr="00ED3638">
        <w:rPr>
          <w:sz w:val="22"/>
          <w:szCs w:val="22"/>
          <w:lang w:val="ru"/>
        </w:rPr>
        <w:t xml:space="preserve"> заявк</w:t>
      </w:r>
      <w:r>
        <w:rPr>
          <w:sz w:val="22"/>
          <w:szCs w:val="22"/>
          <w:lang w:val="ru"/>
        </w:rPr>
        <w:t>и</w:t>
      </w:r>
      <w:r w:rsidR="00157018" w:rsidRPr="00CF7599">
        <w:rPr>
          <w:sz w:val="22"/>
          <w:szCs w:val="22"/>
          <w:lang w:val="ru"/>
        </w:rPr>
        <w:t xml:space="preserve"> </w:t>
      </w:r>
      <w:bookmarkEnd w:id="2"/>
      <w:r w:rsidR="00157018" w:rsidRPr="00CF7599">
        <w:rPr>
          <w:sz w:val="22"/>
          <w:szCs w:val="22"/>
          <w:lang w:val="ru"/>
        </w:rPr>
        <w:t>могут быть представлены на английском, таджикском или русском языках и не должны превышать 3 (трех) страниц.</w:t>
      </w:r>
      <w:r>
        <w:rPr>
          <w:sz w:val="22"/>
          <w:szCs w:val="22"/>
          <w:lang w:val="ru"/>
        </w:rPr>
        <w:t xml:space="preserve"> </w:t>
      </w:r>
    </w:p>
    <w:p w14:paraId="14240CCF" w14:textId="77777777" w:rsidR="008C5A5C" w:rsidRPr="00872B53" w:rsidRDefault="008C5A5C" w:rsidP="00350776">
      <w:pPr>
        <w:jc w:val="both"/>
        <w:rPr>
          <w:sz w:val="22"/>
          <w:szCs w:val="22"/>
          <w:lang w:val="ru-RU"/>
        </w:rPr>
      </w:pPr>
    </w:p>
    <w:p w14:paraId="460C2F20" w14:textId="2C8B72BD" w:rsidR="0067758A" w:rsidRPr="00872B53" w:rsidRDefault="00ED3638" w:rsidP="00350776">
      <w:pPr>
        <w:pStyle w:val="ad"/>
        <w:ind w:left="0"/>
        <w:jc w:val="both"/>
        <w:rPr>
          <w:bCs/>
          <w:sz w:val="22"/>
          <w:szCs w:val="22"/>
          <w:lang w:val="ru-RU"/>
        </w:rPr>
      </w:pPr>
      <w:r w:rsidRPr="00ED3638">
        <w:rPr>
          <w:sz w:val="22"/>
          <w:szCs w:val="22"/>
          <w:lang w:val="ru"/>
        </w:rPr>
        <w:lastRenderedPageBreak/>
        <w:t>Концептуальные заявки</w:t>
      </w:r>
      <w:r w:rsidR="00157018" w:rsidRPr="00E27353">
        <w:rPr>
          <w:sz w:val="22"/>
          <w:szCs w:val="22"/>
          <w:lang w:val="ru"/>
        </w:rPr>
        <w:t xml:space="preserve"> могут быть представлены в электронном виде или на бумажном носителе по указанному ниже адресу и должны содержать ссылку на APS №00</w:t>
      </w:r>
      <w:r w:rsidR="0064566B">
        <w:rPr>
          <w:sz w:val="22"/>
          <w:szCs w:val="22"/>
          <w:lang w:val="ru"/>
        </w:rPr>
        <w:t>3</w:t>
      </w:r>
      <w:r w:rsidR="00157018" w:rsidRPr="00E27353">
        <w:rPr>
          <w:sz w:val="22"/>
          <w:szCs w:val="22"/>
          <w:lang w:val="ru"/>
        </w:rPr>
        <w:t xml:space="preserve">.  </w:t>
      </w:r>
      <w:r w:rsidR="00157018">
        <w:rPr>
          <w:i/>
          <w:sz w:val="22"/>
          <w:szCs w:val="22"/>
          <w:lang w:val="ru"/>
        </w:rPr>
        <w:t>Проект USAID по поддержке сельского питьевого водоснабжения</w:t>
      </w:r>
      <w:r w:rsidR="00157018" w:rsidRPr="00E27353">
        <w:rPr>
          <w:sz w:val="22"/>
          <w:szCs w:val="22"/>
          <w:lang w:val="ru"/>
        </w:rPr>
        <w:t xml:space="preserve"> продолжит прием </w:t>
      </w:r>
      <w:r w:rsidR="004F15ED">
        <w:rPr>
          <w:sz w:val="22"/>
          <w:szCs w:val="22"/>
          <w:lang w:val="ru"/>
        </w:rPr>
        <w:t>к</w:t>
      </w:r>
      <w:r w:rsidR="004F15ED" w:rsidRPr="004F15ED">
        <w:rPr>
          <w:sz w:val="22"/>
          <w:szCs w:val="22"/>
          <w:lang w:val="ru"/>
        </w:rPr>
        <w:t>онцептуальны</w:t>
      </w:r>
      <w:r w:rsidR="004F15ED">
        <w:rPr>
          <w:sz w:val="22"/>
          <w:szCs w:val="22"/>
          <w:lang w:val="ru"/>
        </w:rPr>
        <w:t>х</w:t>
      </w:r>
      <w:r w:rsidR="004F15ED" w:rsidRPr="004F15ED">
        <w:rPr>
          <w:sz w:val="22"/>
          <w:szCs w:val="22"/>
          <w:lang w:val="ru"/>
        </w:rPr>
        <w:t xml:space="preserve"> </w:t>
      </w:r>
      <w:r w:rsidR="00157018" w:rsidRPr="00E27353">
        <w:rPr>
          <w:sz w:val="22"/>
          <w:szCs w:val="22"/>
          <w:lang w:val="ru"/>
        </w:rPr>
        <w:t xml:space="preserve">заявок </w:t>
      </w:r>
      <w:r w:rsidR="00157018" w:rsidRPr="00AF1B3D">
        <w:rPr>
          <w:sz w:val="22"/>
          <w:szCs w:val="22"/>
          <w:lang w:val="ru"/>
        </w:rPr>
        <w:t xml:space="preserve">до </w:t>
      </w:r>
      <w:r w:rsidR="00D717A6">
        <w:rPr>
          <w:sz w:val="22"/>
          <w:szCs w:val="22"/>
          <w:lang w:val="ru"/>
        </w:rPr>
        <w:t>25</w:t>
      </w:r>
      <w:r w:rsidR="00A16C42" w:rsidRPr="00AF1B3D">
        <w:rPr>
          <w:sz w:val="22"/>
          <w:szCs w:val="22"/>
          <w:lang w:val="ru"/>
        </w:rPr>
        <w:t xml:space="preserve"> </w:t>
      </w:r>
      <w:r w:rsidR="00D717A6">
        <w:rPr>
          <w:sz w:val="22"/>
          <w:szCs w:val="22"/>
          <w:lang w:val="ru"/>
        </w:rPr>
        <w:t>декабря</w:t>
      </w:r>
      <w:r w:rsidR="00A16C42" w:rsidRPr="00AF1B3D">
        <w:rPr>
          <w:sz w:val="22"/>
          <w:szCs w:val="22"/>
          <w:lang w:val="ru"/>
        </w:rPr>
        <w:t xml:space="preserve"> </w:t>
      </w:r>
      <w:r w:rsidR="00157018" w:rsidRPr="00AF1B3D">
        <w:rPr>
          <w:sz w:val="22"/>
          <w:szCs w:val="22"/>
          <w:lang w:val="ru"/>
        </w:rPr>
        <w:t>202</w:t>
      </w:r>
      <w:r w:rsidR="00A16C42">
        <w:rPr>
          <w:sz w:val="22"/>
          <w:szCs w:val="22"/>
          <w:lang w:val="ru"/>
        </w:rPr>
        <w:t>4</w:t>
      </w:r>
      <w:r w:rsidR="00157018" w:rsidRPr="00E27353">
        <w:rPr>
          <w:sz w:val="22"/>
          <w:szCs w:val="22"/>
          <w:lang w:val="ru"/>
        </w:rPr>
        <w:t xml:space="preserve"> года 17:00 по местному времени или до тех пор, пока не закончатся средства.  Поздные концептуальные заявки будут рассматриваться только по усмотрению RWS.</w:t>
      </w:r>
    </w:p>
    <w:p w14:paraId="5C78B4DE" w14:textId="77777777" w:rsidR="008C5A5C" w:rsidRPr="00872B53" w:rsidRDefault="008C5A5C" w:rsidP="00350776">
      <w:pPr>
        <w:jc w:val="both"/>
        <w:rPr>
          <w:sz w:val="22"/>
          <w:szCs w:val="22"/>
          <w:lang w:val="ru-RU"/>
        </w:rPr>
      </w:pPr>
    </w:p>
    <w:p w14:paraId="1DBF851D" w14:textId="77777777" w:rsidR="00FF24D3" w:rsidRPr="00872B53" w:rsidRDefault="00157018" w:rsidP="00350776">
      <w:pPr>
        <w:jc w:val="both"/>
        <w:rPr>
          <w:i/>
          <w:sz w:val="22"/>
          <w:szCs w:val="22"/>
          <w:lang w:val="ru-RU"/>
        </w:rPr>
      </w:pPr>
      <w:r w:rsidRPr="00E27353">
        <w:rPr>
          <w:i/>
          <w:sz w:val="22"/>
          <w:szCs w:val="22"/>
          <w:lang w:val="ru"/>
        </w:rPr>
        <w:t xml:space="preserve">Проект USAID по поддержке сельского питьевого водоснабжения </w:t>
      </w:r>
    </w:p>
    <w:p w14:paraId="5762628E" w14:textId="77777777" w:rsidR="00FF24D3" w:rsidRPr="00872B53" w:rsidRDefault="00157018" w:rsidP="00350776">
      <w:pPr>
        <w:jc w:val="both"/>
        <w:rPr>
          <w:i/>
          <w:sz w:val="22"/>
          <w:szCs w:val="22"/>
          <w:lang w:val="ru-RU"/>
        </w:rPr>
      </w:pPr>
      <w:r w:rsidRPr="00E27353">
        <w:rPr>
          <w:i/>
          <w:sz w:val="22"/>
          <w:szCs w:val="22"/>
          <w:lang w:val="ru"/>
        </w:rPr>
        <w:t xml:space="preserve">Республика Таджикистан, г. Душанбе, </w:t>
      </w:r>
    </w:p>
    <w:p w14:paraId="746BC430" w14:textId="7569E5D8" w:rsidR="00FF24D3" w:rsidRPr="00872B53" w:rsidRDefault="00157018" w:rsidP="00350776">
      <w:pPr>
        <w:jc w:val="both"/>
        <w:rPr>
          <w:i/>
          <w:sz w:val="22"/>
          <w:szCs w:val="22"/>
          <w:lang w:val="ru-RU"/>
        </w:rPr>
      </w:pPr>
      <w:r w:rsidRPr="00E27353">
        <w:rPr>
          <w:i/>
          <w:sz w:val="22"/>
          <w:szCs w:val="22"/>
          <w:lang w:val="ru"/>
        </w:rPr>
        <w:t xml:space="preserve">ул. </w:t>
      </w:r>
      <w:proofErr w:type="spellStart"/>
      <w:r w:rsidRPr="00E27353">
        <w:rPr>
          <w:i/>
          <w:sz w:val="22"/>
          <w:szCs w:val="22"/>
          <w:lang w:val="ru"/>
        </w:rPr>
        <w:t>Бохтар</w:t>
      </w:r>
      <w:proofErr w:type="spellEnd"/>
      <w:r w:rsidRPr="00E27353">
        <w:rPr>
          <w:i/>
          <w:sz w:val="22"/>
          <w:szCs w:val="22"/>
          <w:lang w:val="ru"/>
        </w:rPr>
        <w:t xml:space="preserve">, 37/1, 7 этаж, </w:t>
      </w:r>
      <w:proofErr w:type="spellStart"/>
      <w:r w:rsidRPr="00E27353">
        <w:rPr>
          <w:i/>
          <w:sz w:val="22"/>
          <w:szCs w:val="22"/>
          <w:lang w:val="ru"/>
        </w:rPr>
        <w:t>каб</w:t>
      </w:r>
      <w:proofErr w:type="spellEnd"/>
      <w:r w:rsidRPr="00E27353">
        <w:rPr>
          <w:i/>
          <w:sz w:val="22"/>
          <w:szCs w:val="22"/>
          <w:lang w:val="ru"/>
        </w:rPr>
        <w:t>. 70</w:t>
      </w:r>
      <w:r w:rsidR="005B75C4" w:rsidRPr="00E1043F">
        <w:rPr>
          <w:i/>
          <w:sz w:val="22"/>
          <w:szCs w:val="22"/>
          <w:lang w:val="ru-RU"/>
        </w:rPr>
        <w:t>4</w:t>
      </w:r>
      <w:r w:rsidRPr="00E27353">
        <w:rPr>
          <w:i/>
          <w:sz w:val="22"/>
          <w:szCs w:val="22"/>
          <w:lang w:val="ru"/>
        </w:rPr>
        <w:t xml:space="preserve">   </w:t>
      </w:r>
    </w:p>
    <w:p w14:paraId="65526723" w14:textId="77777777" w:rsidR="008C5A5C" w:rsidRPr="00872B53" w:rsidRDefault="00157018" w:rsidP="00350776">
      <w:pPr>
        <w:jc w:val="both"/>
        <w:rPr>
          <w:sz w:val="22"/>
          <w:szCs w:val="22"/>
          <w:lang w:val="ru-RU"/>
        </w:rPr>
      </w:pPr>
      <w:r>
        <w:rPr>
          <w:i/>
          <w:sz w:val="22"/>
          <w:szCs w:val="22"/>
          <w:lang w:val="ru"/>
        </w:rPr>
        <w:t>Электронная почта</w:t>
      </w:r>
      <w:r w:rsidR="003D4F71" w:rsidRPr="00CF2937">
        <w:rPr>
          <w:rStyle w:val="ab"/>
          <w:noProof/>
          <w:lang w:val="ru"/>
        </w:rPr>
        <w:t>: TJK-RWS-Grants@chemonics.com</w:t>
      </w:r>
    </w:p>
    <w:p w14:paraId="254B93BE" w14:textId="77777777" w:rsidR="00CA262A" w:rsidRPr="00872B53" w:rsidRDefault="00CA262A" w:rsidP="00350776">
      <w:pPr>
        <w:jc w:val="both"/>
        <w:rPr>
          <w:sz w:val="22"/>
          <w:szCs w:val="22"/>
          <w:lang w:val="ru-RU"/>
        </w:rPr>
      </w:pPr>
    </w:p>
    <w:p w14:paraId="5F6F9452" w14:textId="747A26CF" w:rsidR="00FF24D3" w:rsidRPr="00872B53" w:rsidRDefault="00157018" w:rsidP="00350776">
      <w:pPr>
        <w:jc w:val="both"/>
        <w:rPr>
          <w:sz w:val="22"/>
          <w:szCs w:val="22"/>
          <w:lang w:val="ru-RU"/>
        </w:rPr>
      </w:pPr>
      <w:r w:rsidRPr="00CF7599">
        <w:rPr>
          <w:sz w:val="22"/>
          <w:szCs w:val="22"/>
          <w:lang w:val="ru"/>
        </w:rPr>
        <w:t xml:space="preserve">В дополнение к </w:t>
      </w:r>
      <w:r w:rsidR="00A472C4">
        <w:rPr>
          <w:sz w:val="22"/>
          <w:szCs w:val="22"/>
          <w:lang w:val="ru"/>
        </w:rPr>
        <w:t>к</w:t>
      </w:r>
      <w:r w:rsidR="00A472C4" w:rsidRPr="00A472C4">
        <w:rPr>
          <w:sz w:val="22"/>
          <w:szCs w:val="22"/>
          <w:lang w:val="ru"/>
        </w:rPr>
        <w:t>онцептуальн</w:t>
      </w:r>
      <w:r w:rsidR="00A472C4">
        <w:rPr>
          <w:sz w:val="22"/>
          <w:szCs w:val="22"/>
          <w:lang w:val="ru"/>
        </w:rPr>
        <w:t>ой</w:t>
      </w:r>
      <w:r w:rsidR="00A472C4" w:rsidRPr="00A472C4">
        <w:rPr>
          <w:sz w:val="22"/>
          <w:szCs w:val="22"/>
          <w:lang w:val="ru"/>
        </w:rPr>
        <w:t xml:space="preserve"> заявки</w:t>
      </w:r>
      <w:r w:rsidR="00A472C4">
        <w:rPr>
          <w:sz w:val="22"/>
          <w:szCs w:val="22"/>
          <w:lang w:val="ru"/>
        </w:rPr>
        <w:t xml:space="preserve"> </w:t>
      </w:r>
      <w:r w:rsidRPr="00CF7599">
        <w:rPr>
          <w:sz w:val="22"/>
          <w:szCs w:val="22"/>
          <w:lang w:val="ru"/>
        </w:rPr>
        <w:t>заявители должны представить в RWS следующие документы:</w:t>
      </w:r>
    </w:p>
    <w:p w14:paraId="569A05C0" w14:textId="77777777" w:rsidR="008C5A5C" w:rsidRPr="00872B53" w:rsidRDefault="008C5A5C" w:rsidP="00350776">
      <w:pPr>
        <w:jc w:val="both"/>
        <w:rPr>
          <w:sz w:val="22"/>
          <w:szCs w:val="22"/>
          <w:lang w:val="ru-RU"/>
        </w:rPr>
      </w:pPr>
    </w:p>
    <w:p w14:paraId="6DDB692B" w14:textId="77777777" w:rsidR="008C5A5C" w:rsidRPr="00872B53" w:rsidRDefault="00157018" w:rsidP="00350776">
      <w:pPr>
        <w:pStyle w:val="BODYTEXT2BULLET1"/>
        <w:numPr>
          <w:ilvl w:val="0"/>
          <w:numId w:val="5"/>
        </w:numPr>
        <w:tabs>
          <w:tab w:val="left" w:pos="0"/>
        </w:tabs>
        <w:spacing w:after="0" w:line="240" w:lineRule="auto"/>
        <w:jc w:val="both"/>
        <w:rPr>
          <w:sz w:val="22"/>
          <w:szCs w:val="22"/>
          <w:lang w:val="ru-RU"/>
        </w:rPr>
      </w:pPr>
      <w:r w:rsidRPr="00CF7599">
        <w:rPr>
          <w:rFonts w:ascii="Times New Roman" w:hAnsi="Times New Roman"/>
          <w:sz w:val="22"/>
          <w:szCs w:val="22"/>
          <w:lang w:val="ru"/>
        </w:rPr>
        <w:t>Копия действующего документа о государственной регистрации заявителя</w:t>
      </w:r>
    </w:p>
    <w:p w14:paraId="155E8F55" w14:textId="77777777" w:rsidR="008C5A5C" w:rsidRPr="00872B53" w:rsidRDefault="008C5A5C" w:rsidP="00350776">
      <w:pPr>
        <w:pStyle w:val="a0"/>
        <w:spacing w:before="0" w:beforeAutospacing="0" w:after="0" w:afterAutospacing="0"/>
        <w:jc w:val="both"/>
        <w:rPr>
          <w:bCs/>
          <w:sz w:val="22"/>
          <w:szCs w:val="22"/>
          <w:lang w:val="ru-RU"/>
        </w:rPr>
      </w:pPr>
    </w:p>
    <w:p w14:paraId="67AD7B54" w14:textId="77777777" w:rsidR="00A81CED" w:rsidRPr="00872B53" w:rsidRDefault="00157018" w:rsidP="00350776">
      <w:pPr>
        <w:pStyle w:val="a0"/>
        <w:spacing w:before="0" w:beforeAutospacing="0" w:after="0" w:afterAutospacing="0"/>
        <w:jc w:val="both"/>
        <w:rPr>
          <w:bCs/>
          <w:sz w:val="22"/>
          <w:szCs w:val="22"/>
          <w:lang w:val="ru-RU"/>
        </w:rPr>
      </w:pPr>
      <w:r w:rsidRPr="00C5440E">
        <w:rPr>
          <w:bCs/>
          <w:sz w:val="22"/>
          <w:szCs w:val="22"/>
          <w:lang w:val="ru"/>
        </w:rPr>
        <w:t xml:space="preserve">Все вопросы, касающиеся настоящего запроса, могут быть направлены менеджеру по грантам и закупкам Бехзоду Ятимову по электронной почте </w:t>
      </w:r>
      <w:hyperlink r:id="rId14" w:history="1">
        <w:r w:rsidR="00C60CA8" w:rsidRPr="00CF2937">
          <w:rPr>
            <w:rStyle w:val="ab"/>
            <w:noProof/>
            <w:lang w:val="ru" w:eastAsia="en-US"/>
          </w:rPr>
          <w:t>byatimov@tajikrws.com</w:t>
        </w:r>
      </w:hyperlink>
      <w:r w:rsidR="00C60CA8" w:rsidRPr="00CF2937">
        <w:rPr>
          <w:rStyle w:val="ab"/>
          <w:noProof/>
          <w:lang w:val="ru" w:eastAsia="en-US"/>
        </w:rPr>
        <w:t>.</w:t>
      </w:r>
      <w:r w:rsidRPr="00C5440E">
        <w:rPr>
          <w:bCs/>
          <w:sz w:val="22"/>
          <w:szCs w:val="22"/>
          <w:lang w:val="ru"/>
        </w:rPr>
        <w:t xml:space="preserve">  RWS поможет заявителям понять процесс подачи заявок и может предоставить консультации по заполнению приложений по запросу заявителей. </w:t>
      </w:r>
    </w:p>
    <w:p w14:paraId="0561425A" w14:textId="77777777" w:rsidR="00602DED" w:rsidRPr="00506EBF" w:rsidRDefault="00602DED" w:rsidP="00350776">
      <w:pPr>
        <w:pStyle w:val="a0"/>
        <w:spacing w:before="0" w:beforeAutospacing="0" w:after="0" w:afterAutospacing="0"/>
        <w:jc w:val="both"/>
        <w:rPr>
          <w:rFonts w:ascii="Arial" w:hAnsi="Arial" w:cs="Arial"/>
          <w:b/>
          <w:bCs/>
          <w:sz w:val="4"/>
          <w:szCs w:val="4"/>
          <w:lang w:val="ru-RU"/>
        </w:rPr>
      </w:pPr>
    </w:p>
    <w:p w14:paraId="7F3B1B55" w14:textId="77777777" w:rsidR="008C5A5C" w:rsidRPr="00872B53" w:rsidRDefault="00157018" w:rsidP="00350776">
      <w:pPr>
        <w:pStyle w:val="1"/>
        <w:jc w:val="both"/>
        <w:rPr>
          <w:lang w:val="ru-RU"/>
        </w:rPr>
      </w:pPr>
      <w:r w:rsidRPr="00AC7813">
        <w:rPr>
          <w:lang w:val="ru"/>
        </w:rPr>
        <w:t>РАЗДЕЛ V. КРИТЕРИИ ОЦЕНКИ ЗАЯВКИ</w:t>
      </w:r>
    </w:p>
    <w:p w14:paraId="19948544" w14:textId="77777777" w:rsidR="008C5A5C" w:rsidRPr="00872B53" w:rsidRDefault="00157018" w:rsidP="00350776">
      <w:pPr>
        <w:jc w:val="both"/>
        <w:rPr>
          <w:sz w:val="22"/>
          <w:szCs w:val="22"/>
          <w:lang w:val="ru-RU"/>
        </w:rPr>
      </w:pPr>
      <w:r w:rsidRPr="00E27353">
        <w:rPr>
          <w:sz w:val="22"/>
          <w:szCs w:val="22"/>
          <w:lang w:val="ru"/>
        </w:rPr>
        <w:t xml:space="preserve">Как описано выше, заявки будут оцениваться в двухэтапном процессе оценки: </w:t>
      </w:r>
    </w:p>
    <w:p w14:paraId="71C93F11" w14:textId="77777777" w:rsidR="008C5A5C" w:rsidRPr="00872B53" w:rsidRDefault="008C5A5C" w:rsidP="00350776">
      <w:pPr>
        <w:jc w:val="both"/>
        <w:rPr>
          <w:sz w:val="22"/>
          <w:szCs w:val="22"/>
          <w:lang w:val="ru-RU"/>
        </w:rPr>
      </w:pPr>
    </w:p>
    <w:p w14:paraId="50856650" w14:textId="5FB1BC4D" w:rsidR="008C5A5C" w:rsidRPr="00872B53" w:rsidRDefault="00157018" w:rsidP="00350776">
      <w:pPr>
        <w:numPr>
          <w:ilvl w:val="0"/>
          <w:numId w:val="11"/>
        </w:numPr>
        <w:jc w:val="both"/>
        <w:rPr>
          <w:sz w:val="22"/>
          <w:szCs w:val="22"/>
          <w:lang w:val="ru-RU"/>
        </w:rPr>
      </w:pPr>
      <w:r w:rsidRPr="00E27353">
        <w:rPr>
          <w:sz w:val="22"/>
          <w:szCs w:val="22"/>
          <w:lang w:val="ru"/>
        </w:rPr>
        <w:t xml:space="preserve">На первом этапе заявители должны представить </w:t>
      </w:r>
      <w:r w:rsidR="00DC2F6A">
        <w:rPr>
          <w:sz w:val="22"/>
          <w:szCs w:val="22"/>
          <w:lang w:val="ru"/>
        </w:rPr>
        <w:t>к</w:t>
      </w:r>
      <w:r w:rsidR="00DC2F6A" w:rsidRPr="00DC2F6A">
        <w:rPr>
          <w:sz w:val="22"/>
          <w:szCs w:val="22"/>
          <w:lang w:val="ru"/>
        </w:rPr>
        <w:t>онцептуальные заявки</w:t>
      </w:r>
      <w:r w:rsidRPr="00E27353">
        <w:rPr>
          <w:sz w:val="22"/>
          <w:szCs w:val="22"/>
          <w:lang w:val="ru"/>
        </w:rPr>
        <w:t xml:space="preserve">. </w:t>
      </w:r>
    </w:p>
    <w:p w14:paraId="28B2DDB6" w14:textId="0A358E69" w:rsidR="008C5A5C" w:rsidRPr="00872B53" w:rsidRDefault="00157018" w:rsidP="00350776">
      <w:pPr>
        <w:numPr>
          <w:ilvl w:val="0"/>
          <w:numId w:val="11"/>
        </w:numPr>
        <w:jc w:val="both"/>
        <w:rPr>
          <w:sz w:val="22"/>
          <w:szCs w:val="22"/>
          <w:lang w:val="ru-RU"/>
        </w:rPr>
      </w:pPr>
      <w:r w:rsidRPr="00E27353">
        <w:rPr>
          <w:sz w:val="22"/>
          <w:szCs w:val="22"/>
          <w:lang w:val="ru"/>
        </w:rPr>
        <w:t xml:space="preserve">Если </w:t>
      </w:r>
      <w:r w:rsidR="00DC2F6A">
        <w:rPr>
          <w:sz w:val="22"/>
          <w:szCs w:val="22"/>
          <w:lang w:val="ru"/>
        </w:rPr>
        <w:t>к</w:t>
      </w:r>
      <w:r w:rsidR="00DC2F6A" w:rsidRPr="00DC2F6A">
        <w:rPr>
          <w:sz w:val="22"/>
          <w:szCs w:val="22"/>
          <w:lang w:val="ru"/>
        </w:rPr>
        <w:t>онцептуальн</w:t>
      </w:r>
      <w:r w:rsidR="00DC2F6A">
        <w:rPr>
          <w:sz w:val="22"/>
          <w:szCs w:val="22"/>
          <w:lang w:val="ru"/>
        </w:rPr>
        <w:t>ая</w:t>
      </w:r>
      <w:r w:rsidR="00DC2F6A" w:rsidRPr="00DC2F6A">
        <w:rPr>
          <w:sz w:val="22"/>
          <w:szCs w:val="22"/>
          <w:lang w:val="ru"/>
        </w:rPr>
        <w:t xml:space="preserve"> заявк</w:t>
      </w:r>
      <w:r w:rsidR="00DC2F6A">
        <w:rPr>
          <w:sz w:val="22"/>
          <w:szCs w:val="22"/>
          <w:lang w:val="ru"/>
        </w:rPr>
        <w:t>а</w:t>
      </w:r>
      <w:r w:rsidRPr="00E27353">
        <w:rPr>
          <w:sz w:val="22"/>
          <w:szCs w:val="22"/>
          <w:lang w:val="ru"/>
        </w:rPr>
        <w:t xml:space="preserve"> будет выбрана, ваша организация будет уведомлена и ей будет предложено представить более подробную заявку. На этом этапе будут предоставлены формы для подачи подробных заявок. </w:t>
      </w:r>
    </w:p>
    <w:p w14:paraId="70F05001" w14:textId="77777777" w:rsidR="00FE1F9D" w:rsidRPr="00506EBF" w:rsidRDefault="00FE1F9D" w:rsidP="00350776">
      <w:pPr>
        <w:shd w:val="clear" w:color="auto" w:fill="FFFFFF"/>
        <w:suppressAutoHyphens w:val="0"/>
        <w:jc w:val="both"/>
        <w:rPr>
          <w:color w:val="201F1E"/>
          <w:sz w:val="16"/>
          <w:szCs w:val="16"/>
          <w:lang w:val="ru-RU" w:eastAsia="ru-RU"/>
        </w:rPr>
      </w:pPr>
    </w:p>
    <w:p w14:paraId="4E3A1BBE" w14:textId="239ECADE" w:rsidR="00FE1F9D" w:rsidRPr="00DC2F6A" w:rsidRDefault="00157018" w:rsidP="00350776">
      <w:pPr>
        <w:shd w:val="clear" w:color="auto" w:fill="FFFFFF"/>
        <w:suppressAutoHyphens w:val="0"/>
        <w:jc w:val="both"/>
        <w:rPr>
          <w:color w:val="201F1E"/>
          <w:szCs w:val="24"/>
          <w:lang w:val="ru-RU" w:eastAsia="ru-RU"/>
        </w:rPr>
      </w:pPr>
      <w:bookmarkStart w:id="3" w:name="_Hlk69458415"/>
      <w:r w:rsidRPr="00FE1F9D">
        <w:rPr>
          <w:rFonts w:ascii="inherit" w:hAnsi="inherit"/>
          <w:color w:val="201F1E"/>
          <w:sz w:val="22"/>
          <w:szCs w:val="22"/>
          <w:bdr w:val="none" w:sz="0" w:space="0" w:color="auto" w:frame="1"/>
          <w:lang w:val="ru" w:eastAsia="ru-RU"/>
        </w:rPr>
        <w:t xml:space="preserve">Все </w:t>
      </w:r>
      <w:r w:rsidR="00DC2F6A" w:rsidRPr="00DC2F6A">
        <w:rPr>
          <w:rFonts w:ascii="inherit" w:hAnsi="inherit"/>
          <w:color w:val="201F1E"/>
          <w:sz w:val="22"/>
          <w:szCs w:val="22"/>
          <w:bdr w:val="none" w:sz="0" w:space="0" w:color="auto" w:frame="1"/>
          <w:lang w:val="ru" w:eastAsia="ru-RU"/>
        </w:rPr>
        <w:t>концептуальные заявки</w:t>
      </w:r>
      <w:r w:rsidRPr="00FE1F9D">
        <w:rPr>
          <w:rFonts w:ascii="inherit" w:hAnsi="inherit"/>
          <w:color w:val="201F1E"/>
          <w:sz w:val="22"/>
          <w:szCs w:val="22"/>
          <w:bdr w:val="none" w:sz="0" w:space="0" w:color="auto" w:frame="1"/>
          <w:lang w:val="ru" w:eastAsia="ru-RU"/>
        </w:rPr>
        <w:t xml:space="preserve"> будут рассмотрены конкурсной комиссией, состоящей из технических специалистов проекта RWS, а рекомендации могут проверяться большей по составу группой. </w:t>
      </w:r>
      <w:r w:rsidR="009A6EE9">
        <w:rPr>
          <w:rFonts w:ascii="inherit" w:hAnsi="inherit"/>
          <w:color w:val="201F1E"/>
          <w:sz w:val="22"/>
          <w:szCs w:val="22"/>
          <w:bdr w:val="none" w:sz="0" w:space="0" w:color="auto" w:frame="1"/>
          <w:lang w:val="ru-RU" w:eastAsia="ru-RU"/>
        </w:rPr>
        <w:t>К</w:t>
      </w:r>
      <w:r w:rsidR="009A6EE9" w:rsidRPr="009A6EE9">
        <w:rPr>
          <w:rFonts w:ascii="inherit" w:hAnsi="inherit"/>
          <w:color w:val="201F1E"/>
          <w:sz w:val="22"/>
          <w:szCs w:val="22"/>
          <w:bdr w:val="none" w:sz="0" w:space="0" w:color="auto" w:frame="1"/>
          <w:lang w:val="ru" w:eastAsia="ru-RU"/>
        </w:rPr>
        <w:t>онцептуальные заявки</w:t>
      </w:r>
      <w:r w:rsidRPr="00FE1F9D">
        <w:rPr>
          <w:rFonts w:ascii="inherit" w:hAnsi="inherit"/>
          <w:color w:val="201F1E"/>
          <w:sz w:val="22"/>
          <w:szCs w:val="22"/>
          <w:bdr w:val="none" w:sz="0" w:space="0" w:color="auto" w:frame="1"/>
          <w:lang w:val="ru" w:eastAsia="ru-RU"/>
        </w:rPr>
        <w:t xml:space="preserve"> будут оцениваться по приведенным ниже критериям.</w:t>
      </w:r>
    </w:p>
    <w:p w14:paraId="264718B9" w14:textId="77777777" w:rsidR="00FE1F9D" w:rsidRPr="00DC2F6A" w:rsidRDefault="00157018" w:rsidP="00350776">
      <w:pPr>
        <w:shd w:val="clear" w:color="auto" w:fill="FFFFFF"/>
        <w:suppressAutoHyphens w:val="0"/>
        <w:jc w:val="both"/>
        <w:rPr>
          <w:color w:val="201F1E"/>
          <w:szCs w:val="24"/>
          <w:lang w:val="ru-RU" w:eastAsia="ru-RU"/>
        </w:rPr>
      </w:pPr>
      <w:r w:rsidRPr="0082134C">
        <w:rPr>
          <w:rFonts w:ascii="inherit" w:hAnsi="inherit" w:hint="eastAsia"/>
          <w:color w:val="201F1E"/>
          <w:sz w:val="22"/>
          <w:szCs w:val="22"/>
          <w:bdr w:val="none" w:sz="0" w:space="0" w:color="auto" w:frame="1"/>
          <w:lang w:eastAsia="ru-RU"/>
        </w:rPr>
        <w:t> </w:t>
      </w:r>
    </w:p>
    <w:p w14:paraId="108C3CBD" w14:textId="15FC78D1" w:rsidR="00FE1F9D" w:rsidRPr="00872B53" w:rsidRDefault="00157018" w:rsidP="00350776">
      <w:pPr>
        <w:numPr>
          <w:ilvl w:val="0"/>
          <w:numId w:val="23"/>
        </w:numPr>
        <w:shd w:val="clear" w:color="auto" w:fill="FFFFFF"/>
        <w:suppressAutoHyphens w:val="0"/>
        <w:jc w:val="both"/>
        <w:rPr>
          <w:color w:val="201F1E"/>
          <w:szCs w:val="24"/>
          <w:lang w:val="ru-RU" w:eastAsia="ru-RU"/>
        </w:rPr>
      </w:pPr>
      <w:r w:rsidRPr="0082134C">
        <w:rPr>
          <w:rFonts w:ascii="inherit" w:hAnsi="inherit"/>
          <w:color w:val="201F1E"/>
          <w:sz w:val="22"/>
          <w:szCs w:val="22"/>
          <w:bdr w:val="none" w:sz="0" w:space="0" w:color="auto" w:frame="1"/>
          <w:lang w:val="ru" w:eastAsia="ru-RU"/>
        </w:rPr>
        <w:t xml:space="preserve">Соответствует ли предлагаемое мероприятие географическим районам, упомянутым в разделе </w:t>
      </w:r>
      <w:r w:rsidRPr="00E160A2">
        <w:rPr>
          <w:rFonts w:ascii="inherit" w:hAnsi="inherit"/>
          <w:color w:val="201F1E"/>
          <w:sz w:val="22"/>
          <w:szCs w:val="22"/>
          <w:bdr w:val="none" w:sz="0" w:space="0" w:color="auto" w:frame="1"/>
          <w:lang w:val="ru" w:eastAsia="ru-RU"/>
        </w:rPr>
        <w:t>IB</w:t>
      </w:r>
      <w:r w:rsidRPr="0082134C">
        <w:rPr>
          <w:rFonts w:ascii="inherit" w:hAnsi="inherit"/>
          <w:color w:val="201F1E"/>
          <w:sz w:val="22"/>
          <w:szCs w:val="22"/>
          <w:bdr w:val="none" w:sz="0" w:space="0" w:color="auto" w:frame="1"/>
          <w:lang w:val="ru" w:eastAsia="ru-RU"/>
        </w:rPr>
        <w:t>?</w:t>
      </w:r>
      <w:r w:rsidR="00DC2F6A" w:rsidRPr="00DC2F6A">
        <w:rPr>
          <w:rFonts w:ascii="inherit" w:hAnsi="inherit"/>
          <w:color w:val="201F1E"/>
          <w:sz w:val="22"/>
          <w:szCs w:val="22"/>
          <w:bdr w:val="none" w:sz="0" w:space="0" w:color="auto" w:frame="1"/>
          <w:lang w:val="ru-RU" w:eastAsia="ru-RU"/>
        </w:rPr>
        <w:t xml:space="preserve"> </w:t>
      </w:r>
    </w:p>
    <w:p w14:paraId="6F02D5BB" w14:textId="77777777" w:rsidR="00FE1F9D" w:rsidRPr="00872B53" w:rsidRDefault="00157018" w:rsidP="00350776">
      <w:pPr>
        <w:numPr>
          <w:ilvl w:val="0"/>
          <w:numId w:val="23"/>
        </w:numPr>
        <w:shd w:val="clear" w:color="auto" w:fill="FFFFFF"/>
        <w:suppressAutoHyphens w:val="0"/>
        <w:jc w:val="both"/>
        <w:rPr>
          <w:color w:val="201F1E"/>
          <w:szCs w:val="24"/>
          <w:lang w:val="ru-RU" w:eastAsia="ru-RU"/>
        </w:rPr>
      </w:pPr>
      <w:r w:rsidRPr="0082134C">
        <w:rPr>
          <w:rFonts w:ascii="inherit" w:hAnsi="inherit"/>
          <w:color w:val="201F1E"/>
          <w:sz w:val="22"/>
          <w:szCs w:val="22"/>
          <w:bdr w:val="none" w:sz="0" w:space="0" w:color="auto" w:frame="1"/>
          <w:lang w:val="ru" w:eastAsia="ru-RU"/>
        </w:rPr>
        <w:t>Соответствует ли предлагаемое мероприятие целям APS , изложенным в разделе IB, и способствует ли оно ожидаемым результатам RWS?</w:t>
      </w:r>
    </w:p>
    <w:p w14:paraId="5ACE542E" w14:textId="77777777" w:rsidR="00FE1F9D" w:rsidRPr="00872B53" w:rsidRDefault="00157018" w:rsidP="00350776">
      <w:pPr>
        <w:numPr>
          <w:ilvl w:val="0"/>
          <w:numId w:val="23"/>
        </w:numPr>
        <w:shd w:val="clear" w:color="auto" w:fill="FFFFFF"/>
        <w:suppressAutoHyphens w:val="0"/>
        <w:jc w:val="both"/>
        <w:rPr>
          <w:color w:val="201F1E"/>
          <w:szCs w:val="24"/>
          <w:lang w:val="ru-RU" w:eastAsia="ru-RU"/>
        </w:rPr>
      </w:pPr>
      <w:r w:rsidRPr="0082134C">
        <w:rPr>
          <w:rFonts w:ascii="inherit" w:hAnsi="inherit"/>
          <w:color w:val="201F1E"/>
          <w:sz w:val="22"/>
          <w:szCs w:val="22"/>
          <w:bdr w:val="none" w:sz="0" w:space="0" w:color="auto" w:frame="1"/>
          <w:lang w:val="ru" w:eastAsia="ru-RU"/>
        </w:rPr>
        <w:t>Демонстрирует ли организация достаточные возможности для осуществления предлагаемого мероприятия и имеет ли она предыдущий соответствующий опыт?</w:t>
      </w:r>
    </w:p>
    <w:p w14:paraId="38803C42" w14:textId="77777777" w:rsidR="00FE1F9D" w:rsidRPr="0082134C" w:rsidRDefault="00157018" w:rsidP="00350776">
      <w:pPr>
        <w:numPr>
          <w:ilvl w:val="0"/>
          <w:numId w:val="23"/>
        </w:numPr>
        <w:shd w:val="clear" w:color="auto" w:fill="FFFFFF"/>
        <w:suppressAutoHyphens w:val="0"/>
        <w:jc w:val="both"/>
        <w:rPr>
          <w:color w:val="201F1E"/>
          <w:szCs w:val="24"/>
          <w:lang w:eastAsia="ru-RU"/>
        </w:rPr>
      </w:pPr>
      <w:r w:rsidRPr="0082134C">
        <w:rPr>
          <w:rFonts w:ascii="inherit" w:hAnsi="inherit"/>
          <w:color w:val="201F1E"/>
          <w:sz w:val="22"/>
          <w:szCs w:val="22"/>
          <w:bdr w:val="none" w:sz="0" w:space="0" w:color="auto" w:frame="1"/>
          <w:lang w:val="ru" w:eastAsia="ru-RU"/>
        </w:rPr>
        <w:t>Включает ли предлагаемое мероприятие вклады грантополучателей/третьих сторон или привлеченные средства от других государственных или частных организаций? (предпочтительно, но не обязательно)</w:t>
      </w:r>
    </w:p>
    <w:bookmarkEnd w:id="3"/>
    <w:p w14:paraId="2A9477C2" w14:textId="77777777" w:rsidR="00FE1F9D" w:rsidRPr="0082134C" w:rsidRDefault="00157018" w:rsidP="00350776">
      <w:pPr>
        <w:shd w:val="clear" w:color="auto" w:fill="FFFFFF"/>
        <w:suppressAutoHyphens w:val="0"/>
        <w:jc w:val="both"/>
        <w:rPr>
          <w:color w:val="201F1E"/>
          <w:szCs w:val="24"/>
          <w:lang w:eastAsia="ru-RU"/>
        </w:rPr>
      </w:pPr>
      <w:r w:rsidRPr="0082134C">
        <w:rPr>
          <w:rFonts w:ascii="inherit" w:hAnsi="inherit" w:hint="eastAsia"/>
          <w:color w:val="201F1E"/>
          <w:sz w:val="22"/>
          <w:szCs w:val="22"/>
          <w:bdr w:val="none" w:sz="0" w:space="0" w:color="auto" w:frame="1"/>
          <w:lang w:eastAsia="ru-RU"/>
        </w:rPr>
        <w:t> </w:t>
      </w:r>
    </w:p>
    <w:p w14:paraId="1CC327C5" w14:textId="77777777" w:rsidR="00011A3F" w:rsidRPr="00872B53" w:rsidRDefault="00157018" w:rsidP="00350776">
      <w:pPr>
        <w:shd w:val="clear" w:color="auto" w:fill="FFFFFF"/>
        <w:suppressAutoHyphens w:val="0"/>
        <w:jc w:val="both"/>
        <w:rPr>
          <w:rFonts w:ascii="inherit" w:hAnsi="inherit"/>
          <w:color w:val="201F1E"/>
          <w:sz w:val="22"/>
          <w:szCs w:val="22"/>
          <w:bdr w:val="none" w:sz="0" w:space="0" w:color="auto" w:frame="1"/>
          <w:lang w:val="ru-RU" w:eastAsia="ru-RU"/>
        </w:rPr>
      </w:pPr>
      <w:r w:rsidRPr="00011A3F">
        <w:rPr>
          <w:rFonts w:ascii="inherit" w:hAnsi="inherit"/>
          <w:color w:val="201F1E"/>
          <w:sz w:val="22"/>
          <w:szCs w:val="22"/>
          <w:bdr w:val="none" w:sz="0" w:space="0" w:color="auto" w:frame="1"/>
          <w:lang w:val="ru" w:eastAsia="ru-RU"/>
        </w:rPr>
        <w:t>Кроме того, RWS обеспечит экологическую безопасность и соответствие при проектировании и реализации в соответствии с требованиями 22 CFR 216.</w:t>
      </w:r>
    </w:p>
    <w:p w14:paraId="05D95F53" w14:textId="77777777" w:rsidR="00FE1F9D" w:rsidRPr="00872B53" w:rsidRDefault="00157018" w:rsidP="00350776">
      <w:pPr>
        <w:shd w:val="clear" w:color="auto" w:fill="FFFFFF"/>
        <w:suppressAutoHyphens w:val="0"/>
        <w:jc w:val="both"/>
        <w:rPr>
          <w:color w:val="201F1E"/>
          <w:szCs w:val="24"/>
          <w:lang w:val="ru-RU" w:eastAsia="ru-RU"/>
        </w:rPr>
      </w:pPr>
      <w:r w:rsidRPr="0082134C">
        <w:rPr>
          <w:rFonts w:ascii="inherit" w:hAnsi="inherit" w:hint="eastAsia"/>
          <w:color w:val="201F1E"/>
          <w:sz w:val="22"/>
          <w:szCs w:val="22"/>
          <w:bdr w:val="none" w:sz="0" w:space="0" w:color="auto" w:frame="1"/>
          <w:lang w:eastAsia="ru-RU"/>
        </w:rPr>
        <w:t> </w:t>
      </w:r>
    </w:p>
    <w:p w14:paraId="7F2AB3D0" w14:textId="7145F5B7" w:rsidR="00FE1F9D" w:rsidRPr="00872B53" w:rsidRDefault="00157018" w:rsidP="00350776">
      <w:pPr>
        <w:shd w:val="clear" w:color="auto" w:fill="FFFFFF"/>
        <w:suppressAutoHyphens w:val="0"/>
        <w:jc w:val="both"/>
        <w:rPr>
          <w:color w:val="201F1E"/>
          <w:szCs w:val="24"/>
          <w:lang w:val="ru-RU" w:eastAsia="ru-RU"/>
        </w:rPr>
      </w:pPr>
      <w:r w:rsidRPr="0082134C">
        <w:rPr>
          <w:rFonts w:ascii="inherit" w:hAnsi="inherit"/>
          <w:color w:val="201F1E"/>
          <w:sz w:val="22"/>
          <w:szCs w:val="22"/>
          <w:bdr w:val="none" w:sz="0" w:space="0" w:color="auto" w:frame="1"/>
          <w:lang w:val="ru" w:eastAsia="ru-RU"/>
        </w:rPr>
        <w:t xml:space="preserve">Для оценки подробных заявок тех, чьи </w:t>
      </w:r>
      <w:r w:rsidR="009A6EE9" w:rsidRPr="009A6EE9">
        <w:rPr>
          <w:rFonts w:ascii="inherit" w:hAnsi="inherit"/>
          <w:color w:val="201F1E"/>
          <w:sz w:val="22"/>
          <w:szCs w:val="22"/>
          <w:bdr w:val="none" w:sz="0" w:space="0" w:color="auto" w:frame="1"/>
          <w:lang w:val="ru" w:eastAsia="ru-RU"/>
        </w:rPr>
        <w:t>концептуальные заявки</w:t>
      </w:r>
      <w:r w:rsidRPr="0082134C">
        <w:rPr>
          <w:rFonts w:ascii="inherit" w:hAnsi="inherit"/>
          <w:color w:val="201F1E"/>
          <w:sz w:val="22"/>
          <w:szCs w:val="22"/>
          <w:bdr w:val="none" w:sz="0" w:space="0" w:color="auto" w:frame="1"/>
          <w:lang w:val="ru" w:eastAsia="ru-RU"/>
        </w:rPr>
        <w:t xml:space="preserve"> были отобраны, будут использоваться более конкретные критерии.  Критерии оценки для подробных заявок, </w:t>
      </w:r>
      <w:r w:rsidRPr="0082134C">
        <w:rPr>
          <w:rFonts w:ascii="inherit" w:hAnsi="inherit"/>
          <w:color w:val="201F1E"/>
          <w:sz w:val="22"/>
          <w:szCs w:val="22"/>
          <w:bdr w:val="none" w:sz="0" w:space="0" w:color="auto" w:frame="1"/>
          <w:lang w:val="ru" w:eastAsia="ru-RU"/>
        </w:rPr>
        <w:lastRenderedPageBreak/>
        <w:t>наряду с формами для подробных заявок, будут предоставлены организациям, чьи заявки были отобраны на основе критериев приемлемости и оцен</w:t>
      </w:r>
      <w:r w:rsidR="009A6EE9">
        <w:rPr>
          <w:rFonts w:ascii="inherit" w:hAnsi="inherit"/>
          <w:color w:val="201F1E"/>
          <w:sz w:val="22"/>
          <w:szCs w:val="22"/>
          <w:bdr w:val="none" w:sz="0" w:space="0" w:color="auto" w:frame="1"/>
          <w:lang w:val="ru" w:eastAsia="ru-RU"/>
        </w:rPr>
        <w:t>ок</w:t>
      </w:r>
      <w:r w:rsidRPr="0082134C">
        <w:rPr>
          <w:rFonts w:ascii="inherit" w:hAnsi="inherit"/>
          <w:color w:val="201F1E"/>
          <w:sz w:val="22"/>
          <w:szCs w:val="22"/>
          <w:bdr w:val="none" w:sz="0" w:space="0" w:color="auto" w:frame="1"/>
          <w:lang w:val="ru" w:eastAsia="ru-RU"/>
        </w:rPr>
        <w:t>, описанных выше.</w:t>
      </w:r>
      <w:r w:rsidR="009A6EE9">
        <w:rPr>
          <w:rFonts w:ascii="inherit" w:hAnsi="inherit"/>
          <w:color w:val="201F1E"/>
          <w:sz w:val="22"/>
          <w:szCs w:val="22"/>
          <w:bdr w:val="none" w:sz="0" w:space="0" w:color="auto" w:frame="1"/>
          <w:lang w:val="ru" w:eastAsia="ru-RU"/>
        </w:rPr>
        <w:t xml:space="preserve"> </w:t>
      </w:r>
    </w:p>
    <w:p w14:paraId="24412967" w14:textId="77777777" w:rsidR="008C5A5C" w:rsidRPr="00872B53" w:rsidRDefault="008C5A5C" w:rsidP="00350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lang w:val="ru-RU"/>
        </w:rPr>
      </w:pPr>
    </w:p>
    <w:p w14:paraId="72DE0B30" w14:textId="77777777" w:rsidR="008C5A5C" w:rsidRPr="00872B53" w:rsidRDefault="00157018" w:rsidP="00350776">
      <w:pPr>
        <w:pStyle w:val="1"/>
        <w:jc w:val="both"/>
        <w:rPr>
          <w:lang w:val="ru-RU"/>
        </w:rPr>
      </w:pPr>
      <w:r w:rsidRPr="00CF7599">
        <w:rPr>
          <w:lang w:val="ru"/>
        </w:rPr>
        <w:t xml:space="preserve">РАЗДЕЛ VI. ИНФОРМАЦИЯ О ПРЕДОСТАВЛЕНИИ И АДМИНИСТРИРОВАНИИ ГРАНТОВ </w:t>
      </w:r>
    </w:p>
    <w:p w14:paraId="4B60282C" w14:textId="77777777" w:rsidR="008C5A5C" w:rsidRPr="00872B53" w:rsidRDefault="00157018" w:rsidP="00350776">
      <w:pPr>
        <w:jc w:val="both"/>
        <w:rPr>
          <w:sz w:val="22"/>
          <w:szCs w:val="22"/>
          <w:lang w:val="ru-RU"/>
        </w:rPr>
      </w:pPr>
      <w:r w:rsidRPr="00CF7599">
        <w:rPr>
          <w:sz w:val="22"/>
          <w:szCs w:val="22"/>
          <w:lang w:val="ru"/>
        </w:rPr>
        <w:t xml:space="preserve">Все гранты будут согласованы, номинированы и предоставлены в местной валюте (сомони). </w:t>
      </w:r>
    </w:p>
    <w:p w14:paraId="42F20404" w14:textId="77777777" w:rsidR="008C5A5C" w:rsidRPr="00872B53" w:rsidRDefault="008C5A5C" w:rsidP="00350776">
      <w:pPr>
        <w:jc w:val="both"/>
        <w:rPr>
          <w:sz w:val="22"/>
          <w:szCs w:val="22"/>
          <w:lang w:val="ru-RU"/>
        </w:rPr>
      </w:pPr>
    </w:p>
    <w:p w14:paraId="5990D3BC" w14:textId="77777777" w:rsidR="009C2DC1" w:rsidRPr="00872B53" w:rsidRDefault="00157018" w:rsidP="00350776">
      <w:pPr>
        <w:pStyle w:val="af5"/>
        <w:spacing w:line="252" w:lineRule="exact"/>
        <w:jc w:val="both"/>
        <w:rPr>
          <w:sz w:val="22"/>
          <w:szCs w:val="22"/>
          <w:lang w:val="ru-RU"/>
        </w:rPr>
      </w:pPr>
      <w:r w:rsidRPr="006C59B2">
        <w:rPr>
          <w:sz w:val="22"/>
          <w:szCs w:val="22"/>
          <w:lang w:val="ru"/>
        </w:rPr>
        <w:t>Все затраты, финансируемые за счет гранта, должны быть допустимыми, распределяемыми и разумными, как определено ниже:</w:t>
      </w:r>
    </w:p>
    <w:p w14:paraId="2417BBAD" w14:textId="77777777" w:rsidR="009C2DC1" w:rsidRPr="006C59B2" w:rsidRDefault="00157018" w:rsidP="00350776">
      <w:pPr>
        <w:pStyle w:val="af5"/>
        <w:numPr>
          <w:ilvl w:val="0"/>
          <w:numId w:val="27"/>
        </w:numPr>
        <w:spacing w:line="252" w:lineRule="exact"/>
        <w:jc w:val="both"/>
        <w:rPr>
          <w:sz w:val="22"/>
          <w:szCs w:val="22"/>
        </w:rPr>
      </w:pPr>
      <w:r w:rsidRPr="006C59B2">
        <w:rPr>
          <w:i/>
          <w:sz w:val="22"/>
          <w:szCs w:val="22"/>
          <w:lang w:val="ru"/>
        </w:rPr>
        <w:t>Допустимые затраты</w:t>
      </w:r>
      <w:r w:rsidRPr="006C59B2">
        <w:rPr>
          <w:sz w:val="22"/>
          <w:szCs w:val="22"/>
          <w:lang w:val="ru"/>
        </w:rPr>
        <w:t xml:space="preserve"> должны быть разумными для реализации гранта и соответствовать любым ограничениям/исключениям в гранте (таким как ограничения/исключения в правилах USAID или принципах затрат организации). Допустимые затраты должны соответствовать политике и процедурам организации.</w:t>
      </w:r>
    </w:p>
    <w:p w14:paraId="3D87904C" w14:textId="77777777" w:rsidR="009C2DC1" w:rsidRPr="00872B53" w:rsidRDefault="00157018" w:rsidP="00350776">
      <w:pPr>
        <w:pStyle w:val="af5"/>
        <w:numPr>
          <w:ilvl w:val="0"/>
          <w:numId w:val="27"/>
        </w:numPr>
        <w:spacing w:line="252" w:lineRule="exact"/>
        <w:jc w:val="both"/>
        <w:rPr>
          <w:sz w:val="22"/>
          <w:szCs w:val="22"/>
          <w:lang w:val="ru-RU"/>
        </w:rPr>
      </w:pPr>
      <w:r w:rsidRPr="006C59B2">
        <w:rPr>
          <w:i/>
          <w:sz w:val="22"/>
          <w:szCs w:val="22"/>
          <w:lang w:val="ru"/>
        </w:rPr>
        <w:t>Распределяемые затраты</w:t>
      </w:r>
      <w:r w:rsidRPr="006C59B2">
        <w:rPr>
          <w:sz w:val="22"/>
          <w:szCs w:val="22"/>
          <w:lang w:val="ru"/>
        </w:rPr>
        <w:t xml:space="preserve"> должны иметь прямую связь с целевыми расходами, определенными грантом. Это означает, что должна существовать четко определенная взаимосвязь между затратами и достижением целей гранта.  </w:t>
      </w:r>
    </w:p>
    <w:p w14:paraId="14B79325" w14:textId="772883CE" w:rsidR="009C2DC1" w:rsidRPr="00085884" w:rsidRDefault="00157018" w:rsidP="00350776">
      <w:pPr>
        <w:pStyle w:val="af5"/>
        <w:numPr>
          <w:ilvl w:val="0"/>
          <w:numId w:val="27"/>
        </w:numPr>
        <w:spacing w:line="252" w:lineRule="exact"/>
        <w:jc w:val="both"/>
        <w:rPr>
          <w:sz w:val="22"/>
          <w:szCs w:val="22"/>
          <w:lang w:val="ru-RU"/>
        </w:rPr>
      </w:pPr>
      <w:r w:rsidRPr="006C59B2">
        <w:rPr>
          <w:i/>
          <w:sz w:val="22"/>
          <w:szCs w:val="22"/>
          <w:lang w:val="ru"/>
        </w:rPr>
        <w:t>Разумные затраты</w:t>
      </w:r>
      <w:r w:rsidRPr="006C59B2">
        <w:rPr>
          <w:sz w:val="22"/>
          <w:szCs w:val="22"/>
          <w:lang w:val="ru"/>
        </w:rPr>
        <w:t xml:space="preserve"> считаются обычными и необходимыми для реализации мероприятия и должны закладываться в бюджет по ставке, реалистичной для местного рынка.  Организация не должна включать затраты, которые отклоняются от установленных практик и процедур.</w:t>
      </w:r>
    </w:p>
    <w:p w14:paraId="768131CD" w14:textId="77777777" w:rsidR="00067853" w:rsidRPr="00067853" w:rsidRDefault="00067853" w:rsidP="00350776">
      <w:pPr>
        <w:spacing w:after="200" w:line="276" w:lineRule="auto"/>
        <w:jc w:val="both"/>
        <w:rPr>
          <w:b/>
          <w:sz w:val="28"/>
          <w:szCs w:val="28"/>
          <w:lang w:val="ru-RU"/>
        </w:rPr>
      </w:pPr>
    </w:p>
    <w:p w14:paraId="0C87A65E" w14:textId="77777777" w:rsidR="00067853" w:rsidRDefault="00067853" w:rsidP="00350776">
      <w:pPr>
        <w:spacing w:after="200" w:line="276" w:lineRule="auto"/>
        <w:jc w:val="both"/>
        <w:rPr>
          <w:b/>
          <w:sz w:val="28"/>
          <w:szCs w:val="28"/>
          <w:lang w:val="ru"/>
        </w:rPr>
      </w:pPr>
    </w:p>
    <w:p w14:paraId="470F60E7" w14:textId="77777777" w:rsidR="00067853" w:rsidRDefault="00067853" w:rsidP="00350776">
      <w:pPr>
        <w:spacing w:after="200" w:line="276" w:lineRule="auto"/>
        <w:jc w:val="both"/>
        <w:rPr>
          <w:b/>
          <w:sz w:val="28"/>
          <w:szCs w:val="28"/>
          <w:lang w:val="ru"/>
        </w:rPr>
      </w:pPr>
    </w:p>
    <w:p w14:paraId="4EF87D23" w14:textId="77777777" w:rsidR="00067853" w:rsidRDefault="00067853" w:rsidP="00350776">
      <w:pPr>
        <w:spacing w:after="200" w:line="276" w:lineRule="auto"/>
        <w:jc w:val="both"/>
        <w:rPr>
          <w:b/>
          <w:sz w:val="28"/>
          <w:szCs w:val="28"/>
          <w:lang w:val="ru"/>
        </w:rPr>
      </w:pPr>
    </w:p>
    <w:p w14:paraId="5723E7B7" w14:textId="77777777" w:rsidR="00067853" w:rsidRDefault="00067853" w:rsidP="00350776">
      <w:pPr>
        <w:spacing w:after="200" w:line="276" w:lineRule="auto"/>
        <w:jc w:val="both"/>
        <w:rPr>
          <w:b/>
          <w:sz w:val="28"/>
          <w:szCs w:val="28"/>
          <w:lang w:val="ru"/>
        </w:rPr>
      </w:pPr>
    </w:p>
    <w:p w14:paraId="3BAB6800" w14:textId="77777777" w:rsidR="00067853" w:rsidRDefault="00067853" w:rsidP="00350776">
      <w:pPr>
        <w:spacing w:after="200" w:line="276" w:lineRule="auto"/>
        <w:jc w:val="both"/>
        <w:rPr>
          <w:b/>
          <w:sz w:val="28"/>
          <w:szCs w:val="28"/>
          <w:lang w:val="ru"/>
        </w:rPr>
      </w:pPr>
    </w:p>
    <w:p w14:paraId="548FE518" w14:textId="77777777" w:rsidR="00067853" w:rsidRDefault="00067853" w:rsidP="00350776">
      <w:pPr>
        <w:spacing w:after="200" w:line="276" w:lineRule="auto"/>
        <w:jc w:val="both"/>
        <w:rPr>
          <w:b/>
          <w:sz w:val="28"/>
          <w:szCs w:val="28"/>
          <w:lang w:val="ru"/>
        </w:rPr>
      </w:pPr>
    </w:p>
    <w:p w14:paraId="607A6F6F" w14:textId="77777777" w:rsidR="00067853" w:rsidRDefault="00067853" w:rsidP="00350776">
      <w:pPr>
        <w:spacing w:after="200" w:line="276" w:lineRule="auto"/>
        <w:jc w:val="both"/>
        <w:rPr>
          <w:b/>
          <w:sz w:val="28"/>
          <w:szCs w:val="28"/>
          <w:lang w:val="ru"/>
        </w:rPr>
      </w:pPr>
    </w:p>
    <w:p w14:paraId="4CCC12D5" w14:textId="77777777" w:rsidR="00067853" w:rsidRDefault="00067853" w:rsidP="00350776">
      <w:pPr>
        <w:spacing w:after="200" w:line="276" w:lineRule="auto"/>
        <w:jc w:val="both"/>
        <w:rPr>
          <w:b/>
          <w:sz w:val="28"/>
          <w:szCs w:val="28"/>
          <w:lang w:val="ru"/>
        </w:rPr>
      </w:pPr>
    </w:p>
    <w:p w14:paraId="020F950C" w14:textId="77777777" w:rsidR="00067853" w:rsidRDefault="00067853" w:rsidP="00350776">
      <w:pPr>
        <w:spacing w:after="200" w:line="276" w:lineRule="auto"/>
        <w:jc w:val="both"/>
        <w:rPr>
          <w:b/>
          <w:sz w:val="28"/>
          <w:szCs w:val="28"/>
          <w:lang w:val="ru"/>
        </w:rPr>
      </w:pPr>
    </w:p>
    <w:p w14:paraId="606864D6" w14:textId="77777777" w:rsidR="00067853" w:rsidRDefault="00067853" w:rsidP="00350776">
      <w:pPr>
        <w:spacing w:after="200" w:line="276" w:lineRule="auto"/>
        <w:jc w:val="both"/>
        <w:rPr>
          <w:b/>
          <w:sz w:val="28"/>
          <w:szCs w:val="28"/>
          <w:lang w:val="ru"/>
        </w:rPr>
      </w:pPr>
    </w:p>
    <w:p w14:paraId="799022D8" w14:textId="77777777" w:rsidR="00067853" w:rsidRDefault="00067853" w:rsidP="00350776">
      <w:pPr>
        <w:spacing w:after="200" w:line="276" w:lineRule="auto"/>
        <w:jc w:val="both"/>
        <w:rPr>
          <w:b/>
          <w:sz w:val="28"/>
          <w:szCs w:val="28"/>
          <w:lang w:val="ru"/>
        </w:rPr>
      </w:pPr>
    </w:p>
    <w:p w14:paraId="6C201B2A" w14:textId="77777777" w:rsidR="00067853" w:rsidRDefault="00067853" w:rsidP="00350776">
      <w:pPr>
        <w:spacing w:after="200" w:line="276" w:lineRule="auto"/>
        <w:jc w:val="both"/>
        <w:rPr>
          <w:b/>
          <w:sz w:val="28"/>
          <w:szCs w:val="28"/>
          <w:lang w:val="ru"/>
        </w:rPr>
      </w:pPr>
    </w:p>
    <w:p w14:paraId="2DC8B95D" w14:textId="77777777" w:rsidR="00067853" w:rsidRDefault="00067853" w:rsidP="00350776">
      <w:pPr>
        <w:spacing w:after="200" w:line="276" w:lineRule="auto"/>
        <w:jc w:val="both"/>
        <w:rPr>
          <w:b/>
          <w:sz w:val="28"/>
          <w:szCs w:val="28"/>
          <w:lang w:val="ru"/>
        </w:rPr>
      </w:pPr>
    </w:p>
    <w:p w14:paraId="582CA724" w14:textId="3433441C" w:rsidR="00CF3F81" w:rsidRPr="009E0025" w:rsidRDefault="00CF3F81" w:rsidP="00350776">
      <w:pPr>
        <w:spacing w:after="200" w:line="276" w:lineRule="auto"/>
        <w:jc w:val="both"/>
        <w:rPr>
          <w:sz w:val="22"/>
          <w:szCs w:val="22"/>
          <w:lang w:val="ru-RU"/>
        </w:rPr>
      </w:pPr>
      <w:r w:rsidRPr="00CA65C2">
        <w:rPr>
          <w:b/>
          <w:sz w:val="28"/>
          <w:szCs w:val="28"/>
          <w:lang w:val="ru"/>
        </w:rPr>
        <w:t xml:space="preserve">Приложение А – </w:t>
      </w:r>
      <w:r w:rsidRPr="009E0025">
        <w:rPr>
          <w:b/>
          <w:bCs/>
          <w:sz w:val="28"/>
          <w:szCs w:val="28"/>
          <w:lang w:val="ru-RU"/>
        </w:rPr>
        <w:t>Форма</w:t>
      </w:r>
      <w:r w:rsidRPr="009E0025">
        <w:rPr>
          <w:b/>
          <w:sz w:val="28"/>
          <w:szCs w:val="28"/>
        </w:rPr>
        <w:t> </w:t>
      </w:r>
      <w:r>
        <w:rPr>
          <w:b/>
          <w:sz w:val="28"/>
          <w:szCs w:val="28"/>
          <w:lang w:val="ru-RU"/>
        </w:rPr>
        <w:t xml:space="preserve">концептуальной </w:t>
      </w:r>
      <w:r w:rsidRPr="009E0025">
        <w:rPr>
          <w:b/>
          <w:sz w:val="28"/>
          <w:szCs w:val="28"/>
          <w:lang w:val="ru-RU"/>
        </w:rPr>
        <w:t>заявки на получение</w:t>
      </w:r>
      <w:r w:rsidRPr="009E0025">
        <w:rPr>
          <w:b/>
          <w:sz w:val="28"/>
          <w:szCs w:val="28"/>
        </w:rPr>
        <w:t> </w:t>
      </w:r>
      <w:r w:rsidRPr="009E0025">
        <w:rPr>
          <w:b/>
          <w:bCs/>
          <w:sz w:val="28"/>
          <w:szCs w:val="28"/>
          <w:lang w:val="ru-RU"/>
        </w:rPr>
        <w:t>гранта</w:t>
      </w:r>
    </w:p>
    <w:p w14:paraId="4414FEE6" w14:textId="77777777" w:rsidR="00CF3F81" w:rsidRPr="00B62A98" w:rsidRDefault="00CF3F81" w:rsidP="00350776">
      <w:pPr>
        <w:ind w:right="-1"/>
        <w:jc w:val="both"/>
        <w:rPr>
          <w:b/>
          <w:bCs/>
          <w:i/>
          <w:iCs/>
          <w:sz w:val="22"/>
          <w:szCs w:val="22"/>
          <w:lang w:val="ru-RU"/>
        </w:rPr>
      </w:pPr>
      <w:r>
        <w:rPr>
          <w:b/>
          <w:bCs/>
          <w:i/>
          <w:iCs/>
          <w:sz w:val="22"/>
          <w:szCs w:val="22"/>
          <w:lang w:val="ru-RU"/>
        </w:rPr>
        <w:t>Ко</w:t>
      </w:r>
      <w:r w:rsidRPr="00E377FE">
        <w:rPr>
          <w:b/>
          <w:bCs/>
          <w:i/>
          <w:iCs/>
          <w:sz w:val="22"/>
          <w:szCs w:val="22"/>
          <w:lang w:val="ru"/>
        </w:rPr>
        <w:t>нцептуальн</w:t>
      </w:r>
      <w:r>
        <w:rPr>
          <w:b/>
          <w:bCs/>
          <w:i/>
          <w:iCs/>
          <w:sz w:val="22"/>
          <w:szCs w:val="22"/>
          <w:lang w:val="ru"/>
        </w:rPr>
        <w:t>ые</w:t>
      </w:r>
      <w:r w:rsidRPr="00E377FE">
        <w:rPr>
          <w:b/>
          <w:bCs/>
          <w:i/>
          <w:iCs/>
          <w:sz w:val="22"/>
          <w:szCs w:val="22"/>
          <w:lang w:val="ru"/>
        </w:rPr>
        <w:t xml:space="preserve"> заявки</w:t>
      </w:r>
      <w:r w:rsidRPr="00FB545E">
        <w:rPr>
          <w:b/>
          <w:bCs/>
          <w:i/>
          <w:iCs/>
          <w:sz w:val="22"/>
          <w:szCs w:val="22"/>
          <w:lang w:val="ru"/>
        </w:rPr>
        <w:t xml:space="preserve"> могут быть представлены на английском, таджикском или русском языках и </w:t>
      </w:r>
      <w:r w:rsidRPr="00CA65C2">
        <w:rPr>
          <w:b/>
          <w:bCs/>
          <w:i/>
          <w:iCs/>
          <w:sz w:val="22"/>
          <w:szCs w:val="22"/>
          <w:u w:val="single"/>
          <w:lang w:val="ru"/>
        </w:rPr>
        <w:t>не должны превышать 3 (трех) страниц</w:t>
      </w:r>
      <w:r w:rsidRPr="00FB545E">
        <w:rPr>
          <w:b/>
          <w:bCs/>
          <w:i/>
          <w:iCs/>
          <w:sz w:val="22"/>
          <w:szCs w:val="22"/>
          <w:lang w:val="ru"/>
        </w:rPr>
        <w:t xml:space="preserve">. Пожалуйста, обратитесь к APS (Годовой программный запрос) для получения дополнительных инструкций по представлению и подробной информации о том, как будут оцениваться </w:t>
      </w:r>
      <w:r>
        <w:rPr>
          <w:b/>
          <w:bCs/>
          <w:i/>
          <w:iCs/>
          <w:sz w:val="22"/>
          <w:szCs w:val="22"/>
          <w:lang w:val="ru"/>
        </w:rPr>
        <w:t>к</w:t>
      </w:r>
      <w:r w:rsidRPr="00E377FE">
        <w:rPr>
          <w:b/>
          <w:bCs/>
          <w:i/>
          <w:iCs/>
          <w:sz w:val="22"/>
          <w:szCs w:val="22"/>
          <w:lang w:val="ru"/>
        </w:rPr>
        <w:t>онцептуальные заявки</w:t>
      </w:r>
      <w:r>
        <w:rPr>
          <w:b/>
          <w:bCs/>
          <w:i/>
          <w:iCs/>
          <w:sz w:val="22"/>
          <w:szCs w:val="22"/>
          <w:lang w:val="ru"/>
        </w:rPr>
        <w:t xml:space="preserve"> для гранта</w:t>
      </w:r>
      <w:r w:rsidRPr="00FB545E">
        <w:rPr>
          <w:b/>
          <w:bCs/>
          <w:i/>
          <w:iCs/>
          <w:sz w:val="22"/>
          <w:szCs w:val="22"/>
          <w:lang w:val="ru"/>
        </w:rPr>
        <w:t xml:space="preserve">. </w:t>
      </w:r>
      <w:r w:rsidRPr="00CA65C2">
        <w:rPr>
          <w:b/>
          <w:bCs/>
          <w:i/>
          <w:iCs/>
          <w:sz w:val="22"/>
          <w:szCs w:val="22"/>
          <w:u w:val="single"/>
          <w:lang w:val="ru"/>
        </w:rPr>
        <w:t xml:space="preserve">В дополнение к </w:t>
      </w:r>
      <w:r>
        <w:rPr>
          <w:b/>
          <w:bCs/>
          <w:i/>
          <w:iCs/>
          <w:sz w:val="22"/>
          <w:szCs w:val="22"/>
          <w:u w:val="single"/>
          <w:lang w:val="ru"/>
        </w:rPr>
        <w:t>заявке</w:t>
      </w:r>
      <w:r w:rsidRPr="00CA65C2">
        <w:rPr>
          <w:b/>
          <w:bCs/>
          <w:i/>
          <w:iCs/>
          <w:sz w:val="22"/>
          <w:szCs w:val="22"/>
          <w:u w:val="single"/>
          <w:lang w:val="ru"/>
        </w:rPr>
        <w:t xml:space="preserve"> заявители должны также представить копию действительного документа о государственной регистрации своей организации</w:t>
      </w:r>
      <w:r w:rsidRPr="00FB545E">
        <w:rPr>
          <w:b/>
          <w:bCs/>
          <w:i/>
          <w:iCs/>
          <w:sz w:val="22"/>
          <w:szCs w:val="22"/>
          <w:lang w:val="ru"/>
        </w:rPr>
        <w:t>.</w:t>
      </w:r>
    </w:p>
    <w:p w14:paraId="748389D4" w14:textId="77777777" w:rsidR="00CF3F81" w:rsidRPr="00B62A98" w:rsidRDefault="00CF3F81" w:rsidP="00350776">
      <w:pPr>
        <w:ind w:right="-1"/>
        <w:jc w:val="both"/>
        <w:rPr>
          <w:sz w:val="22"/>
          <w:szCs w:val="22"/>
          <w:lang w:val="ru-RU"/>
        </w:rPr>
      </w:pPr>
    </w:p>
    <w:p w14:paraId="754B86C5" w14:textId="77777777" w:rsidR="00CF3F81" w:rsidRPr="00B62A98" w:rsidRDefault="00CF3F81" w:rsidP="00350776">
      <w:pPr>
        <w:ind w:right="-1"/>
        <w:jc w:val="both"/>
        <w:rPr>
          <w:sz w:val="22"/>
          <w:szCs w:val="22"/>
          <w:lang w:val="ru-RU"/>
        </w:rPr>
      </w:pPr>
    </w:p>
    <w:p w14:paraId="6D7E1E09" w14:textId="77777777" w:rsidR="00CF3F81" w:rsidRPr="0084605F" w:rsidRDefault="00CF3F81" w:rsidP="00350776">
      <w:pPr>
        <w:numPr>
          <w:ilvl w:val="0"/>
          <w:numId w:val="26"/>
        </w:numPr>
        <w:jc w:val="both"/>
        <w:rPr>
          <w:sz w:val="22"/>
          <w:szCs w:val="22"/>
        </w:rPr>
      </w:pPr>
      <w:r>
        <w:rPr>
          <w:sz w:val="22"/>
          <w:szCs w:val="22"/>
          <w:lang w:val="ru"/>
        </w:rPr>
        <w:t>Название организации:</w:t>
      </w:r>
    </w:p>
    <w:p w14:paraId="1A5343D2" w14:textId="77777777" w:rsidR="00CF3F81" w:rsidRPr="0084605F" w:rsidRDefault="00CF3F81" w:rsidP="00350776">
      <w:pPr>
        <w:jc w:val="both"/>
        <w:rPr>
          <w:sz w:val="22"/>
          <w:szCs w:val="22"/>
        </w:rPr>
      </w:pPr>
    </w:p>
    <w:p w14:paraId="075D8F35" w14:textId="77777777" w:rsidR="00CF3F81" w:rsidRPr="00B62A98" w:rsidRDefault="00CF3F81" w:rsidP="00350776">
      <w:pPr>
        <w:numPr>
          <w:ilvl w:val="0"/>
          <w:numId w:val="26"/>
        </w:numPr>
        <w:jc w:val="both"/>
        <w:rPr>
          <w:sz w:val="22"/>
          <w:szCs w:val="22"/>
          <w:lang w:val="ru-RU"/>
        </w:rPr>
      </w:pPr>
      <w:r w:rsidRPr="0084605F">
        <w:rPr>
          <w:sz w:val="22"/>
          <w:szCs w:val="22"/>
          <w:lang w:val="ru"/>
        </w:rPr>
        <w:t>Дата основания организации и регистрационный статус:</w:t>
      </w:r>
    </w:p>
    <w:p w14:paraId="2B4B9569" w14:textId="77777777" w:rsidR="00CF3F81" w:rsidRPr="00B62A98" w:rsidRDefault="00CF3F81" w:rsidP="00350776">
      <w:pPr>
        <w:jc w:val="both"/>
        <w:rPr>
          <w:sz w:val="22"/>
          <w:szCs w:val="22"/>
          <w:lang w:val="ru-RU"/>
        </w:rPr>
      </w:pPr>
    </w:p>
    <w:p w14:paraId="0DAF969E" w14:textId="77777777" w:rsidR="00CF3F81" w:rsidRDefault="00CF3F81" w:rsidP="00350776">
      <w:pPr>
        <w:numPr>
          <w:ilvl w:val="0"/>
          <w:numId w:val="26"/>
        </w:numPr>
        <w:jc w:val="both"/>
        <w:rPr>
          <w:sz w:val="22"/>
          <w:szCs w:val="22"/>
        </w:rPr>
      </w:pPr>
      <w:r w:rsidRPr="0084605F">
        <w:rPr>
          <w:sz w:val="22"/>
          <w:szCs w:val="22"/>
          <w:lang w:val="ru"/>
        </w:rPr>
        <w:t>Контактная информация:</w:t>
      </w:r>
    </w:p>
    <w:p w14:paraId="2431EB17" w14:textId="77777777" w:rsidR="00CF3F81" w:rsidRPr="0084605F" w:rsidRDefault="00CF3F81" w:rsidP="00350776">
      <w:pPr>
        <w:jc w:val="both"/>
        <w:rPr>
          <w:sz w:val="22"/>
          <w:szCs w:val="22"/>
        </w:rPr>
      </w:pPr>
    </w:p>
    <w:tbl>
      <w:tblPr>
        <w:tblW w:w="77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3240"/>
      </w:tblGrid>
      <w:tr w:rsidR="00CF3F81" w:rsidRPr="0064566B" w14:paraId="727D56ED" w14:textId="77777777" w:rsidTr="008535D3">
        <w:tc>
          <w:tcPr>
            <w:tcW w:w="7740" w:type="dxa"/>
            <w:gridSpan w:val="2"/>
            <w:tcBorders>
              <w:top w:val="single" w:sz="4" w:space="0" w:color="auto"/>
              <w:left w:val="single" w:sz="4" w:space="0" w:color="auto"/>
              <w:bottom w:val="single" w:sz="4" w:space="0" w:color="auto"/>
              <w:right w:val="single" w:sz="4" w:space="0" w:color="auto"/>
            </w:tcBorders>
            <w:hideMark/>
          </w:tcPr>
          <w:p w14:paraId="2A1493F8" w14:textId="77777777" w:rsidR="00CF3F81" w:rsidRPr="00B62A98" w:rsidRDefault="00CF3F81" w:rsidP="00350776">
            <w:pPr>
              <w:jc w:val="both"/>
              <w:rPr>
                <w:lang w:val="ru-RU"/>
              </w:rPr>
            </w:pPr>
            <w:r w:rsidRPr="0084605F">
              <w:rPr>
                <w:sz w:val="22"/>
                <w:szCs w:val="22"/>
                <w:lang w:val="ru"/>
              </w:rPr>
              <w:t xml:space="preserve">Ключевое контактное лицо(ы) и должность: </w:t>
            </w:r>
          </w:p>
        </w:tc>
      </w:tr>
      <w:tr w:rsidR="00CF3F81" w14:paraId="749343FF" w14:textId="77777777" w:rsidTr="008535D3">
        <w:tc>
          <w:tcPr>
            <w:tcW w:w="4500" w:type="dxa"/>
            <w:tcBorders>
              <w:top w:val="single" w:sz="4" w:space="0" w:color="auto"/>
              <w:left w:val="single" w:sz="4" w:space="0" w:color="auto"/>
              <w:bottom w:val="single" w:sz="4" w:space="0" w:color="auto"/>
              <w:right w:val="single" w:sz="4" w:space="0" w:color="auto"/>
            </w:tcBorders>
            <w:hideMark/>
          </w:tcPr>
          <w:p w14:paraId="4D7CA707" w14:textId="77777777" w:rsidR="00CF3F81" w:rsidRPr="0084605F" w:rsidRDefault="00CF3F81" w:rsidP="00350776">
            <w:pPr>
              <w:jc w:val="both"/>
            </w:pPr>
            <w:r w:rsidRPr="0084605F">
              <w:rPr>
                <w:sz w:val="22"/>
                <w:szCs w:val="22"/>
                <w:lang w:val="ru"/>
              </w:rPr>
              <w:t xml:space="preserve">Адрес офиса: </w:t>
            </w:r>
          </w:p>
        </w:tc>
        <w:tc>
          <w:tcPr>
            <w:tcW w:w="3240" w:type="dxa"/>
            <w:tcBorders>
              <w:top w:val="single" w:sz="4" w:space="0" w:color="auto"/>
              <w:left w:val="single" w:sz="4" w:space="0" w:color="auto"/>
              <w:bottom w:val="single" w:sz="4" w:space="0" w:color="auto"/>
              <w:right w:val="single" w:sz="4" w:space="0" w:color="auto"/>
            </w:tcBorders>
            <w:hideMark/>
          </w:tcPr>
          <w:p w14:paraId="422084CB" w14:textId="77777777" w:rsidR="00CF3F81" w:rsidRPr="0084605F" w:rsidRDefault="00CF3F81" w:rsidP="00350776">
            <w:pPr>
              <w:jc w:val="both"/>
            </w:pPr>
            <w:r w:rsidRPr="0084605F">
              <w:rPr>
                <w:sz w:val="22"/>
                <w:szCs w:val="22"/>
                <w:lang w:val="ru"/>
              </w:rPr>
              <w:t xml:space="preserve">Офисный телефон: </w:t>
            </w:r>
          </w:p>
        </w:tc>
      </w:tr>
      <w:tr w:rsidR="00CF3F81" w14:paraId="6B1EF795" w14:textId="77777777" w:rsidTr="008535D3">
        <w:tc>
          <w:tcPr>
            <w:tcW w:w="4500" w:type="dxa"/>
            <w:tcBorders>
              <w:top w:val="single" w:sz="4" w:space="0" w:color="auto"/>
              <w:left w:val="single" w:sz="4" w:space="0" w:color="auto"/>
              <w:bottom w:val="single" w:sz="4" w:space="0" w:color="auto"/>
              <w:right w:val="single" w:sz="4" w:space="0" w:color="auto"/>
            </w:tcBorders>
            <w:hideMark/>
          </w:tcPr>
          <w:p w14:paraId="50A48F30" w14:textId="77777777" w:rsidR="00CF3F81" w:rsidRPr="0084605F" w:rsidRDefault="00CF3F81" w:rsidP="00350776">
            <w:pPr>
              <w:jc w:val="both"/>
            </w:pPr>
            <w:r w:rsidRPr="0084605F">
              <w:rPr>
                <w:sz w:val="22"/>
                <w:szCs w:val="22"/>
                <w:lang w:val="ru"/>
              </w:rPr>
              <w:t xml:space="preserve">Мобильный телефон:  </w:t>
            </w:r>
          </w:p>
        </w:tc>
        <w:tc>
          <w:tcPr>
            <w:tcW w:w="3240" w:type="dxa"/>
            <w:tcBorders>
              <w:top w:val="single" w:sz="4" w:space="0" w:color="auto"/>
              <w:left w:val="single" w:sz="4" w:space="0" w:color="auto"/>
              <w:bottom w:val="single" w:sz="4" w:space="0" w:color="auto"/>
              <w:right w:val="single" w:sz="4" w:space="0" w:color="auto"/>
            </w:tcBorders>
            <w:hideMark/>
          </w:tcPr>
          <w:p w14:paraId="54160086" w14:textId="77777777" w:rsidR="00CF3F81" w:rsidRPr="0084605F" w:rsidRDefault="00CF3F81" w:rsidP="00350776">
            <w:pPr>
              <w:jc w:val="both"/>
            </w:pPr>
          </w:p>
        </w:tc>
      </w:tr>
      <w:tr w:rsidR="00CF3F81" w14:paraId="7AD3949A" w14:textId="77777777" w:rsidTr="008535D3">
        <w:tc>
          <w:tcPr>
            <w:tcW w:w="4500" w:type="dxa"/>
            <w:tcBorders>
              <w:top w:val="single" w:sz="4" w:space="0" w:color="auto"/>
              <w:left w:val="single" w:sz="4" w:space="0" w:color="auto"/>
              <w:bottom w:val="single" w:sz="4" w:space="0" w:color="auto"/>
              <w:right w:val="single" w:sz="4" w:space="0" w:color="auto"/>
            </w:tcBorders>
            <w:hideMark/>
          </w:tcPr>
          <w:p w14:paraId="1E0D0658" w14:textId="77777777" w:rsidR="00CF3F81" w:rsidRPr="0084605F" w:rsidRDefault="00CF3F81" w:rsidP="00350776">
            <w:pPr>
              <w:jc w:val="both"/>
            </w:pPr>
            <w:r w:rsidRPr="0084605F">
              <w:rPr>
                <w:sz w:val="22"/>
                <w:szCs w:val="22"/>
                <w:lang w:val="ru"/>
              </w:rPr>
              <w:t>Электронная почта:</w:t>
            </w:r>
          </w:p>
        </w:tc>
        <w:tc>
          <w:tcPr>
            <w:tcW w:w="3240" w:type="dxa"/>
            <w:tcBorders>
              <w:top w:val="single" w:sz="4" w:space="0" w:color="auto"/>
              <w:left w:val="single" w:sz="4" w:space="0" w:color="auto"/>
              <w:bottom w:val="single" w:sz="4" w:space="0" w:color="auto"/>
              <w:right w:val="single" w:sz="4" w:space="0" w:color="auto"/>
            </w:tcBorders>
            <w:hideMark/>
          </w:tcPr>
          <w:p w14:paraId="74B91124" w14:textId="77777777" w:rsidR="00CF3F81" w:rsidRPr="0084605F" w:rsidRDefault="00CF3F81" w:rsidP="00350776">
            <w:pPr>
              <w:jc w:val="both"/>
            </w:pPr>
            <w:r w:rsidRPr="0084605F">
              <w:rPr>
                <w:sz w:val="22"/>
                <w:szCs w:val="22"/>
                <w:lang w:val="ru"/>
              </w:rPr>
              <w:t xml:space="preserve">Вебсайт: </w:t>
            </w:r>
          </w:p>
        </w:tc>
      </w:tr>
      <w:tr w:rsidR="00CF3F81" w14:paraId="3ABCC0F2" w14:textId="77777777" w:rsidTr="008535D3">
        <w:tc>
          <w:tcPr>
            <w:tcW w:w="4500" w:type="dxa"/>
            <w:tcBorders>
              <w:top w:val="single" w:sz="4" w:space="0" w:color="auto"/>
              <w:left w:val="single" w:sz="4" w:space="0" w:color="auto"/>
              <w:bottom w:val="single" w:sz="4" w:space="0" w:color="auto"/>
              <w:right w:val="single" w:sz="4" w:space="0" w:color="auto"/>
            </w:tcBorders>
            <w:hideMark/>
          </w:tcPr>
          <w:p w14:paraId="21F8C1F9" w14:textId="77777777" w:rsidR="00CF3F81" w:rsidRPr="0084605F" w:rsidRDefault="00CF3F81" w:rsidP="00350776">
            <w:pPr>
              <w:jc w:val="both"/>
            </w:pPr>
          </w:p>
        </w:tc>
        <w:tc>
          <w:tcPr>
            <w:tcW w:w="3240" w:type="dxa"/>
            <w:tcBorders>
              <w:top w:val="single" w:sz="4" w:space="0" w:color="auto"/>
              <w:left w:val="single" w:sz="4" w:space="0" w:color="auto"/>
              <w:bottom w:val="single" w:sz="4" w:space="0" w:color="auto"/>
              <w:right w:val="single" w:sz="4" w:space="0" w:color="auto"/>
            </w:tcBorders>
            <w:hideMark/>
          </w:tcPr>
          <w:p w14:paraId="5F3621D5" w14:textId="77777777" w:rsidR="00CF3F81" w:rsidRPr="0084605F" w:rsidRDefault="00CF3F81" w:rsidP="00350776">
            <w:pPr>
              <w:jc w:val="both"/>
            </w:pPr>
          </w:p>
        </w:tc>
      </w:tr>
    </w:tbl>
    <w:p w14:paraId="7642D236" w14:textId="77777777" w:rsidR="00CF3F81" w:rsidRDefault="00CF3F81" w:rsidP="00350776">
      <w:pPr>
        <w:ind w:left="360"/>
        <w:jc w:val="both"/>
        <w:rPr>
          <w:sz w:val="22"/>
          <w:szCs w:val="22"/>
        </w:rPr>
      </w:pPr>
    </w:p>
    <w:p w14:paraId="7C875AB3" w14:textId="77777777" w:rsidR="00CF3F81" w:rsidRPr="00B62A98" w:rsidRDefault="00CF3F81" w:rsidP="00350776">
      <w:pPr>
        <w:numPr>
          <w:ilvl w:val="0"/>
          <w:numId w:val="26"/>
        </w:numPr>
        <w:jc w:val="both"/>
        <w:rPr>
          <w:sz w:val="22"/>
          <w:szCs w:val="22"/>
          <w:lang w:val="ru-RU"/>
        </w:rPr>
      </w:pPr>
      <w:r w:rsidRPr="00EF2523">
        <w:rPr>
          <w:sz w:val="22"/>
          <w:szCs w:val="22"/>
          <w:lang w:val="ru"/>
        </w:rPr>
        <w:t>Кратко опишите организацию, ее цель и прошлый опыт:</w:t>
      </w:r>
    </w:p>
    <w:p w14:paraId="6FAF733F" w14:textId="77777777" w:rsidR="00CF3F81" w:rsidRPr="00B62A98" w:rsidRDefault="00CF3F81" w:rsidP="00350776">
      <w:pPr>
        <w:jc w:val="both"/>
        <w:rPr>
          <w:sz w:val="22"/>
          <w:szCs w:val="22"/>
          <w:lang w:val="ru-RU"/>
        </w:rPr>
      </w:pPr>
    </w:p>
    <w:p w14:paraId="38E51938" w14:textId="77777777" w:rsidR="00CF3F81" w:rsidRPr="00B62A98" w:rsidRDefault="00CF3F81" w:rsidP="00350776">
      <w:pPr>
        <w:numPr>
          <w:ilvl w:val="0"/>
          <w:numId w:val="26"/>
        </w:numPr>
        <w:jc w:val="both"/>
        <w:rPr>
          <w:sz w:val="22"/>
          <w:szCs w:val="22"/>
          <w:lang w:val="ru-RU"/>
        </w:rPr>
      </w:pPr>
      <w:r w:rsidRPr="0084605F">
        <w:rPr>
          <w:sz w:val="22"/>
          <w:szCs w:val="22"/>
          <w:lang w:val="ru"/>
        </w:rPr>
        <w:t>Перечислите контактную информацию для трех (3) рекомендаций от предыдущих доноров или организаций (американских и других), с которыми ваша организация сотрудничала в течение последних двух лет:</w:t>
      </w:r>
    </w:p>
    <w:p w14:paraId="48055162" w14:textId="77777777" w:rsidR="00CF3F81" w:rsidRPr="00B62A98" w:rsidRDefault="00CF3F81" w:rsidP="00350776">
      <w:pPr>
        <w:ind w:left="360"/>
        <w:jc w:val="both"/>
        <w:rPr>
          <w:sz w:val="22"/>
          <w:szCs w:val="22"/>
          <w:lang w:val="ru-RU"/>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615"/>
        <w:gridCol w:w="2311"/>
        <w:gridCol w:w="2430"/>
      </w:tblGrid>
      <w:tr w:rsidR="00CF3F81" w14:paraId="7C134B1A" w14:textId="77777777" w:rsidTr="008535D3">
        <w:tc>
          <w:tcPr>
            <w:tcW w:w="1545" w:type="dxa"/>
            <w:tcBorders>
              <w:top w:val="single" w:sz="4" w:space="0" w:color="auto"/>
              <w:left w:val="single" w:sz="4" w:space="0" w:color="auto"/>
              <w:bottom w:val="single" w:sz="4" w:space="0" w:color="auto"/>
              <w:right w:val="single" w:sz="4" w:space="0" w:color="auto"/>
            </w:tcBorders>
            <w:vAlign w:val="center"/>
            <w:hideMark/>
          </w:tcPr>
          <w:p w14:paraId="0F1006DA" w14:textId="77777777" w:rsidR="00CF3F81" w:rsidRPr="0016608E" w:rsidRDefault="00CF3F81" w:rsidP="00350776">
            <w:pPr>
              <w:tabs>
                <w:tab w:val="left" w:pos="360"/>
              </w:tabs>
              <w:ind w:right="-1"/>
              <w:jc w:val="both"/>
              <w:rPr>
                <w:bCs/>
                <w:sz w:val="20"/>
              </w:rPr>
            </w:pPr>
            <w:r w:rsidRPr="0016608E">
              <w:rPr>
                <w:bCs/>
                <w:sz w:val="20"/>
                <w:szCs w:val="22"/>
                <w:lang w:val="ru"/>
              </w:rPr>
              <w:t>Донорское агентство или организация</w:t>
            </w:r>
          </w:p>
        </w:tc>
        <w:tc>
          <w:tcPr>
            <w:tcW w:w="2681" w:type="dxa"/>
            <w:tcBorders>
              <w:top w:val="single" w:sz="4" w:space="0" w:color="auto"/>
              <w:left w:val="single" w:sz="4" w:space="0" w:color="auto"/>
              <w:bottom w:val="single" w:sz="4" w:space="0" w:color="auto"/>
              <w:right w:val="single" w:sz="4" w:space="0" w:color="auto"/>
            </w:tcBorders>
            <w:vAlign w:val="center"/>
            <w:hideMark/>
          </w:tcPr>
          <w:p w14:paraId="74E3A266" w14:textId="77777777" w:rsidR="00CF3F81" w:rsidRPr="00B62A98" w:rsidRDefault="00CF3F81" w:rsidP="00350776">
            <w:pPr>
              <w:tabs>
                <w:tab w:val="left" w:pos="360"/>
              </w:tabs>
              <w:ind w:right="-1"/>
              <w:jc w:val="both"/>
              <w:rPr>
                <w:bCs/>
                <w:sz w:val="20"/>
                <w:lang w:val="ru-RU"/>
              </w:rPr>
            </w:pPr>
            <w:r>
              <w:rPr>
                <w:bCs/>
                <w:sz w:val="20"/>
                <w:szCs w:val="22"/>
                <w:lang w:val="ru"/>
              </w:rPr>
              <w:t>Характер сотрудничества или</w:t>
            </w:r>
          </w:p>
          <w:p w14:paraId="5BDA0EA6" w14:textId="77777777" w:rsidR="00CF3F81" w:rsidRPr="00B62A98" w:rsidRDefault="00CF3F81" w:rsidP="00350776">
            <w:pPr>
              <w:tabs>
                <w:tab w:val="left" w:pos="360"/>
              </w:tabs>
              <w:ind w:right="-1"/>
              <w:jc w:val="both"/>
              <w:rPr>
                <w:bCs/>
                <w:sz w:val="20"/>
                <w:lang w:val="ru-RU"/>
              </w:rPr>
            </w:pPr>
            <w:r w:rsidRPr="0016608E">
              <w:rPr>
                <w:bCs/>
                <w:sz w:val="20"/>
                <w:szCs w:val="22"/>
                <w:lang w:val="ru"/>
              </w:rPr>
              <w:t xml:space="preserve">название проекта, местонахождение </w:t>
            </w:r>
          </w:p>
        </w:tc>
        <w:tc>
          <w:tcPr>
            <w:tcW w:w="2368" w:type="dxa"/>
            <w:tcBorders>
              <w:top w:val="single" w:sz="4" w:space="0" w:color="auto"/>
              <w:left w:val="single" w:sz="4" w:space="0" w:color="auto"/>
              <w:bottom w:val="single" w:sz="4" w:space="0" w:color="auto"/>
              <w:right w:val="single" w:sz="4" w:space="0" w:color="auto"/>
            </w:tcBorders>
          </w:tcPr>
          <w:p w14:paraId="5770F036" w14:textId="77777777" w:rsidR="00CF3F81" w:rsidRPr="00B62A98" w:rsidRDefault="00CF3F81" w:rsidP="00350776">
            <w:pPr>
              <w:tabs>
                <w:tab w:val="left" w:pos="360"/>
              </w:tabs>
              <w:ind w:right="-1"/>
              <w:jc w:val="both"/>
              <w:rPr>
                <w:bCs/>
                <w:sz w:val="20"/>
                <w:lang w:val="ru-RU"/>
              </w:rPr>
            </w:pPr>
          </w:p>
          <w:p w14:paraId="22BC35C4" w14:textId="77777777" w:rsidR="00CF3F81" w:rsidRPr="00B62A98" w:rsidRDefault="00CF3F81" w:rsidP="00350776">
            <w:pPr>
              <w:tabs>
                <w:tab w:val="left" w:pos="360"/>
              </w:tabs>
              <w:ind w:right="-1"/>
              <w:jc w:val="both"/>
              <w:rPr>
                <w:bCs/>
                <w:sz w:val="20"/>
                <w:lang w:val="ru-RU"/>
              </w:rPr>
            </w:pPr>
            <w:r w:rsidRPr="0016608E">
              <w:rPr>
                <w:bCs/>
                <w:sz w:val="20"/>
                <w:szCs w:val="22"/>
                <w:lang w:val="ru"/>
              </w:rPr>
              <w:t>Даты начала и окончания сотрудничества</w:t>
            </w:r>
          </w:p>
        </w:tc>
        <w:tc>
          <w:tcPr>
            <w:tcW w:w="2514" w:type="dxa"/>
            <w:tcBorders>
              <w:top w:val="single" w:sz="4" w:space="0" w:color="auto"/>
              <w:left w:val="single" w:sz="4" w:space="0" w:color="auto"/>
              <w:bottom w:val="single" w:sz="4" w:space="0" w:color="auto"/>
              <w:right w:val="single" w:sz="4" w:space="0" w:color="auto"/>
            </w:tcBorders>
            <w:vAlign w:val="center"/>
            <w:hideMark/>
          </w:tcPr>
          <w:p w14:paraId="29675421" w14:textId="77777777" w:rsidR="00CF3F81" w:rsidRPr="0016608E" w:rsidRDefault="00CF3F81" w:rsidP="00350776">
            <w:pPr>
              <w:tabs>
                <w:tab w:val="left" w:pos="360"/>
              </w:tabs>
              <w:ind w:right="-1"/>
              <w:jc w:val="both"/>
              <w:rPr>
                <w:bCs/>
                <w:sz w:val="20"/>
              </w:rPr>
            </w:pPr>
            <w:r w:rsidRPr="0016608E">
              <w:rPr>
                <w:bCs/>
                <w:sz w:val="20"/>
                <w:szCs w:val="22"/>
                <w:lang w:val="ru"/>
              </w:rPr>
              <w:t>Контактное лицо</w:t>
            </w:r>
          </w:p>
        </w:tc>
      </w:tr>
      <w:tr w:rsidR="00CF3F81" w14:paraId="203BA197" w14:textId="77777777" w:rsidTr="008535D3">
        <w:tc>
          <w:tcPr>
            <w:tcW w:w="1545" w:type="dxa"/>
            <w:vMerge w:val="restart"/>
            <w:tcBorders>
              <w:top w:val="single" w:sz="4" w:space="0" w:color="auto"/>
              <w:left w:val="single" w:sz="4" w:space="0" w:color="auto"/>
              <w:bottom w:val="single" w:sz="4" w:space="0" w:color="auto"/>
              <w:right w:val="single" w:sz="4" w:space="0" w:color="auto"/>
            </w:tcBorders>
          </w:tcPr>
          <w:p w14:paraId="0B3531D7" w14:textId="77777777" w:rsidR="00CF3F81" w:rsidRPr="0016608E" w:rsidRDefault="00CF3F81" w:rsidP="00350776">
            <w:pPr>
              <w:tabs>
                <w:tab w:val="left" w:pos="360"/>
              </w:tabs>
              <w:ind w:right="-1"/>
              <w:jc w:val="both"/>
              <w:rPr>
                <w:sz w:val="20"/>
              </w:rPr>
            </w:pPr>
          </w:p>
        </w:tc>
        <w:tc>
          <w:tcPr>
            <w:tcW w:w="2681" w:type="dxa"/>
            <w:vMerge w:val="restart"/>
            <w:tcBorders>
              <w:top w:val="single" w:sz="4" w:space="0" w:color="auto"/>
              <w:left w:val="single" w:sz="4" w:space="0" w:color="auto"/>
              <w:bottom w:val="single" w:sz="4" w:space="0" w:color="auto"/>
              <w:right w:val="single" w:sz="4" w:space="0" w:color="auto"/>
            </w:tcBorders>
          </w:tcPr>
          <w:p w14:paraId="12C5AF4B" w14:textId="77777777" w:rsidR="00CF3F81" w:rsidRPr="0016608E" w:rsidRDefault="00CF3F81" w:rsidP="00350776">
            <w:pPr>
              <w:tabs>
                <w:tab w:val="left" w:pos="360"/>
              </w:tabs>
              <w:ind w:right="-1"/>
              <w:jc w:val="both"/>
              <w:rPr>
                <w:sz w:val="20"/>
              </w:rPr>
            </w:pPr>
          </w:p>
        </w:tc>
        <w:tc>
          <w:tcPr>
            <w:tcW w:w="2368" w:type="dxa"/>
            <w:tcBorders>
              <w:top w:val="single" w:sz="4" w:space="0" w:color="auto"/>
              <w:left w:val="single" w:sz="4" w:space="0" w:color="auto"/>
              <w:bottom w:val="nil"/>
              <w:right w:val="single" w:sz="4" w:space="0" w:color="auto"/>
            </w:tcBorders>
          </w:tcPr>
          <w:p w14:paraId="44E28DD6" w14:textId="77777777" w:rsidR="00CF3F81" w:rsidRPr="0016608E" w:rsidRDefault="00CF3F81" w:rsidP="00350776">
            <w:pPr>
              <w:tabs>
                <w:tab w:val="left" w:pos="360"/>
              </w:tabs>
              <w:ind w:right="-1"/>
              <w:jc w:val="both"/>
              <w:rPr>
                <w:sz w:val="20"/>
              </w:rPr>
            </w:pPr>
          </w:p>
        </w:tc>
        <w:tc>
          <w:tcPr>
            <w:tcW w:w="2514" w:type="dxa"/>
            <w:tcBorders>
              <w:top w:val="single" w:sz="4" w:space="0" w:color="auto"/>
              <w:left w:val="single" w:sz="4" w:space="0" w:color="auto"/>
              <w:bottom w:val="nil"/>
              <w:right w:val="single" w:sz="4" w:space="0" w:color="auto"/>
            </w:tcBorders>
            <w:hideMark/>
          </w:tcPr>
          <w:p w14:paraId="4268306C" w14:textId="77777777" w:rsidR="00CF3F81" w:rsidRDefault="00CF3F81" w:rsidP="00350776">
            <w:pPr>
              <w:tabs>
                <w:tab w:val="left" w:pos="360"/>
              </w:tabs>
              <w:ind w:right="-1"/>
              <w:jc w:val="both"/>
              <w:rPr>
                <w:sz w:val="20"/>
              </w:rPr>
            </w:pPr>
            <w:r w:rsidRPr="0016608E">
              <w:rPr>
                <w:sz w:val="20"/>
                <w:szCs w:val="22"/>
                <w:lang w:val="ru"/>
              </w:rPr>
              <w:t>ФИО и должность:</w:t>
            </w:r>
          </w:p>
          <w:p w14:paraId="3216655E" w14:textId="77777777" w:rsidR="00CF3F81" w:rsidRPr="0016608E" w:rsidRDefault="00CF3F81" w:rsidP="00350776">
            <w:pPr>
              <w:tabs>
                <w:tab w:val="left" w:pos="360"/>
              </w:tabs>
              <w:ind w:right="-1"/>
              <w:jc w:val="both"/>
              <w:rPr>
                <w:sz w:val="20"/>
              </w:rPr>
            </w:pPr>
          </w:p>
        </w:tc>
      </w:tr>
      <w:tr w:rsidR="00CF3F81" w14:paraId="6AF1E27A" w14:textId="77777777" w:rsidTr="008535D3">
        <w:tc>
          <w:tcPr>
            <w:tcW w:w="1545" w:type="dxa"/>
            <w:vMerge/>
            <w:tcBorders>
              <w:top w:val="single" w:sz="4" w:space="0" w:color="auto"/>
              <w:left w:val="single" w:sz="4" w:space="0" w:color="auto"/>
              <w:bottom w:val="single" w:sz="4" w:space="0" w:color="auto"/>
              <w:right w:val="single" w:sz="4" w:space="0" w:color="auto"/>
            </w:tcBorders>
            <w:vAlign w:val="center"/>
            <w:hideMark/>
          </w:tcPr>
          <w:p w14:paraId="2AB2DA8D" w14:textId="77777777" w:rsidR="00CF3F81" w:rsidRPr="0016608E" w:rsidRDefault="00CF3F81" w:rsidP="00350776">
            <w:pPr>
              <w:jc w:val="both"/>
              <w:rPr>
                <w:sz w:val="20"/>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14:paraId="2A770BA5" w14:textId="77777777" w:rsidR="00CF3F81" w:rsidRPr="0016608E" w:rsidRDefault="00CF3F81" w:rsidP="00350776">
            <w:pPr>
              <w:jc w:val="both"/>
              <w:rPr>
                <w:sz w:val="20"/>
              </w:rPr>
            </w:pPr>
          </w:p>
        </w:tc>
        <w:tc>
          <w:tcPr>
            <w:tcW w:w="2368" w:type="dxa"/>
            <w:tcBorders>
              <w:top w:val="nil"/>
              <w:left w:val="single" w:sz="4" w:space="0" w:color="auto"/>
              <w:bottom w:val="nil"/>
              <w:right w:val="single" w:sz="4" w:space="0" w:color="auto"/>
            </w:tcBorders>
          </w:tcPr>
          <w:p w14:paraId="34068A2A" w14:textId="77777777" w:rsidR="00CF3F81" w:rsidRPr="0016608E" w:rsidRDefault="00CF3F81" w:rsidP="00350776">
            <w:pPr>
              <w:tabs>
                <w:tab w:val="left" w:pos="360"/>
              </w:tabs>
              <w:ind w:right="-1"/>
              <w:jc w:val="both"/>
              <w:rPr>
                <w:sz w:val="20"/>
              </w:rPr>
            </w:pPr>
          </w:p>
        </w:tc>
        <w:tc>
          <w:tcPr>
            <w:tcW w:w="2514" w:type="dxa"/>
            <w:tcBorders>
              <w:top w:val="nil"/>
              <w:left w:val="single" w:sz="4" w:space="0" w:color="auto"/>
              <w:bottom w:val="nil"/>
              <w:right w:val="single" w:sz="4" w:space="0" w:color="auto"/>
            </w:tcBorders>
            <w:hideMark/>
          </w:tcPr>
          <w:p w14:paraId="79EF4333" w14:textId="77777777" w:rsidR="00CF3F81" w:rsidRPr="0016608E" w:rsidRDefault="00CF3F81" w:rsidP="00350776">
            <w:pPr>
              <w:tabs>
                <w:tab w:val="left" w:pos="360"/>
              </w:tabs>
              <w:ind w:right="-1"/>
              <w:jc w:val="both"/>
              <w:rPr>
                <w:sz w:val="20"/>
              </w:rPr>
            </w:pPr>
            <w:r w:rsidRPr="0016608E">
              <w:rPr>
                <w:sz w:val="20"/>
                <w:szCs w:val="22"/>
                <w:lang w:val="ru"/>
              </w:rPr>
              <w:t xml:space="preserve">Электронная почта: </w:t>
            </w:r>
          </w:p>
        </w:tc>
      </w:tr>
      <w:tr w:rsidR="00CF3F81" w14:paraId="6A494098" w14:textId="77777777" w:rsidTr="008535D3">
        <w:tc>
          <w:tcPr>
            <w:tcW w:w="1545" w:type="dxa"/>
            <w:vMerge/>
            <w:tcBorders>
              <w:top w:val="single" w:sz="4" w:space="0" w:color="auto"/>
              <w:left w:val="single" w:sz="4" w:space="0" w:color="auto"/>
              <w:bottom w:val="single" w:sz="4" w:space="0" w:color="auto"/>
              <w:right w:val="single" w:sz="4" w:space="0" w:color="auto"/>
            </w:tcBorders>
            <w:vAlign w:val="center"/>
            <w:hideMark/>
          </w:tcPr>
          <w:p w14:paraId="5C8A5256" w14:textId="77777777" w:rsidR="00CF3F81" w:rsidRPr="0016608E" w:rsidRDefault="00CF3F81" w:rsidP="00350776">
            <w:pPr>
              <w:jc w:val="both"/>
              <w:rPr>
                <w:sz w:val="20"/>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14:paraId="41859C5C" w14:textId="77777777" w:rsidR="00CF3F81" w:rsidRPr="0016608E" w:rsidRDefault="00CF3F81" w:rsidP="00350776">
            <w:pPr>
              <w:jc w:val="both"/>
              <w:rPr>
                <w:sz w:val="20"/>
              </w:rPr>
            </w:pPr>
          </w:p>
        </w:tc>
        <w:tc>
          <w:tcPr>
            <w:tcW w:w="2368" w:type="dxa"/>
            <w:tcBorders>
              <w:top w:val="nil"/>
              <w:left w:val="single" w:sz="4" w:space="0" w:color="auto"/>
              <w:bottom w:val="single" w:sz="4" w:space="0" w:color="auto"/>
              <w:right w:val="single" w:sz="4" w:space="0" w:color="auto"/>
            </w:tcBorders>
          </w:tcPr>
          <w:p w14:paraId="3DCC5D93" w14:textId="77777777" w:rsidR="00CF3F81" w:rsidRPr="0016608E" w:rsidRDefault="00CF3F81" w:rsidP="00350776">
            <w:pPr>
              <w:tabs>
                <w:tab w:val="left" w:pos="360"/>
              </w:tabs>
              <w:ind w:right="-1"/>
              <w:jc w:val="both"/>
              <w:rPr>
                <w:sz w:val="20"/>
              </w:rPr>
            </w:pPr>
          </w:p>
        </w:tc>
        <w:tc>
          <w:tcPr>
            <w:tcW w:w="2514" w:type="dxa"/>
            <w:tcBorders>
              <w:top w:val="nil"/>
              <w:left w:val="single" w:sz="4" w:space="0" w:color="auto"/>
              <w:bottom w:val="single" w:sz="4" w:space="0" w:color="auto"/>
              <w:right w:val="single" w:sz="4" w:space="0" w:color="auto"/>
            </w:tcBorders>
            <w:hideMark/>
          </w:tcPr>
          <w:p w14:paraId="642E964F" w14:textId="77777777" w:rsidR="00CF3F81" w:rsidRPr="0016608E" w:rsidRDefault="00CF3F81" w:rsidP="00350776">
            <w:pPr>
              <w:tabs>
                <w:tab w:val="left" w:pos="360"/>
              </w:tabs>
              <w:ind w:right="-1"/>
              <w:jc w:val="both"/>
              <w:rPr>
                <w:sz w:val="20"/>
              </w:rPr>
            </w:pPr>
            <w:r w:rsidRPr="0016608E">
              <w:rPr>
                <w:sz w:val="20"/>
                <w:szCs w:val="22"/>
                <w:lang w:val="ru"/>
              </w:rPr>
              <w:t xml:space="preserve">Телефон: </w:t>
            </w:r>
          </w:p>
        </w:tc>
      </w:tr>
      <w:tr w:rsidR="00CF3F81" w14:paraId="070398F3" w14:textId="77777777" w:rsidTr="008535D3">
        <w:tc>
          <w:tcPr>
            <w:tcW w:w="1545" w:type="dxa"/>
            <w:vMerge w:val="restart"/>
            <w:tcBorders>
              <w:top w:val="single" w:sz="4" w:space="0" w:color="auto"/>
              <w:left w:val="single" w:sz="4" w:space="0" w:color="auto"/>
              <w:bottom w:val="single" w:sz="4" w:space="0" w:color="auto"/>
              <w:right w:val="single" w:sz="4" w:space="0" w:color="auto"/>
            </w:tcBorders>
          </w:tcPr>
          <w:p w14:paraId="173FF6A4" w14:textId="77777777" w:rsidR="00CF3F81" w:rsidRPr="0016608E" w:rsidRDefault="00CF3F81" w:rsidP="00350776">
            <w:pPr>
              <w:tabs>
                <w:tab w:val="left" w:pos="360"/>
              </w:tabs>
              <w:ind w:right="-1"/>
              <w:jc w:val="both"/>
              <w:rPr>
                <w:sz w:val="20"/>
              </w:rPr>
            </w:pPr>
          </w:p>
        </w:tc>
        <w:tc>
          <w:tcPr>
            <w:tcW w:w="2681" w:type="dxa"/>
            <w:vMerge w:val="restart"/>
            <w:tcBorders>
              <w:top w:val="single" w:sz="4" w:space="0" w:color="auto"/>
              <w:left w:val="single" w:sz="4" w:space="0" w:color="auto"/>
              <w:bottom w:val="single" w:sz="4" w:space="0" w:color="auto"/>
              <w:right w:val="single" w:sz="4" w:space="0" w:color="auto"/>
            </w:tcBorders>
          </w:tcPr>
          <w:p w14:paraId="0BE5A8E1" w14:textId="77777777" w:rsidR="00CF3F81" w:rsidRPr="0016608E" w:rsidRDefault="00CF3F81" w:rsidP="00350776">
            <w:pPr>
              <w:tabs>
                <w:tab w:val="left" w:pos="360"/>
              </w:tabs>
              <w:ind w:right="-1"/>
              <w:jc w:val="both"/>
              <w:rPr>
                <w:sz w:val="20"/>
              </w:rPr>
            </w:pPr>
          </w:p>
        </w:tc>
        <w:tc>
          <w:tcPr>
            <w:tcW w:w="2368" w:type="dxa"/>
            <w:tcBorders>
              <w:top w:val="single" w:sz="4" w:space="0" w:color="auto"/>
              <w:left w:val="single" w:sz="4" w:space="0" w:color="auto"/>
              <w:bottom w:val="nil"/>
              <w:right w:val="single" w:sz="4" w:space="0" w:color="auto"/>
            </w:tcBorders>
          </w:tcPr>
          <w:p w14:paraId="048C752B" w14:textId="77777777" w:rsidR="00CF3F81" w:rsidRPr="005F6602" w:rsidRDefault="00CF3F81" w:rsidP="00350776">
            <w:pPr>
              <w:tabs>
                <w:tab w:val="left" w:pos="360"/>
              </w:tabs>
              <w:ind w:right="-1"/>
              <w:jc w:val="both"/>
              <w:rPr>
                <w:sz w:val="20"/>
              </w:rPr>
            </w:pPr>
          </w:p>
        </w:tc>
        <w:tc>
          <w:tcPr>
            <w:tcW w:w="2514" w:type="dxa"/>
            <w:tcBorders>
              <w:top w:val="single" w:sz="4" w:space="0" w:color="auto"/>
              <w:left w:val="single" w:sz="4" w:space="0" w:color="auto"/>
              <w:bottom w:val="nil"/>
              <w:right w:val="single" w:sz="4" w:space="0" w:color="auto"/>
            </w:tcBorders>
            <w:hideMark/>
          </w:tcPr>
          <w:p w14:paraId="1B77934B" w14:textId="77777777" w:rsidR="00CF3F81" w:rsidRDefault="00CF3F81" w:rsidP="00350776">
            <w:pPr>
              <w:tabs>
                <w:tab w:val="left" w:pos="360"/>
              </w:tabs>
              <w:ind w:right="-1"/>
              <w:jc w:val="both"/>
              <w:rPr>
                <w:sz w:val="20"/>
              </w:rPr>
            </w:pPr>
            <w:r w:rsidRPr="005F6602">
              <w:rPr>
                <w:sz w:val="20"/>
                <w:szCs w:val="22"/>
                <w:lang w:val="ru"/>
              </w:rPr>
              <w:t>ФИО и должность:</w:t>
            </w:r>
          </w:p>
          <w:p w14:paraId="555A5F37" w14:textId="77777777" w:rsidR="00CF3F81" w:rsidRPr="0016608E" w:rsidRDefault="00CF3F81" w:rsidP="00350776">
            <w:pPr>
              <w:tabs>
                <w:tab w:val="left" w:pos="360"/>
              </w:tabs>
              <w:ind w:right="-1"/>
              <w:jc w:val="both"/>
              <w:rPr>
                <w:sz w:val="20"/>
              </w:rPr>
            </w:pPr>
          </w:p>
        </w:tc>
      </w:tr>
      <w:tr w:rsidR="00CF3F81" w14:paraId="7C23F8E7" w14:textId="77777777" w:rsidTr="008535D3">
        <w:tc>
          <w:tcPr>
            <w:tcW w:w="1545" w:type="dxa"/>
            <w:vMerge/>
            <w:tcBorders>
              <w:top w:val="single" w:sz="4" w:space="0" w:color="auto"/>
              <w:left w:val="single" w:sz="4" w:space="0" w:color="auto"/>
              <w:bottom w:val="single" w:sz="4" w:space="0" w:color="auto"/>
              <w:right w:val="single" w:sz="4" w:space="0" w:color="auto"/>
            </w:tcBorders>
            <w:vAlign w:val="center"/>
            <w:hideMark/>
          </w:tcPr>
          <w:p w14:paraId="300F5F32" w14:textId="77777777" w:rsidR="00CF3F81" w:rsidRPr="0016608E" w:rsidRDefault="00CF3F81" w:rsidP="00350776">
            <w:pPr>
              <w:jc w:val="both"/>
              <w:rPr>
                <w:sz w:val="20"/>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14:paraId="58C3CE7D" w14:textId="77777777" w:rsidR="00CF3F81" w:rsidRPr="0016608E" w:rsidRDefault="00CF3F81" w:rsidP="00350776">
            <w:pPr>
              <w:jc w:val="both"/>
              <w:rPr>
                <w:sz w:val="20"/>
              </w:rPr>
            </w:pPr>
          </w:p>
        </w:tc>
        <w:tc>
          <w:tcPr>
            <w:tcW w:w="2368" w:type="dxa"/>
            <w:tcBorders>
              <w:top w:val="nil"/>
              <w:left w:val="single" w:sz="4" w:space="0" w:color="auto"/>
              <w:bottom w:val="nil"/>
              <w:right w:val="single" w:sz="4" w:space="0" w:color="auto"/>
            </w:tcBorders>
          </w:tcPr>
          <w:p w14:paraId="6AD57CA1" w14:textId="77777777" w:rsidR="00CF3F81" w:rsidRPr="0016608E" w:rsidRDefault="00CF3F81" w:rsidP="00350776">
            <w:pPr>
              <w:tabs>
                <w:tab w:val="left" w:pos="360"/>
              </w:tabs>
              <w:ind w:right="-1"/>
              <w:jc w:val="both"/>
              <w:rPr>
                <w:sz w:val="20"/>
              </w:rPr>
            </w:pPr>
          </w:p>
        </w:tc>
        <w:tc>
          <w:tcPr>
            <w:tcW w:w="2514" w:type="dxa"/>
            <w:tcBorders>
              <w:top w:val="nil"/>
              <w:left w:val="single" w:sz="4" w:space="0" w:color="auto"/>
              <w:bottom w:val="nil"/>
              <w:right w:val="single" w:sz="4" w:space="0" w:color="auto"/>
            </w:tcBorders>
            <w:hideMark/>
          </w:tcPr>
          <w:p w14:paraId="1B1B29EC" w14:textId="77777777" w:rsidR="00CF3F81" w:rsidRPr="0016608E" w:rsidRDefault="00CF3F81" w:rsidP="00350776">
            <w:pPr>
              <w:tabs>
                <w:tab w:val="left" w:pos="360"/>
              </w:tabs>
              <w:ind w:right="-1"/>
              <w:jc w:val="both"/>
              <w:rPr>
                <w:sz w:val="20"/>
              </w:rPr>
            </w:pPr>
            <w:r w:rsidRPr="0016608E">
              <w:rPr>
                <w:sz w:val="20"/>
                <w:szCs w:val="22"/>
                <w:lang w:val="ru"/>
              </w:rPr>
              <w:t xml:space="preserve">Электронная почта: </w:t>
            </w:r>
          </w:p>
        </w:tc>
      </w:tr>
      <w:tr w:rsidR="00CF3F81" w14:paraId="77249608" w14:textId="77777777" w:rsidTr="008535D3">
        <w:tc>
          <w:tcPr>
            <w:tcW w:w="1545" w:type="dxa"/>
            <w:vMerge/>
            <w:tcBorders>
              <w:top w:val="single" w:sz="4" w:space="0" w:color="auto"/>
              <w:left w:val="single" w:sz="4" w:space="0" w:color="auto"/>
              <w:bottom w:val="single" w:sz="4" w:space="0" w:color="auto"/>
              <w:right w:val="single" w:sz="4" w:space="0" w:color="auto"/>
            </w:tcBorders>
            <w:vAlign w:val="center"/>
            <w:hideMark/>
          </w:tcPr>
          <w:p w14:paraId="0B10C2A3" w14:textId="77777777" w:rsidR="00CF3F81" w:rsidRPr="0016608E" w:rsidRDefault="00CF3F81" w:rsidP="00350776">
            <w:pPr>
              <w:jc w:val="both"/>
              <w:rPr>
                <w:sz w:val="20"/>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14:paraId="1D079F7D" w14:textId="77777777" w:rsidR="00CF3F81" w:rsidRPr="0016608E" w:rsidRDefault="00CF3F81" w:rsidP="00350776">
            <w:pPr>
              <w:jc w:val="both"/>
              <w:rPr>
                <w:sz w:val="20"/>
              </w:rPr>
            </w:pPr>
          </w:p>
        </w:tc>
        <w:tc>
          <w:tcPr>
            <w:tcW w:w="2368" w:type="dxa"/>
            <w:tcBorders>
              <w:top w:val="nil"/>
              <w:left w:val="single" w:sz="4" w:space="0" w:color="auto"/>
              <w:bottom w:val="single" w:sz="4" w:space="0" w:color="auto"/>
              <w:right w:val="single" w:sz="4" w:space="0" w:color="auto"/>
            </w:tcBorders>
          </w:tcPr>
          <w:p w14:paraId="487E41B2" w14:textId="77777777" w:rsidR="00CF3F81" w:rsidRPr="0016608E" w:rsidRDefault="00CF3F81" w:rsidP="00350776">
            <w:pPr>
              <w:tabs>
                <w:tab w:val="left" w:pos="360"/>
              </w:tabs>
              <w:ind w:right="-1"/>
              <w:jc w:val="both"/>
              <w:rPr>
                <w:sz w:val="20"/>
              </w:rPr>
            </w:pPr>
          </w:p>
        </w:tc>
        <w:tc>
          <w:tcPr>
            <w:tcW w:w="2514" w:type="dxa"/>
            <w:tcBorders>
              <w:top w:val="nil"/>
              <w:left w:val="single" w:sz="4" w:space="0" w:color="auto"/>
              <w:bottom w:val="single" w:sz="4" w:space="0" w:color="auto"/>
              <w:right w:val="single" w:sz="4" w:space="0" w:color="auto"/>
            </w:tcBorders>
            <w:hideMark/>
          </w:tcPr>
          <w:p w14:paraId="2EAB27DA" w14:textId="77777777" w:rsidR="00CF3F81" w:rsidRPr="0016608E" w:rsidRDefault="00CF3F81" w:rsidP="00350776">
            <w:pPr>
              <w:tabs>
                <w:tab w:val="left" w:pos="360"/>
              </w:tabs>
              <w:ind w:right="-1"/>
              <w:jc w:val="both"/>
              <w:rPr>
                <w:sz w:val="20"/>
              </w:rPr>
            </w:pPr>
            <w:r w:rsidRPr="0016608E">
              <w:rPr>
                <w:sz w:val="20"/>
                <w:szCs w:val="22"/>
                <w:lang w:val="ru"/>
              </w:rPr>
              <w:t xml:space="preserve">Телефон: </w:t>
            </w:r>
          </w:p>
        </w:tc>
      </w:tr>
      <w:tr w:rsidR="00CF3F81" w14:paraId="730F6344" w14:textId="77777777" w:rsidTr="008535D3">
        <w:tc>
          <w:tcPr>
            <w:tcW w:w="1545" w:type="dxa"/>
            <w:vMerge w:val="restart"/>
            <w:tcBorders>
              <w:top w:val="single" w:sz="4" w:space="0" w:color="auto"/>
              <w:left w:val="single" w:sz="4" w:space="0" w:color="auto"/>
              <w:bottom w:val="single" w:sz="4" w:space="0" w:color="auto"/>
              <w:right w:val="single" w:sz="4" w:space="0" w:color="auto"/>
            </w:tcBorders>
          </w:tcPr>
          <w:p w14:paraId="519CA7D1" w14:textId="77777777" w:rsidR="00CF3F81" w:rsidRPr="0016608E" w:rsidRDefault="00CF3F81" w:rsidP="00350776">
            <w:pPr>
              <w:tabs>
                <w:tab w:val="left" w:pos="360"/>
              </w:tabs>
              <w:ind w:right="-1"/>
              <w:jc w:val="both"/>
              <w:rPr>
                <w:sz w:val="20"/>
              </w:rPr>
            </w:pPr>
          </w:p>
        </w:tc>
        <w:tc>
          <w:tcPr>
            <w:tcW w:w="2681" w:type="dxa"/>
            <w:vMerge w:val="restart"/>
            <w:tcBorders>
              <w:top w:val="single" w:sz="4" w:space="0" w:color="auto"/>
              <w:left w:val="single" w:sz="4" w:space="0" w:color="auto"/>
              <w:bottom w:val="single" w:sz="4" w:space="0" w:color="auto"/>
              <w:right w:val="single" w:sz="4" w:space="0" w:color="auto"/>
            </w:tcBorders>
          </w:tcPr>
          <w:p w14:paraId="01DEE0F6" w14:textId="77777777" w:rsidR="00CF3F81" w:rsidRPr="0016608E" w:rsidRDefault="00CF3F81" w:rsidP="00350776">
            <w:pPr>
              <w:tabs>
                <w:tab w:val="left" w:pos="360"/>
              </w:tabs>
              <w:ind w:right="-1"/>
              <w:jc w:val="both"/>
              <w:rPr>
                <w:sz w:val="20"/>
              </w:rPr>
            </w:pPr>
          </w:p>
        </w:tc>
        <w:tc>
          <w:tcPr>
            <w:tcW w:w="2368" w:type="dxa"/>
            <w:tcBorders>
              <w:top w:val="single" w:sz="4" w:space="0" w:color="auto"/>
              <w:left w:val="single" w:sz="4" w:space="0" w:color="auto"/>
              <w:bottom w:val="nil"/>
              <w:right w:val="single" w:sz="4" w:space="0" w:color="auto"/>
            </w:tcBorders>
          </w:tcPr>
          <w:p w14:paraId="5E68DD49" w14:textId="77777777" w:rsidR="00CF3F81" w:rsidRPr="005F6602" w:rsidRDefault="00CF3F81" w:rsidP="00350776">
            <w:pPr>
              <w:tabs>
                <w:tab w:val="left" w:pos="360"/>
              </w:tabs>
              <w:ind w:right="-1"/>
              <w:jc w:val="both"/>
              <w:rPr>
                <w:sz w:val="20"/>
              </w:rPr>
            </w:pPr>
          </w:p>
        </w:tc>
        <w:tc>
          <w:tcPr>
            <w:tcW w:w="2514" w:type="dxa"/>
            <w:tcBorders>
              <w:top w:val="single" w:sz="4" w:space="0" w:color="auto"/>
              <w:left w:val="single" w:sz="4" w:space="0" w:color="auto"/>
              <w:bottom w:val="nil"/>
              <w:right w:val="single" w:sz="4" w:space="0" w:color="auto"/>
            </w:tcBorders>
            <w:hideMark/>
          </w:tcPr>
          <w:p w14:paraId="77FE21E5" w14:textId="77777777" w:rsidR="00CF3F81" w:rsidRDefault="00CF3F81" w:rsidP="00350776">
            <w:pPr>
              <w:tabs>
                <w:tab w:val="left" w:pos="360"/>
              </w:tabs>
              <w:ind w:right="-1"/>
              <w:jc w:val="both"/>
              <w:rPr>
                <w:sz w:val="20"/>
              </w:rPr>
            </w:pPr>
            <w:r w:rsidRPr="005F6602">
              <w:rPr>
                <w:sz w:val="20"/>
                <w:szCs w:val="22"/>
                <w:lang w:val="ru"/>
              </w:rPr>
              <w:t>ФИО и должность:</w:t>
            </w:r>
          </w:p>
          <w:p w14:paraId="6B674001" w14:textId="77777777" w:rsidR="00CF3F81" w:rsidRPr="0016608E" w:rsidRDefault="00CF3F81" w:rsidP="00350776">
            <w:pPr>
              <w:tabs>
                <w:tab w:val="left" w:pos="360"/>
              </w:tabs>
              <w:ind w:right="-1"/>
              <w:jc w:val="both"/>
              <w:rPr>
                <w:sz w:val="20"/>
              </w:rPr>
            </w:pPr>
          </w:p>
        </w:tc>
      </w:tr>
      <w:tr w:rsidR="00CF3F81" w14:paraId="51DDCCAC" w14:textId="77777777" w:rsidTr="008535D3">
        <w:tc>
          <w:tcPr>
            <w:tcW w:w="1545" w:type="dxa"/>
            <w:vMerge/>
            <w:tcBorders>
              <w:top w:val="single" w:sz="4" w:space="0" w:color="auto"/>
              <w:left w:val="single" w:sz="4" w:space="0" w:color="auto"/>
              <w:bottom w:val="single" w:sz="4" w:space="0" w:color="auto"/>
              <w:right w:val="single" w:sz="4" w:space="0" w:color="auto"/>
            </w:tcBorders>
            <w:vAlign w:val="center"/>
            <w:hideMark/>
          </w:tcPr>
          <w:p w14:paraId="3060201D" w14:textId="77777777" w:rsidR="00CF3F81" w:rsidRPr="0016608E" w:rsidRDefault="00CF3F81" w:rsidP="00350776">
            <w:pPr>
              <w:jc w:val="both"/>
              <w:rPr>
                <w:sz w:val="20"/>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14:paraId="72BCCE7A" w14:textId="77777777" w:rsidR="00CF3F81" w:rsidRPr="0016608E" w:rsidRDefault="00CF3F81" w:rsidP="00350776">
            <w:pPr>
              <w:jc w:val="both"/>
              <w:rPr>
                <w:sz w:val="20"/>
              </w:rPr>
            </w:pPr>
          </w:p>
        </w:tc>
        <w:tc>
          <w:tcPr>
            <w:tcW w:w="2368" w:type="dxa"/>
            <w:tcBorders>
              <w:top w:val="nil"/>
              <w:left w:val="single" w:sz="4" w:space="0" w:color="auto"/>
              <w:bottom w:val="nil"/>
              <w:right w:val="single" w:sz="4" w:space="0" w:color="auto"/>
            </w:tcBorders>
          </w:tcPr>
          <w:p w14:paraId="504A0545" w14:textId="77777777" w:rsidR="00CF3F81" w:rsidRPr="0016608E" w:rsidRDefault="00CF3F81" w:rsidP="00350776">
            <w:pPr>
              <w:tabs>
                <w:tab w:val="left" w:pos="360"/>
              </w:tabs>
              <w:ind w:right="-1"/>
              <w:jc w:val="both"/>
              <w:rPr>
                <w:sz w:val="20"/>
              </w:rPr>
            </w:pPr>
          </w:p>
        </w:tc>
        <w:tc>
          <w:tcPr>
            <w:tcW w:w="2514" w:type="dxa"/>
            <w:tcBorders>
              <w:top w:val="nil"/>
              <w:left w:val="single" w:sz="4" w:space="0" w:color="auto"/>
              <w:bottom w:val="nil"/>
              <w:right w:val="single" w:sz="4" w:space="0" w:color="auto"/>
            </w:tcBorders>
            <w:hideMark/>
          </w:tcPr>
          <w:p w14:paraId="42B91816" w14:textId="77777777" w:rsidR="00CF3F81" w:rsidRPr="0016608E" w:rsidRDefault="00CF3F81" w:rsidP="00350776">
            <w:pPr>
              <w:tabs>
                <w:tab w:val="left" w:pos="360"/>
              </w:tabs>
              <w:ind w:right="-1"/>
              <w:jc w:val="both"/>
              <w:rPr>
                <w:sz w:val="20"/>
              </w:rPr>
            </w:pPr>
            <w:r w:rsidRPr="0016608E">
              <w:rPr>
                <w:sz w:val="20"/>
                <w:szCs w:val="22"/>
                <w:lang w:val="ru"/>
              </w:rPr>
              <w:t xml:space="preserve">Электронная почта: </w:t>
            </w:r>
          </w:p>
        </w:tc>
      </w:tr>
      <w:tr w:rsidR="00CF3F81" w14:paraId="2EF9C57E" w14:textId="77777777" w:rsidTr="008535D3">
        <w:tc>
          <w:tcPr>
            <w:tcW w:w="1545" w:type="dxa"/>
            <w:vMerge/>
            <w:tcBorders>
              <w:top w:val="single" w:sz="4" w:space="0" w:color="auto"/>
              <w:left w:val="single" w:sz="4" w:space="0" w:color="auto"/>
              <w:bottom w:val="single" w:sz="4" w:space="0" w:color="auto"/>
              <w:right w:val="single" w:sz="4" w:space="0" w:color="auto"/>
            </w:tcBorders>
            <w:vAlign w:val="center"/>
            <w:hideMark/>
          </w:tcPr>
          <w:p w14:paraId="4501C3AB" w14:textId="77777777" w:rsidR="00CF3F81" w:rsidRPr="0016608E" w:rsidRDefault="00CF3F81" w:rsidP="00350776">
            <w:pPr>
              <w:jc w:val="both"/>
              <w:rPr>
                <w:sz w:val="20"/>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14:paraId="6FBC4126" w14:textId="77777777" w:rsidR="00CF3F81" w:rsidRPr="0016608E" w:rsidRDefault="00CF3F81" w:rsidP="00350776">
            <w:pPr>
              <w:jc w:val="both"/>
              <w:rPr>
                <w:sz w:val="20"/>
              </w:rPr>
            </w:pPr>
          </w:p>
        </w:tc>
        <w:tc>
          <w:tcPr>
            <w:tcW w:w="2368" w:type="dxa"/>
            <w:tcBorders>
              <w:top w:val="nil"/>
              <w:left w:val="single" w:sz="4" w:space="0" w:color="auto"/>
              <w:bottom w:val="single" w:sz="4" w:space="0" w:color="auto"/>
              <w:right w:val="single" w:sz="4" w:space="0" w:color="auto"/>
            </w:tcBorders>
          </w:tcPr>
          <w:p w14:paraId="241C3A54" w14:textId="77777777" w:rsidR="00CF3F81" w:rsidRPr="0016608E" w:rsidRDefault="00CF3F81" w:rsidP="00350776">
            <w:pPr>
              <w:tabs>
                <w:tab w:val="left" w:pos="360"/>
              </w:tabs>
              <w:ind w:right="-1"/>
              <w:jc w:val="both"/>
              <w:rPr>
                <w:sz w:val="20"/>
              </w:rPr>
            </w:pPr>
          </w:p>
        </w:tc>
        <w:tc>
          <w:tcPr>
            <w:tcW w:w="2514" w:type="dxa"/>
            <w:tcBorders>
              <w:top w:val="nil"/>
              <w:left w:val="single" w:sz="4" w:space="0" w:color="auto"/>
              <w:bottom w:val="single" w:sz="4" w:space="0" w:color="auto"/>
              <w:right w:val="single" w:sz="4" w:space="0" w:color="auto"/>
            </w:tcBorders>
            <w:hideMark/>
          </w:tcPr>
          <w:p w14:paraId="69F6752A" w14:textId="77777777" w:rsidR="00CF3F81" w:rsidRPr="0016608E" w:rsidRDefault="00CF3F81" w:rsidP="00350776">
            <w:pPr>
              <w:tabs>
                <w:tab w:val="left" w:pos="360"/>
              </w:tabs>
              <w:ind w:right="-1"/>
              <w:jc w:val="both"/>
              <w:rPr>
                <w:sz w:val="20"/>
              </w:rPr>
            </w:pPr>
            <w:r w:rsidRPr="0016608E">
              <w:rPr>
                <w:sz w:val="20"/>
                <w:szCs w:val="22"/>
                <w:lang w:val="ru"/>
              </w:rPr>
              <w:t xml:space="preserve">Телефон: </w:t>
            </w:r>
          </w:p>
        </w:tc>
      </w:tr>
    </w:tbl>
    <w:p w14:paraId="3F1A4891" w14:textId="77777777" w:rsidR="00CF3F81" w:rsidRDefault="00CF3F81" w:rsidP="00350776">
      <w:pPr>
        <w:pStyle w:val="ad"/>
        <w:jc w:val="both"/>
        <w:rPr>
          <w:sz w:val="22"/>
          <w:szCs w:val="22"/>
        </w:rPr>
      </w:pPr>
    </w:p>
    <w:p w14:paraId="6E5EBBB0" w14:textId="77777777" w:rsidR="00CF3F81" w:rsidRDefault="00CF3F81" w:rsidP="00350776">
      <w:pPr>
        <w:ind w:left="360"/>
        <w:jc w:val="both"/>
        <w:rPr>
          <w:sz w:val="22"/>
          <w:szCs w:val="22"/>
        </w:rPr>
      </w:pPr>
    </w:p>
    <w:p w14:paraId="4353470C" w14:textId="77777777" w:rsidR="00CF3F81" w:rsidRPr="00EF2523" w:rsidRDefault="00CF3F81" w:rsidP="00350776">
      <w:pPr>
        <w:numPr>
          <w:ilvl w:val="0"/>
          <w:numId w:val="26"/>
        </w:numPr>
        <w:jc w:val="both"/>
        <w:rPr>
          <w:sz w:val="22"/>
          <w:szCs w:val="22"/>
        </w:rPr>
      </w:pPr>
      <w:r>
        <w:rPr>
          <w:sz w:val="22"/>
          <w:szCs w:val="22"/>
          <w:lang w:val="ru"/>
        </w:rPr>
        <w:t>Название предлагаемой грантовой деятельности:</w:t>
      </w:r>
    </w:p>
    <w:p w14:paraId="6CD977CA" w14:textId="77777777" w:rsidR="00CF3F81" w:rsidRPr="002D7966" w:rsidRDefault="00CF3F81" w:rsidP="00350776">
      <w:pPr>
        <w:pStyle w:val="ad"/>
        <w:ind w:left="360"/>
        <w:jc w:val="both"/>
        <w:rPr>
          <w:sz w:val="22"/>
          <w:szCs w:val="22"/>
        </w:rPr>
      </w:pPr>
    </w:p>
    <w:p w14:paraId="6DD577D1" w14:textId="77777777" w:rsidR="00CF3F81" w:rsidRPr="00B62A98" w:rsidRDefault="00CF3F81" w:rsidP="00350776">
      <w:pPr>
        <w:numPr>
          <w:ilvl w:val="0"/>
          <w:numId w:val="26"/>
        </w:numPr>
        <w:tabs>
          <w:tab w:val="left" w:pos="2160"/>
        </w:tabs>
        <w:jc w:val="both"/>
        <w:rPr>
          <w:sz w:val="22"/>
          <w:szCs w:val="22"/>
          <w:lang w:val="ru-RU"/>
        </w:rPr>
      </w:pPr>
      <w:r w:rsidRPr="0084605F">
        <w:rPr>
          <w:sz w:val="22"/>
          <w:szCs w:val="22"/>
          <w:lang w:val="ru"/>
        </w:rPr>
        <w:t>Подробно опишите предлагаемую деятельность и ожидаемые результаты, принимая во внимание критерии оценки заслуг, содержащиеся в APS.</w:t>
      </w:r>
    </w:p>
    <w:p w14:paraId="31627B72" w14:textId="77777777" w:rsidR="00CF3F81" w:rsidRPr="00B62A98" w:rsidRDefault="00CF3F81" w:rsidP="00350776">
      <w:pPr>
        <w:jc w:val="both"/>
        <w:rPr>
          <w:sz w:val="22"/>
          <w:szCs w:val="22"/>
          <w:lang w:val="ru-RU"/>
        </w:rPr>
      </w:pPr>
    </w:p>
    <w:p w14:paraId="2A269B42" w14:textId="77777777" w:rsidR="00CF3F81" w:rsidRPr="00B62A98" w:rsidRDefault="00CF3F81" w:rsidP="00350776">
      <w:pPr>
        <w:numPr>
          <w:ilvl w:val="0"/>
          <w:numId w:val="26"/>
        </w:numPr>
        <w:jc w:val="both"/>
        <w:rPr>
          <w:sz w:val="22"/>
          <w:szCs w:val="22"/>
          <w:lang w:val="ru-RU"/>
        </w:rPr>
      </w:pPr>
      <w:r w:rsidRPr="00EF2523">
        <w:rPr>
          <w:sz w:val="22"/>
          <w:szCs w:val="22"/>
          <w:lang w:val="ru"/>
        </w:rPr>
        <w:t>Определите районы, в которых будет осуществляться эта деятельность:</w:t>
      </w:r>
    </w:p>
    <w:p w14:paraId="261EFA76" w14:textId="124FF236" w:rsidR="00CF3F81" w:rsidRDefault="00CF3F81" w:rsidP="00350776">
      <w:pPr>
        <w:jc w:val="both"/>
        <w:rPr>
          <w:sz w:val="22"/>
          <w:szCs w:val="22"/>
          <w:lang w:val="ru-RU"/>
        </w:rPr>
      </w:pPr>
    </w:p>
    <w:p w14:paraId="200BC847" w14:textId="7F0F0A48" w:rsidR="00085884" w:rsidRDefault="00085884" w:rsidP="00350776">
      <w:pPr>
        <w:jc w:val="both"/>
        <w:rPr>
          <w:sz w:val="22"/>
          <w:szCs w:val="22"/>
          <w:lang w:val="ru-RU"/>
        </w:rPr>
      </w:pPr>
    </w:p>
    <w:p w14:paraId="7F0A58B9" w14:textId="4AFAB90D" w:rsidR="00085884" w:rsidRDefault="00085884" w:rsidP="00350776">
      <w:pPr>
        <w:jc w:val="both"/>
        <w:rPr>
          <w:sz w:val="22"/>
          <w:szCs w:val="22"/>
          <w:lang w:val="ru-RU"/>
        </w:rPr>
      </w:pPr>
    </w:p>
    <w:p w14:paraId="0F9A0DB4" w14:textId="77777777" w:rsidR="00085884" w:rsidRPr="00B62A98" w:rsidRDefault="00085884" w:rsidP="00350776">
      <w:pPr>
        <w:jc w:val="both"/>
        <w:rPr>
          <w:sz w:val="22"/>
          <w:szCs w:val="22"/>
          <w:lang w:val="ru-RU"/>
        </w:rPr>
      </w:pPr>
    </w:p>
    <w:p w14:paraId="0D7B3F49" w14:textId="77777777" w:rsidR="00CF3F81" w:rsidRPr="00B62A98" w:rsidRDefault="00CF3F81" w:rsidP="00350776">
      <w:pPr>
        <w:numPr>
          <w:ilvl w:val="0"/>
          <w:numId w:val="26"/>
        </w:numPr>
        <w:jc w:val="both"/>
        <w:rPr>
          <w:sz w:val="22"/>
          <w:szCs w:val="22"/>
          <w:lang w:val="ru-RU"/>
        </w:rPr>
      </w:pPr>
      <w:r w:rsidRPr="00EF2523">
        <w:rPr>
          <w:sz w:val="22"/>
          <w:szCs w:val="22"/>
          <w:lang w:val="ru"/>
        </w:rPr>
        <w:t>Ожидаемая продолжительность деятельности от начала до завершения:</w:t>
      </w:r>
    </w:p>
    <w:p w14:paraId="4C3792C2" w14:textId="77777777" w:rsidR="00CF3F81" w:rsidRPr="00B62A98" w:rsidRDefault="00CF3F81" w:rsidP="00350776">
      <w:pPr>
        <w:jc w:val="both"/>
        <w:rPr>
          <w:sz w:val="22"/>
          <w:szCs w:val="22"/>
          <w:lang w:val="ru-RU"/>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3330"/>
      </w:tblGrid>
      <w:tr w:rsidR="00CF3F81" w:rsidRPr="0064566B" w14:paraId="72B4466A" w14:textId="77777777" w:rsidTr="008535D3">
        <w:trPr>
          <w:trHeight w:val="368"/>
        </w:trPr>
        <w:tc>
          <w:tcPr>
            <w:tcW w:w="4050" w:type="dxa"/>
            <w:tcBorders>
              <w:top w:val="single" w:sz="4" w:space="0" w:color="auto"/>
              <w:left w:val="single" w:sz="4" w:space="0" w:color="auto"/>
              <w:bottom w:val="single" w:sz="4" w:space="0" w:color="auto"/>
              <w:right w:val="single" w:sz="4" w:space="0" w:color="auto"/>
            </w:tcBorders>
            <w:vAlign w:val="center"/>
            <w:hideMark/>
          </w:tcPr>
          <w:p w14:paraId="0B060202" w14:textId="77777777" w:rsidR="00CF3F81" w:rsidRPr="00B62A98" w:rsidRDefault="00CF3F81" w:rsidP="00350776">
            <w:pPr>
              <w:jc w:val="both"/>
              <w:rPr>
                <w:lang w:val="ru-RU"/>
              </w:rPr>
            </w:pPr>
            <w:r w:rsidRPr="0084605F">
              <w:rPr>
                <w:sz w:val="22"/>
                <w:szCs w:val="22"/>
                <w:lang w:val="ru"/>
              </w:rPr>
              <w:t>Общая продолжительность (общее количество месяцев)</w:t>
            </w:r>
          </w:p>
        </w:tc>
        <w:tc>
          <w:tcPr>
            <w:tcW w:w="3330" w:type="dxa"/>
            <w:tcBorders>
              <w:top w:val="single" w:sz="4" w:space="0" w:color="auto"/>
              <w:left w:val="single" w:sz="4" w:space="0" w:color="auto"/>
              <w:bottom w:val="single" w:sz="4" w:space="0" w:color="auto"/>
              <w:right w:val="single" w:sz="4" w:space="0" w:color="auto"/>
            </w:tcBorders>
            <w:vAlign w:val="center"/>
          </w:tcPr>
          <w:p w14:paraId="0087BEED" w14:textId="77777777" w:rsidR="00CF3F81" w:rsidRPr="00B62A98" w:rsidRDefault="00CF3F81" w:rsidP="00350776">
            <w:pPr>
              <w:jc w:val="both"/>
              <w:rPr>
                <w:lang w:val="ru-RU"/>
              </w:rPr>
            </w:pPr>
          </w:p>
        </w:tc>
      </w:tr>
      <w:tr w:rsidR="00CF3F81" w:rsidRPr="0064566B" w14:paraId="0EDDEB7C" w14:textId="77777777" w:rsidTr="008535D3">
        <w:trPr>
          <w:trHeight w:val="350"/>
        </w:trPr>
        <w:tc>
          <w:tcPr>
            <w:tcW w:w="4050" w:type="dxa"/>
            <w:tcBorders>
              <w:top w:val="single" w:sz="4" w:space="0" w:color="auto"/>
              <w:left w:val="single" w:sz="4" w:space="0" w:color="auto"/>
              <w:bottom w:val="single" w:sz="4" w:space="0" w:color="auto"/>
              <w:right w:val="single" w:sz="4" w:space="0" w:color="auto"/>
            </w:tcBorders>
            <w:vAlign w:val="center"/>
            <w:hideMark/>
          </w:tcPr>
          <w:p w14:paraId="08FE32D2" w14:textId="77777777" w:rsidR="00CF3F81" w:rsidRPr="00B62A98" w:rsidRDefault="00CF3F81" w:rsidP="00350776">
            <w:pPr>
              <w:jc w:val="both"/>
              <w:rPr>
                <w:lang w:val="ru-RU"/>
              </w:rPr>
            </w:pPr>
            <w:r w:rsidRPr="0084605F">
              <w:rPr>
                <w:sz w:val="22"/>
                <w:szCs w:val="22"/>
                <w:lang w:val="ru"/>
              </w:rPr>
              <w:t>Дата начала и завершения (день, месяц и год)</w:t>
            </w:r>
          </w:p>
        </w:tc>
        <w:tc>
          <w:tcPr>
            <w:tcW w:w="3330" w:type="dxa"/>
            <w:tcBorders>
              <w:top w:val="single" w:sz="4" w:space="0" w:color="auto"/>
              <w:left w:val="single" w:sz="4" w:space="0" w:color="auto"/>
              <w:bottom w:val="single" w:sz="4" w:space="0" w:color="auto"/>
              <w:right w:val="single" w:sz="4" w:space="0" w:color="auto"/>
            </w:tcBorders>
            <w:vAlign w:val="center"/>
          </w:tcPr>
          <w:p w14:paraId="1AF046EE" w14:textId="77777777" w:rsidR="00CF3F81" w:rsidRPr="00B62A98" w:rsidRDefault="00CF3F81" w:rsidP="00350776">
            <w:pPr>
              <w:jc w:val="both"/>
              <w:rPr>
                <w:lang w:val="ru-RU"/>
              </w:rPr>
            </w:pPr>
          </w:p>
        </w:tc>
      </w:tr>
    </w:tbl>
    <w:p w14:paraId="729FB169" w14:textId="77777777" w:rsidR="00CF3F81" w:rsidRPr="00B62A98" w:rsidRDefault="00CF3F81" w:rsidP="00350776">
      <w:pPr>
        <w:jc w:val="both"/>
        <w:rPr>
          <w:sz w:val="22"/>
          <w:szCs w:val="22"/>
          <w:lang w:val="ru-RU"/>
        </w:rPr>
      </w:pPr>
    </w:p>
    <w:p w14:paraId="2B259CCE" w14:textId="10A2DC9E" w:rsidR="00CF3F81" w:rsidRPr="007835E2" w:rsidRDefault="00CF3F81" w:rsidP="00350776">
      <w:pPr>
        <w:pStyle w:val="Bullet"/>
        <w:numPr>
          <w:ilvl w:val="0"/>
          <w:numId w:val="26"/>
        </w:numPr>
        <w:suppressAutoHyphens/>
        <w:jc w:val="both"/>
        <w:rPr>
          <w:lang w:val="ru-RU"/>
        </w:rPr>
      </w:pPr>
      <w:r w:rsidRPr="007835E2">
        <w:rPr>
          <w:iCs/>
          <w:noProof w:val="0"/>
          <w:szCs w:val="22"/>
          <w:lang w:val="ru"/>
        </w:rPr>
        <w:t>Примерная стоимость деятельности (в том числе наличными средствами или натурой [т. е. пожертвованные товары или услуги] и сторонние источники):</w:t>
      </w:r>
    </w:p>
    <w:p w14:paraId="5CFD4BCC" w14:textId="77777777" w:rsidR="00CF3F81" w:rsidRPr="00B62A98" w:rsidRDefault="00CF3F81" w:rsidP="00350776">
      <w:pPr>
        <w:jc w:val="both"/>
        <w:rPr>
          <w:lang w:val="ru-RU"/>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1"/>
        <w:gridCol w:w="2009"/>
        <w:gridCol w:w="1973"/>
        <w:gridCol w:w="1815"/>
      </w:tblGrid>
      <w:tr w:rsidR="00CF3F81" w:rsidRPr="0064566B" w14:paraId="59700AFE" w14:textId="77777777" w:rsidTr="008535D3">
        <w:tc>
          <w:tcPr>
            <w:tcW w:w="3600" w:type="dxa"/>
            <w:tcBorders>
              <w:top w:val="single" w:sz="4" w:space="0" w:color="auto"/>
              <w:left w:val="single" w:sz="4" w:space="0" w:color="auto"/>
              <w:bottom w:val="single" w:sz="4" w:space="0" w:color="auto"/>
              <w:right w:val="single" w:sz="4" w:space="0" w:color="auto"/>
            </w:tcBorders>
            <w:hideMark/>
          </w:tcPr>
          <w:p w14:paraId="7C51BD74" w14:textId="77777777" w:rsidR="00CF3F81" w:rsidRPr="0084605F" w:rsidRDefault="00CF3F81" w:rsidP="00350776">
            <w:pPr>
              <w:spacing w:before="60" w:after="60"/>
              <w:jc w:val="both"/>
              <w:rPr>
                <w:bCs/>
              </w:rPr>
            </w:pPr>
            <w:r>
              <w:rPr>
                <w:bCs/>
                <w:sz w:val="22"/>
                <w:szCs w:val="22"/>
                <w:lang w:val="ru"/>
              </w:rPr>
              <w:t xml:space="preserve">Бюджетная категория </w:t>
            </w:r>
          </w:p>
        </w:tc>
        <w:tc>
          <w:tcPr>
            <w:tcW w:w="1980" w:type="dxa"/>
            <w:tcBorders>
              <w:top w:val="single" w:sz="4" w:space="0" w:color="auto"/>
              <w:left w:val="single" w:sz="4" w:space="0" w:color="auto"/>
              <w:bottom w:val="single" w:sz="4" w:space="0" w:color="auto"/>
              <w:right w:val="single" w:sz="4" w:space="0" w:color="auto"/>
            </w:tcBorders>
            <w:hideMark/>
          </w:tcPr>
          <w:p w14:paraId="66DDFE01" w14:textId="77777777" w:rsidR="00CF3F81" w:rsidRPr="00B62A98" w:rsidRDefault="00CF3F81" w:rsidP="00350776">
            <w:pPr>
              <w:spacing w:before="60" w:after="60"/>
              <w:jc w:val="both"/>
              <w:rPr>
                <w:bCs/>
                <w:lang w:val="ru-RU"/>
              </w:rPr>
            </w:pPr>
            <w:r>
              <w:rPr>
                <w:bCs/>
                <w:sz w:val="22"/>
                <w:szCs w:val="22"/>
                <w:lang w:val="ru"/>
              </w:rPr>
              <w:t>Вклады грантополучателя*</w:t>
            </w:r>
          </w:p>
          <w:p w14:paraId="6D6657BC" w14:textId="77777777" w:rsidR="00CF3F81" w:rsidRPr="00B62A98" w:rsidRDefault="00CF3F81" w:rsidP="00350776">
            <w:pPr>
              <w:spacing w:before="60" w:after="60"/>
              <w:jc w:val="both"/>
              <w:rPr>
                <w:bCs/>
                <w:sz w:val="20"/>
                <w:lang w:val="ru-RU"/>
              </w:rPr>
            </w:pPr>
            <w:r w:rsidRPr="006B099D">
              <w:rPr>
                <w:bCs/>
                <w:sz w:val="20"/>
                <w:lang w:val="ru"/>
              </w:rPr>
              <w:t>(Какие средства может внести ваша организация?)</w:t>
            </w:r>
          </w:p>
        </w:tc>
        <w:tc>
          <w:tcPr>
            <w:tcW w:w="1980" w:type="dxa"/>
            <w:tcBorders>
              <w:top w:val="single" w:sz="4" w:space="0" w:color="auto"/>
              <w:left w:val="single" w:sz="4" w:space="0" w:color="auto"/>
              <w:bottom w:val="single" w:sz="4" w:space="0" w:color="auto"/>
              <w:right w:val="single" w:sz="4" w:space="0" w:color="auto"/>
            </w:tcBorders>
          </w:tcPr>
          <w:p w14:paraId="0A40AC4E" w14:textId="77777777" w:rsidR="00CF3F81" w:rsidRPr="00B62A98" w:rsidRDefault="00CF3F81" w:rsidP="00350776">
            <w:pPr>
              <w:spacing w:before="60" w:after="60"/>
              <w:jc w:val="both"/>
              <w:rPr>
                <w:bCs/>
                <w:lang w:val="ru-RU"/>
              </w:rPr>
            </w:pPr>
            <w:r>
              <w:rPr>
                <w:bCs/>
                <w:sz w:val="22"/>
                <w:szCs w:val="22"/>
                <w:lang w:val="ru"/>
              </w:rPr>
              <w:t>Вклады третьих сторон*</w:t>
            </w:r>
          </w:p>
          <w:p w14:paraId="6E1EDA1D" w14:textId="77777777" w:rsidR="00CF3F81" w:rsidRPr="006B099D" w:rsidRDefault="00CF3F81" w:rsidP="00350776">
            <w:pPr>
              <w:spacing w:before="60" w:after="60"/>
              <w:jc w:val="both"/>
              <w:rPr>
                <w:bCs/>
                <w:sz w:val="20"/>
              </w:rPr>
            </w:pPr>
            <w:r w:rsidRPr="006B099D">
              <w:rPr>
                <w:bCs/>
                <w:sz w:val="20"/>
                <w:lang w:val="ru"/>
              </w:rPr>
              <w:t>(Какие средства ваша организация может получить из других источников? Пожалуйста, укажите также названия других источников.)</w:t>
            </w:r>
          </w:p>
        </w:tc>
        <w:tc>
          <w:tcPr>
            <w:tcW w:w="1818" w:type="dxa"/>
            <w:tcBorders>
              <w:top w:val="single" w:sz="4" w:space="0" w:color="auto"/>
              <w:left w:val="single" w:sz="4" w:space="0" w:color="auto"/>
              <w:bottom w:val="single" w:sz="4" w:space="0" w:color="auto"/>
              <w:right w:val="single" w:sz="4" w:space="0" w:color="auto"/>
            </w:tcBorders>
          </w:tcPr>
          <w:p w14:paraId="30A28A10" w14:textId="77777777" w:rsidR="00CF3F81" w:rsidRPr="00B62A98" w:rsidRDefault="00CF3F81" w:rsidP="00350776">
            <w:pPr>
              <w:spacing w:before="60" w:after="60"/>
              <w:jc w:val="both"/>
              <w:rPr>
                <w:bCs/>
                <w:lang w:val="ru-RU"/>
              </w:rPr>
            </w:pPr>
            <w:r>
              <w:rPr>
                <w:bCs/>
                <w:sz w:val="22"/>
                <w:szCs w:val="22"/>
                <w:lang w:val="ru"/>
              </w:rPr>
              <w:t>Необходимые ресурсы RWS*</w:t>
            </w:r>
          </w:p>
          <w:p w14:paraId="669767A5" w14:textId="77777777" w:rsidR="00CF3F81" w:rsidRPr="00B62A98" w:rsidRDefault="00CF3F81" w:rsidP="00350776">
            <w:pPr>
              <w:spacing w:before="60" w:after="60"/>
              <w:jc w:val="both"/>
              <w:rPr>
                <w:bCs/>
                <w:sz w:val="20"/>
                <w:lang w:val="ru-RU"/>
              </w:rPr>
            </w:pPr>
            <w:r w:rsidRPr="006B099D">
              <w:rPr>
                <w:bCs/>
                <w:sz w:val="20"/>
                <w:lang w:val="ru"/>
              </w:rPr>
              <w:t>(Какие средства нужны вашей организации от RWS?)</w:t>
            </w:r>
          </w:p>
        </w:tc>
      </w:tr>
      <w:tr w:rsidR="00CF3F81" w14:paraId="76352DC7" w14:textId="77777777" w:rsidTr="008535D3">
        <w:tc>
          <w:tcPr>
            <w:tcW w:w="3600" w:type="dxa"/>
            <w:tcBorders>
              <w:top w:val="single" w:sz="4" w:space="0" w:color="auto"/>
              <w:left w:val="single" w:sz="4" w:space="0" w:color="auto"/>
              <w:bottom w:val="single" w:sz="4" w:space="0" w:color="auto"/>
              <w:right w:val="single" w:sz="4" w:space="0" w:color="auto"/>
            </w:tcBorders>
            <w:hideMark/>
          </w:tcPr>
          <w:p w14:paraId="3A629B40" w14:textId="77777777" w:rsidR="00CF3F81" w:rsidRPr="0084605F" w:rsidRDefault="00CF3F81" w:rsidP="00350776">
            <w:pPr>
              <w:jc w:val="both"/>
              <w:rPr>
                <w:bCs/>
                <w:lang w:val="es-ES"/>
              </w:rPr>
            </w:pPr>
            <w:r>
              <w:rPr>
                <w:bCs/>
                <w:sz w:val="22"/>
                <w:szCs w:val="22"/>
                <w:lang w:val="ru"/>
              </w:rPr>
              <w:t xml:space="preserve">Зарплата: </w:t>
            </w:r>
          </w:p>
        </w:tc>
        <w:tc>
          <w:tcPr>
            <w:tcW w:w="1980" w:type="dxa"/>
            <w:tcBorders>
              <w:top w:val="single" w:sz="4" w:space="0" w:color="auto"/>
              <w:left w:val="single" w:sz="4" w:space="0" w:color="auto"/>
              <w:bottom w:val="single" w:sz="4" w:space="0" w:color="auto"/>
              <w:right w:val="single" w:sz="4" w:space="0" w:color="auto"/>
            </w:tcBorders>
          </w:tcPr>
          <w:p w14:paraId="73EAAC15" w14:textId="77777777" w:rsidR="00CF3F81" w:rsidRPr="0084605F" w:rsidRDefault="00CF3F81" w:rsidP="00350776">
            <w:pPr>
              <w:jc w:val="both"/>
              <w:rPr>
                <w:bCs/>
                <w:lang w:val="es-ES"/>
              </w:rPr>
            </w:pPr>
          </w:p>
        </w:tc>
        <w:tc>
          <w:tcPr>
            <w:tcW w:w="1980" w:type="dxa"/>
            <w:tcBorders>
              <w:top w:val="single" w:sz="4" w:space="0" w:color="auto"/>
              <w:left w:val="single" w:sz="4" w:space="0" w:color="auto"/>
              <w:bottom w:val="single" w:sz="4" w:space="0" w:color="auto"/>
              <w:right w:val="single" w:sz="4" w:space="0" w:color="auto"/>
            </w:tcBorders>
          </w:tcPr>
          <w:p w14:paraId="0CD88690" w14:textId="77777777" w:rsidR="00CF3F81" w:rsidRPr="0084605F" w:rsidRDefault="00CF3F81" w:rsidP="00350776">
            <w:pPr>
              <w:jc w:val="both"/>
              <w:rPr>
                <w:bCs/>
                <w:lang w:val="es-ES"/>
              </w:rPr>
            </w:pPr>
          </w:p>
        </w:tc>
        <w:tc>
          <w:tcPr>
            <w:tcW w:w="1818" w:type="dxa"/>
            <w:tcBorders>
              <w:top w:val="single" w:sz="4" w:space="0" w:color="auto"/>
              <w:left w:val="single" w:sz="4" w:space="0" w:color="auto"/>
              <w:bottom w:val="single" w:sz="4" w:space="0" w:color="auto"/>
              <w:right w:val="single" w:sz="4" w:space="0" w:color="auto"/>
            </w:tcBorders>
          </w:tcPr>
          <w:p w14:paraId="69AEE933" w14:textId="77777777" w:rsidR="00CF3F81" w:rsidRPr="0084605F" w:rsidRDefault="00CF3F81" w:rsidP="00350776">
            <w:pPr>
              <w:jc w:val="both"/>
              <w:rPr>
                <w:bCs/>
                <w:lang w:val="es-ES"/>
              </w:rPr>
            </w:pPr>
          </w:p>
        </w:tc>
      </w:tr>
      <w:tr w:rsidR="00CF3F81" w14:paraId="7B86A8FD" w14:textId="77777777" w:rsidTr="008535D3">
        <w:tc>
          <w:tcPr>
            <w:tcW w:w="3600" w:type="dxa"/>
            <w:tcBorders>
              <w:top w:val="single" w:sz="4" w:space="0" w:color="auto"/>
              <w:left w:val="single" w:sz="4" w:space="0" w:color="auto"/>
              <w:bottom w:val="single" w:sz="4" w:space="0" w:color="auto"/>
              <w:right w:val="single" w:sz="4" w:space="0" w:color="auto"/>
            </w:tcBorders>
            <w:hideMark/>
          </w:tcPr>
          <w:p w14:paraId="712A2CD7" w14:textId="77777777" w:rsidR="00CF3F81" w:rsidRPr="0084605F" w:rsidRDefault="00CF3F81" w:rsidP="00350776">
            <w:pPr>
              <w:jc w:val="both"/>
              <w:rPr>
                <w:lang w:val="es-ES"/>
              </w:rPr>
            </w:pPr>
            <w:r>
              <w:rPr>
                <w:sz w:val="22"/>
                <w:szCs w:val="22"/>
                <w:lang w:val="ru"/>
              </w:rPr>
              <w:t>Прочие прямые расходы:</w:t>
            </w:r>
          </w:p>
        </w:tc>
        <w:tc>
          <w:tcPr>
            <w:tcW w:w="1980" w:type="dxa"/>
            <w:tcBorders>
              <w:top w:val="single" w:sz="4" w:space="0" w:color="auto"/>
              <w:left w:val="single" w:sz="4" w:space="0" w:color="auto"/>
              <w:bottom w:val="single" w:sz="4" w:space="0" w:color="auto"/>
              <w:right w:val="single" w:sz="4" w:space="0" w:color="auto"/>
            </w:tcBorders>
          </w:tcPr>
          <w:p w14:paraId="7A07368D" w14:textId="77777777" w:rsidR="00CF3F81" w:rsidRPr="0084605F" w:rsidRDefault="00CF3F81" w:rsidP="00350776">
            <w:pPr>
              <w:jc w:val="both"/>
              <w:rPr>
                <w:lang w:val="es-ES"/>
              </w:rPr>
            </w:pPr>
          </w:p>
        </w:tc>
        <w:tc>
          <w:tcPr>
            <w:tcW w:w="1980" w:type="dxa"/>
            <w:tcBorders>
              <w:top w:val="single" w:sz="4" w:space="0" w:color="auto"/>
              <w:left w:val="single" w:sz="4" w:space="0" w:color="auto"/>
              <w:bottom w:val="single" w:sz="4" w:space="0" w:color="auto"/>
              <w:right w:val="single" w:sz="4" w:space="0" w:color="auto"/>
            </w:tcBorders>
          </w:tcPr>
          <w:p w14:paraId="01C4C892" w14:textId="77777777" w:rsidR="00CF3F81" w:rsidRPr="0084605F" w:rsidRDefault="00CF3F81" w:rsidP="00350776">
            <w:pPr>
              <w:jc w:val="both"/>
              <w:rPr>
                <w:lang w:val="es-ES"/>
              </w:rPr>
            </w:pPr>
          </w:p>
        </w:tc>
        <w:tc>
          <w:tcPr>
            <w:tcW w:w="1818" w:type="dxa"/>
            <w:tcBorders>
              <w:top w:val="single" w:sz="4" w:space="0" w:color="auto"/>
              <w:left w:val="single" w:sz="4" w:space="0" w:color="auto"/>
              <w:bottom w:val="single" w:sz="4" w:space="0" w:color="auto"/>
              <w:right w:val="single" w:sz="4" w:space="0" w:color="auto"/>
            </w:tcBorders>
          </w:tcPr>
          <w:p w14:paraId="754F3A90" w14:textId="77777777" w:rsidR="00CF3F81" w:rsidRPr="0084605F" w:rsidRDefault="00CF3F81" w:rsidP="00350776">
            <w:pPr>
              <w:jc w:val="both"/>
              <w:rPr>
                <w:lang w:val="es-ES"/>
              </w:rPr>
            </w:pPr>
          </w:p>
        </w:tc>
      </w:tr>
      <w:tr w:rsidR="00CF3F81" w14:paraId="0D498505" w14:textId="77777777" w:rsidTr="008535D3">
        <w:tc>
          <w:tcPr>
            <w:tcW w:w="3600" w:type="dxa"/>
            <w:tcBorders>
              <w:top w:val="single" w:sz="4" w:space="0" w:color="auto"/>
              <w:left w:val="single" w:sz="4" w:space="0" w:color="auto"/>
              <w:bottom w:val="single" w:sz="4" w:space="0" w:color="auto"/>
              <w:right w:val="single" w:sz="4" w:space="0" w:color="auto"/>
            </w:tcBorders>
            <w:hideMark/>
          </w:tcPr>
          <w:p w14:paraId="780DDA6F" w14:textId="77777777" w:rsidR="00CF3F81" w:rsidRPr="0084605F" w:rsidRDefault="00CF3F81" w:rsidP="00350776">
            <w:pPr>
              <w:jc w:val="both"/>
              <w:rPr>
                <w:lang w:val="es-ES"/>
              </w:rPr>
            </w:pPr>
            <w:r>
              <w:rPr>
                <w:sz w:val="22"/>
                <w:szCs w:val="22"/>
                <w:lang w:val="ru"/>
              </w:rPr>
              <w:t xml:space="preserve">Тренинг: </w:t>
            </w:r>
          </w:p>
        </w:tc>
        <w:tc>
          <w:tcPr>
            <w:tcW w:w="1980" w:type="dxa"/>
            <w:tcBorders>
              <w:top w:val="single" w:sz="4" w:space="0" w:color="auto"/>
              <w:left w:val="single" w:sz="4" w:space="0" w:color="auto"/>
              <w:bottom w:val="single" w:sz="4" w:space="0" w:color="auto"/>
              <w:right w:val="single" w:sz="4" w:space="0" w:color="auto"/>
            </w:tcBorders>
          </w:tcPr>
          <w:p w14:paraId="4681BD26" w14:textId="77777777" w:rsidR="00CF3F81" w:rsidRPr="0084605F" w:rsidRDefault="00CF3F81" w:rsidP="00350776">
            <w:pPr>
              <w:jc w:val="both"/>
              <w:rPr>
                <w:lang w:val="es-ES"/>
              </w:rPr>
            </w:pPr>
          </w:p>
        </w:tc>
        <w:tc>
          <w:tcPr>
            <w:tcW w:w="1980" w:type="dxa"/>
            <w:tcBorders>
              <w:top w:val="single" w:sz="4" w:space="0" w:color="auto"/>
              <w:left w:val="single" w:sz="4" w:space="0" w:color="auto"/>
              <w:bottom w:val="single" w:sz="4" w:space="0" w:color="auto"/>
              <w:right w:val="single" w:sz="4" w:space="0" w:color="auto"/>
            </w:tcBorders>
          </w:tcPr>
          <w:p w14:paraId="7A423923" w14:textId="77777777" w:rsidR="00CF3F81" w:rsidRPr="0084605F" w:rsidRDefault="00CF3F81" w:rsidP="00350776">
            <w:pPr>
              <w:jc w:val="both"/>
              <w:rPr>
                <w:lang w:val="es-ES"/>
              </w:rPr>
            </w:pPr>
          </w:p>
        </w:tc>
        <w:tc>
          <w:tcPr>
            <w:tcW w:w="1818" w:type="dxa"/>
            <w:tcBorders>
              <w:top w:val="single" w:sz="4" w:space="0" w:color="auto"/>
              <w:left w:val="single" w:sz="4" w:space="0" w:color="auto"/>
              <w:bottom w:val="single" w:sz="4" w:space="0" w:color="auto"/>
              <w:right w:val="single" w:sz="4" w:space="0" w:color="auto"/>
            </w:tcBorders>
          </w:tcPr>
          <w:p w14:paraId="5996E7DA" w14:textId="77777777" w:rsidR="00CF3F81" w:rsidRPr="0084605F" w:rsidRDefault="00CF3F81" w:rsidP="00350776">
            <w:pPr>
              <w:jc w:val="both"/>
              <w:rPr>
                <w:lang w:val="es-ES"/>
              </w:rPr>
            </w:pPr>
          </w:p>
        </w:tc>
      </w:tr>
      <w:tr w:rsidR="00CF3F81" w14:paraId="37967724" w14:textId="77777777" w:rsidTr="008535D3">
        <w:tc>
          <w:tcPr>
            <w:tcW w:w="3600" w:type="dxa"/>
            <w:tcBorders>
              <w:top w:val="single" w:sz="4" w:space="0" w:color="auto"/>
              <w:left w:val="single" w:sz="4" w:space="0" w:color="auto"/>
              <w:bottom w:val="single" w:sz="4" w:space="0" w:color="auto"/>
              <w:right w:val="single" w:sz="4" w:space="0" w:color="auto"/>
            </w:tcBorders>
            <w:hideMark/>
          </w:tcPr>
          <w:p w14:paraId="5880B6BB" w14:textId="77777777" w:rsidR="00CF3F81" w:rsidRPr="0084605F" w:rsidRDefault="00CF3F81" w:rsidP="00350776">
            <w:pPr>
              <w:jc w:val="both"/>
            </w:pPr>
            <w:r>
              <w:rPr>
                <w:sz w:val="22"/>
                <w:szCs w:val="22"/>
                <w:lang w:val="ru"/>
              </w:rPr>
              <w:t xml:space="preserve">Поездки и транспорт: </w:t>
            </w:r>
          </w:p>
        </w:tc>
        <w:tc>
          <w:tcPr>
            <w:tcW w:w="1980" w:type="dxa"/>
            <w:tcBorders>
              <w:top w:val="single" w:sz="4" w:space="0" w:color="auto"/>
              <w:left w:val="single" w:sz="4" w:space="0" w:color="auto"/>
              <w:bottom w:val="single" w:sz="4" w:space="0" w:color="auto"/>
              <w:right w:val="single" w:sz="4" w:space="0" w:color="auto"/>
            </w:tcBorders>
          </w:tcPr>
          <w:p w14:paraId="5CEEFA53" w14:textId="77777777" w:rsidR="00CF3F81" w:rsidRPr="0084605F" w:rsidRDefault="00CF3F81" w:rsidP="00350776">
            <w:pPr>
              <w:jc w:val="both"/>
            </w:pPr>
          </w:p>
        </w:tc>
        <w:tc>
          <w:tcPr>
            <w:tcW w:w="1980" w:type="dxa"/>
            <w:tcBorders>
              <w:top w:val="single" w:sz="4" w:space="0" w:color="auto"/>
              <w:left w:val="single" w:sz="4" w:space="0" w:color="auto"/>
              <w:bottom w:val="single" w:sz="4" w:space="0" w:color="auto"/>
              <w:right w:val="single" w:sz="4" w:space="0" w:color="auto"/>
            </w:tcBorders>
          </w:tcPr>
          <w:p w14:paraId="57062C8D" w14:textId="77777777" w:rsidR="00CF3F81" w:rsidRPr="0084605F" w:rsidRDefault="00CF3F81" w:rsidP="00350776">
            <w:pPr>
              <w:jc w:val="both"/>
            </w:pPr>
          </w:p>
        </w:tc>
        <w:tc>
          <w:tcPr>
            <w:tcW w:w="1818" w:type="dxa"/>
            <w:tcBorders>
              <w:top w:val="single" w:sz="4" w:space="0" w:color="auto"/>
              <w:left w:val="single" w:sz="4" w:space="0" w:color="auto"/>
              <w:bottom w:val="single" w:sz="4" w:space="0" w:color="auto"/>
              <w:right w:val="single" w:sz="4" w:space="0" w:color="auto"/>
            </w:tcBorders>
          </w:tcPr>
          <w:p w14:paraId="22E7F45E" w14:textId="77777777" w:rsidR="00CF3F81" w:rsidRPr="0084605F" w:rsidRDefault="00CF3F81" w:rsidP="00350776">
            <w:pPr>
              <w:jc w:val="both"/>
            </w:pPr>
          </w:p>
        </w:tc>
      </w:tr>
      <w:tr w:rsidR="00CF3F81" w14:paraId="599C2365" w14:textId="77777777" w:rsidTr="008535D3">
        <w:tc>
          <w:tcPr>
            <w:tcW w:w="3600" w:type="dxa"/>
            <w:tcBorders>
              <w:top w:val="single" w:sz="4" w:space="0" w:color="auto"/>
              <w:left w:val="single" w:sz="4" w:space="0" w:color="auto"/>
              <w:bottom w:val="single" w:sz="4" w:space="0" w:color="auto"/>
              <w:right w:val="single" w:sz="4" w:space="0" w:color="auto"/>
            </w:tcBorders>
            <w:hideMark/>
          </w:tcPr>
          <w:p w14:paraId="22657460" w14:textId="77777777" w:rsidR="00CF3F81" w:rsidRDefault="00CF3F81" w:rsidP="00350776">
            <w:pPr>
              <w:jc w:val="both"/>
            </w:pPr>
            <w:r>
              <w:rPr>
                <w:sz w:val="22"/>
                <w:szCs w:val="22"/>
                <w:lang w:val="ru"/>
              </w:rPr>
              <w:t>Товары и материалы:</w:t>
            </w:r>
          </w:p>
        </w:tc>
        <w:tc>
          <w:tcPr>
            <w:tcW w:w="1980" w:type="dxa"/>
            <w:tcBorders>
              <w:top w:val="single" w:sz="4" w:space="0" w:color="auto"/>
              <w:left w:val="single" w:sz="4" w:space="0" w:color="auto"/>
              <w:bottom w:val="single" w:sz="4" w:space="0" w:color="auto"/>
              <w:right w:val="single" w:sz="4" w:space="0" w:color="auto"/>
            </w:tcBorders>
          </w:tcPr>
          <w:p w14:paraId="292E479D" w14:textId="77777777" w:rsidR="00CF3F81" w:rsidRPr="0084605F" w:rsidRDefault="00CF3F81" w:rsidP="00350776">
            <w:pPr>
              <w:jc w:val="both"/>
            </w:pPr>
          </w:p>
        </w:tc>
        <w:tc>
          <w:tcPr>
            <w:tcW w:w="1980" w:type="dxa"/>
            <w:tcBorders>
              <w:top w:val="single" w:sz="4" w:space="0" w:color="auto"/>
              <w:left w:val="single" w:sz="4" w:space="0" w:color="auto"/>
              <w:bottom w:val="single" w:sz="4" w:space="0" w:color="auto"/>
              <w:right w:val="single" w:sz="4" w:space="0" w:color="auto"/>
            </w:tcBorders>
          </w:tcPr>
          <w:p w14:paraId="6F7E2979" w14:textId="77777777" w:rsidR="00CF3F81" w:rsidRPr="0084605F" w:rsidRDefault="00CF3F81" w:rsidP="00350776">
            <w:pPr>
              <w:jc w:val="both"/>
            </w:pPr>
          </w:p>
        </w:tc>
        <w:tc>
          <w:tcPr>
            <w:tcW w:w="1818" w:type="dxa"/>
            <w:tcBorders>
              <w:top w:val="single" w:sz="4" w:space="0" w:color="auto"/>
              <w:left w:val="single" w:sz="4" w:space="0" w:color="auto"/>
              <w:bottom w:val="single" w:sz="4" w:space="0" w:color="auto"/>
              <w:right w:val="single" w:sz="4" w:space="0" w:color="auto"/>
            </w:tcBorders>
          </w:tcPr>
          <w:p w14:paraId="560A062F" w14:textId="77777777" w:rsidR="00CF3F81" w:rsidRPr="0084605F" w:rsidRDefault="00CF3F81" w:rsidP="00350776">
            <w:pPr>
              <w:jc w:val="both"/>
            </w:pPr>
          </w:p>
        </w:tc>
      </w:tr>
      <w:tr w:rsidR="00CF3F81" w:rsidRPr="0064566B" w14:paraId="6DAACF0D" w14:textId="77777777" w:rsidTr="008535D3">
        <w:tc>
          <w:tcPr>
            <w:tcW w:w="3600" w:type="dxa"/>
            <w:tcBorders>
              <w:top w:val="single" w:sz="4" w:space="0" w:color="auto"/>
              <w:left w:val="single" w:sz="4" w:space="0" w:color="auto"/>
              <w:bottom w:val="single" w:sz="4" w:space="0" w:color="auto"/>
              <w:right w:val="single" w:sz="4" w:space="0" w:color="auto"/>
            </w:tcBorders>
            <w:hideMark/>
          </w:tcPr>
          <w:p w14:paraId="5606D03A" w14:textId="77777777" w:rsidR="00CF3F81" w:rsidRPr="00B62A98" w:rsidRDefault="00CF3F81" w:rsidP="00350776">
            <w:pPr>
              <w:jc w:val="both"/>
              <w:rPr>
                <w:i/>
                <w:lang w:val="ru-RU"/>
              </w:rPr>
            </w:pPr>
            <w:r w:rsidRPr="0009776C">
              <w:rPr>
                <w:i/>
                <w:sz w:val="22"/>
                <w:szCs w:val="22"/>
                <w:highlight w:val="lightGray"/>
                <w:lang w:val="ru"/>
              </w:rPr>
              <w:t>[Добавьте больше строк по мере необходимости.]</w:t>
            </w:r>
          </w:p>
        </w:tc>
        <w:tc>
          <w:tcPr>
            <w:tcW w:w="1980" w:type="dxa"/>
            <w:tcBorders>
              <w:top w:val="single" w:sz="4" w:space="0" w:color="auto"/>
              <w:left w:val="single" w:sz="4" w:space="0" w:color="auto"/>
              <w:bottom w:val="single" w:sz="4" w:space="0" w:color="auto"/>
              <w:right w:val="single" w:sz="4" w:space="0" w:color="auto"/>
            </w:tcBorders>
          </w:tcPr>
          <w:p w14:paraId="5E6F288B" w14:textId="77777777" w:rsidR="00CF3F81" w:rsidRPr="00B62A98" w:rsidRDefault="00CF3F81" w:rsidP="00350776">
            <w:pPr>
              <w:jc w:val="both"/>
              <w:rPr>
                <w:lang w:val="ru-RU"/>
              </w:rPr>
            </w:pPr>
          </w:p>
        </w:tc>
        <w:tc>
          <w:tcPr>
            <w:tcW w:w="1980" w:type="dxa"/>
            <w:tcBorders>
              <w:top w:val="single" w:sz="4" w:space="0" w:color="auto"/>
              <w:left w:val="single" w:sz="4" w:space="0" w:color="auto"/>
              <w:bottom w:val="single" w:sz="4" w:space="0" w:color="auto"/>
              <w:right w:val="single" w:sz="4" w:space="0" w:color="auto"/>
            </w:tcBorders>
          </w:tcPr>
          <w:p w14:paraId="697356C7" w14:textId="77777777" w:rsidR="00CF3F81" w:rsidRPr="00B62A98" w:rsidRDefault="00CF3F81" w:rsidP="00350776">
            <w:pPr>
              <w:jc w:val="both"/>
              <w:rPr>
                <w:lang w:val="ru-RU"/>
              </w:rPr>
            </w:pPr>
          </w:p>
        </w:tc>
        <w:tc>
          <w:tcPr>
            <w:tcW w:w="1818" w:type="dxa"/>
            <w:tcBorders>
              <w:top w:val="single" w:sz="4" w:space="0" w:color="auto"/>
              <w:left w:val="single" w:sz="4" w:space="0" w:color="auto"/>
              <w:bottom w:val="single" w:sz="4" w:space="0" w:color="auto"/>
              <w:right w:val="single" w:sz="4" w:space="0" w:color="auto"/>
            </w:tcBorders>
          </w:tcPr>
          <w:p w14:paraId="08D4FAEB" w14:textId="77777777" w:rsidR="00CF3F81" w:rsidRPr="00B62A98" w:rsidRDefault="00CF3F81" w:rsidP="00350776">
            <w:pPr>
              <w:jc w:val="both"/>
              <w:rPr>
                <w:lang w:val="ru-RU"/>
              </w:rPr>
            </w:pPr>
          </w:p>
        </w:tc>
      </w:tr>
      <w:tr w:rsidR="00CF3F81" w14:paraId="77F7F85D" w14:textId="77777777" w:rsidTr="008535D3">
        <w:tc>
          <w:tcPr>
            <w:tcW w:w="3600" w:type="dxa"/>
            <w:tcBorders>
              <w:top w:val="single" w:sz="4" w:space="0" w:color="auto"/>
              <w:left w:val="single" w:sz="4" w:space="0" w:color="auto"/>
              <w:bottom w:val="single" w:sz="4" w:space="0" w:color="auto"/>
              <w:right w:val="single" w:sz="4" w:space="0" w:color="auto"/>
            </w:tcBorders>
            <w:hideMark/>
          </w:tcPr>
          <w:p w14:paraId="4CD62314" w14:textId="77777777" w:rsidR="00CF3F81" w:rsidRDefault="00CF3F81" w:rsidP="00350776">
            <w:pPr>
              <w:jc w:val="both"/>
            </w:pPr>
            <w:r>
              <w:rPr>
                <w:sz w:val="22"/>
                <w:szCs w:val="22"/>
                <w:lang w:val="ru"/>
              </w:rPr>
              <w:t>Общие ориентировочные расходы*</w:t>
            </w:r>
          </w:p>
        </w:tc>
        <w:tc>
          <w:tcPr>
            <w:tcW w:w="1980" w:type="dxa"/>
            <w:tcBorders>
              <w:top w:val="single" w:sz="4" w:space="0" w:color="auto"/>
              <w:left w:val="single" w:sz="4" w:space="0" w:color="auto"/>
              <w:bottom w:val="single" w:sz="4" w:space="0" w:color="auto"/>
              <w:right w:val="single" w:sz="4" w:space="0" w:color="auto"/>
            </w:tcBorders>
          </w:tcPr>
          <w:p w14:paraId="4E0C8BC2" w14:textId="77777777" w:rsidR="00CF3F81" w:rsidRPr="0084605F" w:rsidRDefault="00CF3F81" w:rsidP="00350776">
            <w:pPr>
              <w:jc w:val="both"/>
            </w:pPr>
          </w:p>
        </w:tc>
        <w:tc>
          <w:tcPr>
            <w:tcW w:w="1980" w:type="dxa"/>
            <w:tcBorders>
              <w:top w:val="single" w:sz="4" w:space="0" w:color="auto"/>
              <w:left w:val="single" w:sz="4" w:space="0" w:color="auto"/>
              <w:bottom w:val="single" w:sz="4" w:space="0" w:color="auto"/>
              <w:right w:val="single" w:sz="4" w:space="0" w:color="auto"/>
            </w:tcBorders>
          </w:tcPr>
          <w:p w14:paraId="525A74FB" w14:textId="77777777" w:rsidR="00CF3F81" w:rsidRPr="0084605F" w:rsidRDefault="00CF3F81" w:rsidP="00350776">
            <w:pPr>
              <w:jc w:val="both"/>
            </w:pPr>
          </w:p>
        </w:tc>
        <w:tc>
          <w:tcPr>
            <w:tcW w:w="1818" w:type="dxa"/>
            <w:tcBorders>
              <w:top w:val="single" w:sz="4" w:space="0" w:color="auto"/>
              <w:left w:val="single" w:sz="4" w:space="0" w:color="auto"/>
              <w:bottom w:val="single" w:sz="4" w:space="0" w:color="auto"/>
              <w:right w:val="single" w:sz="4" w:space="0" w:color="auto"/>
            </w:tcBorders>
          </w:tcPr>
          <w:p w14:paraId="7346A369" w14:textId="77777777" w:rsidR="00CF3F81" w:rsidRPr="0084605F" w:rsidRDefault="00CF3F81" w:rsidP="00350776">
            <w:pPr>
              <w:jc w:val="both"/>
            </w:pPr>
          </w:p>
        </w:tc>
      </w:tr>
    </w:tbl>
    <w:p w14:paraId="7F00067C" w14:textId="77777777" w:rsidR="00CF3F81" w:rsidRPr="00B62A98" w:rsidRDefault="00CF3F81" w:rsidP="00350776">
      <w:pPr>
        <w:jc w:val="both"/>
        <w:rPr>
          <w:b/>
          <w:bCs/>
          <w:i/>
          <w:iCs/>
          <w:sz w:val="22"/>
          <w:szCs w:val="22"/>
          <w:lang w:val="ru-RU"/>
        </w:rPr>
      </w:pPr>
      <w:r w:rsidRPr="006B099D">
        <w:rPr>
          <w:b/>
          <w:bCs/>
          <w:i/>
          <w:iCs/>
          <w:sz w:val="22"/>
          <w:szCs w:val="22"/>
          <w:lang w:val="ru"/>
        </w:rPr>
        <w:t>*Все расходы должны быть в местной валюте (сомони)</w:t>
      </w:r>
    </w:p>
    <w:p w14:paraId="3F05C93E" w14:textId="77777777" w:rsidR="00CF3F81" w:rsidRPr="00B62A98" w:rsidRDefault="00CF3F81" w:rsidP="00350776">
      <w:pPr>
        <w:jc w:val="both"/>
        <w:rPr>
          <w:sz w:val="22"/>
          <w:szCs w:val="22"/>
          <w:lang w:val="ru-RU"/>
        </w:rPr>
      </w:pPr>
    </w:p>
    <w:p w14:paraId="5C0635A6" w14:textId="77777777" w:rsidR="00CF3F81" w:rsidRPr="00B62A98" w:rsidRDefault="00CF3F81" w:rsidP="00350776">
      <w:pPr>
        <w:ind w:right="-1"/>
        <w:jc w:val="both"/>
        <w:rPr>
          <w:sz w:val="22"/>
          <w:szCs w:val="22"/>
          <w:lang w:val="ru-RU"/>
        </w:rPr>
      </w:pPr>
      <w:r w:rsidRPr="00527BEA">
        <w:rPr>
          <w:sz w:val="22"/>
          <w:szCs w:val="22"/>
          <w:lang w:val="ru"/>
        </w:rPr>
        <w:t>Поставив свою подпись ниже, я подтверждаю, что, насколько мне известно, информация, представленная в этом приложении, является точной и правильной:</w:t>
      </w:r>
    </w:p>
    <w:p w14:paraId="7545113F" w14:textId="77777777" w:rsidR="00CF3F81" w:rsidRPr="00B62A98" w:rsidRDefault="00CF3F81" w:rsidP="00350776">
      <w:pPr>
        <w:ind w:left="720" w:right="-1" w:hanging="720"/>
        <w:jc w:val="both"/>
        <w:rPr>
          <w:sz w:val="22"/>
          <w:szCs w:val="22"/>
          <w:lang w:val="ru-RU"/>
        </w:rPr>
      </w:pPr>
    </w:p>
    <w:p w14:paraId="75B385F6" w14:textId="77777777" w:rsidR="00CF3F81" w:rsidRPr="00B62A98" w:rsidRDefault="00CF3F81" w:rsidP="00350776">
      <w:pPr>
        <w:ind w:right="-1"/>
        <w:jc w:val="both"/>
        <w:rPr>
          <w:sz w:val="22"/>
          <w:szCs w:val="22"/>
          <w:lang w:val="ru-RU"/>
        </w:rPr>
      </w:pPr>
      <w:r w:rsidRPr="00527BEA">
        <w:rPr>
          <w:sz w:val="22"/>
          <w:szCs w:val="22"/>
          <w:lang w:val="ru"/>
        </w:rPr>
        <w:t>Представил (ФИО и должность): ____________________________________________________</w:t>
      </w:r>
    </w:p>
    <w:p w14:paraId="032713C0" w14:textId="77777777" w:rsidR="00CF3F81" w:rsidRPr="00B62A98" w:rsidRDefault="00CF3F81" w:rsidP="00350776">
      <w:pPr>
        <w:ind w:right="-1"/>
        <w:jc w:val="both"/>
        <w:rPr>
          <w:sz w:val="22"/>
          <w:szCs w:val="22"/>
          <w:lang w:val="ru-RU"/>
        </w:rPr>
      </w:pPr>
      <w:r w:rsidRPr="00B62A98">
        <w:rPr>
          <w:sz w:val="22"/>
          <w:szCs w:val="22"/>
          <w:lang w:val="ru-RU"/>
        </w:rPr>
        <w:tab/>
      </w:r>
    </w:p>
    <w:p w14:paraId="0D2D5717" w14:textId="77777777" w:rsidR="00CF3F81" w:rsidRPr="00B62A98" w:rsidRDefault="00CF3F81" w:rsidP="00350776">
      <w:pPr>
        <w:jc w:val="both"/>
        <w:rPr>
          <w:sz w:val="22"/>
          <w:szCs w:val="22"/>
          <w:lang w:val="ru-RU"/>
        </w:rPr>
      </w:pPr>
      <w:r w:rsidRPr="00527BEA">
        <w:rPr>
          <w:sz w:val="22"/>
          <w:szCs w:val="22"/>
          <w:lang w:val="ru"/>
        </w:rPr>
        <w:t>Подпись: _____________________________________ Дата: __________________________</w:t>
      </w:r>
    </w:p>
    <w:p w14:paraId="1F72B286" w14:textId="77777777" w:rsidR="00CF3F81" w:rsidRPr="00B62A98" w:rsidRDefault="00CF3F81" w:rsidP="00350776">
      <w:pPr>
        <w:jc w:val="both"/>
        <w:rPr>
          <w:lang w:val="ru-RU"/>
        </w:rPr>
      </w:pPr>
    </w:p>
    <w:p w14:paraId="0E378CC0" w14:textId="77777777" w:rsidR="00CF3F81" w:rsidRPr="00B62A98" w:rsidRDefault="00CF3F81" w:rsidP="00350776">
      <w:pPr>
        <w:jc w:val="both"/>
        <w:rPr>
          <w:lang w:val="ru-RU"/>
        </w:rPr>
      </w:pPr>
    </w:p>
    <w:p w14:paraId="4A130ED4" w14:textId="2161294A" w:rsidR="00CF3F81" w:rsidRDefault="00CF3F81" w:rsidP="00350776">
      <w:pPr>
        <w:pStyle w:val="a0"/>
        <w:suppressAutoHyphens w:val="0"/>
        <w:spacing w:before="0" w:beforeAutospacing="0" w:after="0" w:afterAutospacing="0"/>
        <w:jc w:val="both"/>
        <w:rPr>
          <w:sz w:val="22"/>
          <w:szCs w:val="22"/>
          <w:lang w:val="ru-RU"/>
        </w:rPr>
      </w:pPr>
    </w:p>
    <w:p w14:paraId="2779BC3F" w14:textId="043797DB" w:rsidR="006F56F4" w:rsidRDefault="006F56F4" w:rsidP="00350776">
      <w:pPr>
        <w:pStyle w:val="a0"/>
        <w:suppressAutoHyphens w:val="0"/>
        <w:spacing w:before="0" w:beforeAutospacing="0" w:after="0" w:afterAutospacing="0"/>
        <w:jc w:val="both"/>
        <w:rPr>
          <w:sz w:val="22"/>
          <w:szCs w:val="22"/>
          <w:lang w:val="ru-RU"/>
        </w:rPr>
      </w:pPr>
    </w:p>
    <w:p w14:paraId="63C94D4D" w14:textId="3CA76B46" w:rsidR="006F56F4" w:rsidRDefault="006F56F4" w:rsidP="00350776">
      <w:pPr>
        <w:pStyle w:val="a0"/>
        <w:suppressAutoHyphens w:val="0"/>
        <w:spacing w:before="0" w:beforeAutospacing="0" w:after="0" w:afterAutospacing="0"/>
        <w:jc w:val="both"/>
        <w:rPr>
          <w:sz w:val="22"/>
          <w:szCs w:val="22"/>
          <w:lang w:val="ru-RU"/>
        </w:rPr>
      </w:pPr>
    </w:p>
    <w:p w14:paraId="7DCB3045" w14:textId="7707D115" w:rsidR="006F56F4" w:rsidRDefault="006F56F4" w:rsidP="00350776">
      <w:pPr>
        <w:pStyle w:val="a0"/>
        <w:suppressAutoHyphens w:val="0"/>
        <w:spacing w:before="0" w:beforeAutospacing="0" w:after="0" w:afterAutospacing="0"/>
        <w:jc w:val="both"/>
        <w:rPr>
          <w:sz w:val="22"/>
          <w:szCs w:val="22"/>
          <w:lang w:val="ru-RU"/>
        </w:rPr>
      </w:pPr>
    </w:p>
    <w:p w14:paraId="01ED02F3" w14:textId="7C96E28A" w:rsidR="006F56F4" w:rsidRDefault="006F56F4" w:rsidP="00350776">
      <w:pPr>
        <w:pStyle w:val="a0"/>
        <w:suppressAutoHyphens w:val="0"/>
        <w:spacing w:before="0" w:beforeAutospacing="0" w:after="0" w:afterAutospacing="0"/>
        <w:jc w:val="both"/>
        <w:rPr>
          <w:sz w:val="22"/>
          <w:szCs w:val="22"/>
          <w:lang w:val="ru-RU"/>
        </w:rPr>
      </w:pPr>
    </w:p>
    <w:p w14:paraId="437DC62A" w14:textId="4B2817BE" w:rsidR="006F56F4" w:rsidRDefault="006F56F4" w:rsidP="00350776">
      <w:pPr>
        <w:pStyle w:val="a0"/>
        <w:suppressAutoHyphens w:val="0"/>
        <w:spacing w:before="0" w:beforeAutospacing="0" w:after="0" w:afterAutospacing="0"/>
        <w:jc w:val="both"/>
        <w:rPr>
          <w:sz w:val="22"/>
          <w:szCs w:val="22"/>
          <w:lang w:val="ru-RU"/>
        </w:rPr>
      </w:pPr>
    </w:p>
    <w:p w14:paraId="5C23AFBC" w14:textId="6019A5B9" w:rsidR="006F56F4" w:rsidRDefault="006F56F4" w:rsidP="00350776">
      <w:pPr>
        <w:pStyle w:val="a0"/>
        <w:suppressAutoHyphens w:val="0"/>
        <w:spacing w:before="0" w:beforeAutospacing="0" w:after="0" w:afterAutospacing="0"/>
        <w:jc w:val="both"/>
        <w:rPr>
          <w:sz w:val="22"/>
          <w:szCs w:val="22"/>
          <w:lang w:val="ru-RU"/>
        </w:rPr>
      </w:pPr>
    </w:p>
    <w:p w14:paraId="52F78FA9" w14:textId="7E4F1DFB" w:rsidR="006F56F4" w:rsidRDefault="006F56F4" w:rsidP="00350776">
      <w:pPr>
        <w:pStyle w:val="a0"/>
        <w:suppressAutoHyphens w:val="0"/>
        <w:spacing w:before="0" w:beforeAutospacing="0" w:after="0" w:afterAutospacing="0"/>
        <w:jc w:val="both"/>
        <w:rPr>
          <w:sz w:val="22"/>
          <w:szCs w:val="22"/>
          <w:lang w:val="ru-RU"/>
        </w:rPr>
      </w:pPr>
    </w:p>
    <w:p w14:paraId="3C3E3359" w14:textId="7DB9031A" w:rsidR="006F56F4" w:rsidRDefault="006F56F4" w:rsidP="00350776">
      <w:pPr>
        <w:pStyle w:val="a0"/>
        <w:suppressAutoHyphens w:val="0"/>
        <w:spacing w:before="0" w:beforeAutospacing="0" w:after="0" w:afterAutospacing="0"/>
        <w:jc w:val="both"/>
        <w:rPr>
          <w:sz w:val="22"/>
          <w:szCs w:val="22"/>
          <w:lang w:val="ru-RU"/>
        </w:rPr>
      </w:pPr>
    </w:p>
    <w:p w14:paraId="3DB8E8F1" w14:textId="319775AA" w:rsidR="00F837EB" w:rsidRDefault="00F837EB" w:rsidP="00350776">
      <w:pPr>
        <w:pStyle w:val="a0"/>
        <w:suppressAutoHyphens w:val="0"/>
        <w:spacing w:before="0" w:beforeAutospacing="0" w:after="0" w:afterAutospacing="0"/>
        <w:jc w:val="both"/>
        <w:rPr>
          <w:sz w:val="22"/>
          <w:szCs w:val="22"/>
          <w:lang w:val="ru-RU"/>
        </w:rPr>
      </w:pPr>
    </w:p>
    <w:p w14:paraId="1A89D9EB" w14:textId="77777777" w:rsidR="00F837EB" w:rsidRDefault="00F837EB" w:rsidP="00350776">
      <w:pPr>
        <w:pStyle w:val="a0"/>
        <w:suppressAutoHyphens w:val="0"/>
        <w:spacing w:before="0" w:beforeAutospacing="0" w:after="0" w:afterAutospacing="0"/>
        <w:jc w:val="both"/>
        <w:rPr>
          <w:sz w:val="22"/>
          <w:szCs w:val="22"/>
          <w:lang w:val="ru-RU"/>
        </w:rPr>
      </w:pPr>
    </w:p>
    <w:p w14:paraId="1D6A56B1" w14:textId="52F094B8" w:rsidR="006F56F4" w:rsidRDefault="006F56F4" w:rsidP="00350776">
      <w:pPr>
        <w:pStyle w:val="a0"/>
        <w:suppressAutoHyphens w:val="0"/>
        <w:spacing w:before="0" w:beforeAutospacing="0" w:after="0" w:afterAutospacing="0"/>
        <w:jc w:val="both"/>
        <w:rPr>
          <w:sz w:val="22"/>
          <w:szCs w:val="22"/>
          <w:lang w:val="ru-RU"/>
        </w:rPr>
      </w:pPr>
    </w:p>
    <w:p w14:paraId="12D8DD0C" w14:textId="77777777" w:rsidR="006F56F4" w:rsidRPr="00A61E22" w:rsidRDefault="006F56F4" w:rsidP="00350776">
      <w:pPr>
        <w:spacing w:after="200" w:line="276" w:lineRule="auto"/>
        <w:jc w:val="both"/>
        <w:rPr>
          <w:b/>
          <w:sz w:val="28"/>
          <w:szCs w:val="28"/>
          <w:lang w:val="ru-RU"/>
        </w:rPr>
      </w:pPr>
      <w:r w:rsidRPr="00A61E22">
        <w:rPr>
          <w:b/>
          <w:sz w:val="28"/>
          <w:szCs w:val="28"/>
          <w:lang w:val="ru-RU"/>
        </w:rPr>
        <w:t xml:space="preserve">Замимаи А - Шакли </w:t>
      </w:r>
      <w:r>
        <w:rPr>
          <w:b/>
          <w:sz w:val="28"/>
          <w:szCs w:val="28"/>
          <w:lang w:val="ru-RU"/>
        </w:rPr>
        <w:t>мактуби консептуали барои</w:t>
      </w:r>
      <w:r w:rsidRPr="00A61E22">
        <w:rPr>
          <w:b/>
          <w:sz w:val="28"/>
          <w:szCs w:val="28"/>
          <w:lang w:val="ru-RU"/>
        </w:rPr>
        <w:t xml:space="preserve"> грант</w:t>
      </w:r>
    </w:p>
    <w:p w14:paraId="24A4C8E9" w14:textId="77777777" w:rsidR="006F56F4" w:rsidRPr="00A61E22" w:rsidRDefault="006F56F4" w:rsidP="00350776">
      <w:pPr>
        <w:pStyle w:val="FormTitle"/>
        <w:jc w:val="both"/>
        <w:rPr>
          <w:rFonts w:ascii="Times New Roman" w:hAnsi="Times New Roman"/>
          <w:sz w:val="22"/>
          <w:szCs w:val="22"/>
          <w:lang w:val="ru-RU"/>
        </w:rPr>
      </w:pPr>
    </w:p>
    <w:p w14:paraId="60BC6B48" w14:textId="77777777" w:rsidR="006F56F4" w:rsidRPr="008B2045" w:rsidRDefault="006F56F4" w:rsidP="00350776">
      <w:pPr>
        <w:ind w:right="-1"/>
        <w:jc w:val="both"/>
        <w:rPr>
          <w:b/>
          <w:bCs/>
          <w:i/>
          <w:iCs/>
          <w:sz w:val="22"/>
          <w:szCs w:val="22"/>
          <w:lang w:val="ru-RU"/>
        </w:rPr>
      </w:pPr>
      <w:r>
        <w:rPr>
          <w:b/>
          <w:bCs/>
          <w:i/>
          <w:iCs/>
          <w:sz w:val="22"/>
          <w:szCs w:val="22"/>
          <w:lang w:val="ru-RU"/>
        </w:rPr>
        <w:t>Дархост</w:t>
      </w:r>
      <w:r>
        <w:rPr>
          <w:b/>
          <w:bCs/>
          <w:i/>
          <w:iCs/>
          <w:sz w:val="22"/>
          <w:szCs w:val="22"/>
          <w:lang w:val="tg-Cyrl-TJ"/>
        </w:rPr>
        <w:t>ҳои довталабон</w:t>
      </w:r>
      <w:r w:rsidRPr="008B2045">
        <w:rPr>
          <w:b/>
          <w:bCs/>
          <w:i/>
          <w:iCs/>
          <w:sz w:val="22"/>
          <w:szCs w:val="22"/>
          <w:lang w:val="ru-RU"/>
        </w:rPr>
        <w:t xml:space="preserve"> метавонанд ба забонҳои англисӣ, тоҷикӣ ё русӣ пешниҳод карда шаванд ва </w:t>
      </w:r>
      <w:r w:rsidRPr="008B2045">
        <w:rPr>
          <w:b/>
          <w:bCs/>
          <w:i/>
          <w:iCs/>
          <w:sz w:val="22"/>
          <w:szCs w:val="22"/>
          <w:u w:val="single"/>
          <w:lang w:val="ru-RU"/>
        </w:rPr>
        <w:t>набояд аз 3 (се) саҳифа зиёд бошанд</w:t>
      </w:r>
      <w:r w:rsidRPr="008B2045">
        <w:rPr>
          <w:b/>
          <w:bCs/>
          <w:i/>
          <w:iCs/>
          <w:sz w:val="22"/>
          <w:szCs w:val="22"/>
          <w:lang w:val="ru-RU"/>
        </w:rPr>
        <w:t xml:space="preserve">.  Барои пайдо кардани маълумот оиди тартиби пешниҳодсозӣ ва тафсилот дар бораи усули арзёбии </w:t>
      </w:r>
      <w:r>
        <w:rPr>
          <w:b/>
          <w:bCs/>
          <w:i/>
          <w:iCs/>
          <w:sz w:val="22"/>
          <w:szCs w:val="22"/>
          <w:lang w:val="ru-RU"/>
        </w:rPr>
        <w:t>дархостҳо барои грант</w:t>
      </w:r>
      <w:r w:rsidRPr="008B2045">
        <w:rPr>
          <w:b/>
          <w:bCs/>
          <w:i/>
          <w:iCs/>
          <w:sz w:val="22"/>
          <w:szCs w:val="22"/>
          <w:lang w:val="ru-RU"/>
        </w:rPr>
        <w:t xml:space="preserve"> лутфан ба </w:t>
      </w:r>
      <w:r w:rsidRPr="00FB545E">
        <w:rPr>
          <w:b/>
          <w:bCs/>
          <w:i/>
          <w:iCs/>
          <w:sz w:val="22"/>
          <w:szCs w:val="22"/>
        </w:rPr>
        <w:t>APS</w:t>
      </w:r>
      <w:r w:rsidRPr="008B2045">
        <w:rPr>
          <w:b/>
          <w:bCs/>
          <w:i/>
          <w:iCs/>
          <w:sz w:val="22"/>
          <w:szCs w:val="22"/>
          <w:lang w:val="ru-RU"/>
        </w:rPr>
        <w:t xml:space="preserve"> (Дархости солонаи барномавӣ) нигаред.  </w:t>
      </w:r>
      <w:r w:rsidRPr="008B2045">
        <w:rPr>
          <w:b/>
          <w:bCs/>
          <w:i/>
          <w:iCs/>
          <w:sz w:val="22"/>
          <w:szCs w:val="22"/>
          <w:u w:val="single"/>
          <w:lang w:val="ru-RU"/>
        </w:rPr>
        <w:t xml:space="preserve">Илова бар </w:t>
      </w:r>
      <w:r>
        <w:rPr>
          <w:b/>
          <w:bCs/>
          <w:i/>
          <w:iCs/>
          <w:sz w:val="22"/>
          <w:szCs w:val="22"/>
          <w:u w:val="single"/>
          <w:lang w:val="ru-RU"/>
        </w:rPr>
        <w:t>дархост</w:t>
      </w:r>
      <w:r w:rsidRPr="008B2045">
        <w:rPr>
          <w:b/>
          <w:bCs/>
          <w:i/>
          <w:iCs/>
          <w:sz w:val="22"/>
          <w:szCs w:val="22"/>
          <w:u w:val="single"/>
          <w:lang w:val="ru-RU"/>
        </w:rPr>
        <w:t xml:space="preserve"> довталабон инчунин бояд нусхаи санади бақайдгирии давлатии ташкилоти худро пешниҳод намоянд</w:t>
      </w:r>
      <w:r w:rsidRPr="008B2045">
        <w:rPr>
          <w:b/>
          <w:bCs/>
          <w:i/>
          <w:iCs/>
          <w:sz w:val="22"/>
          <w:szCs w:val="22"/>
          <w:lang w:val="ru-RU"/>
        </w:rPr>
        <w:t>.</w:t>
      </w:r>
    </w:p>
    <w:p w14:paraId="376CA4CA" w14:textId="77777777" w:rsidR="006F56F4" w:rsidRPr="008B2045" w:rsidRDefault="006F56F4" w:rsidP="00350776">
      <w:pPr>
        <w:ind w:right="-1"/>
        <w:jc w:val="both"/>
        <w:rPr>
          <w:sz w:val="22"/>
          <w:szCs w:val="22"/>
          <w:lang w:val="ru-RU"/>
        </w:rPr>
      </w:pPr>
    </w:p>
    <w:p w14:paraId="5DFAA7FB" w14:textId="77777777" w:rsidR="006F56F4" w:rsidRPr="008B2045" w:rsidRDefault="006F56F4" w:rsidP="00350776">
      <w:pPr>
        <w:ind w:right="-1"/>
        <w:jc w:val="both"/>
        <w:rPr>
          <w:sz w:val="22"/>
          <w:szCs w:val="22"/>
          <w:lang w:val="ru-RU"/>
        </w:rPr>
      </w:pPr>
    </w:p>
    <w:p w14:paraId="740B36C6" w14:textId="77777777" w:rsidR="006F56F4" w:rsidRPr="0084605F" w:rsidRDefault="006F56F4" w:rsidP="00350776">
      <w:pPr>
        <w:numPr>
          <w:ilvl w:val="0"/>
          <w:numId w:val="26"/>
        </w:numPr>
        <w:jc w:val="both"/>
        <w:rPr>
          <w:sz w:val="22"/>
          <w:szCs w:val="22"/>
        </w:rPr>
      </w:pPr>
      <w:proofErr w:type="spellStart"/>
      <w:r>
        <w:rPr>
          <w:sz w:val="22"/>
          <w:szCs w:val="22"/>
        </w:rPr>
        <w:t>Номи</w:t>
      </w:r>
      <w:proofErr w:type="spellEnd"/>
      <w:r>
        <w:rPr>
          <w:sz w:val="22"/>
          <w:szCs w:val="22"/>
        </w:rPr>
        <w:t xml:space="preserve"> </w:t>
      </w:r>
      <w:proofErr w:type="spellStart"/>
      <w:r>
        <w:rPr>
          <w:sz w:val="22"/>
          <w:szCs w:val="22"/>
        </w:rPr>
        <w:t>ташкилот</w:t>
      </w:r>
      <w:proofErr w:type="spellEnd"/>
      <w:r>
        <w:rPr>
          <w:sz w:val="22"/>
          <w:szCs w:val="22"/>
        </w:rPr>
        <w:t>:</w:t>
      </w:r>
    </w:p>
    <w:p w14:paraId="6D414E07" w14:textId="77777777" w:rsidR="006F56F4" w:rsidRPr="0084605F" w:rsidRDefault="006F56F4" w:rsidP="00350776">
      <w:pPr>
        <w:jc w:val="both"/>
        <w:rPr>
          <w:sz w:val="22"/>
          <w:szCs w:val="22"/>
        </w:rPr>
      </w:pPr>
    </w:p>
    <w:p w14:paraId="7D5B455F" w14:textId="77777777" w:rsidR="006F56F4" w:rsidRPr="0084605F" w:rsidRDefault="006F56F4" w:rsidP="00350776">
      <w:pPr>
        <w:numPr>
          <w:ilvl w:val="0"/>
          <w:numId w:val="26"/>
        </w:numPr>
        <w:jc w:val="both"/>
        <w:rPr>
          <w:sz w:val="22"/>
          <w:szCs w:val="22"/>
        </w:rPr>
      </w:pPr>
      <w:proofErr w:type="spellStart"/>
      <w:r w:rsidRPr="0084605F">
        <w:rPr>
          <w:sz w:val="22"/>
          <w:szCs w:val="22"/>
        </w:rPr>
        <w:t>Санаи</w:t>
      </w:r>
      <w:proofErr w:type="spellEnd"/>
      <w:r w:rsidRPr="0084605F">
        <w:rPr>
          <w:sz w:val="22"/>
          <w:szCs w:val="22"/>
        </w:rPr>
        <w:t xml:space="preserve"> </w:t>
      </w:r>
      <w:proofErr w:type="spellStart"/>
      <w:r w:rsidRPr="0084605F">
        <w:rPr>
          <w:sz w:val="22"/>
          <w:szCs w:val="22"/>
        </w:rPr>
        <w:t>таъсисёбӣ</w:t>
      </w:r>
      <w:proofErr w:type="spellEnd"/>
      <w:r w:rsidRPr="0084605F">
        <w:rPr>
          <w:sz w:val="22"/>
          <w:szCs w:val="22"/>
        </w:rPr>
        <w:t xml:space="preserve"> </w:t>
      </w:r>
      <w:proofErr w:type="spellStart"/>
      <w:r w:rsidRPr="0084605F">
        <w:rPr>
          <w:sz w:val="22"/>
          <w:szCs w:val="22"/>
        </w:rPr>
        <w:t>ва</w:t>
      </w:r>
      <w:proofErr w:type="spellEnd"/>
      <w:r w:rsidRPr="0084605F">
        <w:rPr>
          <w:sz w:val="22"/>
          <w:szCs w:val="22"/>
        </w:rPr>
        <w:t xml:space="preserve"> </w:t>
      </w:r>
      <w:proofErr w:type="spellStart"/>
      <w:r w:rsidRPr="0084605F">
        <w:rPr>
          <w:sz w:val="22"/>
          <w:szCs w:val="22"/>
        </w:rPr>
        <w:t>мақоми</w:t>
      </w:r>
      <w:proofErr w:type="spellEnd"/>
      <w:r w:rsidRPr="0084605F">
        <w:rPr>
          <w:sz w:val="22"/>
          <w:szCs w:val="22"/>
        </w:rPr>
        <w:t xml:space="preserve"> </w:t>
      </w:r>
      <w:proofErr w:type="spellStart"/>
      <w:r w:rsidRPr="0084605F">
        <w:rPr>
          <w:sz w:val="22"/>
          <w:szCs w:val="22"/>
        </w:rPr>
        <w:t>бақайдгирӣ</w:t>
      </w:r>
      <w:proofErr w:type="spellEnd"/>
      <w:r w:rsidRPr="0084605F">
        <w:rPr>
          <w:sz w:val="22"/>
          <w:szCs w:val="22"/>
        </w:rPr>
        <w:t xml:space="preserve">:  </w:t>
      </w:r>
    </w:p>
    <w:p w14:paraId="31813DD5" w14:textId="77777777" w:rsidR="006F56F4" w:rsidRPr="0084605F" w:rsidRDefault="006F56F4" w:rsidP="00350776">
      <w:pPr>
        <w:jc w:val="both"/>
        <w:rPr>
          <w:sz w:val="22"/>
          <w:szCs w:val="22"/>
        </w:rPr>
      </w:pPr>
    </w:p>
    <w:p w14:paraId="462DD2A5" w14:textId="77777777" w:rsidR="006F56F4" w:rsidRDefault="006F56F4" w:rsidP="00350776">
      <w:pPr>
        <w:numPr>
          <w:ilvl w:val="0"/>
          <w:numId w:val="26"/>
        </w:numPr>
        <w:jc w:val="both"/>
        <w:rPr>
          <w:sz w:val="22"/>
          <w:szCs w:val="22"/>
        </w:rPr>
      </w:pPr>
      <w:proofErr w:type="spellStart"/>
      <w:r w:rsidRPr="0084605F">
        <w:rPr>
          <w:sz w:val="22"/>
          <w:szCs w:val="22"/>
        </w:rPr>
        <w:t>Маълумот</w:t>
      </w:r>
      <w:proofErr w:type="spellEnd"/>
      <w:r w:rsidRPr="0084605F">
        <w:rPr>
          <w:sz w:val="22"/>
          <w:szCs w:val="22"/>
        </w:rPr>
        <w:t xml:space="preserve"> </w:t>
      </w:r>
      <w:proofErr w:type="spellStart"/>
      <w:r w:rsidRPr="0084605F">
        <w:rPr>
          <w:sz w:val="22"/>
          <w:szCs w:val="22"/>
        </w:rPr>
        <w:t>барои</w:t>
      </w:r>
      <w:proofErr w:type="spellEnd"/>
      <w:r w:rsidRPr="0084605F">
        <w:rPr>
          <w:sz w:val="22"/>
          <w:szCs w:val="22"/>
        </w:rPr>
        <w:t xml:space="preserve"> </w:t>
      </w:r>
      <w:proofErr w:type="spellStart"/>
      <w:r w:rsidRPr="0084605F">
        <w:rPr>
          <w:sz w:val="22"/>
          <w:szCs w:val="22"/>
        </w:rPr>
        <w:t>тамос</w:t>
      </w:r>
      <w:proofErr w:type="spellEnd"/>
      <w:r w:rsidRPr="0084605F">
        <w:rPr>
          <w:sz w:val="22"/>
          <w:szCs w:val="22"/>
        </w:rPr>
        <w:t>:</w:t>
      </w:r>
    </w:p>
    <w:p w14:paraId="66F6DB9B" w14:textId="77777777" w:rsidR="006F56F4" w:rsidRPr="0084605F" w:rsidRDefault="006F56F4" w:rsidP="00350776">
      <w:pPr>
        <w:jc w:val="both"/>
        <w:rPr>
          <w:sz w:val="22"/>
          <w:szCs w:val="22"/>
        </w:rPr>
      </w:pPr>
    </w:p>
    <w:tbl>
      <w:tblPr>
        <w:tblW w:w="77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3240"/>
      </w:tblGrid>
      <w:tr w:rsidR="006F56F4" w:rsidRPr="0064566B" w14:paraId="51A35813" w14:textId="77777777" w:rsidTr="008535D3">
        <w:tc>
          <w:tcPr>
            <w:tcW w:w="7740" w:type="dxa"/>
            <w:gridSpan w:val="2"/>
            <w:tcBorders>
              <w:top w:val="single" w:sz="4" w:space="0" w:color="auto"/>
              <w:left w:val="single" w:sz="4" w:space="0" w:color="auto"/>
              <w:bottom w:val="single" w:sz="4" w:space="0" w:color="auto"/>
              <w:right w:val="single" w:sz="4" w:space="0" w:color="auto"/>
            </w:tcBorders>
            <w:hideMark/>
          </w:tcPr>
          <w:p w14:paraId="2753B715" w14:textId="77777777" w:rsidR="006F56F4" w:rsidRPr="008B2045" w:rsidRDefault="006F56F4" w:rsidP="00350776">
            <w:pPr>
              <w:jc w:val="both"/>
              <w:rPr>
                <w:lang w:val="ru-RU"/>
              </w:rPr>
            </w:pPr>
            <w:r w:rsidRPr="008B2045">
              <w:rPr>
                <w:sz w:val="22"/>
                <w:szCs w:val="22"/>
                <w:lang w:val="ru-RU"/>
              </w:rPr>
              <w:t>Масъули(</w:t>
            </w:r>
            <w:r>
              <w:rPr>
                <w:sz w:val="22"/>
                <w:szCs w:val="22"/>
                <w:lang w:val="ru-RU"/>
              </w:rPr>
              <w:t>они)</w:t>
            </w:r>
            <w:r w:rsidRPr="008B2045">
              <w:rPr>
                <w:sz w:val="22"/>
                <w:szCs w:val="22"/>
                <w:lang w:val="ru-RU"/>
              </w:rPr>
              <w:t xml:space="preserve"> асосӣ барои тамос ва вазифа:  </w:t>
            </w:r>
          </w:p>
        </w:tc>
      </w:tr>
      <w:tr w:rsidR="006F56F4" w14:paraId="4D2092E0" w14:textId="77777777" w:rsidTr="008535D3">
        <w:tc>
          <w:tcPr>
            <w:tcW w:w="4500" w:type="dxa"/>
            <w:tcBorders>
              <w:top w:val="single" w:sz="4" w:space="0" w:color="auto"/>
              <w:left w:val="single" w:sz="4" w:space="0" w:color="auto"/>
              <w:bottom w:val="single" w:sz="4" w:space="0" w:color="auto"/>
              <w:right w:val="single" w:sz="4" w:space="0" w:color="auto"/>
            </w:tcBorders>
            <w:hideMark/>
          </w:tcPr>
          <w:p w14:paraId="0276BAA1" w14:textId="77777777" w:rsidR="006F56F4" w:rsidRPr="0084605F" w:rsidRDefault="006F56F4" w:rsidP="00350776">
            <w:pPr>
              <w:jc w:val="both"/>
            </w:pPr>
            <w:proofErr w:type="spellStart"/>
            <w:r w:rsidRPr="0084605F">
              <w:rPr>
                <w:sz w:val="22"/>
                <w:szCs w:val="22"/>
              </w:rPr>
              <w:t>Суроғаи</w:t>
            </w:r>
            <w:proofErr w:type="spellEnd"/>
            <w:r w:rsidRPr="0084605F">
              <w:rPr>
                <w:sz w:val="22"/>
                <w:szCs w:val="22"/>
              </w:rPr>
              <w:t xml:space="preserve"> </w:t>
            </w:r>
            <w:proofErr w:type="spellStart"/>
            <w:r w:rsidRPr="0084605F">
              <w:rPr>
                <w:sz w:val="22"/>
                <w:szCs w:val="22"/>
              </w:rPr>
              <w:t>дафтари</w:t>
            </w:r>
            <w:proofErr w:type="spellEnd"/>
            <w:r w:rsidRPr="0084605F">
              <w:rPr>
                <w:sz w:val="22"/>
                <w:szCs w:val="22"/>
              </w:rPr>
              <w:t xml:space="preserve"> </w:t>
            </w:r>
            <w:proofErr w:type="spellStart"/>
            <w:r w:rsidRPr="0084605F">
              <w:rPr>
                <w:sz w:val="22"/>
                <w:szCs w:val="22"/>
              </w:rPr>
              <w:t>ташкилот</w:t>
            </w:r>
            <w:proofErr w:type="spellEnd"/>
            <w:r w:rsidRPr="0084605F">
              <w:rPr>
                <w:sz w:val="22"/>
                <w:szCs w:val="22"/>
              </w:rPr>
              <w:t xml:space="preserve">: </w:t>
            </w:r>
          </w:p>
        </w:tc>
        <w:tc>
          <w:tcPr>
            <w:tcW w:w="3240" w:type="dxa"/>
            <w:tcBorders>
              <w:top w:val="single" w:sz="4" w:space="0" w:color="auto"/>
              <w:left w:val="single" w:sz="4" w:space="0" w:color="auto"/>
              <w:bottom w:val="single" w:sz="4" w:space="0" w:color="auto"/>
              <w:right w:val="single" w:sz="4" w:space="0" w:color="auto"/>
            </w:tcBorders>
            <w:hideMark/>
          </w:tcPr>
          <w:p w14:paraId="1FE27148" w14:textId="77777777" w:rsidR="006F56F4" w:rsidRPr="0084605F" w:rsidRDefault="006F56F4" w:rsidP="00350776">
            <w:pPr>
              <w:jc w:val="both"/>
            </w:pPr>
            <w:proofErr w:type="spellStart"/>
            <w:r w:rsidRPr="0084605F">
              <w:rPr>
                <w:sz w:val="22"/>
                <w:szCs w:val="22"/>
              </w:rPr>
              <w:t>Телефони</w:t>
            </w:r>
            <w:proofErr w:type="spellEnd"/>
            <w:r w:rsidRPr="0084605F">
              <w:rPr>
                <w:sz w:val="22"/>
                <w:szCs w:val="22"/>
              </w:rPr>
              <w:t xml:space="preserve"> </w:t>
            </w:r>
            <w:proofErr w:type="spellStart"/>
            <w:r w:rsidRPr="0084605F">
              <w:rPr>
                <w:sz w:val="22"/>
                <w:szCs w:val="22"/>
              </w:rPr>
              <w:t>дафтари</w:t>
            </w:r>
            <w:proofErr w:type="spellEnd"/>
            <w:r w:rsidRPr="0084605F">
              <w:rPr>
                <w:sz w:val="22"/>
                <w:szCs w:val="22"/>
              </w:rPr>
              <w:t xml:space="preserve"> </w:t>
            </w:r>
            <w:proofErr w:type="spellStart"/>
            <w:r w:rsidRPr="0084605F">
              <w:rPr>
                <w:sz w:val="22"/>
                <w:szCs w:val="22"/>
              </w:rPr>
              <w:t>ташкилот</w:t>
            </w:r>
            <w:proofErr w:type="spellEnd"/>
            <w:r w:rsidRPr="0084605F">
              <w:rPr>
                <w:sz w:val="22"/>
                <w:szCs w:val="22"/>
              </w:rPr>
              <w:t xml:space="preserve">: </w:t>
            </w:r>
          </w:p>
        </w:tc>
      </w:tr>
      <w:tr w:rsidR="006F56F4" w14:paraId="48DFF3A7" w14:textId="77777777" w:rsidTr="008535D3">
        <w:tc>
          <w:tcPr>
            <w:tcW w:w="4500" w:type="dxa"/>
            <w:tcBorders>
              <w:top w:val="single" w:sz="4" w:space="0" w:color="auto"/>
              <w:left w:val="single" w:sz="4" w:space="0" w:color="auto"/>
              <w:bottom w:val="single" w:sz="4" w:space="0" w:color="auto"/>
              <w:right w:val="single" w:sz="4" w:space="0" w:color="auto"/>
            </w:tcBorders>
            <w:hideMark/>
          </w:tcPr>
          <w:p w14:paraId="75AF834C" w14:textId="77777777" w:rsidR="006F56F4" w:rsidRPr="0084605F" w:rsidRDefault="006F56F4" w:rsidP="00350776">
            <w:pPr>
              <w:jc w:val="both"/>
            </w:pPr>
            <w:proofErr w:type="spellStart"/>
            <w:r w:rsidRPr="0084605F">
              <w:rPr>
                <w:sz w:val="22"/>
                <w:szCs w:val="22"/>
              </w:rPr>
              <w:t>Телефони</w:t>
            </w:r>
            <w:proofErr w:type="spellEnd"/>
            <w:r w:rsidRPr="0084605F">
              <w:rPr>
                <w:sz w:val="22"/>
                <w:szCs w:val="22"/>
              </w:rPr>
              <w:t xml:space="preserve"> </w:t>
            </w:r>
            <w:proofErr w:type="spellStart"/>
            <w:r w:rsidRPr="0084605F">
              <w:rPr>
                <w:sz w:val="22"/>
                <w:szCs w:val="22"/>
              </w:rPr>
              <w:t>мобилӣ</w:t>
            </w:r>
            <w:proofErr w:type="spellEnd"/>
            <w:r w:rsidRPr="0084605F">
              <w:rPr>
                <w:sz w:val="22"/>
                <w:szCs w:val="22"/>
              </w:rPr>
              <w:t xml:space="preserve">: </w:t>
            </w:r>
          </w:p>
        </w:tc>
        <w:tc>
          <w:tcPr>
            <w:tcW w:w="3240" w:type="dxa"/>
            <w:tcBorders>
              <w:top w:val="single" w:sz="4" w:space="0" w:color="auto"/>
              <w:left w:val="single" w:sz="4" w:space="0" w:color="auto"/>
              <w:bottom w:val="single" w:sz="4" w:space="0" w:color="auto"/>
              <w:right w:val="single" w:sz="4" w:space="0" w:color="auto"/>
            </w:tcBorders>
            <w:hideMark/>
          </w:tcPr>
          <w:p w14:paraId="694CF856" w14:textId="77777777" w:rsidR="006F56F4" w:rsidRPr="0084605F" w:rsidRDefault="006F56F4" w:rsidP="00350776">
            <w:pPr>
              <w:jc w:val="both"/>
            </w:pPr>
          </w:p>
        </w:tc>
      </w:tr>
      <w:tr w:rsidR="006F56F4" w14:paraId="7EF39FBC" w14:textId="77777777" w:rsidTr="008535D3">
        <w:tc>
          <w:tcPr>
            <w:tcW w:w="4500" w:type="dxa"/>
            <w:tcBorders>
              <w:top w:val="single" w:sz="4" w:space="0" w:color="auto"/>
              <w:left w:val="single" w:sz="4" w:space="0" w:color="auto"/>
              <w:bottom w:val="single" w:sz="4" w:space="0" w:color="auto"/>
              <w:right w:val="single" w:sz="4" w:space="0" w:color="auto"/>
            </w:tcBorders>
            <w:hideMark/>
          </w:tcPr>
          <w:p w14:paraId="52932389" w14:textId="77777777" w:rsidR="006F56F4" w:rsidRPr="0084605F" w:rsidRDefault="006F56F4" w:rsidP="00350776">
            <w:pPr>
              <w:jc w:val="both"/>
            </w:pPr>
            <w:proofErr w:type="spellStart"/>
            <w:r w:rsidRPr="0084605F">
              <w:rPr>
                <w:sz w:val="22"/>
                <w:szCs w:val="22"/>
              </w:rPr>
              <w:t>Почтаи</w:t>
            </w:r>
            <w:proofErr w:type="spellEnd"/>
            <w:r w:rsidRPr="0084605F">
              <w:rPr>
                <w:sz w:val="22"/>
                <w:szCs w:val="22"/>
              </w:rPr>
              <w:t xml:space="preserve"> </w:t>
            </w:r>
            <w:proofErr w:type="spellStart"/>
            <w:r w:rsidRPr="0084605F">
              <w:rPr>
                <w:sz w:val="22"/>
                <w:szCs w:val="22"/>
              </w:rPr>
              <w:t>электронӣ</w:t>
            </w:r>
            <w:proofErr w:type="spellEnd"/>
            <w:r w:rsidRPr="0084605F">
              <w:rPr>
                <w:sz w:val="22"/>
                <w:szCs w:val="22"/>
              </w:rPr>
              <w:t>:</w:t>
            </w:r>
          </w:p>
        </w:tc>
        <w:tc>
          <w:tcPr>
            <w:tcW w:w="3240" w:type="dxa"/>
            <w:tcBorders>
              <w:top w:val="single" w:sz="4" w:space="0" w:color="auto"/>
              <w:left w:val="single" w:sz="4" w:space="0" w:color="auto"/>
              <w:bottom w:val="single" w:sz="4" w:space="0" w:color="auto"/>
              <w:right w:val="single" w:sz="4" w:space="0" w:color="auto"/>
            </w:tcBorders>
            <w:hideMark/>
          </w:tcPr>
          <w:p w14:paraId="71C71EC0" w14:textId="77777777" w:rsidR="006F56F4" w:rsidRPr="0084605F" w:rsidRDefault="006F56F4" w:rsidP="00350776">
            <w:pPr>
              <w:jc w:val="both"/>
            </w:pPr>
            <w:proofErr w:type="spellStart"/>
            <w:r w:rsidRPr="0084605F">
              <w:rPr>
                <w:sz w:val="22"/>
                <w:szCs w:val="22"/>
              </w:rPr>
              <w:t>Сомона</w:t>
            </w:r>
            <w:proofErr w:type="spellEnd"/>
            <w:r w:rsidRPr="0084605F">
              <w:rPr>
                <w:sz w:val="22"/>
                <w:szCs w:val="22"/>
              </w:rPr>
              <w:t xml:space="preserve">: </w:t>
            </w:r>
          </w:p>
        </w:tc>
      </w:tr>
      <w:tr w:rsidR="006F56F4" w14:paraId="3FCE0630" w14:textId="77777777" w:rsidTr="008535D3">
        <w:tc>
          <w:tcPr>
            <w:tcW w:w="4500" w:type="dxa"/>
            <w:tcBorders>
              <w:top w:val="single" w:sz="4" w:space="0" w:color="auto"/>
              <w:left w:val="single" w:sz="4" w:space="0" w:color="auto"/>
              <w:bottom w:val="single" w:sz="4" w:space="0" w:color="auto"/>
              <w:right w:val="single" w:sz="4" w:space="0" w:color="auto"/>
            </w:tcBorders>
            <w:hideMark/>
          </w:tcPr>
          <w:p w14:paraId="6343F664" w14:textId="77777777" w:rsidR="006F56F4" w:rsidRPr="0084605F" w:rsidRDefault="006F56F4" w:rsidP="00350776">
            <w:pPr>
              <w:jc w:val="both"/>
            </w:pPr>
          </w:p>
        </w:tc>
        <w:tc>
          <w:tcPr>
            <w:tcW w:w="3240" w:type="dxa"/>
            <w:tcBorders>
              <w:top w:val="single" w:sz="4" w:space="0" w:color="auto"/>
              <w:left w:val="single" w:sz="4" w:space="0" w:color="auto"/>
              <w:bottom w:val="single" w:sz="4" w:space="0" w:color="auto"/>
              <w:right w:val="single" w:sz="4" w:space="0" w:color="auto"/>
            </w:tcBorders>
            <w:hideMark/>
          </w:tcPr>
          <w:p w14:paraId="41504759" w14:textId="77777777" w:rsidR="006F56F4" w:rsidRPr="0084605F" w:rsidRDefault="006F56F4" w:rsidP="00350776">
            <w:pPr>
              <w:jc w:val="both"/>
            </w:pPr>
          </w:p>
        </w:tc>
      </w:tr>
    </w:tbl>
    <w:p w14:paraId="5DD025A5" w14:textId="77777777" w:rsidR="006F56F4" w:rsidRDefault="006F56F4" w:rsidP="00350776">
      <w:pPr>
        <w:ind w:left="360"/>
        <w:jc w:val="both"/>
        <w:rPr>
          <w:sz w:val="22"/>
          <w:szCs w:val="22"/>
        </w:rPr>
      </w:pPr>
    </w:p>
    <w:p w14:paraId="15410C5A" w14:textId="77777777" w:rsidR="006F56F4" w:rsidRDefault="006F56F4" w:rsidP="00350776">
      <w:pPr>
        <w:numPr>
          <w:ilvl w:val="0"/>
          <w:numId w:val="26"/>
        </w:numPr>
        <w:jc w:val="both"/>
        <w:rPr>
          <w:sz w:val="22"/>
          <w:szCs w:val="22"/>
        </w:rPr>
      </w:pPr>
      <w:proofErr w:type="spellStart"/>
      <w:r w:rsidRPr="00EF2523">
        <w:rPr>
          <w:sz w:val="22"/>
          <w:szCs w:val="22"/>
        </w:rPr>
        <w:t>Ташкилот</w:t>
      </w:r>
      <w:proofErr w:type="spellEnd"/>
      <w:r w:rsidRPr="00EF2523">
        <w:rPr>
          <w:sz w:val="22"/>
          <w:szCs w:val="22"/>
        </w:rPr>
        <w:t xml:space="preserve">, </w:t>
      </w:r>
      <w:proofErr w:type="spellStart"/>
      <w:r w:rsidRPr="00EF2523">
        <w:rPr>
          <w:sz w:val="22"/>
          <w:szCs w:val="22"/>
        </w:rPr>
        <w:t>ҳадаф</w:t>
      </w:r>
      <w:proofErr w:type="spellEnd"/>
      <w:r w:rsidRPr="00EF2523">
        <w:rPr>
          <w:sz w:val="22"/>
          <w:szCs w:val="22"/>
        </w:rPr>
        <w:t xml:space="preserve"> </w:t>
      </w:r>
      <w:proofErr w:type="spellStart"/>
      <w:r w:rsidRPr="00EF2523">
        <w:rPr>
          <w:sz w:val="22"/>
          <w:szCs w:val="22"/>
        </w:rPr>
        <w:t>ва</w:t>
      </w:r>
      <w:proofErr w:type="spellEnd"/>
      <w:r w:rsidRPr="00EF2523">
        <w:rPr>
          <w:sz w:val="22"/>
          <w:szCs w:val="22"/>
        </w:rPr>
        <w:t xml:space="preserve"> </w:t>
      </w:r>
      <w:proofErr w:type="spellStart"/>
      <w:r w:rsidRPr="00EF2523">
        <w:rPr>
          <w:sz w:val="22"/>
          <w:szCs w:val="22"/>
        </w:rPr>
        <w:t>таҷрибаи</w:t>
      </w:r>
      <w:proofErr w:type="spellEnd"/>
      <w:r w:rsidRPr="00EF2523">
        <w:rPr>
          <w:sz w:val="22"/>
          <w:szCs w:val="22"/>
        </w:rPr>
        <w:t xml:space="preserve"> </w:t>
      </w:r>
      <w:proofErr w:type="spellStart"/>
      <w:r w:rsidRPr="00EF2523">
        <w:rPr>
          <w:sz w:val="22"/>
          <w:szCs w:val="22"/>
        </w:rPr>
        <w:t>дахлдори</w:t>
      </w:r>
      <w:proofErr w:type="spellEnd"/>
      <w:r w:rsidRPr="00EF2523">
        <w:rPr>
          <w:sz w:val="22"/>
          <w:szCs w:val="22"/>
        </w:rPr>
        <w:t xml:space="preserve"> </w:t>
      </w:r>
      <w:proofErr w:type="spellStart"/>
      <w:r w:rsidRPr="00EF2523">
        <w:rPr>
          <w:sz w:val="22"/>
          <w:szCs w:val="22"/>
        </w:rPr>
        <w:t>ташкилоти</w:t>
      </w:r>
      <w:proofErr w:type="spellEnd"/>
      <w:r w:rsidRPr="00EF2523">
        <w:rPr>
          <w:sz w:val="22"/>
          <w:szCs w:val="22"/>
        </w:rPr>
        <w:t xml:space="preserve"> </w:t>
      </w:r>
      <w:proofErr w:type="spellStart"/>
      <w:r w:rsidRPr="00EF2523">
        <w:rPr>
          <w:sz w:val="22"/>
          <w:szCs w:val="22"/>
        </w:rPr>
        <w:t>худро</w:t>
      </w:r>
      <w:proofErr w:type="spellEnd"/>
      <w:r w:rsidRPr="00EF2523">
        <w:rPr>
          <w:sz w:val="22"/>
          <w:szCs w:val="22"/>
        </w:rPr>
        <w:t xml:space="preserve"> </w:t>
      </w:r>
      <w:proofErr w:type="spellStart"/>
      <w:r w:rsidRPr="00EF2523">
        <w:rPr>
          <w:sz w:val="22"/>
          <w:szCs w:val="22"/>
        </w:rPr>
        <w:t>ба</w:t>
      </w:r>
      <w:proofErr w:type="spellEnd"/>
      <w:r w:rsidRPr="00EF2523">
        <w:rPr>
          <w:sz w:val="22"/>
          <w:szCs w:val="22"/>
        </w:rPr>
        <w:t xml:space="preserve"> </w:t>
      </w:r>
      <w:proofErr w:type="spellStart"/>
      <w:r w:rsidRPr="00EF2523">
        <w:rPr>
          <w:sz w:val="22"/>
          <w:szCs w:val="22"/>
        </w:rPr>
        <w:t>таври</w:t>
      </w:r>
      <w:proofErr w:type="spellEnd"/>
      <w:r w:rsidRPr="00EF2523">
        <w:rPr>
          <w:sz w:val="22"/>
          <w:szCs w:val="22"/>
        </w:rPr>
        <w:t xml:space="preserve"> </w:t>
      </w:r>
      <w:proofErr w:type="spellStart"/>
      <w:r w:rsidRPr="00EF2523">
        <w:rPr>
          <w:sz w:val="22"/>
          <w:szCs w:val="22"/>
        </w:rPr>
        <w:t>кӯтоҳ</w:t>
      </w:r>
      <w:proofErr w:type="spellEnd"/>
      <w:r w:rsidRPr="00EF2523">
        <w:rPr>
          <w:sz w:val="22"/>
          <w:szCs w:val="22"/>
        </w:rPr>
        <w:t xml:space="preserve"> </w:t>
      </w:r>
      <w:proofErr w:type="spellStart"/>
      <w:r w:rsidRPr="00EF2523">
        <w:rPr>
          <w:sz w:val="22"/>
          <w:szCs w:val="22"/>
        </w:rPr>
        <w:t>шарҳ</w:t>
      </w:r>
      <w:proofErr w:type="spellEnd"/>
      <w:r w:rsidRPr="00EF2523">
        <w:rPr>
          <w:sz w:val="22"/>
          <w:szCs w:val="22"/>
        </w:rPr>
        <w:t xml:space="preserve"> </w:t>
      </w:r>
      <w:proofErr w:type="spellStart"/>
      <w:r w:rsidRPr="00EF2523">
        <w:rPr>
          <w:sz w:val="22"/>
          <w:szCs w:val="22"/>
        </w:rPr>
        <w:t>диҳед</w:t>
      </w:r>
      <w:proofErr w:type="spellEnd"/>
      <w:r w:rsidRPr="00EF2523">
        <w:rPr>
          <w:sz w:val="22"/>
          <w:szCs w:val="22"/>
        </w:rPr>
        <w:t>:</w:t>
      </w:r>
    </w:p>
    <w:p w14:paraId="7B839143" w14:textId="77777777" w:rsidR="006F56F4" w:rsidRPr="00EF2523" w:rsidRDefault="006F56F4" w:rsidP="00350776">
      <w:pPr>
        <w:jc w:val="both"/>
        <w:rPr>
          <w:sz w:val="22"/>
          <w:szCs w:val="22"/>
        </w:rPr>
      </w:pPr>
    </w:p>
    <w:p w14:paraId="0168BCDE" w14:textId="77777777" w:rsidR="006F56F4" w:rsidRDefault="006F56F4" w:rsidP="00350776">
      <w:pPr>
        <w:numPr>
          <w:ilvl w:val="0"/>
          <w:numId w:val="26"/>
        </w:numPr>
        <w:jc w:val="both"/>
        <w:rPr>
          <w:sz w:val="22"/>
          <w:szCs w:val="22"/>
        </w:rPr>
      </w:pPr>
      <w:proofErr w:type="spellStart"/>
      <w:r w:rsidRPr="0084605F">
        <w:rPr>
          <w:sz w:val="22"/>
          <w:szCs w:val="22"/>
        </w:rPr>
        <w:t>Маълумот</w:t>
      </w:r>
      <w:proofErr w:type="spellEnd"/>
      <w:r w:rsidRPr="0084605F">
        <w:rPr>
          <w:sz w:val="22"/>
          <w:szCs w:val="22"/>
        </w:rPr>
        <w:t xml:space="preserve"> </w:t>
      </w:r>
      <w:proofErr w:type="spellStart"/>
      <w:r w:rsidRPr="0084605F">
        <w:rPr>
          <w:sz w:val="22"/>
          <w:szCs w:val="22"/>
        </w:rPr>
        <w:t>барои</w:t>
      </w:r>
      <w:proofErr w:type="spellEnd"/>
      <w:r w:rsidRPr="0084605F">
        <w:rPr>
          <w:sz w:val="22"/>
          <w:szCs w:val="22"/>
        </w:rPr>
        <w:t xml:space="preserve"> </w:t>
      </w:r>
      <w:proofErr w:type="spellStart"/>
      <w:r w:rsidRPr="0084605F">
        <w:rPr>
          <w:sz w:val="22"/>
          <w:szCs w:val="22"/>
        </w:rPr>
        <w:t>тамос</w:t>
      </w:r>
      <w:proofErr w:type="spellEnd"/>
      <w:r w:rsidRPr="0084605F">
        <w:rPr>
          <w:sz w:val="22"/>
          <w:szCs w:val="22"/>
        </w:rPr>
        <w:t xml:space="preserve"> </w:t>
      </w:r>
      <w:proofErr w:type="spellStart"/>
      <w:r w:rsidRPr="0084605F">
        <w:rPr>
          <w:sz w:val="22"/>
          <w:szCs w:val="22"/>
        </w:rPr>
        <w:t>бо</w:t>
      </w:r>
      <w:proofErr w:type="spellEnd"/>
      <w:r w:rsidRPr="0084605F">
        <w:rPr>
          <w:sz w:val="22"/>
          <w:szCs w:val="22"/>
        </w:rPr>
        <w:t xml:space="preserve"> </w:t>
      </w:r>
      <w:proofErr w:type="spellStart"/>
      <w:r w:rsidRPr="0084605F">
        <w:rPr>
          <w:sz w:val="22"/>
          <w:szCs w:val="22"/>
        </w:rPr>
        <w:t>се</w:t>
      </w:r>
      <w:proofErr w:type="spellEnd"/>
      <w:r w:rsidRPr="0084605F">
        <w:rPr>
          <w:sz w:val="22"/>
          <w:szCs w:val="22"/>
        </w:rPr>
        <w:t xml:space="preserve"> (3) </w:t>
      </w:r>
      <w:proofErr w:type="spellStart"/>
      <w:r w:rsidRPr="0084605F">
        <w:rPr>
          <w:sz w:val="22"/>
          <w:szCs w:val="22"/>
        </w:rPr>
        <w:t>тавсиядиҳанда</w:t>
      </w:r>
      <w:proofErr w:type="spellEnd"/>
      <w:r w:rsidRPr="0084605F">
        <w:rPr>
          <w:sz w:val="22"/>
          <w:szCs w:val="22"/>
        </w:rPr>
        <w:t xml:space="preserve"> </w:t>
      </w:r>
      <w:proofErr w:type="spellStart"/>
      <w:r w:rsidRPr="0084605F">
        <w:rPr>
          <w:sz w:val="22"/>
          <w:szCs w:val="22"/>
        </w:rPr>
        <w:t>аз</w:t>
      </w:r>
      <w:proofErr w:type="spellEnd"/>
      <w:r w:rsidRPr="0084605F">
        <w:rPr>
          <w:sz w:val="22"/>
          <w:szCs w:val="22"/>
        </w:rPr>
        <w:t xml:space="preserve"> </w:t>
      </w:r>
      <w:proofErr w:type="spellStart"/>
      <w:r w:rsidRPr="0084605F">
        <w:rPr>
          <w:sz w:val="22"/>
          <w:szCs w:val="22"/>
        </w:rPr>
        <w:t>зумраи</w:t>
      </w:r>
      <w:proofErr w:type="spellEnd"/>
      <w:r w:rsidRPr="0084605F">
        <w:rPr>
          <w:sz w:val="22"/>
          <w:szCs w:val="22"/>
        </w:rPr>
        <w:t xml:space="preserve"> </w:t>
      </w:r>
      <w:proofErr w:type="spellStart"/>
      <w:r w:rsidRPr="0084605F">
        <w:rPr>
          <w:sz w:val="22"/>
          <w:szCs w:val="22"/>
        </w:rPr>
        <w:t>донорҳо</w:t>
      </w:r>
      <w:proofErr w:type="spellEnd"/>
      <w:r w:rsidRPr="0084605F">
        <w:rPr>
          <w:sz w:val="22"/>
          <w:szCs w:val="22"/>
        </w:rPr>
        <w:t xml:space="preserve"> ё </w:t>
      </w:r>
      <w:proofErr w:type="spellStart"/>
      <w:r w:rsidRPr="0084605F">
        <w:rPr>
          <w:sz w:val="22"/>
          <w:szCs w:val="22"/>
        </w:rPr>
        <w:t>созмонҳои</w:t>
      </w:r>
      <w:proofErr w:type="spellEnd"/>
      <w:r w:rsidRPr="0084605F">
        <w:rPr>
          <w:sz w:val="22"/>
          <w:szCs w:val="22"/>
        </w:rPr>
        <w:t xml:space="preserve"> </w:t>
      </w:r>
      <w:proofErr w:type="spellStart"/>
      <w:r w:rsidRPr="0084605F">
        <w:rPr>
          <w:sz w:val="22"/>
          <w:szCs w:val="22"/>
        </w:rPr>
        <w:t>қаблиро</w:t>
      </w:r>
      <w:proofErr w:type="spellEnd"/>
      <w:r w:rsidRPr="0084605F">
        <w:rPr>
          <w:sz w:val="22"/>
          <w:szCs w:val="22"/>
        </w:rPr>
        <w:t xml:space="preserve"> (</w:t>
      </w:r>
      <w:proofErr w:type="spellStart"/>
      <w:r w:rsidRPr="0084605F">
        <w:rPr>
          <w:sz w:val="22"/>
          <w:szCs w:val="22"/>
        </w:rPr>
        <w:t>амрикоӣ</w:t>
      </w:r>
      <w:proofErr w:type="spellEnd"/>
      <w:r w:rsidRPr="0084605F">
        <w:rPr>
          <w:sz w:val="22"/>
          <w:szCs w:val="22"/>
        </w:rPr>
        <w:t xml:space="preserve"> </w:t>
      </w:r>
      <w:proofErr w:type="spellStart"/>
      <w:r w:rsidRPr="0084605F">
        <w:rPr>
          <w:sz w:val="22"/>
          <w:szCs w:val="22"/>
        </w:rPr>
        <w:t>ва</w:t>
      </w:r>
      <w:proofErr w:type="spellEnd"/>
      <w:r w:rsidRPr="0084605F">
        <w:rPr>
          <w:sz w:val="22"/>
          <w:szCs w:val="22"/>
        </w:rPr>
        <w:t xml:space="preserve"> </w:t>
      </w:r>
      <w:proofErr w:type="spellStart"/>
      <w:r w:rsidRPr="0084605F">
        <w:rPr>
          <w:sz w:val="22"/>
          <w:szCs w:val="22"/>
        </w:rPr>
        <w:t>дигар</w:t>
      </w:r>
      <w:proofErr w:type="spellEnd"/>
      <w:r w:rsidRPr="0084605F">
        <w:rPr>
          <w:sz w:val="22"/>
          <w:szCs w:val="22"/>
        </w:rPr>
        <w:t xml:space="preserve">), </w:t>
      </w:r>
      <w:proofErr w:type="spellStart"/>
      <w:r w:rsidRPr="0084605F">
        <w:rPr>
          <w:sz w:val="22"/>
          <w:szCs w:val="22"/>
        </w:rPr>
        <w:t>ки</w:t>
      </w:r>
      <w:proofErr w:type="spellEnd"/>
      <w:r w:rsidRPr="0084605F">
        <w:rPr>
          <w:sz w:val="22"/>
          <w:szCs w:val="22"/>
        </w:rPr>
        <w:t xml:space="preserve"> </w:t>
      </w:r>
      <w:proofErr w:type="spellStart"/>
      <w:r w:rsidRPr="0084605F">
        <w:rPr>
          <w:sz w:val="22"/>
          <w:szCs w:val="22"/>
        </w:rPr>
        <w:t>ташкилоти</w:t>
      </w:r>
      <w:proofErr w:type="spellEnd"/>
      <w:r w:rsidRPr="0084605F">
        <w:rPr>
          <w:sz w:val="22"/>
          <w:szCs w:val="22"/>
        </w:rPr>
        <w:t xml:space="preserve"> </w:t>
      </w:r>
      <w:proofErr w:type="spellStart"/>
      <w:r w:rsidRPr="0084605F">
        <w:rPr>
          <w:sz w:val="22"/>
          <w:szCs w:val="22"/>
        </w:rPr>
        <w:t>шумо</w:t>
      </w:r>
      <w:proofErr w:type="spellEnd"/>
      <w:r w:rsidRPr="0084605F">
        <w:rPr>
          <w:sz w:val="22"/>
          <w:szCs w:val="22"/>
        </w:rPr>
        <w:t xml:space="preserve"> </w:t>
      </w:r>
      <w:proofErr w:type="spellStart"/>
      <w:r w:rsidRPr="0084605F">
        <w:rPr>
          <w:sz w:val="22"/>
          <w:szCs w:val="22"/>
        </w:rPr>
        <w:t>дар</w:t>
      </w:r>
      <w:proofErr w:type="spellEnd"/>
      <w:r w:rsidRPr="0084605F">
        <w:rPr>
          <w:sz w:val="22"/>
          <w:szCs w:val="22"/>
        </w:rPr>
        <w:t xml:space="preserve"> </w:t>
      </w:r>
      <w:proofErr w:type="spellStart"/>
      <w:r w:rsidRPr="0084605F">
        <w:rPr>
          <w:sz w:val="22"/>
          <w:szCs w:val="22"/>
        </w:rPr>
        <w:t>ду</w:t>
      </w:r>
      <w:proofErr w:type="spellEnd"/>
      <w:r w:rsidRPr="0084605F">
        <w:rPr>
          <w:sz w:val="22"/>
          <w:szCs w:val="22"/>
        </w:rPr>
        <w:t xml:space="preserve"> </w:t>
      </w:r>
      <w:proofErr w:type="spellStart"/>
      <w:r w:rsidRPr="0084605F">
        <w:rPr>
          <w:sz w:val="22"/>
          <w:szCs w:val="22"/>
        </w:rPr>
        <w:t>соли</w:t>
      </w:r>
      <w:proofErr w:type="spellEnd"/>
      <w:r w:rsidRPr="0084605F">
        <w:rPr>
          <w:sz w:val="22"/>
          <w:szCs w:val="22"/>
        </w:rPr>
        <w:t xml:space="preserve"> </w:t>
      </w:r>
      <w:proofErr w:type="spellStart"/>
      <w:r w:rsidRPr="0084605F">
        <w:rPr>
          <w:sz w:val="22"/>
          <w:szCs w:val="22"/>
        </w:rPr>
        <w:t>охир</w:t>
      </w:r>
      <w:proofErr w:type="spellEnd"/>
      <w:r w:rsidRPr="0084605F">
        <w:rPr>
          <w:sz w:val="22"/>
          <w:szCs w:val="22"/>
        </w:rPr>
        <w:t xml:space="preserve"> </w:t>
      </w:r>
      <w:proofErr w:type="spellStart"/>
      <w:r w:rsidRPr="0084605F">
        <w:rPr>
          <w:sz w:val="22"/>
          <w:szCs w:val="22"/>
        </w:rPr>
        <w:t>бо</w:t>
      </w:r>
      <w:proofErr w:type="spellEnd"/>
      <w:r w:rsidRPr="0084605F">
        <w:rPr>
          <w:sz w:val="22"/>
          <w:szCs w:val="22"/>
        </w:rPr>
        <w:t xml:space="preserve"> </w:t>
      </w:r>
      <w:proofErr w:type="spellStart"/>
      <w:r w:rsidRPr="0084605F">
        <w:rPr>
          <w:sz w:val="22"/>
          <w:szCs w:val="22"/>
        </w:rPr>
        <w:t>онҳо</w:t>
      </w:r>
      <w:proofErr w:type="spellEnd"/>
      <w:r w:rsidRPr="0084605F">
        <w:rPr>
          <w:sz w:val="22"/>
          <w:szCs w:val="22"/>
        </w:rPr>
        <w:t xml:space="preserve"> </w:t>
      </w:r>
      <w:proofErr w:type="spellStart"/>
      <w:r w:rsidRPr="0084605F">
        <w:rPr>
          <w:sz w:val="22"/>
          <w:szCs w:val="22"/>
        </w:rPr>
        <w:t>ҳамкорӣ</w:t>
      </w:r>
      <w:proofErr w:type="spellEnd"/>
      <w:r w:rsidRPr="0084605F">
        <w:rPr>
          <w:sz w:val="22"/>
          <w:szCs w:val="22"/>
        </w:rPr>
        <w:t xml:space="preserve"> </w:t>
      </w:r>
      <w:proofErr w:type="spellStart"/>
      <w:r w:rsidRPr="0084605F">
        <w:rPr>
          <w:sz w:val="22"/>
          <w:szCs w:val="22"/>
        </w:rPr>
        <w:t>кардааст</w:t>
      </w:r>
      <w:proofErr w:type="spellEnd"/>
      <w:r w:rsidRPr="0084605F">
        <w:rPr>
          <w:sz w:val="22"/>
          <w:szCs w:val="22"/>
        </w:rPr>
        <w:t xml:space="preserve">, </w:t>
      </w:r>
      <w:proofErr w:type="spellStart"/>
      <w:r w:rsidRPr="0084605F">
        <w:rPr>
          <w:sz w:val="22"/>
          <w:szCs w:val="22"/>
        </w:rPr>
        <w:t>нависед</w:t>
      </w:r>
      <w:proofErr w:type="spellEnd"/>
      <w:r w:rsidRPr="0084605F">
        <w:rPr>
          <w:sz w:val="22"/>
          <w:szCs w:val="22"/>
        </w:rPr>
        <w:t xml:space="preserve">:  </w:t>
      </w:r>
    </w:p>
    <w:p w14:paraId="2A223823" w14:textId="77777777" w:rsidR="006F56F4" w:rsidRPr="00FD2279" w:rsidRDefault="006F56F4" w:rsidP="00350776">
      <w:pPr>
        <w:ind w:left="360"/>
        <w:jc w:val="both"/>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611"/>
        <w:gridCol w:w="2298"/>
        <w:gridCol w:w="2447"/>
      </w:tblGrid>
      <w:tr w:rsidR="006F56F4" w14:paraId="1B3BF187" w14:textId="77777777" w:rsidTr="008535D3">
        <w:tc>
          <w:tcPr>
            <w:tcW w:w="1545" w:type="dxa"/>
            <w:tcBorders>
              <w:top w:val="single" w:sz="4" w:space="0" w:color="auto"/>
              <w:left w:val="single" w:sz="4" w:space="0" w:color="auto"/>
              <w:bottom w:val="single" w:sz="4" w:space="0" w:color="auto"/>
              <w:right w:val="single" w:sz="4" w:space="0" w:color="auto"/>
            </w:tcBorders>
            <w:vAlign w:val="center"/>
            <w:hideMark/>
          </w:tcPr>
          <w:p w14:paraId="7DD065FD" w14:textId="77777777" w:rsidR="006F56F4" w:rsidRPr="0016608E" w:rsidRDefault="006F56F4" w:rsidP="00350776">
            <w:pPr>
              <w:tabs>
                <w:tab w:val="left" w:pos="360"/>
              </w:tabs>
              <w:ind w:right="-1"/>
              <w:jc w:val="both"/>
              <w:rPr>
                <w:bCs/>
                <w:sz w:val="20"/>
              </w:rPr>
            </w:pPr>
            <w:proofErr w:type="spellStart"/>
            <w:r w:rsidRPr="0016608E">
              <w:rPr>
                <w:bCs/>
                <w:sz w:val="20"/>
                <w:szCs w:val="22"/>
              </w:rPr>
              <w:t>Ниҳод</w:t>
            </w:r>
            <w:proofErr w:type="spellEnd"/>
            <w:r w:rsidRPr="0016608E">
              <w:rPr>
                <w:bCs/>
                <w:sz w:val="20"/>
                <w:szCs w:val="22"/>
              </w:rPr>
              <w:t xml:space="preserve"> ё </w:t>
            </w:r>
            <w:proofErr w:type="spellStart"/>
            <w:r w:rsidRPr="0016608E">
              <w:rPr>
                <w:bCs/>
                <w:sz w:val="20"/>
                <w:szCs w:val="22"/>
              </w:rPr>
              <w:t>ташкилоти</w:t>
            </w:r>
            <w:proofErr w:type="spellEnd"/>
            <w:r w:rsidRPr="0016608E">
              <w:rPr>
                <w:bCs/>
                <w:sz w:val="20"/>
                <w:szCs w:val="22"/>
              </w:rPr>
              <w:t xml:space="preserve"> </w:t>
            </w:r>
            <w:proofErr w:type="spellStart"/>
            <w:r w:rsidRPr="0016608E">
              <w:rPr>
                <w:bCs/>
                <w:sz w:val="20"/>
                <w:szCs w:val="22"/>
              </w:rPr>
              <w:t>донор</w:t>
            </w:r>
            <w:proofErr w:type="spellEnd"/>
            <w:r w:rsidRPr="0016608E">
              <w:rPr>
                <w:bCs/>
                <w:sz w:val="20"/>
                <w:szCs w:val="22"/>
              </w:rPr>
              <w:t xml:space="preserve"> </w:t>
            </w:r>
          </w:p>
        </w:tc>
        <w:tc>
          <w:tcPr>
            <w:tcW w:w="2681" w:type="dxa"/>
            <w:tcBorders>
              <w:top w:val="single" w:sz="4" w:space="0" w:color="auto"/>
              <w:left w:val="single" w:sz="4" w:space="0" w:color="auto"/>
              <w:bottom w:val="single" w:sz="4" w:space="0" w:color="auto"/>
              <w:right w:val="single" w:sz="4" w:space="0" w:color="auto"/>
            </w:tcBorders>
            <w:vAlign w:val="center"/>
            <w:hideMark/>
          </w:tcPr>
          <w:p w14:paraId="3EE586FF" w14:textId="77777777" w:rsidR="006F56F4" w:rsidRDefault="006F56F4" w:rsidP="00350776">
            <w:pPr>
              <w:tabs>
                <w:tab w:val="left" w:pos="360"/>
              </w:tabs>
              <w:ind w:right="-1"/>
              <w:jc w:val="both"/>
              <w:rPr>
                <w:bCs/>
                <w:sz w:val="20"/>
              </w:rPr>
            </w:pPr>
            <w:proofErr w:type="spellStart"/>
            <w:r>
              <w:rPr>
                <w:bCs/>
                <w:sz w:val="20"/>
                <w:szCs w:val="22"/>
              </w:rPr>
              <w:t>Хусусияти</w:t>
            </w:r>
            <w:proofErr w:type="spellEnd"/>
            <w:r>
              <w:rPr>
                <w:bCs/>
                <w:sz w:val="20"/>
                <w:szCs w:val="22"/>
              </w:rPr>
              <w:t xml:space="preserve"> </w:t>
            </w:r>
            <w:proofErr w:type="spellStart"/>
            <w:r>
              <w:rPr>
                <w:bCs/>
                <w:sz w:val="20"/>
                <w:szCs w:val="22"/>
              </w:rPr>
              <w:t>ҳамкорӣ</w:t>
            </w:r>
            <w:proofErr w:type="spellEnd"/>
            <w:r>
              <w:rPr>
                <w:bCs/>
                <w:sz w:val="20"/>
                <w:szCs w:val="22"/>
              </w:rPr>
              <w:t xml:space="preserve"> ё </w:t>
            </w:r>
          </w:p>
          <w:p w14:paraId="0678AC0C" w14:textId="77777777" w:rsidR="006F56F4" w:rsidRPr="0016608E" w:rsidRDefault="006F56F4" w:rsidP="00350776">
            <w:pPr>
              <w:tabs>
                <w:tab w:val="left" w:pos="360"/>
              </w:tabs>
              <w:ind w:right="-1"/>
              <w:jc w:val="both"/>
              <w:rPr>
                <w:bCs/>
                <w:sz w:val="20"/>
              </w:rPr>
            </w:pPr>
            <w:proofErr w:type="spellStart"/>
            <w:r w:rsidRPr="0016608E">
              <w:rPr>
                <w:bCs/>
                <w:sz w:val="20"/>
                <w:szCs w:val="22"/>
              </w:rPr>
              <w:t>номи</w:t>
            </w:r>
            <w:proofErr w:type="spellEnd"/>
            <w:r w:rsidRPr="0016608E">
              <w:rPr>
                <w:bCs/>
                <w:sz w:val="20"/>
                <w:szCs w:val="22"/>
              </w:rPr>
              <w:t xml:space="preserve"> </w:t>
            </w:r>
            <w:proofErr w:type="spellStart"/>
            <w:r w:rsidRPr="0016608E">
              <w:rPr>
                <w:bCs/>
                <w:sz w:val="20"/>
                <w:szCs w:val="22"/>
              </w:rPr>
              <w:t>лоиҳа</w:t>
            </w:r>
            <w:proofErr w:type="spellEnd"/>
            <w:r w:rsidRPr="0016608E">
              <w:rPr>
                <w:bCs/>
                <w:sz w:val="20"/>
                <w:szCs w:val="22"/>
              </w:rPr>
              <w:t xml:space="preserve">, </w:t>
            </w:r>
            <w:proofErr w:type="spellStart"/>
            <w:r w:rsidRPr="0016608E">
              <w:rPr>
                <w:bCs/>
                <w:sz w:val="20"/>
                <w:szCs w:val="22"/>
              </w:rPr>
              <w:t>маҳали</w:t>
            </w:r>
            <w:proofErr w:type="spellEnd"/>
            <w:r w:rsidRPr="0016608E">
              <w:rPr>
                <w:bCs/>
                <w:sz w:val="20"/>
                <w:szCs w:val="22"/>
              </w:rPr>
              <w:t xml:space="preserve"> </w:t>
            </w:r>
            <w:proofErr w:type="spellStart"/>
            <w:r w:rsidRPr="0016608E">
              <w:rPr>
                <w:bCs/>
                <w:sz w:val="20"/>
                <w:szCs w:val="22"/>
              </w:rPr>
              <w:t>ҷойгиршавӣ</w:t>
            </w:r>
            <w:proofErr w:type="spellEnd"/>
            <w:r w:rsidRPr="0016608E">
              <w:rPr>
                <w:bCs/>
                <w:sz w:val="20"/>
                <w:szCs w:val="22"/>
              </w:rPr>
              <w:t xml:space="preserve"> </w:t>
            </w:r>
          </w:p>
        </w:tc>
        <w:tc>
          <w:tcPr>
            <w:tcW w:w="2368" w:type="dxa"/>
            <w:tcBorders>
              <w:top w:val="single" w:sz="4" w:space="0" w:color="auto"/>
              <w:left w:val="single" w:sz="4" w:space="0" w:color="auto"/>
              <w:bottom w:val="single" w:sz="4" w:space="0" w:color="auto"/>
              <w:right w:val="single" w:sz="4" w:space="0" w:color="auto"/>
            </w:tcBorders>
          </w:tcPr>
          <w:p w14:paraId="5E6CFFCE" w14:textId="77777777" w:rsidR="006F56F4" w:rsidRDefault="006F56F4" w:rsidP="00350776">
            <w:pPr>
              <w:tabs>
                <w:tab w:val="left" w:pos="360"/>
              </w:tabs>
              <w:ind w:right="-1"/>
              <w:jc w:val="both"/>
              <w:rPr>
                <w:bCs/>
                <w:sz w:val="20"/>
              </w:rPr>
            </w:pPr>
          </w:p>
          <w:p w14:paraId="169E6B90" w14:textId="77777777" w:rsidR="006F56F4" w:rsidRPr="0016608E" w:rsidRDefault="006F56F4" w:rsidP="00350776">
            <w:pPr>
              <w:tabs>
                <w:tab w:val="left" w:pos="360"/>
              </w:tabs>
              <w:ind w:right="-1"/>
              <w:jc w:val="both"/>
              <w:rPr>
                <w:bCs/>
                <w:sz w:val="20"/>
              </w:rPr>
            </w:pPr>
            <w:proofErr w:type="spellStart"/>
            <w:r w:rsidRPr="0016608E">
              <w:rPr>
                <w:bCs/>
                <w:sz w:val="20"/>
                <w:szCs w:val="22"/>
              </w:rPr>
              <w:t>Санаи</w:t>
            </w:r>
            <w:proofErr w:type="spellEnd"/>
            <w:r w:rsidRPr="0016608E">
              <w:rPr>
                <w:bCs/>
                <w:sz w:val="20"/>
                <w:szCs w:val="22"/>
              </w:rPr>
              <w:t xml:space="preserve"> </w:t>
            </w:r>
            <w:proofErr w:type="spellStart"/>
            <w:r w:rsidRPr="0016608E">
              <w:rPr>
                <w:bCs/>
                <w:sz w:val="20"/>
                <w:szCs w:val="22"/>
              </w:rPr>
              <w:t>оғоз</w:t>
            </w:r>
            <w:proofErr w:type="spellEnd"/>
            <w:r w:rsidRPr="0016608E">
              <w:rPr>
                <w:bCs/>
                <w:sz w:val="20"/>
                <w:szCs w:val="22"/>
              </w:rPr>
              <w:t xml:space="preserve"> </w:t>
            </w:r>
            <w:proofErr w:type="spellStart"/>
            <w:r w:rsidRPr="0016608E">
              <w:rPr>
                <w:bCs/>
                <w:sz w:val="20"/>
                <w:szCs w:val="22"/>
              </w:rPr>
              <w:t>ва</w:t>
            </w:r>
            <w:proofErr w:type="spellEnd"/>
            <w:r w:rsidRPr="0016608E">
              <w:rPr>
                <w:bCs/>
                <w:sz w:val="20"/>
                <w:szCs w:val="22"/>
              </w:rPr>
              <w:t xml:space="preserve"> </w:t>
            </w:r>
            <w:proofErr w:type="spellStart"/>
            <w:r w:rsidRPr="0016608E">
              <w:rPr>
                <w:bCs/>
                <w:sz w:val="20"/>
                <w:szCs w:val="22"/>
              </w:rPr>
              <w:t>анҷоми</w:t>
            </w:r>
            <w:proofErr w:type="spellEnd"/>
            <w:r w:rsidRPr="0016608E">
              <w:rPr>
                <w:bCs/>
                <w:sz w:val="20"/>
                <w:szCs w:val="22"/>
              </w:rPr>
              <w:t xml:space="preserve"> </w:t>
            </w:r>
            <w:proofErr w:type="spellStart"/>
            <w:r w:rsidRPr="0016608E">
              <w:rPr>
                <w:bCs/>
                <w:sz w:val="20"/>
                <w:szCs w:val="22"/>
              </w:rPr>
              <w:t>ҳамкорӣ</w:t>
            </w:r>
            <w:proofErr w:type="spellEnd"/>
          </w:p>
        </w:tc>
        <w:tc>
          <w:tcPr>
            <w:tcW w:w="2514" w:type="dxa"/>
            <w:tcBorders>
              <w:top w:val="single" w:sz="4" w:space="0" w:color="auto"/>
              <w:left w:val="single" w:sz="4" w:space="0" w:color="auto"/>
              <w:bottom w:val="single" w:sz="4" w:space="0" w:color="auto"/>
              <w:right w:val="single" w:sz="4" w:space="0" w:color="auto"/>
            </w:tcBorders>
            <w:vAlign w:val="center"/>
            <w:hideMark/>
          </w:tcPr>
          <w:p w14:paraId="5691321A" w14:textId="77777777" w:rsidR="006F56F4" w:rsidRPr="0016608E" w:rsidRDefault="006F56F4" w:rsidP="00350776">
            <w:pPr>
              <w:tabs>
                <w:tab w:val="left" w:pos="360"/>
              </w:tabs>
              <w:ind w:right="-1"/>
              <w:jc w:val="both"/>
              <w:rPr>
                <w:bCs/>
                <w:sz w:val="20"/>
              </w:rPr>
            </w:pPr>
            <w:proofErr w:type="spellStart"/>
            <w:r w:rsidRPr="0016608E">
              <w:rPr>
                <w:bCs/>
                <w:sz w:val="20"/>
                <w:szCs w:val="22"/>
              </w:rPr>
              <w:t>Масъули</w:t>
            </w:r>
            <w:proofErr w:type="spellEnd"/>
            <w:r w:rsidRPr="0016608E">
              <w:rPr>
                <w:bCs/>
                <w:sz w:val="20"/>
                <w:szCs w:val="22"/>
              </w:rPr>
              <w:t xml:space="preserve"> </w:t>
            </w:r>
            <w:proofErr w:type="spellStart"/>
            <w:r w:rsidRPr="0016608E">
              <w:rPr>
                <w:bCs/>
                <w:sz w:val="20"/>
                <w:szCs w:val="22"/>
              </w:rPr>
              <w:t>тамос</w:t>
            </w:r>
            <w:proofErr w:type="spellEnd"/>
          </w:p>
        </w:tc>
      </w:tr>
      <w:tr w:rsidR="006F56F4" w14:paraId="440FB15D" w14:textId="77777777" w:rsidTr="008535D3">
        <w:tc>
          <w:tcPr>
            <w:tcW w:w="1545" w:type="dxa"/>
            <w:vMerge w:val="restart"/>
            <w:tcBorders>
              <w:top w:val="single" w:sz="4" w:space="0" w:color="auto"/>
              <w:left w:val="single" w:sz="4" w:space="0" w:color="auto"/>
              <w:bottom w:val="single" w:sz="4" w:space="0" w:color="auto"/>
              <w:right w:val="single" w:sz="4" w:space="0" w:color="auto"/>
            </w:tcBorders>
          </w:tcPr>
          <w:p w14:paraId="65AD98F7" w14:textId="77777777" w:rsidR="006F56F4" w:rsidRPr="0016608E" w:rsidRDefault="006F56F4" w:rsidP="00350776">
            <w:pPr>
              <w:tabs>
                <w:tab w:val="left" w:pos="360"/>
              </w:tabs>
              <w:ind w:right="-1"/>
              <w:jc w:val="both"/>
              <w:rPr>
                <w:sz w:val="20"/>
              </w:rPr>
            </w:pPr>
          </w:p>
        </w:tc>
        <w:tc>
          <w:tcPr>
            <w:tcW w:w="2681" w:type="dxa"/>
            <w:vMerge w:val="restart"/>
            <w:tcBorders>
              <w:top w:val="single" w:sz="4" w:space="0" w:color="auto"/>
              <w:left w:val="single" w:sz="4" w:space="0" w:color="auto"/>
              <w:bottom w:val="single" w:sz="4" w:space="0" w:color="auto"/>
              <w:right w:val="single" w:sz="4" w:space="0" w:color="auto"/>
            </w:tcBorders>
          </w:tcPr>
          <w:p w14:paraId="4FD21C2A" w14:textId="77777777" w:rsidR="006F56F4" w:rsidRPr="0016608E" w:rsidRDefault="006F56F4" w:rsidP="00350776">
            <w:pPr>
              <w:tabs>
                <w:tab w:val="left" w:pos="360"/>
              </w:tabs>
              <w:ind w:right="-1"/>
              <w:jc w:val="both"/>
              <w:rPr>
                <w:sz w:val="20"/>
              </w:rPr>
            </w:pPr>
          </w:p>
        </w:tc>
        <w:tc>
          <w:tcPr>
            <w:tcW w:w="2368" w:type="dxa"/>
            <w:tcBorders>
              <w:top w:val="single" w:sz="4" w:space="0" w:color="auto"/>
              <w:left w:val="single" w:sz="4" w:space="0" w:color="auto"/>
              <w:bottom w:val="nil"/>
              <w:right w:val="single" w:sz="4" w:space="0" w:color="auto"/>
            </w:tcBorders>
          </w:tcPr>
          <w:p w14:paraId="4A8F4854" w14:textId="77777777" w:rsidR="006F56F4" w:rsidRPr="0016608E" w:rsidRDefault="006F56F4" w:rsidP="00350776">
            <w:pPr>
              <w:tabs>
                <w:tab w:val="left" w:pos="360"/>
              </w:tabs>
              <w:ind w:right="-1"/>
              <w:jc w:val="both"/>
              <w:rPr>
                <w:sz w:val="20"/>
              </w:rPr>
            </w:pPr>
          </w:p>
        </w:tc>
        <w:tc>
          <w:tcPr>
            <w:tcW w:w="2514" w:type="dxa"/>
            <w:tcBorders>
              <w:top w:val="single" w:sz="4" w:space="0" w:color="auto"/>
              <w:left w:val="single" w:sz="4" w:space="0" w:color="auto"/>
              <w:bottom w:val="nil"/>
              <w:right w:val="single" w:sz="4" w:space="0" w:color="auto"/>
            </w:tcBorders>
            <w:hideMark/>
          </w:tcPr>
          <w:p w14:paraId="75D6ACE2" w14:textId="77777777" w:rsidR="006F56F4" w:rsidRDefault="006F56F4" w:rsidP="00350776">
            <w:pPr>
              <w:tabs>
                <w:tab w:val="left" w:pos="360"/>
              </w:tabs>
              <w:ind w:right="-1"/>
              <w:jc w:val="both"/>
              <w:rPr>
                <w:sz w:val="20"/>
              </w:rPr>
            </w:pPr>
            <w:proofErr w:type="spellStart"/>
            <w:r w:rsidRPr="0016608E">
              <w:rPr>
                <w:sz w:val="20"/>
                <w:szCs w:val="22"/>
              </w:rPr>
              <w:t>Ному</w:t>
            </w:r>
            <w:proofErr w:type="spellEnd"/>
            <w:r w:rsidRPr="0016608E">
              <w:rPr>
                <w:sz w:val="20"/>
                <w:szCs w:val="22"/>
              </w:rPr>
              <w:t xml:space="preserve"> </w:t>
            </w:r>
            <w:proofErr w:type="spellStart"/>
            <w:r w:rsidRPr="0016608E">
              <w:rPr>
                <w:sz w:val="20"/>
                <w:szCs w:val="22"/>
              </w:rPr>
              <w:t>насаб</w:t>
            </w:r>
            <w:proofErr w:type="spellEnd"/>
            <w:r w:rsidRPr="0016608E">
              <w:rPr>
                <w:sz w:val="20"/>
                <w:szCs w:val="22"/>
              </w:rPr>
              <w:t xml:space="preserve"> </w:t>
            </w:r>
            <w:proofErr w:type="spellStart"/>
            <w:r w:rsidRPr="0016608E">
              <w:rPr>
                <w:sz w:val="20"/>
                <w:szCs w:val="22"/>
              </w:rPr>
              <w:t>ва</w:t>
            </w:r>
            <w:proofErr w:type="spellEnd"/>
            <w:r w:rsidRPr="0016608E">
              <w:rPr>
                <w:sz w:val="20"/>
                <w:szCs w:val="22"/>
              </w:rPr>
              <w:t xml:space="preserve"> </w:t>
            </w:r>
            <w:proofErr w:type="spellStart"/>
            <w:r w:rsidRPr="0016608E">
              <w:rPr>
                <w:sz w:val="20"/>
                <w:szCs w:val="22"/>
              </w:rPr>
              <w:t>вазифа</w:t>
            </w:r>
            <w:proofErr w:type="spellEnd"/>
            <w:r w:rsidRPr="0016608E">
              <w:rPr>
                <w:sz w:val="20"/>
                <w:szCs w:val="22"/>
              </w:rPr>
              <w:t>:</w:t>
            </w:r>
          </w:p>
          <w:p w14:paraId="47B3494C" w14:textId="77777777" w:rsidR="006F56F4" w:rsidRPr="0016608E" w:rsidRDefault="006F56F4" w:rsidP="00350776">
            <w:pPr>
              <w:tabs>
                <w:tab w:val="left" w:pos="360"/>
              </w:tabs>
              <w:ind w:right="-1"/>
              <w:jc w:val="both"/>
              <w:rPr>
                <w:sz w:val="20"/>
              </w:rPr>
            </w:pPr>
          </w:p>
        </w:tc>
      </w:tr>
      <w:tr w:rsidR="006F56F4" w14:paraId="54D5D6CD" w14:textId="77777777" w:rsidTr="008535D3">
        <w:tc>
          <w:tcPr>
            <w:tcW w:w="1545" w:type="dxa"/>
            <w:vMerge/>
            <w:tcBorders>
              <w:top w:val="single" w:sz="4" w:space="0" w:color="auto"/>
              <w:left w:val="single" w:sz="4" w:space="0" w:color="auto"/>
              <w:bottom w:val="single" w:sz="4" w:space="0" w:color="auto"/>
              <w:right w:val="single" w:sz="4" w:space="0" w:color="auto"/>
            </w:tcBorders>
            <w:vAlign w:val="center"/>
            <w:hideMark/>
          </w:tcPr>
          <w:p w14:paraId="291424F0" w14:textId="77777777" w:rsidR="006F56F4" w:rsidRPr="0016608E" w:rsidRDefault="006F56F4" w:rsidP="00350776">
            <w:pPr>
              <w:jc w:val="both"/>
              <w:rPr>
                <w:sz w:val="20"/>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14:paraId="04D9D119" w14:textId="77777777" w:rsidR="006F56F4" w:rsidRPr="0016608E" w:rsidRDefault="006F56F4" w:rsidP="00350776">
            <w:pPr>
              <w:jc w:val="both"/>
              <w:rPr>
                <w:sz w:val="20"/>
              </w:rPr>
            </w:pPr>
          </w:p>
        </w:tc>
        <w:tc>
          <w:tcPr>
            <w:tcW w:w="2368" w:type="dxa"/>
            <w:tcBorders>
              <w:top w:val="nil"/>
              <w:left w:val="single" w:sz="4" w:space="0" w:color="auto"/>
              <w:bottom w:val="nil"/>
              <w:right w:val="single" w:sz="4" w:space="0" w:color="auto"/>
            </w:tcBorders>
          </w:tcPr>
          <w:p w14:paraId="3337719E" w14:textId="77777777" w:rsidR="006F56F4" w:rsidRPr="0016608E" w:rsidRDefault="006F56F4" w:rsidP="00350776">
            <w:pPr>
              <w:tabs>
                <w:tab w:val="left" w:pos="360"/>
              </w:tabs>
              <w:ind w:right="-1"/>
              <w:jc w:val="both"/>
              <w:rPr>
                <w:sz w:val="20"/>
              </w:rPr>
            </w:pPr>
          </w:p>
        </w:tc>
        <w:tc>
          <w:tcPr>
            <w:tcW w:w="2514" w:type="dxa"/>
            <w:tcBorders>
              <w:top w:val="nil"/>
              <w:left w:val="single" w:sz="4" w:space="0" w:color="auto"/>
              <w:bottom w:val="nil"/>
              <w:right w:val="single" w:sz="4" w:space="0" w:color="auto"/>
            </w:tcBorders>
            <w:hideMark/>
          </w:tcPr>
          <w:p w14:paraId="710E8373" w14:textId="77777777" w:rsidR="006F56F4" w:rsidRPr="0016608E" w:rsidRDefault="006F56F4" w:rsidP="00350776">
            <w:pPr>
              <w:tabs>
                <w:tab w:val="left" w:pos="360"/>
              </w:tabs>
              <w:ind w:right="-1"/>
              <w:jc w:val="both"/>
              <w:rPr>
                <w:sz w:val="20"/>
              </w:rPr>
            </w:pPr>
            <w:proofErr w:type="spellStart"/>
            <w:r w:rsidRPr="0016608E">
              <w:rPr>
                <w:sz w:val="20"/>
                <w:szCs w:val="22"/>
              </w:rPr>
              <w:t>Почтаи</w:t>
            </w:r>
            <w:proofErr w:type="spellEnd"/>
            <w:r w:rsidRPr="0016608E">
              <w:rPr>
                <w:sz w:val="20"/>
                <w:szCs w:val="22"/>
              </w:rPr>
              <w:t xml:space="preserve"> </w:t>
            </w:r>
            <w:proofErr w:type="spellStart"/>
            <w:r w:rsidRPr="0016608E">
              <w:rPr>
                <w:sz w:val="20"/>
                <w:szCs w:val="22"/>
              </w:rPr>
              <w:t>электронӣ</w:t>
            </w:r>
            <w:proofErr w:type="spellEnd"/>
            <w:r w:rsidRPr="0016608E">
              <w:rPr>
                <w:sz w:val="20"/>
                <w:szCs w:val="22"/>
              </w:rPr>
              <w:t xml:space="preserve">: </w:t>
            </w:r>
          </w:p>
        </w:tc>
      </w:tr>
      <w:tr w:rsidR="006F56F4" w14:paraId="097B9E59" w14:textId="77777777" w:rsidTr="008535D3">
        <w:tc>
          <w:tcPr>
            <w:tcW w:w="1545" w:type="dxa"/>
            <w:vMerge/>
            <w:tcBorders>
              <w:top w:val="single" w:sz="4" w:space="0" w:color="auto"/>
              <w:left w:val="single" w:sz="4" w:space="0" w:color="auto"/>
              <w:bottom w:val="single" w:sz="4" w:space="0" w:color="auto"/>
              <w:right w:val="single" w:sz="4" w:space="0" w:color="auto"/>
            </w:tcBorders>
            <w:vAlign w:val="center"/>
            <w:hideMark/>
          </w:tcPr>
          <w:p w14:paraId="2A9E5269" w14:textId="77777777" w:rsidR="006F56F4" w:rsidRPr="0016608E" w:rsidRDefault="006F56F4" w:rsidP="00350776">
            <w:pPr>
              <w:jc w:val="both"/>
              <w:rPr>
                <w:sz w:val="20"/>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14:paraId="16CC5B1E" w14:textId="77777777" w:rsidR="006F56F4" w:rsidRPr="0016608E" w:rsidRDefault="006F56F4" w:rsidP="00350776">
            <w:pPr>
              <w:jc w:val="both"/>
              <w:rPr>
                <w:sz w:val="20"/>
              </w:rPr>
            </w:pPr>
          </w:p>
        </w:tc>
        <w:tc>
          <w:tcPr>
            <w:tcW w:w="2368" w:type="dxa"/>
            <w:tcBorders>
              <w:top w:val="nil"/>
              <w:left w:val="single" w:sz="4" w:space="0" w:color="auto"/>
              <w:bottom w:val="single" w:sz="4" w:space="0" w:color="auto"/>
              <w:right w:val="single" w:sz="4" w:space="0" w:color="auto"/>
            </w:tcBorders>
          </w:tcPr>
          <w:p w14:paraId="38D040A0" w14:textId="77777777" w:rsidR="006F56F4" w:rsidRPr="0016608E" w:rsidRDefault="006F56F4" w:rsidP="00350776">
            <w:pPr>
              <w:tabs>
                <w:tab w:val="left" w:pos="360"/>
              </w:tabs>
              <w:ind w:right="-1"/>
              <w:jc w:val="both"/>
              <w:rPr>
                <w:sz w:val="20"/>
              </w:rPr>
            </w:pPr>
          </w:p>
        </w:tc>
        <w:tc>
          <w:tcPr>
            <w:tcW w:w="2514" w:type="dxa"/>
            <w:tcBorders>
              <w:top w:val="nil"/>
              <w:left w:val="single" w:sz="4" w:space="0" w:color="auto"/>
              <w:bottom w:val="single" w:sz="4" w:space="0" w:color="auto"/>
              <w:right w:val="single" w:sz="4" w:space="0" w:color="auto"/>
            </w:tcBorders>
            <w:hideMark/>
          </w:tcPr>
          <w:p w14:paraId="284C12D8" w14:textId="77777777" w:rsidR="006F56F4" w:rsidRPr="0016608E" w:rsidRDefault="006F56F4" w:rsidP="00350776">
            <w:pPr>
              <w:tabs>
                <w:tab w:val="left" w:pos="360"/>
              </w:tabs>
              <w:ind w:right="-1"/>
              <w:jc w:val="both"/>
              <w:rPr>
                <w:sz w:val="20"/>
              </w:rPr>
            </w:pPr>
            <w:proofErr w:type="spellStart"/>
            <w:r w:rsidRPr="0016608E">
              <w:rPr>
                <w:sz w:val="20"/>
                <w:szCs w:val="22"/>
              </w:rPr>
              <w:t>Телефон</w:t>
            </w:r>
            <w:proofErr w:type="spellEnd"/>
            <w:r w:rsidRPr="0016608E">
              <w:rPr>
                <w:sz w:val="20"/>
                <w:szCs w:val="22"/>
              </w:rPr>
              <w:t xml:space="preserve">: </w:t>
            </w:r>
          </w:p>
        </w:tc>
      </w:tr>
      <w:tr w:rsidR="006F56F4" w14:paraId="46EBE7D2" w14:textId="77777777" w:rsidTr="008535D3">
        <w:tc>
          <w:tcPr>
            <w:tcW w:w="1545" w:type="dxa"/>
            <w:vMerge w:val="restart"/>
            <w:tcBorders>
              <w:top w:val="single" w:sz="4" w:space="0" w:color="auto"/>
              <w:left w:val="single" w:sz="4" w:space="0" w:color="auto"/>
              <w:bottom w:val="single" w:sz="4" w:space="0" w:color="auto"/>
              <w:right w:val="single" w:sz="4" w:space="0" w:color="auto"/>
            </w:tcBorders>
          </w:tcPr>
          <w:p w14:paraId="66766072" w14:textId="77777777" w:rsidR="006F56F4" w:rsidRPr="0016608E" w:rsidRDefault="006F56F4" w:rsidP="00350776">
            <w:pPr>
              <w:tabs>
                <w:tab w:val="left" w:pos="360"/>
              </w:tabs>
              <w:ind w:right="-1"/>
              <w:jc w:val="both"/>
              <w:rPr>
                <w:sz w:val="20"/>
              </w:rPr>
            </w:pPr>
          </w:p>
        </w:tc>
        <w:tc>
          <w:tcPr>
            <w:tcW w:w="2681" w:type="dxa"/>
            <w:vMerge w:val="restart"/>
            <w:tcBorders>
              <w:top w:val="single" w:sz="4" w:space="0" w:color="auto"/>
              <w:left w:val="single" w:sz="4" w:space="0" w:color="auto"/>
              <w:bottom w:val="single" w:sz="4" w:space="0" w:color="auto"/>
              <w:right w:val="single" w:sz="4" w:space="0" w:color="auto"/>
            </w:tcBorders>
          </w:tcPr>
          <w:p w14:paraId="665EE461" w14:textId="77777777" w:rsidR="006F56F4" w:rsidRPr="0016608E" w:rsidRDefault="006F56F4" w:rsidP="00350776">
            <w:pPr>
              <w:tabs>
                <w:tab w:val="left" w:pos="360"/>
              </w:tabs>
              <w:ind w:right="-1"/>
              <w:jc w:val="both"/>
              <w:rPr>
                <w:sz w:val="20"/>
              </w:rPr>
            </w:pPr>
          </w:p>
        </w:tc>
        <w:tc>
          <w:tcPr>
            <w:tcW w:w="2368" w:type="dxa"/>
            <w:tcBorders>
              <w:top w:val="single" w:sz="4" w:space="0" w:color="auto"/>
              <w:left w:val="single" w:sz="4" w:space="0" w:color="auto"/>
              <w:bottom w:val="nil"/>
              <w:right w:val="single" w:sz="4" w:space="0" w:color="auto"/>
            </w:tcBorders>
          </w:tcPr>
          <w:p w14:paraId="616C5DD0" w14:textId="77777777" w:rsidR="006F56F4" w:rsidRPr="005F6602" w:rsidRDefault="006F56F4" w:rsidP="00350776">
            <w:pPr>
              <w:tabs>
                <w:tab w:val="left" w:pos="360"/>
              </w:tabs>
              <w:ind w:right="-1"/>
              <w:jc w:val="both"/>
              <w:rPr>
                <w:sz w:val="20"/>
              </w:rPr>
            </w:pPr>
          </w:p>
        </w:tc>
        <w:tc>
          <w:tcPr>
            <w:tcW w:w="2514" w:type="dxa"/>
            <w:tcBorders>
              <w:top w:val="single" w:sz="4" w:space="0" w:color="auto"/>
              <w:left w:val="single" w:sz="4" w:space="0" w:color="auto"/>
              <w:bottom w:val="nil"/>
              <w:right w:val="single" w:sz="4" w:space="0" w:color="auto"/>
            </w:tcBorders>
            <w:hideMark/>
          </w:tcPr>
          <w:p w14:paraId="1557E914" w14:textId="77777777" w:rsidR="006F56F4" w:rsidRDefault="006F56F4" w:rsidP="00350776">
            <w:pPr>
              <w:tabs>
                <w:tab w:val="left" w:pos="360"/>
              </w:tabs>
              <w:ind w:right="-1"/>
              <w:jc w:val="both"/>
              <w:rPr>
                <w:sz w:val="20"/>
              </w:rPr>
            </w:pPr>
            <w:proofErr w:type="spellStart"/>
            <w:r w:rsidRPr="005F6602">
              <w:rPr>
                <w:sz w:val="20"/>
                <w:szCs w:val="22"/>
              </w:rPr>
              <w:t>Ному</w:t>
            </w:r>
            <w:proofErr w:type="spellEnd"/>
            <w:r w:rsidRPr="005F6602">
              <w:rPr>
                <w:sz w:val="20"/>
                <w:szCs w:val="22"/>
              </w:rPr>
              <w:t xml:space="preserve"> </w:t>
            </w:r>
            <w:proofErr w:type="spellStart"/>
            <w:r w:rsidRPr="005F6602">
              <w:rPr>
                <w:sz w:val="20"/>
                <w:szCs w:val="22"/>
              </w:rPr>
              <w:t>насаб</w:t>
            </w:r>
            <w:proofErr w:type="spellEnd"/>
            <w:r w:rsidRPr="005F6602">
              <w:rPr>
                <w:sz w:val="20"/>
                <w:szCs w:val="22"/>
              </w:rPr>
              <w:t xml:space="preserve"> </w:t>
            </w:r>
            <w:proofErr w:type="spellStart"/>
            <w:r w:rsidRPr="005F6602">
              <w:rPr>
                <w:sz w:val="20"/>
                <w:szCs w:val="22"/>
              </w:rPr>
              <w:t>ва</w:t>
            </w:r>
            <w:proofErr w:type="spellEnd"/>
            <w:r w:rsidRPr="005F6602">
              <w:rPr>
                <w:sz w:val="20"/>
                <w:szCs w:val="22"/>
              </w:rPr>
              <w:t xml:space="preserve"> </w:t>
            </w:r>
            <w:proofErr w:type="spellStart"/>
            <w:r w:rsidRPr="005F6602">
              <w:rPr>
                <w:sz w:val="20"/>
                <w:szCs w:val="22"/>
              </w:rPr>
              <w:t>вазифа</w:t>
            </w:r>
            <w:proofErr w:type="spellEnd"/>
            <w:r w:rsidRPr="005F6602">
              <w:rPr>
                <w:sz w:val="20"/>
                <w:szCs w:val="22"/>
              </w:rPr>
              <w:t>:</w:t>
            </w:r>
          </w:p>
          <w:p w14:paraId="6895690C" w14:textId="77777777" w:rsidR="006F56F4" w:rsidRPr="0016608E" w:rsidRDefault="006F56F4" w:rsidP="00350776">
            <w:pPr>
              <w:tabs>
                <w:tab w:val="left" w:pos="360"/>
              </w:tabs>
              <w:ind w:right="-1"/>
              <w:jc w:val="both"/>
              <w:rPr>
                <w:sz w:val="20"/>
              </w:rPr>
            </w:pPr>
          </w:p>
        </w:tc>
      </w:tr>
      <w:tr w:rsidR="006F56F4" w14:paraId="47225D7B" w14:textId="77777777" w:rsidTr="008535D3">
        <w:tc>
          <w:tcPr>
            <w:tcW w:w="1545" w:type="dxa"/>
            <w:vMerge/>
            <w:tcBorders>
              <w:top w:val="single" w:sz="4" w:space="0" w:color="auto"/>
              <w:left w:val="single" w:sz="4" w:space="0" w:color="auto"/>
              <w:bottom w:val="single" w:sz="4" w:space="0" w:color="auto"/>
              <w:right w:val="single" w:sz="4" w:space="0" w:color="auto"/>
            </w:tcBorders>
            <w:vAlign w:val="center"/>
            <w:hideMark/>
          </w:tcPr>
          <w:p w14:paraId="632943CB" w14:textId="77777777" w:rsidR="006F56F4" w:rsidRPr="0016608E" w:rsidRDefault="006F56F4" w:rsidP="00350776">
            <w:pPr>
              <w:jc w:val="both"/>
              <w:rPr>
                <w:sz w:val="20"/>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14:paraId="411AC126" w14:textId="77777777" w:rsidR="006F56F4" w:rsidRPr="0016608E" w:rsidRDefault="006F56F4" w:rsidP="00350776">
            <w:pPr>
              <w:jc w:val="both"/>
              <w:rPr>
                <w:sz w:val="20"/>
              </w:rPr>
            </w:pPr>
          </w:p>
        </w:tc>
        <w:tc>
          <w:tcPr>
            <w:tcW w:w="2368" w:type="dxa"/>
            <w:tcBorders>
              <w:top w:val="nil"/>
              <w:left w:val="single" w:sz="4" w:space="0" w:color="auto"/>
              <w:bottom w:val="nil"/>
              <w:right w:val="single" w:sz="4" w:space="0" w:color="auto"/>
            </w:tcBorders>
          </w:tcPr>
          <w:p w14:paraId="3A70B90E" w14:textId="77777777" w:rsidR="006F56F4" w:rsidRPr="0016608E" w:rsidRDefault="006F56F4" w:rsidP="00350776">
            <w:pPr>
              <w:tabs>
                <w:tab w:val="left" w:pos="360"/>
              </w:tabs>
              <w:ind w:right="-1"/>
              <w:jc w:val="both"/>
              <w:rPr>
                <w:sz w:val="20"/>
              </w:rPr>
            </w:pPr>
          </w:p>
        </w:tc>
        <w:tc>
          <w:tcPr>
            <w:tcW w:w="2514" w:type="dxa"/>
            <w:tcBorders>
              <w:top w:val="nil"/>
              <w:left w:val="single" w:sz="4" w:space="0" w:color="auto"/>
              <w:bottom w:val="nil"/>
              <w:right w:val="single" w:sz="4" w:space="0" w:color="auto"/>
            </w:tcBorders>
            <w:hideMark/>
          </w:tcPr>
          <w:p w14:paraId="1178174B" w14:textId="77777777" w:rsidR="006F56F4" w:rsidRPr="0016608E" w:rsidRDefault="006F56F4" w:rsidP="00350776">
            <w:pPr>
              <w:tabs>
                <w:tab w:val="left" w:pos="360"/>
              </w:tabs>
              <w:ind w:right="-1"/>
              <w:jc w:val="both"/>
              <w:rPr>
                <w:sz w:val="20"/>
              </w:rPr>
            </w:pPr>
            <w:proofErr w:type="spellStart"/>
            <w:r w:rsidRPr="0016608E">
              <w:rPr>
                <w:sz w:val="20"/>
                <w:szCs w:val="22"/>
              </w:rPr>
              <w:t>Почтаи</w:t>
            </w:r>
            <w:proofErr w:type="spellEnd"/>
            <w:r w:rsidRPr="0016608E">
              <w:rPr>
                <w:sz w:val="20"/>
                <w:szCs w:val="22"/>
              </w:rPr>
              <w:t xml:space="preserve"> </w:t>
            </w:r>
            <w:proofErr w:type="spellStart"/>
            <w:r w:rsidRPr="0016608E">
              <w:rPr>
                <w:sz w:val="20"/>
                <w:szCs w:val="22"/>
              </w:rPr>
              <w:t>электронӣ</w:t>
            </w:r>
            <w:proofErr w:type="spellEnd"/>
            <w:r w:rsidRPr="0016608E">
              <w:rPr>
                <w:sz w:val="20"/>
                <w:szCs w:val="22"/>
              </w:rPr>
              <w:t xml:space="preserve">: </w:t>
            </w:r>
          </w:p>
        </w:tc>
      </w:tr>
      <w:tr w:rsidR="006F56F4" w14:paraId="5F21DC19" w14:textId="77777777" w:rsidTr="008535D3">
        <w:tc>
          <w:tcPr>
            <w:tcW w:w="1545" w:type="dxa"/>
            <w:vMerge/>
            <w:tcBorders>
              <w:top w:val="single" w:sz="4" w:space="0" w:color="auto"/>
              <w:left w:val="single" w:sz="4" w:space="0" w:color="auto"/>
              <w:bottom w:val="single" w:sz="4" w:space="0" w:color="auto"/>
              <w:right w:val="single" w:sz="4" w:space="0" w:color="auto"/>
            </w:tcBorders>
            <w:vAlign w:val="center"/>
            <w:hideMark/>
          </w:tcPr>
          <w:p w14:paraId="0C690B3B" w14:textId="77777777" w:rsidR="006F56F4" w:rsidRPr="0016608E" w:rsidRDefault="006F56F4" w:rsidP="00350776">
            <w:pPr>
              <w:jc w:val="both"/>
              <w:rPr>
                <w:sz w:val="20"/>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14:paraId="34E09E37" w14:textId="77777777" w:rsidR="006F56F4" w:rsidRPr="0016608E" w:rsidRDefault="006F56F4" w:rsidP="00350776">
            <w:pPr>
              <w:jc w:val="both"/>
              <w:rPr>
                <w:sz w:val="20"/>
              </w:rPr>
            </w:pPr>
          </w:p>
        </w:tc>
        <w:tc>
          <w:tcPr>
            <w:tcW w:w="2368" w:type="dxa"/>
            <w:tcBorders>
              <w:top w:val="nil"/>
              <w:left w:val="single" w:sz="4" w:space="0" w:color="auto"/>
              <w:bottom w:val="single" w:sz="4" w:space="0" w:color="auto"/>
              <w:right w:val="single" w:sz="4" w:space="0" w:color="auto"/>
            </w:tcBorders>
          </w:tcPr>
          <w:p w14:paraId="28227E45" w14:textId="77777777" w:rsidR="006F56F4" w:rsidRPr="0016608E" w:rsidRDefault="006F56F4" w:rsidP="00350776">
            <w:pPr>
              <w:tabs>
                <w:tab w:val="left" w:pos="360"/>
              </w:tabs>
              <w:ind w:right="-1"/>
              <w:jc w:val="both"/>
              <w:rPr>
                <w:sz w:val="20"/>
              </w:rPr>
            </w:pPr>
          </w:p>
        </w:tc>
        <w:tc>
          <w:tcPr>
            <w:tcW w:w="2514" w:type="dxa"/>
            <w:tcBorders>
              <w:top w:val="nil"/>
              <w:left w:val="single" w:sz="4" w:space="0" w:color="auto"/>
              <w:bottom w:val="single" w:sz="4" w:space="0" w:color="auto"/>
              <w:right w:val="single" w:sz="4" w:space="0" w:color="auto"/>
            </w:tcBorders>
            <w:hideMark/>
          </w:tcPr>
          <w:p w14:paraId="4E52F22F" w14:textId="77777777" w:rsidR="006F56F4" w:rsidRPr="0016608E" w:rsidRDefault="006F56F4" w:rsidP="00350776">
            <w:pPr>
              <w:tabs>
                <w:tab w:val="left" w:pos="360"/>
              </w:tabs>
              <w:ind w:right="-1"/>
              <w:jc w:val="both"/>
              <w:rPr>
                <w:sz w:val="20"/>
              </w:rPr>
            </w:pPr>
            <w:proofErr w:type="spellStart"/>
            <w:r w:rsidRPr="0016608E">
              <w:rPr>
                <w:sz w:val="20"/>
                <w:szCs w:val="22"/>
              </w:rPr>
              <w:t>Телефон</w:t>
            </w:r>
            <w:proofErr w:type="spellEnd"/>
            <w:r w:rsidRPr="0016608E">
              <w:rPr>
                <w:sz w:val="20"/>
                <w:szCs w:val="22"/>
              </w:rPr>
              <w:t xml:space="preserve">: </w:t>
            </w:r>
          </w:p>
        </w:tc>
      </w:tr>
      <w:tr w:rsidR="006F56F4" w14:paraId="04147849" w14:textId="77777777" w:rsidTr="008535D3">
        <w:tc>
          <w:tcPr>
            <w:tcW w:w="1545" w:type="dxa"/>
            <w:vMerge w:val="restart"/>
            <w:tcBorders>
              <w:top w:val="single" w:sz="4" w:space="0" w:color="auto"/>
              <w:left w:val="single" w:sz="4" w:space="0" w:color="auto"/>
              <w:bottom w:val="single" w:sz="4" w:space="0" w:color="auto"/>
              <w:right w:val="single" w:sz="4" w:space="0" w:color="auto"/>
            </w:tcBorders>
          </w:tcPr>
          <w:p w14:paraId="3105A1EB" w14:textId="77777777" w:rsidR="006F56F4" w:rsidRPr="0016608E" w:rsidRDefault="006F56F4" w:rsidP="00350776">
            <w:pPr>
              <w:tabs>
                <w:tab w:val="left" w:pos="360"/>
              </w:tabs>
              <w:ind w:right="-1"/>
              <w:jc w:val="both"/>
              <w:rPr>
                <w:sz w:val="20"/>
              </w:rPr>
            </w:pPr>
          </w:p>
        </w:tc>
        <w:tc>
          <w:tcPr>
            <w:tcW w:w="2681" w:type="dxa"/>
            <w:vMerge w:val="restart"/>
            <w:tcBorders>
              <w:top w:val="single" w:sz="4" w:space="0" w:color="auto"/>
              <w:left w:val="single" w:sz="4" w:space="0" w:color="auto"/>
              <w:bottom w:val="single" w:sz="4" w:space="0" w:color="auto"/>
              <w:right w:val="single" w:sz="4" w:space="0" w:color="auto"/>
            </w:tcBorders>
          </w:tcPr>
          <w:p w14:paraId="4021915B" w14:textId="77777777" w:rsidR="006F56F4" w:rsidRPr="0016608E" w:rsidRDefault="006F56F4" w:rsidP="00350776">
            <w:pPr>
              <w:tabs>
                <w:tab w:val="left" w:pos="360"/>
              </w:tabs>
              <w:ind w:right="-1"/>
              <w:jc w:val="both"/>
              <w:rPr>
                <w:sz w:val="20"/>
              </w:rPr>
            </w:pPr>
          </w:p>
        </w:tc>
        <w:tc>
          <w:tcPr>
            <w:tcW w:w="2368" w:type="dxa"/>
            <w:tcBorders>
              <w:top w:val="single" w:sz="4" w:space="0" w:color="auto"/>
              <w:left w:val="single" w:sz="4" w:space="0" w:color="auto"/>
              <w:bottom w:val="nil"/>
              <w:right w:val="single" w:sz="4" w:space="0" w:color="auto"/>
            </w:tcBorders>
          </w:tcPr>
          <w:p w14:paraId="62D239DB" w14:textId="77777777" w:rsidR="006F56F4" w:rsidRPr="005F6602" w:rsidRDefault="006F56F4" w:rsidP="00350776">
            <w:pPr>
              <w:tabs>
                <w:tab w:val="left" w:pos="360"/>
              </w:tabs>
              <w:ind w:right="-1"/>
              <w:jc w:val="both"/>
              <w:rPr>
                <w:sz w:val="20"/>
              </w:rPr>
            </w:pPr>
          </w:p>
        </w:tc>
        <w:tc>
          <w:tcPr>
            <w:tcW w:w="2514" w:type="dxa"/>
            <w:tcBorders>
              <w:top w:val="single" w:sz="4" w:space="0" w:color="auto"/>
              <w:left w:val="single" w:sz="4" w:space="0" w:color="auto"/>
              <w:bottom w:val="nil"/>
              <w:right w:val="single" w:sz="4" w:space="0" w:color="auto"/>
            </w:tcBorders>
            <w:hideMark/>
          </w:tcPr>
          <w:p w14:paraId="360272AE" w14:textId="77777777" w:rsidR="006F56F4" w:rsidRDefault="006F56F4" w:rsidP="00350776">
            <w:pPr>
              <w:tabs>
                <w:tab w:val="left" w:pos="360"/>
              </w:tabs>
              <w:ind w:right="-1"/>
              <w:jc w:val="both"/>
              <w:rPr>
                <w:sz w:val="20"/>
              </w:rPr>
            </w:pPr>
            <w:proofErr w:type="spellStart"/>
            <w:r w:rsidRPr="005F6602">
              <w:rPr>
                <w:sz w:val="20"/>
                <w:szCs w:val="22"/>
              </w:rPr>
              <w:t>Ному</w:t>
            </w:r>
            <w:proofErr w:type="spellEnd"/>
            <w:r w:rsidRPr="005F6602">
              <w:rPr>
                <w:sz w:val="20"/>
                <w:szCs w:val="22"/>
              </w:rPr>
              <w:t xml:space="preserve"> </w:t>
            </w:r>
            <w:proofErr w:type="spellStart"/>
            <w:r w:rsidRPr="005F6602">
              <w:rPr>
                <w:sz w:val="20"/>
                <w:szCs w:val="22"/>
              </w:rPr>
              <w:t>насаб</w:t>
            </w:r>
            <w:proofErr w:type="spellEnd"/>
            <w:r w:rsidRPr="005F6602">
              <w:rPr>
                <w:sz w:val="20"/>
                <w:szCs w:val="22"/>
              </w:rPr>
              <w:t xml:space="preserve"> </w:t>
            </w:r>
            <w:proofErr w:type="spellStart"/>
            <w:r w:rsidRPr="005F6602">
              <w:rPr>
                <w:sz w:val="20"/>
                <w:szCs w:val="22"/>
              </w:rPr>
              <w:t>ва</w:t>
            </w:r>
            <w:proofErr w:type="spellEnd"/>
            <w:r w:rsidRPr="005F6602">
              <w:rPr>
                <w:sz w:val="20"/>
                <w:szCs w:val="22"/>
              </w:rPr>
              <w:t xml:space="preserve"> </w:t>
            </w:r>
            <w:proofErr w:type="spellStart"/>
            <w:r w:rsidRPr="005F6602">
              <w:rPr>
                <w:sz w:val="20"/>
                <w:szCs w:val="22"/>
              </w:rPr>
              <w:t>вазифа</w:t>
            </w:r>
            <w:proofErr w:type="spellEnd"/>
            <w:r w:rsidRPr="005F6602">
              <w:rPr>
                <w:sz w:val="20"/>
                <w:szCs w:val="22"/>
              </w:rPr>
              <w:t>:</w:t>
            </w:r>
          </w:p>
          <w:p w14:paraId="16F65B2D" w14:textId="77777777" w:rsidR="006F56F4" w:rsidRPr="0016608E" w:rsidRDefault="006F56F4" w:rsidP="00350776">
            <w:pPr>
              <w:tabs>
                <w:tab w:val="left" w:pos="360"/>
              </w:tabs>
              <w:ind w:right="-1"/>
              <w:jc w:val="both"/>
              <w:rPr>
                <w:sz w:val="20"/>
              </w:rPr>
            </w:pPr>
          </w:p>
        </w:tc>
      </w:tr>
      <w:tr w:rsidR="006F56F4" w14:paraId="17D26103" w14:textId="77777777" w:rsidTr="008535D3">
        <w:tc>
          <w:tcPr>
            <w:tcW w:w="1545" w:type="dxa"/>
            <w:vMerge/>
            <w:tcBorders>
              <w:top w:val="single" w:sz="4" w:space="0" w:color="auto"/>
              <w:left w:val="single" w:sz="4" w:space="0" w:color="auto"/>
              <w:bottom w:val="single" w:sz="4" w:space="0" w:color="auto"/>
              <w:right w:val="single" w:sz="4" w:space="0" w:color="auto"/>
            </w:tcBorders>
            <w:vAlign w:val="center"/>
            <w:hideMark/>
          </w:tcPr>
          <w:p w14:paraId="20573F12" w14:textId="77777777" w:rsidR="006F56F4" w:rsidRPr="0016608E" w:rsidRDefault="006F56F4" w:rsidP="00350776">
            <w:pPr>
              <w:jc w:val="both"/>
              <w:rPr>
                <w:sz w:val="20"/>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14:paraId="4E1B5201" w14:textId="77777777" w:rsidR="006F56F4" w:rsidRPr="0016608E" w:rsidRDefault="006F56F4" w:rsidP="00350776">
            <w:pPr>
              <w:jc w:val="both"/>
              <w:rPr>
                <w:sz w:val="20"/>
              </w:rPr>
            </w:pPr>
          </w:p>
        </w:tc>
        <w:tc>
          <w:tcPr>
            <w:tcW w:w="2368" w:type="dxa"/>
            <w:tcBorders>
              <w:top w:val="nil"/>
              <w:left w:val="single" w:sz="4" w:space="0" w:color="auto"/>
              <w:bottom w:val="nil"/>
              <w:right w:val="single" w:sz="4" w:space="0" w:color="auto"/>
            </w:tcBorders>
          </w:tcPr>
          <w:p w14:paraId="0925E09C" w14:textId="77777777" w:rsidR="006F56F4" w:rsidRPr="0016608E" w:rsidRDefault="006F56F4" w:rsidP="00350776">
            <w:pPr>
              <w:tabs>
                <w:tab w:val="left" w:pos="360"/>
              </w:tabs>
              <w:ind w:right="-1"/>
              <w:jc w:val="both"/>
              <w:rPr>
                <w:sz w:val="20"/>
              </w:rPr>
            </w:pPr>
          </w:p>
        </w:tc>
        <w:tc>
          <w:tcPr>
            <w:tcW w:w="2514" w:type="dxa"/>
            <w:tcBorders>
              <w:top w:val="nil"/>
              <w:left w:val="single" w:sz="4" w:space="0" w:color="auto"/>
              <w:bottom w:val="nil"/>
              <w:right w:val="single" w:sz="4" w:space="0" w:color="auto"/>
            </w:tcBorders>
            <w:hideMark/>
          </w:tcPr>
          <w:p w14:paraId="0D2677E6" w14:textId="77777777" w:rsidR="006F56F4" w:rsidRPr="0016608E" w:rsidRDefault="006F56F4" w:rsidP="00350776">
            <w:pPr>
              <w:tabs>
                <w:tab w:val="left" w:pos="360"/>
              </w:tabs>
              <w:ind w:right="-1"/>
              <w:jc w:val="both"/>
              <w:rPr>
                <w:sz w:val="20"/>
              </w:rPr>
            </w:pPr>
            <w:proofErr w:type="spellStart"/>
            <w:r w:rsidRPr="0016608E">
              <w:rPr>
                <w:sz w:val="20"/>
                <w:szCs w:val="22"/>
              </w:rPr>
              <w:t>Почтаи</w:t>
            </w:r>
            <w:proofErr w:type="spellEnd"/>
            <w:r w:rsidRPr="0016608E">
              <w:rPr>
                <w:sz w:val="20"/>
                <w:szCs w:val="22"/>
              </w:rPr>
              <w:t xml:space="preserve"> </w:t>
            </w:r>
            <w:proofErr w:type="spellStart"/>
            <w:r w:rsidRPr="0016608E">
              <w:rPr>
                <w:sz w:val="20"/>
                <w:szCs w:val="22"/>
              </w:rPr>
              <w:t>электронӣ</w:t>
            </w:r>
            <w:proofErr w:type="spellEnd"/>
            <w:r w:rsidRPr="0016608E">
              <w:rPr>
                <w:sz w:val="20"/>
                <w:szCs w:val="22"/>
              </w:rPr>
              <w:t xml:space="preserve">: </w:t>
            </w:r>
          </w:p>
        </w:tc>
      </w:tr>
      <w:tr w:rsidR="006F56F4" w14:paraId="394B9B76" w14:textId="77777777" w:rsidTr="008535D3">
        <w:tc>
          <w:tcPr>
            <w:tcW w:w="1545" w:type="dxa"/>
            <w:vMerge/>
            <w:tcBorders>
              <w:top w:val="single" w:sz="4" w:space="0" w:color="auto"/>
              <w:left w:val="single" w:sz="4" w:space="0" w:color="auto"/>
              <w:bottom w:val="single" w:sz="4" w:space="0" w:color="auto"/>
              <w:right w:val="single" w:sz="4" w:space="0" w:color="auto"/>
            </w:tcBorders>
            <w:vAlign w:val="center"/>
            <w:hideMark/>
          </w:tcPr>
          <w:p w14:paraId="7CE07B3D" w14:textId="77777777" w:rsidR="006F56F4" w:rsidRPr="0016608E" w:rsidRDefault="006F56F4" w:rsidP="00350776">
            <w:pPr>
              <w:jc w:val="both"/>
              <w:rPr>
                <w:sz w:val="20"/>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14:paraId="4AE4DA7B" w14:textId="77777777" w:rsidR="006F56F4" w:rsidRPr="0016608E" w:rsidRDefault="006F56F4" w:rsidP="00350776">
            <w:pPr>
              <w:jc w:val="both"/>
              <w:rPr>
                <w:sz w:val="20"/>
              </w:rPr>
            </w:pPr>
          </w:p>
        </w:tc>
        <w:tc>
          <w:tcPr>
            <w:tcW w:w="2368" w:type="dxa"/>
            <w:tcBorders>
              <w:top w:val="nil"/>
              <w:left w:val="single" w:sz="4" w:space="0" w:color="auto"/>
              <w:bottom w:val="single" w:sz="4" w:space="0" w:color="auto"/>
              <w:right w:val="single" w:sz="4" w:space="0" w:color="auto"/>
            </w:tcBorders>
          </w:tcPr>
          <w:p w14:paraId="489E7C52" w14:textId="77777777" w:rsidR="006F56F4" w:rsidRPr="0016608E" w:rsidRDefault="006F56F4" w:rsidP="00350776">
            <w:pPr>
              <w:tabs>
                <w:tab w:val="left" w:pos="360"/>
              </w:tabs>
              <w:ind w:right="-1"/>
              <w:jc w:val="both"/>
              <w:rPr>
                <w:sz w:val="20"/>
              </w:rPr>
            </w:pPr>
          </w:p>
        </w:tc>
        <w:tc>
          <w:tcPr>
            <w:tcW w:w="2514" w:type="dxa"/>
            <w:tcBorders>
              <w:top w:val="nil"/>
              <w:left w:val="single" w:sz="4" w:space="0" w:color="auto"/>
              <w:bottom w:val="single" w:sz="4" w:space="0" w:color="auto"/>
              <w:right w:val="single" w:sz="4" w:space="0" w:color="auto"/>
            </w:tcBorders>
            <w:hideMark/>
          </w:tcPr>
          <w:p w14:paraId="03143540" w14:textId="77777777" w:rsidR="006F56F4" w:rsidRPr="0016608E" w:rsidRDefault="006F56F4" w:rsidP="00350776">
            <w:pPr>
              <w:tabs>
                <w:tab w:val="left" w:pos="360"/>
              </w:tabs>
              <w:ind w:right="-1"/>
              <w:jc w:val="both"/>
              <w:rPr>
                <w:sz w:val="20"/>
              </w:rPr>
            </w:pPr>
            <w:proofErr w:type="spellStart"/>
            <w:r w:rsidRPr="0016608E">
              <w:rPr>
                <w:sz w:val="20"/>
                <w:szCs w:val="22"/>
              </w:rPr>
              <w:t>Телефон</w:t>
            </w:r>
            <w:proofErr w:type="spellEnd"/>
            <w:r w:rsidRPr="0016608E">
              <w:rPr>
                <w:sz w:val="20"/>
                <w:szCs w:val="22"/>
              </w:rPr>
              <w:t xml:space="preserve">: </w:t>
            </w:r>
          </w:p>
        </w:tc>
      </w:tr>
    </w:tbl>
    <w:p w14:paraId="2497D517" w14:textId="77777777" w:rsidR="006F56F4" w:rsidRDefault="006F56F4" w:rsidP="00350776">
      <w:pPr>
        <w:pStyle w:val="ad"/>
        <w:jc w:val="both"/>
        <w:rPr>
          <w:sz w:val="22"/>
          <w:szCs w:val="22"/>
        </w:rPr>
      </w:pPr>
    </w:p>
    <w:p w14:paraId="142A891D" w14:textId="77777777" w:rsidR="006F56F4" w:rsidRPr="00EF2523" w:rsidRDefault="006F56F4" w:rsidP="00350776">
      <w:pPr>
        <w:numPr>
          <w:ilvl w:val="0"/>
          <w:numId w:val="26"/>
        </w:numPr>
        <w:jc w:val="both"/>
        <w:rPr>
          <w:sz w:val="22"/>
          <w:szCs w:val="22"/>
        </w:rPr>
      </w:pPr>
      <w:proofErr w:type="spellStart"/>
      <w:r>
        <w:rPr>
          <w:sz w:val="22"/>
          <w:szCs w:val="22"/>
        </w:rPr>
        <w:t>Номи</w:t>
      </w:r>
      <w:proofErr w:type="spellEnd"/>
      <w:r>
        <w:rPr>
          <w:sz w:val="22"/>
          <w:szCs w:val="22"/>
        </w:rPr>
        <w:t xml:space="preserve"> </w:t>
      </w:r>
      <w:proofErr w:type="spellStart"/>
      <w:r>
        <w:rPr>
          <w:sz w:val="22"/>
          <w:szCs w:val="22"/>
        </w:rPr>
        <w:t>фаъолияти</w:t>
      </w:r>
      <w:proofErr w:type="spellEnd"/>
      <w:r>
        <w:rPr>
          <w:sz w:val="22"/>
          <w:szCs w:val="22"/>
        </w:rPr>
        <w:t xml:space="preserve"> </w:t>
      </w:r>
      <w:proofErr w:type="spellStart"/>
      <w:r>
        <w:rPr>
          <w:sz w:val="22"/>
          <w:szCs w:val="22"/>
        </w:rPr>
        <w:t>пешниҳодшудаи</w:t>
      </w:r>
      <w:proofErr w:type="spellEnd"/>
      <w:r>
        <w:rPr>
          <w:sz w:val="22"/>
          <w:szCs w:val="22"/>
        </w:rPr>
        <w:t xml:space="preserve"> </w:t>
      </w:r>
      <w:proofErr w:type="spellStart"/>
      <w:r>
        <w:rPr>
          <w:sz w:val="22"/>
          <w:szCs w:val="22"/>
        </w:rPr>
        <w:t>грантӣ</w:t>
      </w:r>
      <w:proofErr w:type="spellEnd"/>
      <w:r>
        <w:rPr>
          <w:sz w:val="22"/>
          <w:szCs w:val="22"/>
        </w:rPr>
        <w:t xml:space="preserve">: </w:t>
      </w:r>
    </w:p>
    <w:p w14:paraId="3EDADF8C" w14:textId="77777777" w:rsidR="006F56F4" w:rsidRPr="002D7966" w:rsidRDefault="006F56F4" w:rsidP="00350776">
      <w:pPr>
        <w:pStyle w:val="ad"/>
        <w:ind w:left="360"/>
        <w:jc w:val="both"/>
        <w:rPr>
          <w:sz w:val="22"/>
          <w:szCs w:val="22"/>
        </w:rPr>
      </w:pPr>
    </w:p>
    <w:p w14:paraId="6DBED8AC" w14:textId="77777777" w:rsidR="006F56F4" w:rsidRPr="0084605F" w:rsidRDefault="006F56F4" w:rsidP="00350776">
      <w:pPr>
        <w:numPr>
          <w:ilvl w:val="0"/>
          <w:numId w:val="26"/>
        </w:numPr>
        <w:tabs>
          <w:tab w:val="left" w:pos="2160"/>
        </w:tabs>
        <w:jc w:val="both"/>
        <w:rPr>
          <w:sz w:val="22"/>
          <w:szCs w:val="22"/>
        </w:rPr>
      </w:pPr>
      <w:proofErr w:type="spellStart"/>
      <w:r w:rsidRPr="0084605F">
        <w:rPr>
          <w:sz w:val="22"/>
          <w:szCs w:val="22"/>
        </w:rPr>
        <w:t>Фаъолияти</w:t>
      </w:r>
      <w:proofErr w:type="spellEnd"/>
      <w:r w:rsidRPr="0084605F">
        <w:rPr>
          <w:sz w:val="22"/>
          <w:szCs w:val="22"/>
        </w:rPr>
        <w:t xml:space="preserve"> </w:t>
      </w:r>
      <w:proofErr w:type="spellStart"/>
      <w:r w:rsidRPr="0084605F">
        <w:rPr>
          <w:sz w:val="22"/>
          <w:szCs w:val="22"/>
        </w:rPr>
        <w:t>пешниҳодшуда</w:t>
      </w:r>
      <w:proofErr w:type="spellEnd"/>
      <w:r w:rsidRPr="0084605F">
        <w:rPr>
          <w:sz w:val="22"/>
          <w:szCs w:val="22"/>
        </w:rPr>
        <w:t xml:space="preserve"> </w:t>
      </w:r>
      <w:proofErr w:type="spellStart"/>
      <w:r w:rsidRPr="0084605F">
        <w:rPr>
          <w:sz w:val="22"/>
          <w:szCs w:val="22"/>
        </w:rPr>
        <w:t>ва</w:t>
      </w:r>
      <w:proofErr w:type="spellEnd"/>
      <w:r w:rsidRPr="0084605F">
        <w:rPr>
          <w:sz w:val="22"/>
          <w:szCs w:val="22"/>
        </w:rPr>
        <w:t xml:space="preserve"> </w:t>
      </w:r>
      <w:proofErr w:type="spellStart"/>
      <w:r w:rsidRPr="0084605F">
        <w:rPr>
          <w:sz w:val="22"/>
          <w:szCs w:val="22"/>
        </w:rPr>
        <w:t>натиҷаҳои</w:t>
      </w:r>
      <w:proofErr w:type="spellEnd"/>
      <w:r w:rsidRPr="0084605F">
        <w:rPr>
          <w:sz w:val="22"/>
          <w:szCs w:val="22"/>
        </w:rPr>
        <w:t xml:space="preserve"> </w:t>
      </w:r>
      <w:proofErr w:type="spellStart"/>
      <w:r w:rsidRPr="0084605F">
        <w:rPr>
          <w:sz w:val="22"/>
          <w:szCs w:val="22"/>
        </w:rPr>
        <w:t>интизорравандаро</w:t>
      </w:r>
      <w:proofErr w:type="spellEnd"/>
      <w:r w:rsidRPr="0084605F">
        <w:rPr>
          <w:sz w:val="22"/>
          <w:szCs w:val="22"/>
        </w:rPr>
        <w:t xml:space="preserve"> </w:t>
      </w:r>
      <w:proofErr w:type="spellStart"/>
      <w:r w:rsidRPr="0084605F">
        <w:rPr>
          <w:sz w:val="22"/>
          <w:szCs w:val="22"/>
        </w:rPr>
        <w:t>бо</w:t>
      </w:r>
      <w:proofErr w:type="spellEnd"/>
      <w:r w:rsidRPr="0084605F">
        <w:rPr>
          <w:sz w:val="22"/>
          <w:szCs w:val="22"/>
        </w:rPr>
        <w:t xml:space="preserve"> </w:t>
      </w:r>
      <w:proofErr w:type="spellStart"/>
      <w:r w:rsidRPr="0084605F">
        <w:rPr>
          <w:sz w:val="22"/>
          <w:szCs w:val="22"/>
        </w:rPr>
        <w:t>назардошти</w:t>
      </w:r>
      <w:proofErr w:type="spellEnd"/>
      <w:r w:rsidRPr="0084605F">
        <w:rPr>
          <w:sz w:val="22"/>
          <w:szCs w:val="22"/>
        </w:rPr>
        <w:t xml:space="preserve"> </w:t>
      </w:r>
      <w:proofErr w:type="spellStart"/>
      <w:r w:rsidRPr="0084605F">
        <w:rPr>
          <w:sz w:val="22"/>
          <w:szCs w:val="22"/>
        </w:rPr>
        <w:t>меъёрҳои</w:t>
      </w:r>
      <w:proofErr w:type="spellEnd"/>
      <w:r w:rsidRPr="0084605F">
        <w:rPr>
          <w:sz w:val="22"/>
          <w:szCs w:val="22"/>
        </w:rPr>
        <w:t xml:space="preserve"> </w:t>
      </w:r>
      <w:proofErr w:type="spellStart"/>
      <w:r w:rsidRPr="0084605F">
        <w:rPr>
          <w:sz w:val="22"/>
          <w:szCs w:val="22"/>
        </w:rPr>
        <w:t>баррасии</w:t>
      </w:r>
      <w:proofErr w:type="spellEnd"/>
      <w:r w:rsidRPr="0084605F">
        <w:rPr>
          <w:sz w:val="22"/>
          <w:szCs w:val="22"/>
        </w:rPr>
        <w:t xml:space="preserve"> </w:t>
      </w:r>
      <w:proofErr w:type="spellStart"/>
      <w:r w:rsidRPr="0084605F">
        <w:rPr>
          <w:sz w:val="22"/>
          <w:szCs w:val="22"/>
        </w:rPr>
        <w:t>шоистагӣ</w:t>
      </w:r>
      <w:proofErr w:type="spellEnd"/>
      <w:r w:rsidRPr="0084605F">
        <w:rPr>
          <w:sz w:val="22"/>
          <w:szCs w:val="22"/>
        </w:rPr>
        <w:t xml:space="preserve">, </w:t>
      </w:r>
      <w:proofErr w:type="spellStart"/>
      <w:r w:rsidRPr="0084605F">
        <w:rPr>
          <w:sz w:val="22"/>
          <w:szCs w:val="22"/>
        </w:rPr>
        <w:t>ки</w:t>
      </w:r>
      <w:proofErr w:type="spellEnd"/>
      <w:r w:rsidRPr="0084605F">
        <w:rPr>
          <w:sz w:val="22"/>
          <w:szCs w:val="22"/>
        </w:rPr>
        <w:t xml:space="preserve"> </w:t>
      </w:r>
      <w:proofErr w:type="spellStart"/>
      <w:r w:rsidRPr="0084605F">
        <w:rPr>
          <w:sz w:val="22"/>
          <w:szCs w:val="22"/>
        </w:rPr>
        <w:t>дар</w:t>
      </w:r>
      <w:proofErr w:type="spellEnd"/>
      <w:r w:rsidRPr="0084605F">
        <w:rPr>
          <w:sz w:val="22"/>
          <w:szCs w:val="22"/>
        </w:rPr>
        <w:t xml:space="preserve"> APS </w:t>
      </w:r>
      <w:proofErr w:type="spellStart"/>
      <w:r w:rsidRPr="0084605F">
        <w:rPr>
          <w:sz w:val="22"/>
          <w:szCs w:val="22"/>
        </w:rPr>
        <w:t>оварда</w:t>
      </w:r>
      <w:proofErr w:type="spellEnd"/>
      <w:r w:rsidRPr="0084605F">
        <w:rPr>
          <w:sz w:val="22"/>
          <w:szCs w:val="22"/>
        </w:rPr>
        <w:t xml:space="preserve"> </w:t>
      </w:r>
      <w:proofErr w:type="spellStart"/>
      <w:r w:rsidRPr="0084605F">
        <w:rPr>
          <w:sz w:val="22"/>
          <w:szCs w:val="22"/>
        </w:rPr>
        <w:t>шудаанд</w:t>
      </w:r>
      <w:proofErr w:type="spellEnd"/>
      <w:r w:rsidRPr="0084605F">
        <w:rPr>
          <w:sz w:val="22"/>
          <w:szCs w:val="22"/>
        </w:rPr>
        <w:t xml:space="preserve">, </w:t>
      </w:r>
      <w:proofErr w:type="spellStart"/>
      <w:r w:rsidRPr="0084605F">
        <w:rPr>
          <w:sz w:val="22"/>
          <w:szCs w:val="22"/>
        </w:rPr>
        <w:t>ба</w:t>
      </w:r>
      <w:proofErr w:type="spellEnd"/>
      <w:r w:rsidRPr="0084605F">
        <w:rPr>
          <w:sz w:val="22"/>
          <w:szCs w:val="22"/>
        </w:rPr>
        <w:t xml:space="preserve"> </w:t>
      </w:r>
      <w:proofErr w:type="spellStart"/>
      <w:r w:rsidRPr="0084605F">
        <w:rPr>
          <w:sz w:val="22"/>
          <w:szCs w:val="22"/>
        </w:rPr>
        <w:t>таври</w:t>
      </w:r>
      <w:proofErr w:type="spellEnd"/>
      <w:r w:rsidRPr="0084605F">
        <w:rPr>
          <w:sz w:val="22"/>
          <w:szCs w:val="22"/>
        </w:rPr>
        <w:t xml:space="preserve"> </w:t>
      </w:r>
      <w:proofErr w:type="spellStart"/>
      <w:r w:rsidRPr="0084605F">
        <w:rPr>
          <w:sz w:val="22"/>
          <w:szCs w:val="22"/>
        </w:rPr>
        <w:t>муфассал</w:t>
      </w:r>
      <w:proofErr w:type="spellEnd"/>
      <w:r w:rsidRPr="0084605F">
        <w:rPr>
          <w:sz w:val="22"/>
          <w:szCs w:val="22"/>
        </w:rPr>
        <w:t xml:space="preserve"> </w:t>
      </w:r>
      <w:proofErr w:type="spellStart"/>
      <w:r w:rsidRPr="0084605F">
        <w:rPr>
          <w:sz w:val="22"/>
          <w:szCs w:val="22"/>
        </w:rPr>
        <w:t>шарҳ</w:t>
      </w:r>
      <w:proofErr w:type="spellEnd"/>
      <w:r w:rsidRPr="0084605F">
        <w:rPr>
          <w:sz w:val="22"/>
          <w:szCs w:val="22"/>
        </w:rPr>
        <w:t xml:space="preserve"> </w:t>
      </w:r>
      <w:proofErr w:type="spellStart"/>
      <w:r w:rsidRPr="0084605F">
        <w:rPr>
          <w:sz w:val="22"/>
          <w:szCs w:val="22"/>
        </w:rPr>
        <w:t>диҳед</w:t>
      </w:r>
      <w:proofErr w:type="spellEnd"/>
      <w:r w:rsidRPr="0084605F">
        <w:rPr>
          <w:sz w:val="22"/>
          <w:szCs w:val="22"/>
        </w:rPr>
        <w:t xml:space="preserve">.  </w:t>
      </w:r>
    </w:p>
    <w:p w14:paraId="4D8B1E04" w14:textId="77777777" w:rsidR="006F56F4" w:rsidRPr="00EF2523" w:rsidRDefault="006F56F4" w:rsidP="00350776">
      <w:pPr>
        <w:jc w:val="both"/>
        <w:rPr>
          <w:sz w:val="22"/>
          <w:szCs w:val="22"/>
        </w:rPr>
      </w:pPr>
    </w:p>
    <w:p w14:paraId="6D0B7011" w14:textId="77777777" w:rsidR="006F56F4" w:rsidRDefault="006F56F4" w:rsidP="00350776">
      <w:pPr>
        <w:numPr>
          <w:ilvl w:val="0"/>
          <w:numId w:val="26"/>
        </w:numPr>
        <w:jc w:val="both"/>
        <w:rPr>
          <w:sz w:val="22"/>
          <w:szCs w:val="22"/>
        </w:rPr>
      </w:pPr>
      <w:proofErr w:type="spellStart"/>
      <w:r w:rsidRPr="00EF2523">
        <w:rPr>
          <w:sz w:val="22"/>
          <w:szCs w:val="22"/>
        </w:rPr>
        <w:t>Ноҳияҳоеро</w:t>
      </w:r>
      <w:proofErr w:type="spellEnd"/>
      <w:r w:rsidRPr="00EF2523">
        <w:rPr>
          <w:sz w:val="22"/>
          <w:szCs w:val="22"/>
        </w:rPr>
        <w:t xml:space="preserve"> </w:t>
      </w:r>
      <w:proofErr w:type="spellStart"/>
      <w:r w:rsidRPr="00EF2523">
        <w:rPr>
          <w:sz w:val="22"/>
          <w:szCs w:val="22"/>
        </w:rPr>
        <w:t>муайян</w:t>
      </w:r>
      <w:proofErr w:type="spellEnd"/>
      <w:r w:rsidRPr="00EF2523">
        <w:rPr>
          <w:sz w:val="22"/>
          <w:szCs w:val="22"/>
        </w:rPr>
        <w:t xml:space="preserve"> </w:t>
      </w:r>
      <w:proofErr w:type="spellStart"/>
      <w:r w:rsidRPr="00EF2523">
        <w:rPr>
          <w:sz w:val="22"/>
          <w:szCs w:val="22"/>
        </w:rPr>
        <w:t>кунед</w:t>
      </w:r>
      <w:proofErr w:type="spellEnd"/>
      <w:r w:rsidRPr="00EF2523">
        <w:rPr>
          <w:sz w:val="22"/>
          <w:szCs w:val="22"/>
        </w:rPr>
        <w:t xml:space="preserve">, </w:t>
      </w:r>
      <w:proofErr w:type="spellStart"/>
      <w:r w:rsidRPr="00EF2523">
        <w:rPr>
          <w:sz w:val="22"/>
          <w:szCs w:val="22"/>
        </w:rPr>
        <w:t>ки</w:t>
      </w:r>
      <w:proofErr w:type="spellEnd"/>
      <w:r w:rsidRPr="00EF2523">
        <w:rPr>
          <w:sz w:val="22"/>
          <w:szCs w:val="22"/>
        </w:rPr>
        <w:t xml:space="preserve"> </w:t>
      </w:r>
      <w:proofErr w:type="spellStart"/>
      <w:r w:rsidRPr="00EF2523">
        <w:rPr>
          <w:sz w:val="22"/>
          <w:szCs w:val="22"/>
        </w:rPr>
        <w:t>ин</w:t>
      </w:r>
      <w:proofErr w:type="spellEnd"/>
      <w:r w:rsidRPr="00EF2523">
        <w:rPr>
          <w:sz w:val="22"/>
          <w:szCs w:val="22"/>
        </w:rPr>
        <w:t xml:space="preserve"> </w:t>
      </w:r>
      <w:proofErr w:type="spellStart"/>
      <w:r w:rsidRPr="00EF2523">
        <w:rPr>
          <w:sz w:val="22"/>
          <w:szCs w:val="22"/>
        </w:rPr>
        <w:t>фаъолият</w:t>
      </w:r>
      <w:proofErr w:type="spellEnd"/>
      <w:r w:rsidRPr="00EF2523">
        <w:rPr>
          <w:sz w:val="22"/>
          <w:szCs w:val="22"/>
        </w:rPr>
        <w:t xml:space="preserve"> </w:t>
      </w:r>
      <w:proofErr w:type="spellStart"/>
      <w:r w:rsidRPr="00EF2523">
        <w:rPr>
          <w:sz w:val="22"/>
          <w:szCs w:val="22"/>
        </w:rPr>
        <w:t>дар</w:t>
      </w:r>
      <w:proofErr w:type="spellEnd"/>
      <w:r w:rsidRPr="00EF2523">
        <w:rPr>
          <w:sz w:val="22"/>
          <w:szCs w:val="22"/>
        </w:rPr>
        <w:t xml:space="preserve"> </w:t>
      </w:r>
      <w:proofErr w:type="spellStart"/>
      <w:r w:rsidRPr="00EF2523">
        <w:rPr>
          <w:sz w:val="22"/>
          <w:szCs w:val="22"/>
        </w:rPr>
        <w:t>ҳудуди</w:t>
      </w:r>
      <w:proofErr w:type="spellEnd"/>
      <w:r w:rsidRPr="00EF2523">
        <w:rPr>
          <w:sz w:val="22"/>
          <w:szCs w:val="22"/>
        </w:rPr>
        <w:t xml:space="preserve"> </w:t>
      </w:r>
      <w:proofErr w:type="spellStart"/>
      <w:r w:rsidRPr="00EF2523">
        <w:rPr>
          <w:sz w:val="22"/>
          <w:szCs w:val="22"/>
        </w:rPr>
        <w:t>онҳо</w:t>
      </w:r>
      <w:proofErr w:type="spellEnd"/>
      <w:r w:rsidRPr="00EF2523">
        <w:rPr>
          <w:sz w:val="22"/>
          <w:szCs w:val="22"/>
        </w:rPr>
        <w:t xml:space="preserve"> </w:t>
      </w:r>
      <w:proofErr w:type="spellStart"/>
      <w:r w:rsidRPr="00EF2523">
        <w:rPr>
          <w:sz w:val="22"/>
          <w:szCs w:val="22"/>
        </w:rPr>
        <w:t>сурат</w:t>
      </w:r>
      <w:proofErr w:type="spellEnd"/>
      <w:r w:rsidRPr="00EF2523">
        <w:rPr>
          <w:sz w:val="22"/>
          <w:szCs w:val="22"/>
        </w:rPr>
        <w:t xml:space="preserve"> </w:t>
      </w:r>
      <w:proofErr w:type="spellStart"/>
      <w:r w:rsidRPr="00EF2523">
        <w:rPr>
          <w:sz w:val="22"/>
          <w:szCs w:val="22"/>
        </w:rPr>
        <w:t>хоҳад</w:t>
      </w:r>
      <w:proofErr w:type="spellEnd"/>
      <w:r w:rsidRPr="00EF2523">
        <w:rPr>
          <w:sz w:val="22"/>
          <w:szCs w:val="22"/>
        </w:rPr>
        <w:t xml:space="preserve"> </w:t>
      </w:r>
      <w:proofErr w:type="spellStart"/>
      <w:r w:rsidRPr="00EF2523">
        <w:rPr>
          <w:sz w:val="22"/>
          <w:szCs w:val="22"/>
        </w:rPr>
        <w:t>гирифт</w:t>
      </w:r>
      <w:proofErr w:type="spellEnd"/>
      <w:r w:rsidRPr="00EF2523">
        <w:rPr>
          <w:sz w:val="22"/>
          <w:szCs w:val="22"/>
        </w:rPr>
        <w:t xml:space="preserve">:  </w:t>
      </w:r>
    </w:p>
    <w:p w14:paraId="6AD73C9A" w14:textId="77777777" w:rsidR="006F56F4" w:rsidRDefault="006F56F4" w:rsidP="00350776">
      <w:pPr>
        <w:jc w:val="both"/>
        <w:rPr>
          <w:sz w:val="22"/>
          <w:szCs w:val="22"/>
        </w:rPr>
      </w:pPr>
    </w:p>
    <w:p w14:paraId="5E3CC6AC" w14:textId="77777777" w:rsidR="006F56F4" w:rsidRPr="00A61E22" w:rsidRDefault="006F56F4" w:rsidP="00350776">
      <w:pPr>
        <w:numPr>
          <w:ilvl w:val="0"/>
          <w:numId w:val="26"/>
        </w:numPr>
        <w:jc w:val="both"/>
        <w:rPr>
          <w:sz w:val="22"/>
          <w:szCs w:val="22"/>
          <w:lang w:val="ru-RU"/>
        </w:rPr>
      </w:pPr>
      <w:r w:rsidRPr="00A61E22">
        <w:rPr>
          <w:sz w:val="22"/>
          <w:szCs w:val="22"/>
          <w:lang w:val="ru-RU"/>
        </w:rPr>
        <w:t xml:space="preserve">Давомнокии пешбинишудаи фаъолият аз оғоз то ба охир:  </w:t>
      </w:r>
    </w:p>
    <w:p w14:paraId="5C9E8F85" w14:textId="77777777" w:rsidR="006F56F4" w:rsidRPr="00A61E22" w:rsidRDefault="006F56F4" w:rsidP="00350776">
      <w:pPr>
        <w:jc w:val="both"/>
        <w:rPr>
          <w:sz w:val="22"/>
          <w:szCs w:val="22"/>
          <w:lang w:val="ru-RU"/>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3330"/>
      </w:tblGrid>
      <w:tr w:rsidR="006F56F4" w:rsidRPr="0064566B" w14:paraId="6BA4DE77" w14:textId="77777777" w:rsidTr="008535D3">
        <w:trPr>
          <w:trHeight w:val="368"/>
        </w:trPr>
        <w:tc>
          <w:tcPr>
            <w:tcW w:w="4050" w:type="dxa"/>
            <w:tcBorders>
              <w:top w:val="single" w:sz="4" w:space="0" w:color="auto"/>
              <w:left w:val="single" w:sz="4" w:space="0" w:color="auto"/>
              <w:bottom w:val="single" w:sz="4" w:space="0" w:color="auto"/>
              <w:right w:val="single" w:sz="4" w:space="0" w:color="auto"/>
            </w:tcBorders>
            <w:vAlign w:val="center"/>
            <w:hideMark/>
          </w:tcPr>
          <w:p w14:paraId="49F4D5C1" w14:textId="77777777" w:rsidR="006F56F4" w:rsidRPr="00A61E22" w:rsidRDefault="006F56F4" w:rsidP="00350776">
            <w:pPr>
              <w:jc w:val="both"/>
              <w:rPr>
                <w:lang w:val="ru-RU"/>
              </w:rPr>
            </w:pPr>
            <w:r w:rsidRPr="00A61E22">
              <w:rPr>
                <w:sz w:val="22"/>
                <w:szCs w:val="22"/>
                <w:lang w:val="ru-RU"/>
              </w:rPr>
              <w:lastRenderedPageBreak/>
              <w:t>Давомнокии умумӣ (шумораи умумии моҳҳо)</w:t>
            </w:r>
          </w:p>
        </w:tc>
        <w:tc>
          <w:tcPr>
            <w:tcW w:w="3330" w:type="dxa"/>
            <w:tcBorders>
              <w:top w:val="single" w:sz="4" w:space="0" w:color="auto"/>
              <w:left w:val="single" w:sz="4" w:space="0" w:color="auto"/>
              <w:bottom w:val="single" w:sz="4" w:space="0" w:color="auto"/>
              <w:right w:val="single" w:sz="4" w:space="0" w:color="auto"/>
            </w:tcBorders>
            <w:vAlign w:val="center"/>
          </w:tcPr>
          <w:p w14:paraId="50B9314B" w14:textId="77777777" w:rsidR="006F56F4" w:rsidRPr="00A61E22" w:rsidRDefault="006F56F4" w:rsidP="00350776">
            <w:pPr>
              <w:jc w:val="both"/>
              <w:rPr>
                <w:lang w:val="ru-RU"/>
              </w:rPr>
            </w:pPr>
          </w:p>
        </w:tc>
      </w:tr>
      <w:tr w:rsidR="006F56F4" w:rsidRPr="0064566B" w14:paraId="516040B1" w14:textId="77777777" w:rsidTr="008535D3">
        <w:trPr>
          <w:trHeight w:val="350"/>
        </w:trPr>
        <w:tc>
          <w:tcPr>
            <w:tcW w:w="4050" w:type="dxa"/>
            <w:tcBorders>
              <w:top w:val="single" w:sz="4" w:space="0" w:color="auto"/>
              <w:left w:val="single" w:sz="4" w:space="0" w:color="auto"/>
              <w:bottom w:val="single" w:sz="4" w:space="0" w:color="auto"/>
              <w:right w:val="single" w:sz="4" w:space="0" w:color="auto"/>
            </w:tcBorders>
            <w:vAlign w:val="center"/>
            <w:hideMark/>
          </w:tcPr>
          <w:p w14:paraId="2EF75B5D" w14:textId="77777777" w:rsidR="006F56F4" w:rsidRPr="00A61E22" w:rsidRDefault="006F56F4" w:rsidP="00350776">
            <w:pPr>
              <w:jc w:val="both"/>
              <w:rPr>
                <w:lang w:val="ru-RU"/>
              </w:rPr>
            </w:pPr>
            <w:proofErr w:type="spellStart"/>
            <w:r w:rsidRPr="00A61E22">
              <w:rPr>
                <w:sz w:val="22"/>
                <w:szCs w:val="22"/>
                <w:lang w:val="ru-RU"/>
              </w:rPr>
              <w:t>Санаи</w:t>
            </w:r>
            <w:proofErr w:type="spellEnd"/>
            <w:r w:rsidRPr="00A61E22">
              <w:rPr>
                <w:sz w:val="22"/>
                <w:szCs w:val="22"/>
                <w:lang w:val="ru-RU"/>
              </w:rPr>
              <w:t xml:space="preserve"> </w:t>
            </w:r>
            <w:proofErr w:type="spellStart"/>
            <w:r w:rsidRPr="00A61E22">
              <w:rPr>
                <w:sz w:val="22"/>
                <w:szCs w:val="22"/>
                <w:lang w:val="ru-RU"/>
              </w:rPr>
              <w:t>оғоз</w:t>
            </w:r>
            <w:proofErr w:type="spellEnd"/>
            <w:r w:rsidRPr="00A61E22">
              <w:rPr>
                <w:sz w:val="22"/>
                <w:szCs w:val="22"/>
                <w:lang w:val="ru-RU"/>
              </w:rPr>
              <w:t xml:space="preserve"> </w:t>
            </w:r>
            <w:proofErr w:type="spellStart"/>
            <w:r w:rsidRPr="00A61E22">
              <w:rPr>
                <w:sz w:val="22"/>
                <w:szCs w:val="22"/>
                <w:lang w:val="ru-RU"/>
              </w:rPr>
              <w:t>ва</w:t>
            </w:r>
            <w:proofErr w:type="spellEnd"/>
            <w:r w:rsidRPr="00A61E22">
              <w:rPr>
                <w:sz w:val="22"/>
                <w:szCs w:val="22"/>
                <w:lang w:val="ru-RU"/>
              </w:rPr>
              <w:t xml:space="preserve"> </w:t>
            </w:r>
            <w:proofErr w:type="spellStart"/>
            <w:r w:rsidRPr="00A61E22">
              <w:rPr>
                <w:sz w:val="22"/>
                <w:szCs w:val="22"/>
                <w:lang w:val="ru-RU"/>
              </w:rPr>
              <w:t>анҷом</w:t>
            </w:r>
            <w:proofErr w:type="spellEnd"/>
            <w:r w:rsidRPr="00A61E22">
              <w:rPr>
                <w:sz w:val="22"/>
                <w:szCs w:val="22"/>
                <w:lang w:val="ru-RU"/>
              </w:rPr>
              <w:t xml:space="preserve"> (</w:t>
            </w:r>
            <w:proofErr w:type="spellStart"/>
            <w:r w:rsidRPr="00A61E22">
              <w:rPr>
                <w:sz w:val="22"/>
                <w:szCs w:val="22"/>
                <w:lang w:val="ru-RU"/>
              </w:rPr>
              <w:t>рӯз</w:t>
            </w:r>
            <w:proofErr w:type="spellEnd"/>
            <w:r w:rsidRPr="00A61E22">
              <w:rPr>
                <w:sz w:val="22"/>
                <w:szCs w:val="22"/>
                <w:lang w:val="ru-RU"/>
              </w:rPr>
              <w:t xml:space="preserve">, </w:t>
            </w:r>
            <w:proofErr w:type="spellStart"/>
            <w:r w:rsidRPr="00A61E22">
              <w:rPr>
                <w:sz w:val="22"/>
                <w:szCs w:val="22"/>
                <w:lang w:val="ru-RU"/>
              </w:rPr>
              <w:t>моҳ</w:t>
            </w:r>
            <w:proofErr w:type="spellEnd"/>
            <w:r w:rsidRPr="00A61E22">
              <w:rPr>
                <w:sz w:val="22"/>
                <w:szCs w:val="22"/>
                <w:lang w:val="ru-RU"/>
              </w:rPr>
              <w:t xml:space="preserve"> </w:t>
            </w:r>
            <w:proofErr w:type="spellStart"/>
            <w:r w:rsidRPr="00A61E22">
              <w:rPr>
                <w:sz w:val="22"/>
                <w:szCs w:val="22"/>
                <w:lang w:val="ru-RU"/>
              </w:rPr>
              <w:t>ва</w:t>
            </w:r>
            <w:proofErr w:type="spellEnd"/>
            <w:r w:rsidRPr="00A61E22">
              <w:rPr>
                <w:sz w:val="22"/>
                <w:szCs w:val="22"/>
                <w:lang w:val="ru-RU"/>
              </w:rPr>
              <w:t xml:space="preserve"> </w:t>
            </w:r>
            <w:proofErr w:type="spellStart"/>
            <w:r w:rsidRPr="00A61E22">
              <w:rPr>
                <w:sz w:val="22"/>
                <w:szCs w:val="22"/>
                <w:lang w:val="ru-RU"/>
              </w:rPr>
              <w:t>сол</w:t>
            </w:r>
            <w:proofErr w:type="spellEnd"/>
            <w:r w:rsidRPr="00A61E22">
              <w:rPr>
                <w:sz w:val="22"/>
                <w:szCs w:val="22"/>
                <w:lang w:val="ru-RU"/>
              </w:rPr>
              <w:t>)</w:t>
            </w:r>
          </w:p>
        </w:tc>
        <w:tc>
          <w:tcPr>
            <w:tcW w:w="3330" w:type="dxa"/>
            <w:tcBorders>
              <w:top w:val="single" w:sz="4" w:space="0" w:color="auto"/>
              <w:left w:val="single" w:sz="4" w:space="0" w:color="auto"/>
              <w:bottom w:val="single" w:sz="4" w:space="0" w:color="auto"/>
              <w:right w:val="single" w:sz="4" w:space="0" w:color="auto"/>
            </w:tcBorders>
            <w:vAlign w:val="center"/>
          </w:tcPr>
          <w:p w14:paraId="6278DA6C" w14:textId="77777777" w:rsidR="006F56F4" w:rsidRPr="00A61E22" w:rsidRDefault="006F56F4" w:rsidP="00350776">
            <w:pPr>
              <w:jc w:val="both"/>
              <w:rPr>
                <w:lang w:val="ru-RU"/>
              </w:rPr>
            </w:pPr>
          </w:p>
        </w:tc>
      </w:tr>
    </w:tbl>
    <w:p w14:paraId="749EAFDF" w14:textId="77777777" w:rsidR="006F56F4" w:rsidRPr="00A61E22" w:rsidRDefault="006F56F4" w:rsidP="00350776">
      <w:pPr>
        <w:jc w:val="both"/>
        <w:rPr>
          <w:sz w:val="22"/>
          <w:szCs w:val="22"/>
          <w:lang w:val="ru-RU"/>
        </w:rPr>
      </w:pPr>
    </w:p>
    <w:p w14:paraId="06CDFB98" w14:textId="77777777" w:rsidR="006F56F4" w:rsidRPr="00A61E22" w:rsidRDefault="006F56F4" w:rsidP="00350776">
      <w:pPr>
        <w:pStyle w:val="Bullet"/>
        <w:numPr>
          <w:ilvl w:val="0"/>
          <w:numId w:val="26"/>
        </w:numPr>
        <w:suppressAutoHyphens/>
        <w:jc w:val="both"/>
        <w:rPr>
          <w:i/>
          <w:noProof w:val="0"/>
          <w:szCs w:val="22"/>
          <w:lang w:val="ru-RU"/>
        </w:rPr>
      </w:pPr>
      <w:r w:rsidRPr="00A61E22">
        <w:rPr>
          <w:iCs/>
          <w:noProof w:val="0"/>
          <w:szCs w:val="22"/>
          <w:lang w:val="ru-RU"/>
        </w:rPr>
        <w:t>Арзиши тахминии ин фаъолият (аз ҷумла пули нақд, натуралӣ [яъне молҳо ё хизматрасониҳои тақдимшуда] ва манбаъҳои тарафи сеюм):</w:t>
      </w:r>
    </w:p>
    <w:p w14:paraId="2739BA2E" w14:textId="77777777" w:rsidR="006F56F4" w:rsidRPr="00A61E22" w:rsidRDefault="006F56F4" w:rsidP="00350776">
      <w:pPr>
        <w:jc w:val="both"/>
        <w:rPr>
          <w:lang w:val="ru-RU"/>
        </w:rPr>
      </w:pPr>
    </w:p>
    <w:p w14:paraId="6CA846E2" w14:textId="77777777" w:rsidR="006F56F4" w:rsidRPr="00A61E22" w:rsidRDefault="006F56F4" w:rsidP="00350776">
      <w:pPr>
        <w:jc w:val="both"/>
        <w:rPr>
          <w:lang w:val="ru-RU"/>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980"/>
        <w:gridCol w:w="1980"/>
        <w:gridCol w:w="1818"/>
      </w:tblGrid>
      <w:tr w:rsidR="006F56F4" w14:paraId="10265956" w14:textId="77777777" w:rsidTr="008535D3">
        <w:tc>
          <w:tcPr>
            <w:tcW w:w="3600" w:type="dxa"/>
            <w:tcBorders>
              <w:top w:val="single" w:sz="4" w:space="0" w:color="auto"/>
              <w:left w:val="single" w:sz="4" w:space="0" w:color="auto"/>
              <w:bottom w:val="single" w:sz="4" w:space="0" w:color="auto"/>
              <w:right w:val="single" w:sz="4" w:space="0" w:color="auto"/>
            </w:tcBorders>
            <w:hideMark/>
          </w:tcPr>
          <w:p w14:paraId="0EB43395" w14:textId="77777777" w:rsidR="006F56F4" w:rsidRPr="0084605F" w:rsidRDefault="006F56F4" w:rsidP="00350776">
            <w:pPr>
              <w:spacing w:before="60" w:after="60"/>
              <w:jc w:val="both"/>
              <w:rPr>
                <w:bCs/>
              </w:rPr>
            </w:pPr>
            <w:proofErr w:type="spellStart"/>
            <w:r>
              <w:rPr>
                <w:bCs/>
                <w:sz w:val="22"/>
                <w:szCs w:val="22"/>
              </w:rPr>
              <w:t>Категорияи</w:t>
            </w:r>
            <w:proofErr w:type="spellEnd"/>
            <w:r>
              <w:rPr>
                <w:bCs/>
                <w:sz w:val="22"/>
                <w:szCs w:val="22"/>
              </w:rPr>
              <w:t xml:space="preserve"> </w:t>
            </w:r>
            <w:proofErr w:type="spellStart"/>
            <w:r>
              <w:rPr>
                <w:bCs/>
                <w:sz w:val="22"/>
                <w:szCs w:val="22"/>
              </w:rPr>
              <w:t>буҷа</w:t>
            </w:r>
            <w:proofErr w:type="spellEnd"/>
            <w:r>
              <w:rPr>
                <w:bCs/>
                <w:sz w:val="22"/>
                <w:szCs w:val="22"/>
              </w:rPr>
              <w:t xml:space="preserve"> </w:t>
            </w:r>
          </w:p>
        </w:tc>
        <w:tc>
          <w:tcPr>
            <w:tcW w:w="1980" w:type="dxa"/>
            <w:tcBorders>
              <w:top w:val="single" w:sz="4" w:space="0" w:color="auto"/>
              <w:left w:val="single" w:sz="4" w:space="0" w:color="auto"/>
              <w:bottom w:val="single" w:sz="4" w:space="0" w:color="auto"/>
              <w:right w:val="single" w:sz="4" w:space="0" w:color="auto"/>
            </w:tcBorders>
            <w:hideMark/>
          </w:tcPr>
          <w:p w14:paraId="322B88C3" w14:textId="77777777" w:rsidR="006F56F4" w:rsidRDefault="006F56F4" w:rsidP="00350776">
            <w:pPr>
              <w:spacing w:before="60" w:after="60"/>
              <w:jc w:val="both"/>
              <w:rPr>
                <w:bCs/>
              </w:rPr>
            </w:pPr>
            <w:proofErr w:type="spellStart"/>
            <w:r>
              <w:rPr>
                <w:bCs/>
                <w:sz w:val="22"/>
                <w:szCs w:val="22"/>
              </w:rPr>
              <w:t>Ҳиссагузориҳои</w:t>
            </w:r>
            <w:proofErr w:type="spellEnd"/>
            <w:r>
              <w:rPr>
                <w:bCs/>
                <w:sz w:val="22"/>
                <w:szCs w:val="22"/>
              </w:rPr>
              <w:t xml:space="preserve"> </w:t>
            </w:r>
            <w:proofErr w:type="spellStart"/>
            <w:r>
              <w:rPr>
                <w:bCs/>
                <w:sz w:val="22"/>
                <w:szCs w:val="22"/>
              </w:rPr>
              <w:t>грантгиранда</w:t>
            </w:r>
            <w:proofErr w:type="spellEnd"/>
            <w:r>
              <w:rPr>
                <w:bCs/>
                <w:sz w:val="22"/>
                <w:szCs w:val="22"/>
              </w:rPr>
              <w:t>*</w:t>
            </w:r>
          </w:p>
          <w:p w14:paraId="4B2A6C11" w14:textId="77777777" w:rsidR="006F56F4" w:rsidRPr="006B099D" w:rsidRDefault="006F56F4" w:rsidP="00350776">
            <w:pPr>
              <w:spacing w:before="60" w:after="60"/>
              <w:jc w:val="both"/>
              <w:rPr>
                <w:bCs/>
                <w:sz w:val="20"/>
              </w:rPr>
            </w:pPr>
            <w:r w:rsidRPr="006B099D">
              <w:rPr>
                <w:bCs/>
                <w:sz w:val="20"/>
              </w:rPr>
              <w:t>(</w:t>
            </w:r>
            <w:proofErr w:type="spellStart"/>
            <w:r w:rsidRPr="006B099D">
              <w:rPr>
                <w:bCs/>
                <w:sz w:val="20"/>
              </w:rPr>
              <w:t>Ташкилоти</w:t>
            </w:r>
            <w:proofErr w:type="spellEnd"/>
            <w:r w:rsidRPr="006B099D">
              <w:rPr>
                <w:bCs/>
                <w:sz w:val="20"/>
              </w:rPr>
              <w:t xml:space="preserve"> </w:t>
            </w:r>
            <w:proofErr w:type="spellStart"/>
            <w:r w:rsidRPr="006B099D">
              <w:rPr>
                <w:bCs/>
                <w:sz w:val="20"/>
              </w:rPr>
              <w:t>шумо</w:t>
            </w:r>
            <w:proofErr w:type="spellEnd"/>
            <w:r w:rsidRPr="006B099D">
              <w:rPr>
                <w:bCs/>
                <w:sz w:val="20"/>
              </w:rPr>
              <w:t xml:space="preserve"> </w:t>
            </w:r>
            <w:proofErr w:type="spellStart"/>
            <w:r w:rsidRPr="006B099D">
              <w:rPr>
                <w:bCs/>
                <w:sz w:val="20"/>
              </w:rPr>
              <w:t>чӣ</w:t>
            </w:r>
            <w:proofErr w:type="spellEnd"/>
            <w:r w:rsidRPr="006B099D">
              <w:rPr>
                <w:bCs/>
                <w:sz w:val="20"/>
              </w:rPr>
              <w:t xml:space="preserve"> </w:t>
            </w:r>
            <w:proofErr w:type="spellStart"/>
            <w:r w:rsidRPr="006B099D">
              <w:rPr>
                <w:bCs/>
                <w:sz w:val="20"/>
              </w:rPr>
              <w:t>қадар</w:t>
            </w:r>
            <w:proofErr w:type="spellEnd"/>
            <w:r w:rsidRPr="006B099D">
              <w:rPr>
                <w:bCs/>
                <w:sz w:val="20"/>
              </w:rPr>
              <w:t xml:space="preserve"> </w:t>
            </w:r>
            <w:proofErr w:type="spellStart"/>
            <w:r w:rsidRPr="006B099D">
              <w:rPr>
                <w:bCs/>
                <w:sz w:val="20"/>
              </w:rPr>
              <w:t>маблағро</w:t>
            </w:r>
            <w:proofErr w:type="spellEnd"/>
            <w:r w:rsidRPr="006B099D">
              <w:rPr>
                <w:bCs/>
                <w:sz w:val="20"/>
              </w:rPr>
              <w:t xml:space="preserve"> </w:t>
            </w:r>
            <w:proofErr w:type="spellStart"/>
            <w:r w:rsidRPr="006B099D">
              <w:rPr>
                <w:bCs/>
                <w:sz w:val="20"/>
              </w:rPr>
              <w:t>метавонад</w:t>
            </w:r>
            <w:proofErr w:type="spellEnd"/>
            <w:r w:rsidRPr="006B099D">
              <w:rPr>
                <w:bCs/>
                <w:sz w:val="20"/>
              </w:rPr>
              <w:t xml:space="preserve"> </w:t>
            </w:r>
            <w:proofErr w:type="spellStart"/>
            <w:r w:rsidRPr="006B099D">
              <w:rPr>
                <w:bCs/>
                <w:sz w:val="20"/>
              </w:rPr>
              <w:t>ҳиссагузорӣ</w:t>
            </w:r>
            <w:proofErr w:type="spellEnd"/>
            <w:r w:rsidRPr="006B099D">
              <w:rPr>
                <w:bCs/>
                <w:sz w:val="20"/>
              </w:rPr>
              <w:t xml:space="preserve"> </w:t>
            </w:r>
            <w:proofErr w:type="spellStart"/>
            <w:r w:rsidRPr="006B099D">
              <w:rPr>
                <w:bCs/>
                <w:sz w:val="20"/>
              </w:rPr>
              <w:t>кунад</w:t>
            </w:r>
            <w:proofErr w:type="spellEnd"/>
            <w:r w:rsidRPr="006B099D">
              <w:rPr>
                <w:bCs/>
                <w:sz w:val="20"/>
              </w:rPr>
              <w:t xml:space="preserve">?) </w:t>
            </w:r>
          </w:p>
        </w:tc>
        <w:tc>
          <w:tcPr>
            <w:tcW w:w="1980" w:type="dxa"/>
            <w:tcBorders>
              <w:top w:val="single" w:sz="4" w:space="0" w:color="auto"/>
              <w:left w:val="single" w:sz="4" w:space="0" w:color="auto"/>
              <w:bottom w:val="single" w:sz="4" w:space="0" w:color="auto"/>
              <w:right w:val="single" w:sz="4" w:space="0" w:color="auto"/>
            </w:tcBorders>
          </w:tcPr>
          <w:p w14:paraId="3580B01A" w14:textId="77777777" w:rsidR="006F56F4" w:rsidRDefault="006F56F4" w:rsidP="00350776">
            <w:pPr>
              <w:spacing w:before="60" w:after="60"/>
              <w:jc w:val="both"/>
              <w:rPr>
                <w:bCs/>
              </w:rPr>
            </w:pPr>
            <w:proofErr w:type="spellStart"/>
            <w:r>
              <w:rPr>
                <w:bCs/>
                <w:sz w:val="22"/>
                <w:szCs w:val="22"/>
              </w:rPr>
              <w:t>Ҳиссагузориҳои</w:t>
            </w:r>
            <w:proofErr w:type="spellEnd"/>
            <w:r>
              <w:rPr>
                <w:bCs/>
                <w:sz w:val="22"/>
                <w:szCs w:val="22"/>
              </w:rPr>
              <w:t xml:space="preserve"> </w:t>
            </w:r>
            <w:proofErr w:type="spellStart"/>
            <w:r>
              <w:rPr>
                <w:bCs/>
                <w:sz w:val="22"/>
                <w:szCs w:val="22"/>
              </w:rPr>
              <w:t>шахси</w:t>
            </w:r>
            <w:proofErr w:type="spellEnd"/>
            <w:r>
              <w:rPr>
                <w:bCs/>
                <w:sz w:val="22"/>
                <w:szCs w:val="22"/>
              </w:rPr>
              <w:t xml:space="preserve"> </w:t>
            </w:r>
            <w:proofErr w:type="spellStart"/>
            <w:r>
              <w:rPr>
                <w:bCs/>
                <w:sz w:val="22"/>
                <w:szCs w:val="22"/>
              </w:rPr>
              <w:t>сеюм</w:t>
            </w:r>
            <w:proofErr w:type="spellEnd"/>
            <w:r>
              <w:rPr>
                <w:bCs/>
                <w:sz w:val="22"/>
                <w:szCs w:val="22"/>
              </w:rPr>
              <w:t xml:space="preserve">* </w:t>
            </w:r>
          </w:p>
          <w:p w14:paraId="24F0ACD0" w14:textId="77777777" w:rsidR="006F56F4" w:rsidRPr="006B099D" w:rsidRDefault="006F56F4" w:rsidP="00350776">
            <w:pPr>
              <w:spacing w:before="60" w:after="60"/>
              <w:jc w:val="both"/>
              <w:rPr>
                <w:bCs/>
                <w:sz w:val="20"/>
              </w:rPr>
            </w:pPr>
            <w:r w:rsidRPr="006B099D">
              <w:rPr>
                <w:bCs/>
                <w:sz w:val="20"/>
              </w:rPr>
              <w:t>(</w:t>
            </w:r>
            <w:proofErr w:type="spellStart"/>
            <w:r w:rsidRPr="006B099D">
              <w:rPr>
                <w:bCs/>
                <w:sz w:val="20"/>
              </w:rPr>
              <w:t>Ташкилоти</w:t>
            </w:r>
            <w:proofErr w:type="spellEnd"/>
            <w:r w:rsidRPr="006B099D">
              <w:rPr>
                <w:bCs/>
                <w:sz w:val="20"/>
              </w:rPr>
              <w:t xml:space="preserve"> </w:t>
            </w:r>
            <w:proofErr w:type="spellStart"/>
            <w:r w:rsidRPr="006B099D">
              <w:rPr>
                <w:bCs/>
                <w:sz w:val="20"/>
              </w:rPr>
              <w:t>шумо</w:t>
            </w:r>
            <w:proofErr w:type="spellEnd"/>
            <w:r w:rsidRPr="006B099D">
              <w:rPr>
                <w:bCs/>
                <w:sz w:val="20"/>
              </w:rPr>
              <w:t xml:space="preserve"> </w:t>
            </w:r>
            <w:proofErr w:type="spellStart"/>
            <w:r w:rsidRPr="006B099D">
              <w:rPr>
                <w:bCs/>
                <w:sz w:val="20"/>
              </w:rPr>
              <w:t>чӣ</w:t>
            </w:r>
            <w:proofErr w:type="spellEnd"/>
            <w:r w:rsidRPr="006B099D">
              <w:rPr>
                <w:bCs/>
                <w:sz w:val="20"/>
              </w:rPr>
              <w:t xml:space="preserve"> </w:t>
            </w:r>
            <w:proofErr w:type="spellStart"/>
            <w:r w:rsidRPr="006B099D">
              <w:rPr>
                <w:bCs/>
                <w:sz w:val="20"/>
              </w:rPr>
              <w:t>қадар</w:t>
            </w:r>
            <w:proofErr w:type="spellEnd"/>
            <w:r w:rsidRPr="006B099D">
              <w:rPr>
                <w:bCs/>
                <w:sz w:val="20"/>
              </w:rPr>
              <w:t xml:space="preserve"> </w:t>
            </w:r>
            <w:proofErr w:type="spellStart"/>
            <w:r w:rsidRPr="006B099D">
              <w:rPr>
                <w:bCs/>
                <w:sz w:val="20"/>
              </w:rPr>
              <w:t>маблағро</w:t>
            </w:r>
            <w:proofErr w:type="spellEnd"/>
            <w:r w:rsidRPr="006B099D">
              <w:rPr>
                <w:bCs/>
                <w:sz w:val="20"/>
              </w:rPr>
              <w:t xml:space="preserve"> </w:t>
            </w:r>
            <w:proofErr w:type="spellStart"/>
            <w:r w:rsidRPr="006B099D">
              <w:rPr>
                <w:bCs/>
                <w:sz w:val="20"/>
              </w:rPr>
              <w:t>метавонад</w:t>
            </w:r>
            <w:proofErr w:type="spellEnd"/>
            <w:r w:rsidRPr="006B099D">
              <w:rPr>
                <w:bCs/>
                <w:sz w:val="20"/>
              </w:rPr>
              <w:t xml:space="preserve"> </w:t>
            </w:r>
            <w:proofErr w:type="spellStart"/>
            <w:r w:rsidRPr="006B099D">
              <w:rPr>
                <w:bCs/>
                <w:sz w:val="20"/>
              </w:rPr>
              <w:t>аз</w:t>
            </w:r>
            <w:proofErr w:type="spellEnd"/>
            <w:r w:rsidRPr="006B099D">
              <w:rPr>
                <w:bCs/>
                <w:sz w:val="20"/>
              </w:rPr>
              <w:t xml:space="preserve"> </w:t>
            </w:r>
            <w:proofErr w:type="spellStart"/>
            <w:r w:rsidRPr="006B099D">
              <w:rPr>
                <w:bCs/>
                <w:sz w:val="20"/>
              </w:rPr>
              <w:t>дигар</w:t>
            </w:r>
            <w:proofErr w:type="spellEnd"/>
            <w:r w:rsidRPr="006B099D">
              <w:rPr>
                <w:bCs/>
                <w:sz w:val="20"/>
              </w:rPr>
              <w:t xml:space="preserve"> </w:t>
            </w:r>
            <w:proofErr w:type="spellStart"/>
            <w:r w:rsidRPr="006B099D">
              <w:rPr>
                <w:bCs/>
                <w:sz w:val="20"/>
              </w:rPr>
              <w:t>манбаъҳо</w:t>
            </w:r>
            <w:proofErr w:type="spellEnd"/>
            <w:r w:rsidRPr="006B099D">
              <w:rPr>
                <w:bCs/>
                <w:sz w:val="20"/>
              </w:rPr>
              <w:t xml:space="preserve"> </w:t>
            </w:r>
            <w:proofErr w:type="spellStart"/>
            <w:r w:rsidRPr="006B099D">
              <w:rPr>
                <w:bCs/>
                <w:sz w:val="20"/>
              </w:rPr>
              <w:t>ба</w:t>
            </w:r>
            <w:proofErr w:type="spellEnd"/>
            <w:r w:rsidRPr="006B099D">
              <w:rPr>
                <w:bCs/>
                <w:sz w:val="20"/>
              </w:rPr>
              <w:t xml:space="preserve"> </w:t>
            </w:r>
            <w:proofErr w:type="spellStart"/>
            <w:r w:rsidRPr="006B099D">
              <w:rPr>
                <w:bCs/>
                <w:sz w:val="20"/>
              </w:rPr>
              <w:t>даст</w:t>
            </w:r>
            <w:proofErr w:type="spellEnd"/>
            <w:r w:rsidRPr="006B099D">
              <w:rPr>
                <w:bCs/>
                <w:sz w:val="20"/>
              </w:rPr>
              <w:t xml:space="preserve"> </w:t>
            </w:r>
            <w:proofErr w:type="spellStart"/>
            <w:r w:rsidRPr="006B099D">
              <w:rPr>
                <w:bCs/>
                <w:sz w:val="20"/>
              </w:rPr>
              <w:t>орад</w:t>
            </w:r>
            <w:proofErr w:type="spellEnd"/>
            <w:r w:rsidRPr="006B099D">
              <w:rPr>
                <w:bCs/>
                <w:sz w:val="20"/>
              </w:rPr>
              <w:t xml:space="preserve">?  </w:t>
            </w:r>
            <w:proofErr w:type="spellStart"/>
            <w:r w:rsidRPr="006B099D">
              <w:rPr>
                <w:bCs/>
                <w:sz w:val="20"/>
              </w:rPr>
              <w:t>Лутфан</w:t>
            </w:r>
            <w:proofErr w:type="spellEnd"/>
            <w:r w:rsidRPr="006B099D">
              <w:rPr>
                <w:bCs/>
                <w:sz w:val="20"/>
              </w:rPr>
              <w:t xml:space="preserve"> </w:t>
            </w:r>
            <w:proofErr w:type="spellStart"/>
            <w:r w:rsidRPr="006B099D">
              <w:rPr>
                <w:bCs/>
                <w:sz w:val="20"/>
              </w:rPr>
              <w:t>номи</w:t>
            </w:r>
            <w:proofErr w:type="spellEnd"/>
            <w:r w:rsidRPr="006B099D">
              <w:rPr>
                <w:bCs/>
                <w:sz w:val="20"/>
              </w:rPr>
              <w:t xml:space="preserve"> </w:t>
            </w:r>
            <w:proofErr w:type="spellStart"/>
            <w:r w:rsidRPr="006B099D">
              <w:rPr>
                <w:bCs/>
                <w:sz w:val="20"/>
              </w:rPr>
              <w:t>дигар</w:t>
            </w:r>
            <w:proofErr w:type="spellEnd"/>
            <w:r w:rsidRPr="006B099D">
              <w:rPr>
                <w:bCs/>
                <w:sz w:val="20"/>
              </w:rPr>
              <w:t xml:space="preserve"> </w:t>
            </w:r>
            <w:proofErr w:type="spellStart"/>
            <w:r w:rsidRPr="006B099D">
              <w:rPr>
                <w:bCs/>
                <w:sz w:val="20"/>
              </w:rPr>
              <w:t>манбаъҳоро</w:t>
            </w:r>
            <w:proofErr w:type="spellEnd"/>
            <w:r w:rsidRPr="006B099D">
              <w:rPr>
                <w:bCs/>
                <w:sz w:val="20"/>
              </w:rPr>
              <w:t xml:space="preserve"> </w:t>
            </w:r>
            <w:proofErr w:type="spellStart"/>
            <w:r w:rsidRPr="006B099D">
              <w:rPr>
                <w:bCs/>
                <w:sz w:val="20"/>
              </w:rPr>
              <w:t>низ</w:t>
            </w:r>
            <w:proofErr w:type="spellEnd"/>
            <w:r w:rsidRPr="006B099D">
              <w:rPr>
                <w:bCs/>
                <w:sz w:val="20"/>
              </w:rPr>
              <w:t xml:space="preserve"> </w:t>
            </w:r>
            <w:proofErr w:type="spellStart"/>
            <w:r w:rsidRPr="006B099D">
              <w:rPr>
                <w:bCs/>
                <w:sz w:val="20"/>
              </w:rPr>
              <w:t>дохил</w:t>
            </w:r>
            <w:proofErr w:type="spellEnd"/>
            <w:r w:rsidRPr="006B099D">
              <w:rPr>
                <w:bCs/>
                <w:sz w:val="20"/>
              </w:rPr>
              <w:t xml:space="preserve"> </w:t>
            </w:r>
            <w:proofErr w:type="spellStart"/>
            <w:r w:rsidRPr="006B099D">
              <w:rPr>
                <w:bCs/>
                <w:sz w:val="20"/>
              </w:rPr>
              <w:t>кунед</w:t>
            </w:r>
            <w:proofErr w:type="spellEnd"/>
            <w:r w:rsidRPr="006B099D">
              <w:rPr>
                <w:bCs/>
                <w:sz w:val="20"/>
              </w:rPr>
              <w:t xml:space="preserve">.) </w:t>
            </w:r>
          </w:p>
        </w:tc>
        <w:tc>
          <w:tcPr>
            <w:tcW w:w="1818" w:type="dxa"/>
            <w:tcBorders>
              <w:top w:val="single" w:sz="4" w:space="0" w:color="auto"/>
              <w:left w:val="single" w:sz="4" w:space="0" w:color="auto"/>
              <w:bottom w:val="single" w:sz="4" w:space="0" w:color="auto"/>
              <w:right w:val="single" w:sz="4" w:space="0" w:color="auto"/>
            </w:tcBorders>
          </w:tcPr>
          <w:p w14:paraId="40227976" w14:textId="77777777" w:rsidR="006F56F4" w:rsidRDefault="006F56F4" w:rsidP="00350776">
            <w:pPr>
              <w:spacing w:before="60" w:after="60"/>
              <w:jc w:val="both"/>
              <w:rPr>
                <w:bCs/>
              </w:rPr>
            </w:pPr>
            <w:proofErr w:type="spellStart"/>
            <w:r>
              <w:rPr>
                <w:bCs/>
                <w:sz w:val="22"/>
                <w:szCs w:val="22"/>
              </w:rPr>
              <w:t>Захираҳои</w:t>
            </w:r>
            <w:proofErr w:type="spellEnd"/>
            <w:r>
              <w:rPr>
                <w:bCs/>
                <w:sz w:val="22"/>
                <w:szCs w:val="22"/>
              </w:rPr>
              <w:t xml:space="preserve"> </w:t>
            </w:r>
            <w:proofErr w:type="spellStart"/>
            <w:r>
              <w:rPr>
                <w:bCs/>
                <w:sz w:val="22"/>
                <w:szCs w:val="22"/>
              </w:rPr>
              <w:t>зарурии</w:t>
            </w:r>
            <w:proofErr w:type="spellEnd"/>
            <w:r>
              <w:rPr>
                <w:bCs/>
                <w:sz w:val="22"/>
                <w:szCs w:val="22"/>
              </w:rPr>
              <w:t xml:space="preserve"> RWS*</w:t>
            </w:r>
          </w:p>
          <w:p w14:paraId="059A6BCD" w14:textId="77777777" w:rsidR="006F56F4" w:rsidRPr="006B099D" w:rsidRDefault="006F56F4" w:rsidP="00350776">
            <w:pPr>
              <w:spacing w:before="60" w:after="60"/>
              <w:jc w:val="both"/>
              <w:rPr>
                <w:bCs/>
                <w:sz w:val="20"/>
              </w:rPr>
            </w:pPr>
            <w:r w:rsidRPr="006B099D">
              <w:rPr>
                <w:bCs/>
                <w:sz w:val="20"/>
              </w:rPr>
              <w:t>(</w:t>
            </w:r>
            <w:proofErr w:type="spellStart"/>
            <w:r w:rsidRPr="006B099D">
              <w:rPr>
                <w:bCs/>
                <w:sz w:val="20"/>
              </w:rPr>
              <w:t>Ташкилоти</w:t>
            </w:r>
            <w:proofErr w:type="spellEnd"/>
            <w:r w:rsidRPr="006B099D">
              <w:rPr>
                <w:bCs/>
                <w:sz w:val="20"/>
              </w:rPr>
              <w:t xml:space="preserve"> </w:t>
            </w:r>
            <w:proofErr w:type="spellStart"/>
            <w:r w:rsidRPr="006B099D">
              <w:rPr>
                <w:bCs/>
                <w:sz w:val="20"/>
              </w:rPr>
              <w:t>шумо</w:t>
            </w:r>
            <w:proofErr w:type="spellEnd"/>
            <w:r w:rsidRPr="006B099D">
              <w:rPr>
                <w:bCs/>
                <w:sz w:val="20"/>
              </w:rPr>
              <w:t xml:space="preserve"> </w:t>
            </w:r>
            <w:proofErr w:type="spellStart"/>
            <w:r w:rsidRPr="006B099D">
              <w:rPr>
                <w:bCs/>
                <w:sz w:val="20"/>
              </w:rPr>
              <w:t>ба</w:t>
            </w:r>
            <w:proofErr w:type="spellEnd"/>
            <w:r w:rsidRPr="006B099D">
              <w:rPr>
                <w:bCs/>
                <w:sz w:val="20"/>
              </w:rPr>
              <w:t xml:space="preserve"> </w:t>
            </w:r>
            <w:proofErr w:type="spellStart"/>
            <w:r w:rsidRPr="006B099D">
              <w:rPr>
                <w:bCs/>
                <w:sz w:val="20"/>
              </w:rPr>
              <w:t>чӣ</w:t>
            </w:r>
            <w:proofErr w:type="spellEnd"/>
            <w:r w:rsidRPr="006B099D">
              <w:rPr>
                <w:bCs/>
                <w:sz w:val="20"/>
              </w:rPr>
              <w:t xml:space="preserve"> </w:t>
            </w:r>
            <w:proofErr w:type="spellStart"/>
            <w:r w:rsidRPr="006B099D">
              <w:rPr>
                <w:bCs/>
                <w:sz w:val="20"/>
              </w:rPr>
              <w:t>қадар</w:t>
            </w:r>
            <w:proofErr w:type="spellEnd"/>
            <w:r w:rsidRPr="006B099D">
              <w:rPr>
                <w:bCs/>
                <w:sz w:val="20"/>
              </w:rPr>
              <w:t xml:space="preserve"> </w:t>
            </w:r>
            <w:proofErr w:type="spellStart"/>
            <w:r w:rsidRPr="006B099D">
              <w:rPr>
                <w:bCs/>
                <w:sz w:val="20"/>
              </w:rPr>
              <w:t>маблағ</w:t>
            </w:r>
            <w:proofErr w:type="spellEnd"/>
            <w:r w:rsidRPr="006B099D">
              <w:rPr>
                <w:bCs/>
                <w:sz w:val="20"/>
              </w:rPr>
              <w:t xml:space="preserve"> </w:t>
            </w:r>
            <w:proofErr w:type="spellStart"/>
            <w:r w:rsidRPr="006B099D">
              <w:rPr>
                <w:bCs/>
                <w:sz w:val="20"/>
              </w:rPr>
              <w:t>аз</w:t>
            </w:r>
            <w:proofErr w:type="spellEnd"/>
            <w:r w:rsidRPr="006B099D">
              <w:rPr>
                <w:bCs/>
                <w:sz w:val="20"/>
              </w:rPr>
              <w:t xml:space="preserve"> RWS </w:t>
            </w:r>
            <w:proofErr w:type="spellStart"/>
            <w:r w:rsidRPr="006B099D">
              <w:rPr>
                <w:bCs/>
                <w:sz w:val="20"/>
              </w:rPr>
              <w:t>ниёз</w:t>
            </w:r>
            <w:proofErr w:type="spellEnd"/>
            <w:r w:rsidRPr="006B099D">
              <w:rPr>
                <w:bCs/>
                <w:sz w:val="20"/>
              </w:rPr>
              <w:t xml:space="preserve"> </w:t>
            </w:r>
            <w:proofErr w:type="spellStart"/>
            <w:r w:rsidRPr="006B099D">
              <w:rPr>
                <w:bCs/>
                <w:sz w:val="20"/>
              </w:rPr>
              <w:t>дорад</w:t>
            </w:r>
            <w:proofErr w:type="spellEnd"/>
            <w:r w:rsidRPr="006B099D">
              <w:rPr>
                <w:bCs/>
                <w:sz w:val="20"/>
              </w:rPr>
              <w:t xml:space="preserve">?) </w:t>
            </w:r>
          </w:p>
        </w:tc>
      </w:tr>
      <w:tr w:rsidR="006F56F4" w14:paraId="60B5FA01" w14:textId="77777777" w:rsidTr="008535D3">
        <w:tc>
          <w:tcPr>
            <w:tcW w:w="3600" w:type="dxa"/>
            <w:tcBorders>
              <w:top w:val="single" w:sz="4" w:space="0" w:color="auto"/>
              <w:left w:val="single" w:sz="4" w:space="0" w:color="auto"/>
              <w:bottom w:val="single" w:sz="4" w:space="0" w:color="auto"/>
              <w:right w:val="single" w:sz="4" w:space="0" w:color="auto"/>
            </w:tcBorders>
            <w:hideMark/>
          </w:tcPr>
          <w:p w14:paraId="2A3E051F" w14:textId="77777777" w:rsidR="006F56F4" w:rsidRPr="0084605F" w:rsidRDefault="006F56F4" w:rsidP="00350776">
            <w:pPr>
              <w:jc w:val="both"/>
              <w:rPr>
                <w:bCs/>
                <w:lang w:val="es-ES"/>
              </w:rPr>
            </w:pPr>
            <w:proofErr w:type="spellStart"/>
            <w:r>
              <w:rPr>
                <w:bCs/>
                <w:sz w:val="22"/>
                <w:szCs w:val="22"/>
              </w:rPr>
              <w:t>Музди</w:t>
            </w:r>
            <w:proofErr w:type="spellEnd"/>
            <w:r>
              <w:rPr>
                <w:bCs/>
                <w:sz w:val="22"/>
                <w:szCs w:val="22"/>
              </w:rPr>
              <w:t xml:space="preserve"> </w:t>
            </w:r>
            <w:proofErr w:type="spellStart"/>
            <w:r>
              <w:rPr>
                <w:bCs/>
                <w:sz w:val="22"/>
                <w:szCs w:val="22"/>
              </w:rPr>
              <w:t>меҳнат</w:t>
            </w:r>
            <w:proofErr w:type="spellEnd"/>
            <w:r>
              <w:rPr>
                <w:bCs/>
                <w:sz w:val="22"/>
                <w:szCs w:val="22"/>
              </w:rPr>
              <w:t xml:space="preserve">: </w:t>
            </w:r>
          </w:p>
        </w:tc>
        <w:tc>
          <w:tcPr>
            <w:tcW w:w="1980" w:type="dxa"/>
            <w:tcBorders>
              <w:top w:val="single" w:sz="4" w:space="0" w:color="auto"/>
              <w:left w:val="single" w:sz="4" w:space="0" w:color="auto"/>
              <w:bottom w:val="single" w:sz="4" w:space="0" w:color="auto"/>
              <w:right w:val="single" w:sz="4" w:space="0" w:color="auto"/>
            </w:tcBorders>
          </w:tcPr>
          <w:p w14:paraId="285737AD" w14:textId="77777777" w:rsidR="006F56F4" w:rsidRPr="0084605F" w:rsidRDefault="006F56F4" w:rsidP="00350776">
            <w:pPr>
              <w:jc w:val="both"/>
              <w:rPr>
                <w:bCs/>
                <w:lang w:val="es-ES"/>
              </w:rPr>
            </w:pPr>
          </w:p>
        </w:tc>
        <w:tc>
          <w:tcPr>
            <w:tcW w:w="1980" w:type="dxa"/>
            <w:tcBorders>
              <w:top w:val="single" w:sz="4" w:space="0" w:color="auto"/>
              <w:left w:val="single" w:sz="4" w:space="0" w:color="auto"/>
              <w:bottom w:val="single" w:sz="4" w:space="0" w:color="auto"/>
              <w:right w:val="single" w:sz="4" w:space="0" w:color="auto"/>
            </w:tcBorders>
          </w:tcPr>
          <w:p w14:paraId="34FFB147" w14:textId="77777777" w:rsidR="006F56F4" w:rsidRPr="0084605F" w:rsidRDefault="006F56F4" w:rsidP="00350776">
            <w:pPr>
              <w:jc w:val="both"/>
              <w:rPr>
                <w:bCs/>
                <w:lang w:val="es-ES"/>
              </w:rPr>
            </w:pPr>
          </w:p>
        </w:tc>
        <w:tc>
          <w:tcPr>
            <w:tcW w:w="1818" w:type="dxa"/>
            <w:tcBorders>
              <w:top w:val="single" w:sz="4" w:space="0" w:color="auto"/>
              <w:left w:val="single" w:sz="4" w:space="0" w:color="auto"/>
              <w:bottom w:val="single" w:sz="4" w:space="0" w:color="auto"/>
              <w:right w:val="single" w:sz="4" w:space="0" w:color="auto"/>
            </w:tcBorders>
          </w:tcPr>
          <w:p w14:paraId="5040CAEE" w14:textId="77777777" w:rsidR="006F56F4" w:rsidRPr="0084605F" w:rsidRDefault="006F56F4" w:rsidP="00350776">
            <w:pPr>
              <w:jc w:val="both"/>
              <w:rPr>
                <w:bCs/>
                <w:lang w:val="es-ES"/>
              </w:rPr>
            </w:pPr>
          </w:p>
        </w:tc>
      </w:tr>
      <w:tr w:rsidR="006F56F4" w14:paraId="714772AE" w14:textId="77777777" w:rsidTr="008535D3">
        <w:tc>
          <w:tcPr>
            <w:tcW w:w="3600" w:type="dxa"/>
            <w:tcBorders>
              <w:top w:val="single" w:sz="4" w:space="0" w:color="auto"/>
              <w:left w:val="single" w:sz="4" w:space="0" w:color="auto"/>
              <w:bottom w:val="single" w:sz="4" w:space="0" w:color="auto"/>
              <w:right w:val="single" w:sz="4" w:space="0" w:color="auto"/>
            </w:tcBorders>
            <w:hideMark/>
          </w:tcPr>
          <w:p w14:paraId="4044E7A2" w14:textId="77777777" w:rsidR="006F56F4" w:rsidRPr="0084605F" w:rsidRDefault="006F56F4" w:rsidP="00350776">
            <w:pPr>
              <w:jc w:val="both"/>
              <w:rPr>
                <w:lang w:val="es-ES"/>
              </w:rPr>
            </w:pPr>
            <w:r>
              <w:rPr>
                <w:sz w:val="22"/>
                <w:szCs w:val="22"/>
              </w:rPr>
              <w:t xml:space="preserve">Дигар </w:t>
            </w:r>
            <w:proofErr w:type="spellStart"/>
            <w:r>
              <w:rPr>
                <w:sz w:val="22"/>
                <w:szCs w:val="22"/>
              </w:rPr>
              <w:t>хароҷоти</w:t>
            </w:r>
            <w:proofErr w:type="spellEnd"/>
            <w:r>
              <w:rPr>
                <w:sz w:val="22"/>
                <w:szCs w:val="22"/>
              </w:rPr>
              <w:t xml:space="preserve"> </w:t>
            </w:r>
            <w:proofErr w:type="spellStart"/>
            <w:r>
              <w:rPr>
                <w:sz w:val="22"/>
                <w:szCs w:val="22"/>
              </w:rPr>
              <w:t>мустақим</w:t>
            </w:r>
            <w:proofErr w:type="spellEnd"/>
            <w:r>
              <w:rPr>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2E770194" w14:textId="77777777" w:rsidR="006F56F4" w:rsidRPr="0084605F" w:rsidRDefault="006F56F4" w:rsidP="00350776">
            <w:pPr>
              <w:jc w:val="both"/>
              <w:rPr>
                <w:lang w:val="es-ES"/>
              </w:rPr>
            </w:pPr>
          </w:p>
        </w:tc>
        <w:tc>
          <w:tcPr>
            <w:tcW w:w="1980" w:type="dxa"/>
            <w:tcBorders>
              <w:top w:val="single" w:sz="4" w:space="0" w:color="auto"/>
              <w:left w:val="single" w:sz="4" w:space="0" w:color="auto"/>
              <w:bottom w:val="single" w:sz="4" w:space="0" w:color="auto"/>
              <w:right w:val="single" w:sz="4" w:space="0" w:color="auto"/>
            </w:tcBorders>
          </w:tcPr>
          <w:p w14:paraId="2684486F" w14:textId="77777777" w:rsidR="006F56F4" w:rsidRPr="0084605F" w:rsidRDefault="006F56F4" w:rsidP="00350776">
            <w:pPr>
              <w:jc w:val="both"/>
              <w:rPr>
                <w:lang w:val="es-ES"/>
              </w:rPr>
            </w:pPr>
          </w:p>
        </w:tc>
        <w:tc>
          <w:tcPr>
            <w:tcW w:w="1818" w:type="dxa"/>
            <w:tcBorders>
              <w:top w:val="single" w:sz="4" w:space="0" w:color="auto"/>
              <w:left w:val="single" w:sz="4" w:space="0" w:color="auto"/>
              <w:bottom w:val="single" w:sz="4" w:space="0" w:color="auto"/>
              <w:right w:val="single" w:sz="4" w:space="0" w:color="auto"/>
            </w:tcBorders>
          </w:tcPr>
          <w:p w14:paraId="3BDB909C" w14:textId="77777777" w:rsidR="006F56F4" w:rsidRPr="0084605F" w:rsidRDefault="006F56F4" w:rsidP="00350776">
            <w:pPr>
              <w:jc w:val="both"/>
              <w:rPr>
                <w:lang w:val="es-ES"/>
              </w:rPr>
            </w:pPr>
          </w:p>
        </w:tc>
      </w:tr>
      <w:tr w:rsidR="006F56F4" w14:paraId="3F524809" w14:textId="77777777" w:rsidTr="008535D3">
        <w:tc>
          <w:tcPr>
            <w:tcW w:w="3600" w:type="dxa"/>
            <w:tcBorders>
              <w:top w:val="single" w:sz="4" w:space="0" w:color="auto"/>
              <w:left w:val="single" w:sz="4" w:space="0" w:color="auto"/>
              <w:bottom w:val="single" w:sz="4" w:space="0" w:color="auto"/>
              <w:right w:val="single" w:sz="4" w:space="0" w:color="auto"/>
            </w:tcBorders>
            <w:hideMark/>
          </w:tcPr>
          <w:p w14:paraId="5D077E63" w14:textId="77777777" w:rsidR="006F56F4" w:rsidRPr="0084605F" w:rsidRDefault="006F56F4" w:rsidP="00350776">
            <w:pPr>
              <w:jc w:val="both"/>
              <w:rPr>
                <w:lang w:val="es-ES"/>
              </w:rPr>
            </w:pPr>
            <w:proofErr w:type="spellStart"/>
            <w:r>
              <w:rPr>
                <w:sz w:val="22"/>
                <w:szCs w:val="22"/>
              </w:rPr>
              <w:t>Омӯзиш</w:t>
            </w:r>
            <w:proofErr w:type="spellEnd"/>
            <w:r>
              <w:rPr>
                <w:sz w:val="22"/>
                <w:szCs w:val="22"/>
              </w:rPr>
              <w:t xml:space="preserve">: </w:t>
            </w:r>
          </w:p>
        </w:tc>
        <w:tc>
          <w:tcPr>
            <w:tcW w:w="1980" w:type="dxa"/>
            <w:tcBorders>
              <w:top w:val="single" w:sz="4" w:space="0" w:color="auto"/>
              <w:left w:val="single" w:sz="4" w:space="0" w:color="auto"/>
              <w:bottom w:val="single" w:sz="4" w:space="0" w:color="auto"/>
              <w:right w:val="single" w:sz="4" w:space="0" w:color="auto"/>
            </w:tcBorders>
          </w:tcPr>
          <w:p w14:paraId="03887B81" w14:textId="77777777" w:rsidR="006F56F4" w:rsidRPr="0084605F" w:rsidRDefault="006F56F4" w:rsidP="00350776">
            <w:pPr>
              <w:jc w:val="both"/>
              <w:rPr>
                <w:lang w:val="es-ES"/>
              </w:rPr>
            </w:pPr>
          </w:p>
        </w:tc>
        <w:tc>
          <w:tcPr>
            <w:tcW w:w="1980" w:type="dxa"/>
            <w:tcBorders>
              <w:top w:val="single" w:sz="4" w:space="0" w:color="auto"/>
              <w:left w:val="single" w:sz="4" w:space="0" w:color="auto"/>
              <w:bottom w:val="single" w:sz="4" w:space="0" w:color="auto"/>
              <w:right w:val="single" w:sz="4" w:space="0" w:color="auto"/>
            </w:tcBorders>
          </w:tcPr>
          <w:p w14:paraId="25F6A7AE" w14:textId="77777777" w:rsidR="006F56F4" w:rsidRPr="0084605F" w:rsidRDefault="006F56F4" w:rsidP="00350776">
            <w:pPr>
              <w:jc w:val="both"/>
              <w:rPr>
                <w:lang w:val="es-ES"/>
              </w:rPr>
            </w:pPr>
          </w:p>
        </w:tc>
        <w:tc>
          <w:tcPr>
            <w:tcW w:w="1818" w:type="dxa"/>
            <w:tcBorders>
              <w:top w:val="single" w:sz="4" w:space="0" w:color="auto"/>
              <w:left w:val="single" w:sz="4" w:space="0" w:color="auto"/>
              <w:bottom w:val="single" w:sz="4" w:space="0" w:color="auto"/>
              <w:right w:val="single" w:sz="4" w:space="0" w:color="auto"/>
            </w:tcBorders>
          </w:tcPr>
          <w:p w14:paraId="028B914F" w14:textId="77777777" w:rsidR="006F56F4" w:rsidRPr="0084605F" w:rsidRDefault="006F56F4" w:rsidP="00350776">
            <w:pPr>
              <w:jc w:val="both"/>
              <w:rPr>
                <w:lang w:val="es-ES"/>
              </w:rPr>
            </w:pPr>
          </w:p>
        </w:tc>
      </w:tr>
      <w:tr w:rsidR="006F56F4" w14:paraId="60F911DD" w14:textId="77777777" w:rsidTr="008535D3">
        <w:tc>
          <w:tcPr>
            <w:tcW w:w="3600" w:type="dxa"/>
            <w:tcBorders>
              <w:top w:val="single" w:sz="4" w:space="0" w:color="auto"/>
              <w:left w:val="single" w:sz="4" w:space="0" w:color="auto"/>
              <w:bottom w:val="single" w:sz="4" w:space="0" w:color="auto"/>
              <w:right w:val="single" w:sz="4" w:space="0" w:color="auto"/>
            </w:tcBorders>
            <w:hideMark/>
          </w:tcPr>
          <w:p w14:paraId="52A24DEC" w14:textId="77777777" w:rsidR="006F56F4" w:rsidRPr="0084605F" w:rsidRDefault="006F56F4" w:rsidP="00350776">
            <w:pPr>
              <w:jc w:val="both"/>
            </w:pPr>
            <w:proofErr w:type="spellStart"/>
            <w:r>
              <w:rPr>
                <w:sz w:val="22"/>
                <w:szCs w:val="22"/>
              </w:rPr>
              <w:t>Хароҷости</w:t>
            </w:r>
            <w:proofErr w:type="spellEnd"/>
            <w:r>
              <w:rPr>
                <w:sz w:val="22"/>
                <w:szCs w:val="22"/>
              </w:rPr>
              <w:t xml:space="preserve"> </w:t>
            </w:r>
            <w:proofErr w:type="spellStart"/>
            <w:r>
              <w:rPr>
                <w:sz w:val="22"/>
                <w:szCs w:val="22"/>
              </w:rPr>
              <w:t>сафар</w:t>
            </w:r>
            <w:proofErr w:type="spellEnd"/>
            <w:r>
              <w:rPr>
                <w:sz w:val="22"/>
                <w:szCs w:val="22"/>
              </w:rPr>
              <w:t xml:space="preserve"> </w:t>
            </w:r>
            <w:proofErr w:type="spellStart"/>
            <w:r>
              <w:rPr>
                <w:sz w:val="22"/>
                <w:szCs w:val="22"/>
              </w:rPr>
              <w:t>ва</w:t>
            </w:r>
            <w:proofErr w:type="spellEnd"/>
            <w:r>
              <w:rPr>
                <w:sz w:val="22"/>
                <w:szCs w:val="22"/>
              </w:rPr>
              <w:t xml:space="preserve"> </w:t>
            </w:r>
            <w:proofErr w:type="spellStart"/>
            <w:r>
              <w:rPr>
                <w:sz w:val="22"/>
                <w:szCs w:val="22"/>
              </w:rPr>
              <w:t>нақлиёт</w:t>
            </w:r>
            <w:proofErr w:type="spellEnd"/>
            <w:r>
              <w:rPr>
                <w:sz w:val="22"/>
                <w:szCs w:val="22"/>
              </w:rPr>
              <w:t xml:space="preserve">: </w:t>
            </w:r>
          </w:p>
        </w:tc>
        <w:tc>
          <w:tcPr>
            <w:tcW w:w="1980" w:type="dxa"/>
            <w:tcBorders>
              <w:top w:val="single" w:sz="4" w:space="0" w:color="auto"/>
              <w:left w:val="single" w:sz="4" w:space="0" w:color="auto"/>
              <w:bottom w:val="single" w:sz="4" w:space="0" w:color="auto"/>
              <w:right w:val="single" w:sz="4" w:space="0" w:color="auto"/>
            </w:tcBorders>
          </w:tcPr>
          <w:p w14:paraId="3794409C" w14:textId="77777777" w:rsidR="006F56F4" w:rsidRPr="0084605F" w:rsidRDefault="006F56F4" w:rsidP="00350776">
            <w:pPr>
              <w:jc w:val="both"/>
            </w:pPr>
          </w:p>
        </w:tc>
        <w:tc>
          <w:tcPr>
            <w:tcW w:w="1980" w:type="dxa"/>
            <w:tcBorders>
              <w:top w:val="single" w:sz="4" w:space="0" w:color="auto"/>
              <w:left w:val="single" w:sz="4" w:space="0" w:color="auto"/>
              <w:bottom w:val="single" w:sz="4" w:space="0" w:color="auto"/>
              <w:right w:val="single" w:sz="4" w:space="0" w:color="auto"/>
            </w:tcBorders>
          </w:tcPr>
          <w:p w14:paraId="4D7F6D66" w14:textId="77777777" w:rsidR="006F56F4" w:rsidRPr="0084605F" w:rsidRDefault="006F56F4" w:rsidP="00350776">
            <w:pPr>
              <w:jc w:val="both"/>
            </w:pPr>
          </w:p>
        </w:tc>
        <w:tc>
          <w:tcPr>
            <w:tcW w:w="1818" w:type="dxa"/>
            <w:tcBorders>
              <w:top w:val="single" w:sz="4" w:space="0" w:color="auto"/>
              <w:left w:val="single" w:sz="4" w:space="0" w:color="auto"/>
              <w:bottom w:val="single" w:sz="4" w:space="0" w:color="auto"/>
              <w:right w:val="single" w:sz="4" w:space="0" w:color="auto"/>
            </w:tcBorders>
          </w:tcPr>
          <w:p w14:paraId="2C94BBE5" w14:textId="77777777" w:rsidR="006F56F4" w:rsidRPr="0084605F" w:rsidRDefault="006F56F4" w:rsidP="00350776">
            <w:pPr>
              <w:jc w:val="both"/>
            </w:pPr>
          </w:p>
        </w:tc>
      </w:tr>
      <w:tr w:rsidR="006F56F4" w14:paraId="78FC7D12" w14:textId="77777777" w:rsidTr="008535D3">
        <w:tc>
          <w:tcPr>
            <w:tcW w:w="3600" w:type="dxa"/>
            <w:tcBorders>
              <w:top w:val="single" w:sz="4" w:space="0" w:color="auto"/>
              <w:left w:val="single" w:sz="4" w:space="0" w:color="auto"/>
              <w:bottom w:val="single" w:sz="4" w:space="0" w:color="auto"/>
              <w:right w:val="single" w:sz="4" w:space="0" w:color="auto"/>
            </w:tcBorders>
            <w:hideMark/>
          </w:tcPr>
          <w:p w14:paraId="4E2F24AD" w14:textId="77777777" w:rsidR="006F56F4" w:rsidRDefault="006F56F4" w:rsidP="00350776">
            <w:pPr>
              <w:jc w:val="both"/>
            </w:pPr>
            <w:proofErr w:type="spellStart"/>
            <w:r>
              <w:rPr>
                <w:sz w:val="22"/>
                <w:szCs w:val="22"/>
              </w:rPr>
              <w:t>Маҳсулот</w:t>
            </w:r>
            <w:proofErr w:type="spellEnd"/>
            <w:r>
              <w:rPr>
                <w:sz w:val="22"/>
                <w:szCs w:val="22"/>
              </w:rPr>
              <w:t xml:space="preserve"> </w:t>
            </w:r>
            <w:proofErr w:type="spellStart"/>
            <w:r>
              <w:rPr>
                <w:sz w:val="22"/>
                <w:szCs w:val="22"/>
              </w:rPr>
              <w:t>ва</w:t>
            </w:r>
            <w:proofErr w:type="spellEnd"/>
            <w:r>
              <w:rPr>
                <w:sz w:val="22"/>
                <w:szCs w:val="22"/>
              </w:rPr>
              <w:t xml:space="preserve"> </w:t>
            </w:r>
            <w:proofErr w:type="spellStart"/>
            <w:r>
              <w:rPr>
                <w:sz w:val="22"/>
                <w:szCs w:val="22"/>
              </w:rPr>
              <w:t>маводҳо</w:t>
            </w:r>
            <w:proofErr w:type="spellEnd"/>
            <w:r>
              <w:rPr>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019ECF14" w14:textId="77777777" w:rsidR="006F56F4" w:rsidRPr="0084605F" w:rsidRDefault="006F56F4" w:rsidP="00350776">
            <w:pPr>
              <w:jc w:val="both"/>
            </w:pPr>
          </w:p>
        </w:tc>
        <w:tc>
          <w:tcPr>
            <w:tcW w:w="1980" w:type="dxa"/>
            <w:tcBorders>
              <w:top w:val="single" w:sz="4" w:space="0" w:color="auto"/>
              <w:left w:val="single" w:sz="4" w:space="0" w:color="auto"/>
              <w:bottom w:val="single" w:sz="4" w:space="0" w:color="auto"/>
              <w:right w:val="single" w:sz="4" w:space="0" w:color="auto"/>
            </w:tcBorders>
          </w:tcPr>
          <w:p w14:paraId="447AD7A8" w14:textId="77777777" w:rsidR="006F56F4" w:rsidRPr="0084605F" w:rsidRDefault="006F56F4" w:rsidP="00350776">
            <w:pPr>
              <w:jc w:val="both"/>
            </w:pPr>
          </w:p>
        </w:tc>
        <w:tc>
          <w:tcPr>
            <w:tcW w:w="1818" w:type="dxa"/>
            <w:tcBorders>
              <w:top w:val="single" w:sz="4" w:space="0" w:color="auto"/>
              <w:left w:val="single" w:sz="4" w:space="0" w:color="auto"/>
              <w:bottom w:val="single" w:sz="4" w:space="0" w:color="auto"/>
              <w:right w:val="single" w:sz="4" w:space="0" w:color="auto"/>
            </w:tcBorders>
          </w:tcPr>
          <w:p w14:paraId="37B01403" w14:textId="77777777" w:rsidR="006F56F4" w:rsidRPr="0084605F" w:rsidRDefault="006F56F4" w:rsidP="00350776">
            <w:pPr>
              <w:jc w:val="both"/>
            </w:pPr>
          </w:p>
        </w:tc>
      </w:tr>
      <w:tr w:rsidR="006F56F4" w:rsidRPr="0064566B" w14:paraId="5AD1F756" w14:textId="77777777" w:rsidTr="008535D3">
        <w:tc>
          <w:tcPr>
            <w:tcW w:w="3600" w:type="dxa"/>
            <w:tcBorders>
              <w:top w:val="single" w:sz="4" w:space="0" w:color="auto"/>
              <w:left w:val="single" w:sz="4" w:space="0" w:color="auto"/>
              <w:bottom w:val="single" w:sz="4" w:space="0" w:color="auto"/>
              <w:right w:val="single" w:sz="4" w:space="0" w:color="auto"/>
            </w:tcBorders>
            <w:hideMark/>
          </w:tcPr>
          <w:p w14:paraId="09570E68" w14:textId="77777777" w:rsidR="006F56F4" w:rsidRPr="00A61E22" w:rsidRDefault="006F56F4" w:rsidP="00350776">
            <w:pPr>
              <w:jc w:val="both"/>
              <w:rPr>
                <w:i/>
                <w:lang w:val="ru-RU"/>
              </w:rPr>
            </w:pPr>
            <w:r w:rsidRPr="00A61E22">
              <w:rPr>
                <w:i/>
                <w:sz w:val="22"/>
                <w:szCs w:val="22"/>
                <w:highlight w:val="lightGray"/>
                <w:lang w:val="ru-RU"/>
              </w:rPr>
              <w:t>[Ҳангоми зарурат сатрҳоро илова кунед.]</w:t>
            </w:r>
          </w:p>
        </w:tc>
        <w:tc>
          <w:tcPr>
            <w:tcW w:w="1980" w:type="dxa"/>
            <w:tcBorders>
              <w:top w:val="single" w:sz="4" w:space="0" w:color="auto"/>
              <w:left w:val="single" w:sz="4" w:space="0" w:color="auto"/>
              <w:bottom w:val="single" w:sz="4" w:space="0" w:color="auto"/>
              <w:right w:val="single" w:sz="4" w:space="0" w:color="auto"/>
            </w:tcBorders>
          </w:tcPr>
          <w:p w14:paraId="6BD070CA" w14:textId="77777777" w:rsidR="006F56F4" w:rsidRPr="00A61E22" w:rsidRDefault="006F56F4" w:rsidP="00350776">
            <w:pPr>
              <w:jc w:val="both"/>
              <w:rPr>
                <w:lang w:val="ru-RU"/>
              </w:rPr>
            </w:pPr>
          </w:p>
        </w:tc>
        <w:tc>
          <w:tcPr>
            <w:tcW w:w="1980" w:type="dxa"/>
            <w:tcBorders>
              <w:top w:val="single" w:sz="4" w:space="0" w:color="auto"/>
              <w:left w:val="single" w:sz="4" w:space="0" w:color="auto"/>
              <w:bottom w:val="single" w:sz="4" w:space="0" w:color="auto"/>
              <w:right w:val="single" w:sz="4" w:space="0" w:color="auto"/>
            </w:tcBorders>
          </w:tcPr>
          <w:p w14:paraId="3683DA63" w14:textId="77777777" w:rsidR="006F56F4" w:rsidRPr="00A61E22" w:rsidRDefault="006F56F4" w:rsidP="00350776">
            <w:pPr>
              <w:jc w:val="both"/>
              <w:rPr>
                <w:lang w:val="ru-RU"/>
              </w:rPr>
            </w:pPr>
          </w:p>
        </w:tc>
        <w:tc>
          <w:tcPr>
            <w:tcW w:w="1818" w:type="dxa"/>
            <w:tcBorders>
              <w:top w:val="single" w:sz="4" w:space="0" w:color="auto"/>
              <w:left w:val="single" w:sz="4" w:space="0" w:color="auto"/>
              <w:bottom w:val="single" w:sz="4" w:space="0" w:color="auto"/>
              <w:right w:val="single" w:sz="4" w:space="0" w:color="auto"/>
            </w:tcBorders>
          </w:tcPr>
          <w:p w14:paraId="7B5DDC1B" w14:textId="77777777" w:rsidR="006F56F4" w:rsidRPr="00A61E22" w:rsidRDefault="006F56F4" w:rsidP="00350776">
            <w:pPr>
              <w:jc w:val="both"/>
              <w:rPr>
                <w:lang w:val="ru-RU"/>
              </w:rPr>
            </w:pPr>
          </w:p>
        </w:tc>
      </w:tr>
      <w:tr w:rsidR="006F56F4" w14:paraId="7A94185C" w14:textId="77777777" w:rsidTr="008535D3">
        <w:tc>
          <w:tcPr>
            <w:tcW w:w="3600" w:type="dxa"/>
            <w:tcBorders>
              <w:top w:val="single" w:sz="4" w:space="0" w:color="auto"/>
              <w:left w:val="single" w:sz="4" w:space="0" w:color="auto"/>
              <w:bottom w:val="single" w:sz="4" w:space="0" w:color="auto"/>
              <w:right w:val="single" w:sz="4" w:space="0" w:color="auto"/>
            </w:tcBorders>
            <w:hideMark/>
          </w:tcPr>
          <w:p w14:paraId="440A7E13" w14:textId="77777777" w:rsidR="006F56F4" w:rsidRDefault="006F56F4" w:rsidP="00350776">
            <w:pPr>
              <w:jc w:val="both"/>
            </w:pPr>
            <w:proofErr w:type="spellStart"/>
            <w:r>
              <w:rPr>
                <w:sz w:val="22"/>
                <w:szCs w:val="22"/>
              </w:rPr>
              <w:t>Хароҷоти</w:t>
            </w:r>
            <w:proofErr w:type="spellEnd"/>
            <w:r>
              <w:rPr>
                <w:sz w:val="22"/>
                <w:szCs w:val="22"/>
              </w:rPr>
              <w:t xml:space="preserve"> </w:t>
            </w:r>
            <w:proofErr w:type="spellStart"/>
            <w:r>
              <w:rPr>
                <w:sz w:val="22"/>
                <w:szCs w:val="22"/>
              </w:rPr>
              <w:t>умумии</w:t>
            </w:r>
            <w:proofErr w:type="spellEnd"/>
            <w:r>
              <w:rPr>
                <w:sz w:val="22"/>
                <w:szCs w:val="22"/>
              </w:rPr>
              <w:t xml:space="preserve"> </w:t>
            </w:r>
            <w:proofErr w:type="spellStart"/>
            <w:r>
              <w:rPr>
                <w:sz w:val="22"/>
                <w:szCs w:val="22"/>
              </w:rPr>
              <w:t>тахминӣ</w:t>
            </w:r>
            <w:proofErr w:type="spellEnd"/>
            <w:r>
              <w:rPr>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19384F4" w14:textId="77777777" w:rsidR="006F56F4" w:rsidRPr="0084605F" w:rsidRDefault="006F56F4" w:rsidP="00350776">
            <w:pPr>
              <w:jc w:val="both"/>
            </w:pPr>
          </w:p>
        </w:tc>
        <w:tc>
          <w:tcPr>
            <w:tcW w:w="1980" w:type="dxa"/>
            <w:tcBorders>
              <w:top w:val="single" w:sz="4" w:space="0" w:color="auto"/>
              <w:left w:val="single" w:sz="4" w:space="0" w:color="auto"/>
              <w:bottom w:val="single" w:sz="4" w:space="0" w:color="auto"/>
              <w:right w:val="single" w:sz="4" w:space="0" w:color="auto"/>
            </w:tcBorders>
          </w:tcPr>
          <w:p w14:paraId="73606D9D" w14:textId="77777777" w:rsidR="006F56F4" w:rsidRPr="0084605F" w:rsidRDefault="006F56F4" w:rsidP="00350776">
            <w:pPr>
              <w:jc w:val="both"/>
            </w:pPr>
          </w:p>
        </w:tc>
        <w:tc>
          <w:tcPr>
            <w:tcW w:w="1818" w:type="dxa"/>
            <w:tcBorders>
              <w:top w:val="single" w:sz="4" w:space="0" w:color="auto"/>
              <w:left w:val="single" w:sz="4" w:space="0" w:color="auto"/>
              <w:bottom w:val="single" w:sz="4" w:space="0" w:color="auto"/>
              <w:right w:val="single" w:sz="4" w:space="0" w:color="auto"/>
            </w:tcBorders>
          </w:tcPr>
          <w:p w14:paraId="555A0C3B" w14:textId="77777777" w:rsidR="006F56F4" w:rsidRPr="0084605F" w:rsidRDefault="006F56F4" w:rsidP="00350776">
            <w:pPr>
              <w:jc w:val="both"/>
            </w:pPr>
          </w:p>
        </w:tc>
      </w:tr>
    </w:tbl>
    <w:p w14:paraId="1E7774F7" w14:textId="77777777" w:rsidR="006F56F4" w:rsidRPr="00A61E22" w:rsidRDefault="006F56F4" w:rsidP="00350776">
      <w:pPr>
        <w:jc w:val="both"/>
        <w:rPr>
          <w:b/>
          <w:bCs/>
          <w:i/>
          <w:iCs/>
          <w:sz w:val="22"/>
          <w:szCs w:val="22"/>
          <w:lang w:val="ru-RU"/>
        </w:rPr>
      </w:pPr>
      <w:r w:rsidRPr="00A61E22">
        <w:rPr>
          <w:b/>
          <w:bCs/>
          <w:i/>
          <w:iCs/>
          <w:sz w:val="22"/>
          <w:szCs w:val="22"/>
          <w:lang w:val="ru-RU"/>
        </w:rPr>
        <w:t xml:space="preserve">* Ҳама хароҷот бояд бо пули миллӣ (сомонӣ) бошад  </w:t>
      </w:r>
    </w:p>
    <w:p w14:paraId="67CEDECD" w14:textId="77777777" w:rsidR="006F56F4" w:rsidRPr="00A61E22" w:rsidRDefault="006F56F4" w:rsidP="00350776">
      <w:pPr>
        <w:jc w:val="both"/>
        <w:rPr>
          <w:sz w:val="22"/>
          <w:szCs w:val="22"/>
          <w:lang w:val="ru-RU"/>
        </w:rPr>
      </w:pPr>
    </w:p>
    <w:p w14:paraId="06464BB9" w14:textId="77777777" w:rsidR="006F56F4" w:rsidRPr="00A61E22" w:rsidRDefault="006F56F4" w:rsidP="00350776">
      <w:pPr>
        <w:ind w:right="-1"/>
        <w:jc w:val="both"/>
        <w:rPr>
          <w:sz w:val="22"/>
          <w:szCs w:val="22"/>
          <w:lang w:val="ru-RU"/>
        </w:rPr>
      </w:pPr>
      <w:r w:rsidRPr="00A61E22">
        <w:rPr>
          <w:sz w:val="22"/>
          <w:szCs w:val="22"/>
          <w:lang w:val="ru-RU"/>
        </w:rPr>
        <w:t xml:space="preserve">Бо гузоштани имзои худ дар поён ман тасдиқ мекунам, ки маълумоти дар ин замима пешниҳодшуда то ҳадде, ки ман медонам, дақиқ ва саҳеҳ аст:  </w:t>
      </w:r>
    </w:p>
    <w:p w14:paraId="51D3A53D" w14:textId="77777777" w:rsidR="006F56F4" w:rsidRPr="00A61E22" w:rsidRDefault="006F56F4" w:rsidP="00350776">
      <w:pPr>
        <w:ind w:left="720" w:right="-1" w:hanging="720"/>
        <w:jc w:val="both"/>
        <w:rPr>
          <w:sz w:val="22"/>
          <w:szCs w:val="22"/>
          <w:lang w:val="ru-RU"/>
        </w:rPr>
      </w:pPr>
    </w:p>
    <w:p w14:paraId="3F76F55E" w14:textId="77777777" w:rsidR="006F56F4" w:rsidRPr="00A61E22" w:rsidRDefault="006F56F4" w:rsidP="00350776">
      <w:pPr>
        <w:ind w:right="-1"/>
        <w:jc w:val="both"/>
        <w:rPr>
          <w:sz w:val="22"/>
          <w:szCs w:val="22"/>
          <w:lang w:val="ru-RU"/>
        </w:rPr>
      </w:pPr>
      <w:r w:rsidRPr="00A61E22">
        <w:rPr>
          <w:sz w:val="22"/>
          <w:szCs w:val="22"/>
          <w:lang w:val="ru-RU"/>
        </w:rPr>
        <w:t xml:space="preserve">Пешниҳодкунанда (ному насаб ва вазифа): ____________________________________________________  </w:t>
      </w:r>
    </w:p>
    <w:p w14:paraId="51AFF9AE" w14:textId="77777777" w:rsidR="006F56F4" w:rsidRPr="00A61E22" w:rsidRDefault="006F56F4" w:rsidP="00350776">
      <w:pPr>
        <w:ind w:right="-1"/>
        <w:jc w:val="both"/>
        <w:rPr>
          <w:sz w:val="22"/>
          <w:szCs w:val="22"/>
          <w:lang w:val="ru-RU"/>
        </w:rPr>
      </w:pPr>
      <w:r w:rsidRPr="00A61E22">
        <w:rPr>
          <w:sz w:val="22"/>
          <w:szCs w:val="22"/>
          <w:lang w:val="ru-RU"/>
        </w:rPr>
        <w:tab/>
      </w:r>
    </w:p>
    <w:p w14:paraId="670A5C94" w14:textId="501410EC" w:rsidR="006F56F4" w:rsidRPr="00EF2523" w:rsidRDefault="006F56F4" w:rsidP="00350776">
      <w:pPr>
        <w:jc w:val="both"/>
        <w:rPr>
          <w:sz w:val="22"/>
          <w:szCs w:val="22"/>
        </w:rPr>
      </w:pPr>
      <w:proofErr w:type="spellStart"/>
      <w:r w:rsidRPr="00527BEA">
        <w:rPr>
          <w:sz w:val="22"/>
          <w:szCs w:val="22"/>
        </w:rPr>
        <w:t>Имзо</w:t>
      </w:r>
      <w:proofErr w:type="spellEnd"/>
      <w:r w:rsidRPr="00527BEA">
        <w:rPr>
          <w:sz w:val="22"/>
          <w:szCs w:val="22"/>
        </w:rPr>
        <w:t xml:space="preserve">: _____________________________________ </w:t>
      </w:r>
      <w:proofErr w:type="spellStart"/>
      <w:r w:rsidRPr="00527BEA">
        <w:rPr>
          <w:sz w:val="22"/>
          <w:szCs w:val="22"/>
        </w:rPr>
        <w:t>Сана</w:t>
      </w:r>
      <w:proofErr w:type="spellEnd"/>
      <w:r w:rsidRPr="00527BEA">
        <w:rPr>
          <w:sz w:val="22"/>
          <w:szCs w:val="22"/>
        </w:rPr>
        <w:t>: __________________________</w:t>
      </w:r>
    </w:p>
    <w:sectPr w:rsidR="006F56F4" w:rsidRPr="00EF2523" w:rsidSect="0039280C">
      <w:footerReference w:type="default" r:id="rId15"/>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25759" w14:textId="77777777" w:rsidR="0039280C" w:rsidRDefault="0039280C">
      <w:r>
        <w:separator/>
      </w:r>
    </w:p>
  </w:endnote>
  <w:endnote w:type="continuationSeparator" w:id="0">
    <w:p w14:paraId="38A4A539" w14:textId="77777777" w:rsidR="0039280C" w:rsidRDefault="0039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CC"/>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127491"/>
      <w:docPartObj>
        <w:docPartGallery w:val="Page Numbers (Bottom of Page)"/>
        <w:docPartUnique/>
      </w:docPartObj>
    </w:sdtPr>
    <w:sdtContent>
      <w:sdt>
        <w:sdtPr>
          <w:id w:val="98381352"/>
          <w:docPartObj>
            <w:docPartGallery w:val="Page Numbers (Top of Page)"/>
            <w:docPartUnique/>
          </w:docPartObj>
        </w:sdtPr>
        <w:sdtContent>
          <w:p w14:paraId="6267C215" w14:textId="77777777" w:rsidR="00B23F1B" w:rsidRPr="00872B53" w:rsidRDefault="00157018" w:rsidP="00814C67">
            <w:pPr>
              <w:pStyle w:val="af3"/>
              <w:ind w:firstLine="4320"/>
              <w:rPr>
                <w:lang w:val="ru-RU"/>
              </w:rPr>
            </w:pPr>
            <w:r w:rsidRPr="00597052">
              <w:rPr>
                <w:sz w:val="20"/>
                <w:szCs w:val="22"/>
                <w:lang w:val="ru"/>
              </w:rPr>
              <w:t xml:space="preserve">Страница  </w:t>
            </w:r>
            <w:r w:rsidRPr="00597052">
              <w:rPr>
                <w:sz w:val="20"/>
                <w:szCs w:val="22"/>
              </w:rPr>
              <w:fldChar w:fldCharType="begin"/>
            </w:r>
            <w:r w:rsidRPr="00597052">
              <w:rPr>
                <w:sz w:val="20"/>
                <w:szCs w:val="22"/>
                <w:lang w:val="ru"/>
              </w:rPr>
              <w:instrText xml:space="preserve"> PAGE </w:instrText>
            </w:r>
            <w:r w:rsidRPr="00597052">
              <w:rPr>
                <w:sz w:val="20"/>
                <w:szCs w:val="22"/>
              </w:rPr>
              <w:fldChar w:fldCharType="separate"/>
            </w:r>
            <w:r w:rsidR="00EE203A">
              <w:rPr>
                <w:noProof/>
                <w:sz w:val="20"/>
                <w:szCs w:val="22"/>
                <w:lang w:val="ru"/>
              </w:rPr>
              <w:t>1</w:t>
            </w:r>
            <w:r w:rsidRPr="00597052">
              <w:rPr>
                <w:sz w:val="20"/>
                <w:szCs w:val="22"/>
              </w:rPr>
              <w:fldChar w:fldCharType="end"/>
            </w:r>
            <w:r w:rsidR="00872B53">
              <w:rPr>
                <w:sz w:val="20"/>
                <w:szCs w:val="22"/>
                <w:lang w:val="ru-RU"/>
              </w:rPr>
              <w:t xml:space="preserve"> </w:t>
            </w:r>
            <w:r w:rsidRPr="00597052">
              <w:rPr>
                <w:sz w:val="20"/>
                <w:szCs w:val="22"/>
                <w:lang w:val="ru"/>
              </w:rPr>
              <w:t xml:space="preserve">из </w:t>
            </w:r>
            <w:r w:rsidRPr="00597052">
              <w:rPr>
                <w:sz w:val="20"/>
                <w:szCs w:val="22"/>
              </w:rPr>
              <w:fldChar w:fldCharType="begin"/>
            </w:r>
            <w:r w:rsidRPr="00597052">
              <w:rPr>
                <w:sz w:val="20"/>
                <w:szCs w:val="22"/>
                <w:lang w:val="ru"/>
              </w:rPr>
              <w:instrText xml:space="preserve"> NUMPAGES  </w:instrText>
            </w:r>
            <w:r w:rsidRPr="00597052">
              <w:rPr>
                <w:sz w:val="20"/>
                <w:szCs w:val="22"/>
              </w:rPr>
              <w:fldChar w:fldCharType="separate"/>
            </w:r>
            <w:r w:rsidR="00EE203A">
              <w:rPr>
                <w:noProof/>
                <w:sz w:val="20"/>
                <w:szCs w:val="22"/>
                <w:lang w:val="ru"/>
              </w:rPr>
              <w:t>1</w:t>
            </w:r>
            <w:r w:rsidRPr="00597052">
              <w:rPr>
                <w:sz w:val="20"/>
                <w:szCs w:val="22"/>
              </w:rPr>
              <w:fldChar w:fldCharType="end"/>
            </w:r>
            <w:r w:rsidRPr="00B65F0E">
              <w:rPr>
                <w:rFonts w:ascii="Arial" w:hAnsi="Arial" w:cs="Arial"/>
                <w:sz w:val="18"/>
                <w:szCs w:val="18"/>
                <w:lang w:val="ru"/>
              </w:rPr>
              <w:tab/>
              <w:t>GlobalQMS ID:451.9, 11 ноября 2019 года</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44264" w14:textId="77777777" w:rsidR="0039280C" w:rsidRDefault="0039280C">
      <w:r>
        <w:separator/>
      </w:r>
    </w:p>
  </w:footnote>
  <w:footnote w:type="continuationSeparator" w:id="0">
    <w:p w14:paraId="4BDB58DF" w14:textId="77777777" w:rsidR="0039280C" w:rsidRDefault="00392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63.4pt;height:90.25pt" o:bullet="t">
        <v:imagedata r:id="rId1" o:title=""/>
      </v:shape>
    </w:pict>
  </w:numPicBullet>
  <w:abstractNum w:abstractNumId="0" w15:restartNumberingAfterBreak="0">
    <w:nsid w:val="00D21D96"/>
    <w:multiLevelType w:val="hybridMultilevel"/>
    <w:tmpl w:val="523072EE"/>
    <w:lvl w:ilvl="0" w:tplc="925651F0">
      <w:start w:val="1"/>
      <w:numFmt w:val="bullet"/>
      <w:lvlText w:val=""/>
      <w:lvlJc w:val="left"/>
      <w:pPr>
        <w:ind w:left="720" w:hanging="360"/>
      </w:pPr>
      <w:rPr>
        <w:rFonts w:ascii="Symbol" w:hAnsi="Symbol" w:hint="default"/>
      </w:rPr>
    </w:lvl>
    <w:lvl w:ilvl="1" w:tplc="F2622976" w:tentative="1">
      <w:start w:val="1"/>
      <w:numFmt w:val="bullet"/>
      <w:lvlText w:val="o"/>
      <w:lvlJc w:val="left"/>
      <w:pPr>
        <w:ind w:left="1440" w:hanging="360"/>
      </w:pPr>
      <w:rPr>
        <w:rFonts w:ascii="Courier New" w:hAnsi="Courier New" w:cs="Courier New" w:hint="default"/>
      </w:rPr>
    </w:lvl>
    <w:lvl w:ilvl="2" w:tplc="051428C6" w:tentative="1">
      <w:start w:val="1"/>
      <w:numFmt w:val="bullet"/>
      <w:lvlText w:val=""/>
      <w:lvlJc w:val="left"/>
      <w:pPr>
        <w:ind w:left="2160" w:hanging="360"/>
      </w:pPr>
      <w:rPr>
        <w:rFonts w:ascii="Wingdings" w:hAnsi="Wingdings" w:hint="default"/>
      </w:rPr>
    </w:lvl>
    <w:lvl w:ilvl="3" w:tplc="B38A4F08" w:tentative="1">
      <w:start w:val="1"/>
      <w:numFmt w:val="bullet"/>
      <w:lvlText w:val=""/>
      <w:lvlJc w:val="left"/>
      <w:pPr>
        <w:ind w:left="2880" w:hanging="360"/>
      </w:pPr>
      <w:rPr>
        <w:rFonts w:ascii="Symbol" w:hAnsi="Symbol" w:hint="default"/>
      </w:rPr>
    </w:lvl>
    <w:lvl w:ilvl="4" w:tplc="346225C8" w:tentative="1">
      <w:start w:val="1"/>
      <w:numFmt w:val="bullet"/>
      <w:lvlText w:val="o"/>
      <w:lvlJc w:val="left"/>
      <w:pPr>
        <w:ind w:left="3600" w:hanging="360"/>
      </w:pPr>
      <w:rPr>
        <w:rFonts w:ascii="Courier New" w:hAnsi="Courier New" w:cs="Courier New" w:hint="default"/>
      </w:rPr>
    </w:lvl>
    <w:lvl w:ilvl="5" w:tplc="F1280A96" w:tentative="1">
      <w:start w:val="1"/>
      <w:numFmt w:val="bullet"/>
      <w:lvlText w:val=""/>
      <w:lvlJc w:val="left"/>
      <w:pPr>
        <w:ind w:left="4320" w:hanging="360"/>
      </w:pPr>
      <w:rPr>
        <w:rFonts w:ascii="Wingdings" w:hAnsi="Wingdings" w:hint="default"/>
      </w:rPr>
    </w:lvl>
    <w:lvl w:ilvl="6" w:tplc="620E097E" w:tentative="1">
      <w:start w:val="1"/>
      <w:numFmt w:val="bullet"/>
      <w:lvlText w:val=""/>
      <w:lvlJc w:val="left"/>
      <w:pPr>
        <w:ind w:left="5040" w:hanging="360"/>
      </w:pPr>
      <w:rPr>
        <w:rFonts w:ascii="Symbol" w:hAnsi="Symbol" w:hint="default"/>
      </w:rPr>
    </w:lvl>
    <w:lvl w:ilvl="7" w:tplc="67B880E8" w:tentative="1">
      <w:start w:val="1"/>
      <w:numFmt w:val="bullet"/>
      <w:lvlText w:val="o"/>
      <w:lvlJc w:val="left"/>
      <w:pPr>
        <w:ind w:left="5760" w:hanging="360"/>
      </w:pPr>
      <w:rPr>
        <w:rFonts w:ascii="Courier New" w:hAnsi="Courier New" w:cs="Courier New" w:hint="default"/>
      </w:rPr>
    </w:lvl>
    <w:lvl w:ilvl="8" w:tplc="C3426968" w:tentative="1">
      <w:start w:val="1"/>
      <w:numFmt w:val="bullet"/>
      <w:lvlText w:val=""/>
      <w:lvlJc w:val="left"/>
      <w:pPr>
        <w:ind w:left="6480" w:hanging="360"/>
      </w:pPr>
      <w:rPr>
        <w:rFonts w:ascii="Wingdings" w:hAnsi="Wingdings" w:hint="default"/>
      </w:rPr>
    </w:lvl>
  </w:abstractNum>
  <w:abstractNum w:abstractNumId="1" w15:restartNumberingAfterBreak="0">
    <w:nsid w:val="01B07ADF"/>
    <w:multiLevelType w:val="hybridMultilevel"/>
    <w:tmpl w:val="1416DE50"/>
    <w:lvl w:ilvl="0" w:tplc="273232E8">
      <w:start w:val="3"/>
      <w:numFmt w:val="bullet"/>
      <w:lvlText w:val="-"/>
      <w:lvlJc w:val="left"/>
      <w:pPr>
        <w:ind w:left="720" w:hanging="360"/>
      </w:pPr>
      <w:rPr>
        <w:rFonts w:ascii="Times New Roman" w:eastAsia="Times New Roman" w:hAnsi="Times New Roman" w:cs="Times New Roman" w:hint="default"/>
      </w:rPr>
    </w:lvl>
    <w:lvl w:ilvl="1" w:tplc="65A4DBA4" w:tentative="1">
      <w:start w:val="1"/>
      <w:numFmt w:val="bullet"/>
      <w:lvlText w:val="o"/>
      <w:lvlJc w:val="left"/>
      <w:pPr>
        <w:ind w:left="1440" w:hanging="360"/>
      </w:pPr>
      <w:rPr>
        <w:rFonts w:ascii="Courier New" w:hAnsi="Courier New" w:cs="Courier New" w:hint="default"/>
      </w:rPr>
    </w:lvl>
    <w:lvl w:ilvl="2" w:tplc="A100025A" w:tentative="1">
      <w:start w:val="1"/>
      <w:numFmt w:val="bullet"/>
      <w:lvlText w:val=""/>
      <w:lvlJc w:val="left"/>
      <w:pPr>
        <w:ind w:left="2160" w:hanging="360"/>
      </w:pPr>
      <w:rPr>
        <w:rFonts w:ascii="Wingdings" w:hAnsi="Wingdings" w:hint="default"/>
      </w:rPr>
    </w:lvl>
    <w:lvl w:ilvl="3" w:tplc="A988360C" w:tentative="1">
      <w:start w:val="1"/>
      <w:numFmt w:val="bullet"/>
      <w:lvlText w:val=""/>
      <w:lvlJc w:val="left"/>
      <w:pPr>
        <w:ind w:left="2880" w:hanging="360"/>
      </w:pPr>
      <w:rPr>
        <w:rFonts w:ascii="Symbol" w:hAnsi="Symbol" w:hint="default"/>
      </w:rPr>
    </w:lvl>
    <w:lvl w:ilvl="4" w:tplc="F174A24C" w:tentative="1">
      <w:start w:val="1"/>
      <w:numFmt w:val="bullet"/>
      <w:lvlText w:val="o"/>
      <w:lvlJc w:val="left"/>
      <w:pPr>
        <w:ind w:left="3600" w:hanging="360"/>
      </w:pPr>
      <w:rPr>
        <w:rFonts w:ascii="Courier New" w:hAnsi="Courier New" w:cs="Courier New" w:hint="default"/>
      </w:rPr>
    </w:lvl>
    <w:lvl w:ilvl="5" w:tplc="A60CB7E6" w:tentative="1">
      <w:start w:val="1"/>
      <w:numFmt w:val="bullet"/>
      <w:lvlText w:val=""/>
      <w:lvlJc w:val="left"/>
      <w:pPr>
        <w:ind w:left="4320" w:hanging="360"/>
      </w:pPr>
      <w:rPr>
        <w:rFonts w:ascii="Wingdings" w:hAnsi="Wingdings" w:hint="default"/>
      </w:rPr>
    </w:lvl>
    <w:lvl w:ilvl="6" w:tplc="AAECAC7A" w:tentative="1">
      <w:start w:val="1"/>
      <w:numFmt w:val="bullet"/>
      <w:lvlText w:val=""/>
      <w:lvlJc w:val="left"/>
      <w:pPr>
        <w:ind w:left="5040" w:hanging="360"/>
      </w:pPr>
      <w:rPr>
        <w:rFonts w:ascii="Symbol" w:hAnsi="Symbol" w:hint="default"/>
      </w:rPr>
    </w:lvl>
    <w:lvl w:ilvl="7" w:tplc="5404880C" w:tentative="1">
      <w:start w:val="1"/>
      <w:numFmt w:val="bullet"/>
      <w:lvlText w:val="o"/>
      <w:lvlJc w:val="left"/>
      <w:pPr>
        <w:ind w:left="5760" w:hanging="360"/>
      </w:pPr>
      <w:rPr>
        <w:rFonts w:ascii="Courier New" w:hAnsi="Courier New" w:cs="Courier New" w:hint="default"/>
      </w:rPr>
    </w:lvl>
    <w:lvl w:ilvl="8" w:tplc="C7DE462C" w:tentative="1">
      <w:start w:val="1"/>
      <w:numFmt w:val="bullet"/>
      <w:lvlText w:val=""/>
      <w:lvlJc w:val="left"/>
      <w:pPr>
        <w:ind w:left="6480" w:hanging="360"/>
      </w:pPr>
      <w:rPr>
        <w:rFonts w:ascii="Wingdings" w:hAnsi="Wingdings" w:hint="default"/>
      </w:rPr>
    </w:lvl>
  </w:abstractNum>
  <w:abstractNum w:abstractNumId="2" w15:restartNumberingAfterBreak="0">
    <w:nsid w:val="0678556E"/>
    <w:multiLevelType w:val="hybridMultilevel"/>
    <w:tmpl w:val="436CF6A0"/>
    <w:lvl w:ilvl="0" w:tplc="C2163C2C">
      <w:start w:val="1"/>
      <w:numFmt w:val="bullet"/>
      <w:lvlText w:val=""/>
      <w:lvlPicBulletId w:val="0"/>
      <w:lvlJc w:val="left"/>
      <w:pPr>
        <w:tabs>
          <w:tab w:val="num" w:pos="720"/>
        </w:tabs>
        <w:ind w:left="720" w:hanging="360"/>
      </w:pPr>
      <w:rPr>
        <w:rFonts w:ascii="Symbol" w:hAnsi="Symbol" w:hint="default"/>
      </w:rPr>
    </w:lvl>
    <w:lvl w:ilvl="1" w:tplc="C826F68C" w:tentative="1">
      <w:start w:val="1"/>
      <w:numFmt w:val="bullet"/>
      <w:lvlText w:val=""/>
      <w:lvlJc w:val="left"/>
      <w:pPr>
        <w:tabs>
          <w:tab w:val="num" w:pos="1440"/>
        </w:tabs>
        <w:ind w:left="1440" w:hanging="360"/>
      </w:pPr>
      <w:rPr>
        <w:rFonts w:ascii="Symbol" w:hAnsi="Symbol" w:hint="default"/>
      </w:rPr>
    </w:lvl>
    <w:lvl w:ilvl="2" w:tplc="F5683122" w:tentative="1">
      <w:start w:val="1"/>
      <w:numFmt w:val="bullet"/>
      <w:lvlText w:val=""/>
      <w:lvlJc w:val="left"/>
      <w:pPr>
        <w:tabs>
          <w:tab w:val="num" w:pos="2160"/>
        </w:tabs>
        <w:ind w:left="2160" w:hanging="360"/>
      </w:pPr>
      <w:rPr>
        <w:rFonts w:ascii="Symbol" w:hAnsi="Symbol" w:hint="default"/>
      </w:rPr>
    </w:lvl>
    <w:lvl w:ilvl="3" w:tplc="4BE4B710" w:tentative="1">
      <w:start w:val="1"/>
      <w:numFmt w:val="bullet"/>
      <w:lvlText w:val=""/>
      <w:lvlJc w:val="left"/>
      <w:pPr>
        <w:tabs>
          <w:tab w:val="num" w:pos="2880"/>
        </w:tabs>
        <w:ind w:left="2880" w:hanging="360"/>
      </w:pPr>
      <w:rPr>
        <w:rFonts w:ascii="Symbol" w:hAnsi="Symbol" w:hint="default"/>
      </w:rPr>
    </w:lvl>
    <w:lvl w:ilvl="4" w:tplc="70C81BAE" w:tentative="1">
      <w:start w:val="1"/>
      <w:numFmt w:val="bullet"/>
      <w:lvlText w:val=""/>
      <w:lvlJc w:val="left"/>
      <w:pPr>
        <w:tabs>
          <w:tab w:val="num" w:pos="3600"/>
        </w:tabs>
        <w:ind w:left="3600" w:hanging="360"/>
      </w:pPr>
      <w:rPr>
        <w:rFonts w:ascii="Symbol" w:hAnsi="Symbol" w:hint="default"/>
      </w:rPr>
    </w:lvl>
    <w:lvl w:ilvl="5" w:tplc="21621A1E" w:tentative="1">
      <w:start w:val="1"/>
      <w:numFmt w:val="bullet"/>
      <w:lvlText w:val=""/>
      <w:lvlJc w:val="left"/>
      <w:pPr>
        <w:tabs>
          <w:tab w:val="num" w:pos="4320"/>
        </w:tabs>
        <w:ind w:left="4320" w:hanging="360"/>
      </w:pPr>
      <w:rPr>
        <w:rFonts w:ascii="Symbol" w:hAnsi="Symbol" w:hint="default"/>
      </w:rPr>
    </w:lvl>
    <w:lvl w:ilvl="6" w:tplc="39143E7A" w:tentative="1">
      <w:start w:val="1"/>
      <w:numFmt w:val="bullet"/>
      <w:lvlText w:val=""/>
      <w:lvlJc w:val="left"/>
      <w:pPr>
        <w:tabs>
          <w:tab w:val="num" w:pos="5040"/>
        </w:tabs>
        <w:ind w:left="5040" w:hanging="360"/>
      </w:pPr>
      <w:rPr>
        <w:rFonts w:ascii="Symbol" w:hAnsi="Symbol" w:hint="default"/>
      </w:rPr>
    </w:lvl>
    <w:lvl w:ilvl="7" w:tplc="18F48EE2" w:tentative="1">
      <w:start w:val="1"/>
      <w:numFmt w:val="bullet"/>
      <w:lvlText w:val=""/>
      <w:lvlJc w:val="left"/>
      <w:pPr>
        <w:tabs>
          <w:tab w:val="num" w:pos="5760"/>
        </w:tabs>
        <w:ind w:left="5760" w:hanging="360"/>
      </w:pPr>
      <w:rPr>
        <w:rFonts w:ascii="Symbol" w:hAnsi="Symbol" w:hint="default"/>
      </w:rPr>
    </w:lvl>
    <w:lvl w:ilvl="8" w:tplc="D700C9D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7E6313C"/>
    <w:multiLevelType w:val="hybridMultilevel"/>
    <w:tmpl w:val="C8C6F864"/>
    <w:lvl w:ilvl="0" w:tplc="57EC4EEA">
      <w:start w:val="1"/>
      <w:numFmt w:val="bullet"/>
      <w:lvlText w:val=""/>
      <w:lvlJc w:val="left"/>
      <w:pPr>
        <w:ind w:left="720" w:hanging="360"/>
      </w:pPr>
      <w:rPr>
        <w:rFonts w:ascii="Symbol" w:hAnsi="Symbol" w:hint="default"/>
      </w:rPr>
    </w:lvl>
    <w:lvl w:ilvl="1" w:tplc="D536119A" w:tentative="1">
      <w:start w:val="1"/>
      <w:numFmt w:val="lowerLetter"/>
      <w:lvlText w:val="%2."/>
      <w:lvlJc w:val="left"/>
      <w:pPr>
        <w:ind w:left="1440" w:hanging="360"/>
      </w:pPr>
    </w:lvl>
    <w:lvl w:ilvl="2" w:tplc="C4FCA576" w:tentative="1">
      <w:start w:val="1"/>
      <w:numFmt w:val="lowerRoman"/>
      <w:lvlText w:val="%3."/>
      <w:lvlJc w:val="right"/>
      <w:pPr>
        <w:ind w:left="2160" w:hanging="180"/>
      </w:pPr>
    </w:lvl>
    <w:lvl w:ilvl="3" w:tplc="2D4AFEEA" w:tentative="1">
      <w:start w:val="1"/>
      <w:numFmt w:val="decimal"/>
      <w:lvlText w:val="%4."/>
      <w:lvlJc w:val="left"/>
      <w:pPr>
        <w:ind w:left="2880" w:hanging="360"/>
      </w:pPr>
    </w:lvl>
    <w:lvl w:ilvl="4" w:tplc="0CA80168" w:tentative="1">
      <w:start w:val="1"/>
      <w:numFmt w:val="lowerLetter"/>
      <w:lvlText w:val="%5."/>
      <w:lvlJc w:val="left"/>
      <w:pPr>
        <w:ind w:left="3600" w:hanging="360"/>
      </w:pPr>
    </w:lvl>
    <w:lvl w:ilvl="5" w:tplc="642AF4E2" w:tentative="1">
      <w:start w:val="1"/>
      <w:numFmt w:val="lowerRoman"/>
      <w:lvlText w:val="%6."/>
      <w:lvlJc w:val="right"/>
      <w:pPr>
        <w:ind w:left="4320" w:hanging="180"/>
      </w:pPr>
    </w:lvl>
    <w:lvl w:ilvl="6" w:tplc="259E6BEC" w:tentative="1">
      <w:start w:val="1"/>
      <w:numFmt w:val="decimal"/>
      <w:lvlText w:val="%7."/>
      <w:lvlJc w:val="left"/>
      <w:pPr>
        <w:ind w:left="5040" w:hanging="360"/>
      </w:pPr>
    </w:lvl>
    <w:lvl w:ilvl="7" w:tplc="BC6ABEA4" w:tentative="1">
      <w:start w:val="1"/>
      <w:numFmt w:val="lowerLetter"/>
      <w:lvlText w:val="%8."/>
      <w:lvlJc w:val="left"/>
      <w:pPr>
        <w:ind w:left="5760" w:hanging="360"/>
      </w:pPr>
    </w:lvl>
    <w:lvl w:ilvl="8" w:tplc="45B6E0A6" w:tentative="1">
      <w:start w:val="1"/>
      <w:numFmt w:val="lowerRoman"/>
      <w:lvlText w:val="%9."/>
      <w:lvlJc w:val="right"/>
      <w:pPr>
        <w:ind w:left="6480" w:hanging="180"/>
      </w:pPr>
    </w:lvl>
  </w:abstractNum>
  <w:abstractNum w:abstractNumId="4" w15:restartNumberingAfterBreak="0">
    <w:nsid w:val="089315DE"/>
    <w:multiLevelType w:val="hybridMultilevel"/>
    <w:tmpl w:val="87F2F3B4"/>
    <w:lvl w:ilvl="0" w:tplc="FD625322">
      <w:start w:val="1"/>
      <w:numFmt w:val="bullet"/>
      <w:lvlText w:val=""/>
      <w:lvlJc w:val="left"/>
      <w:pPr>
        <w:ind w:left="720" w:hanging="360"/>
      </w:pPr>
      <w:rPr>
        <w:rFonts w:ascii="Symbol" w:hAnsi="Symbol" w:hint="default"/>
      </w:rPr>
    </w:lvl>
    <w:lvl w:ilvl="1" w:tplc="BB2E48F8">
      <w:start w:val="1"/>
      <w:numFmt w:val="bullet"/>
      <w:lvlText w:val="o"/>
      <w:lvlJc w:val="left"/>
      <w:pPr>
        <w:ind w:left="1440" w:hanging="360"/>
      </w:pPr>
      <w:rPr>
        <w:rFonts w:ascii="Courier New" w:hAnsi="Courier New" w:cs="Courier New" w:hint="default"/>
      </w:rPr>
    </w:lvl>
    <w:lvl w:ilvl="2" w:tplc="BCA80468" w:tentative="1">
      <w:start w:val="1"/>
      <w:numFmt w:val="bullet"/>
      <w:lvlText w:val=""/>
      <w:lvlJc w:val="left"/>
      <w:pPr>
        <w:ind w:left="2160" w:hanging="360"/>
      </w:pPr>
      <w:rPr>
        <w:rFonts w:ascii="Wingdings" w:hAnsi="Wingdings" w:hint="default"/>
      </w:rPr>
    </w:lvl>
    <w:lvl w:ilvl="3" w:tplc="5D7E33F2" w:tentative="1">
      <w:start w:val="1"/>
      <w:numFmt w:val="bullet"/>
      <w:lvlText w:val=""/>
      <w:lvlJc w:val="left"/>
      <w:pPr>
        <w:ind w:left="2880" w:hanging="360"/>
      </w:pPr>
      <w:rPr>
        <w:rFonts w:ascii="Symbol" w:hAnsi="Symbol" w:hint="default"/>
      </w:rPr>
    </w:lvl>
    <w:lvl w:ilvl="4" w:tplc="3864DCCC" w:tentative="1">
      <w:start w:val="1"/>
      <w:numFmt w:val="bullet"/>
      <w:lvlText w:val="o"/>
      <w:lvlJc w:val="left"/>
      <w:pPr>
        <w:ind w:left="3600" w:hanging="360"/>
      </w:pPr>
      <w:rPr>
        <w:rFonts w:ascii="Courier New" w:hAnsi="Courier New" w:cs="Courier New" w:hint="default"/>
      </w:rPr>
    </w:lvl>
    <w:lvl w:ilvl="5" w:tplc="3CC6CA94" w:tentative="1">
      <w:start w:val="1"/>
      <w:numFmt w:val="bullet"/>
      <w:lvlText w:val=""/>
      <w:lvlJc w:val="left"/>
      <w:pPr>
        <w:ind w:left="4320" w:hanging="360"/>
      </w:pPr>
      <w:rPr>
        <w:rFonts w:ascii="Wingdings" w:hAnsi="Wingdings" w:hint="default"/>
      </w:rPr>
    </w:lvl>
    <w:lvl w:ilvl="6" w:tplc="21C83F92" w:tentative="1">
      <w:start w:val="1"/>
      <w:numFmt w:val="bullet"/>
      <w:lvlText w:val=""/>
      <w:lvlJc w:val="left"/>
      <w:pPr>
        <w:ind w:left="5040" w:hanging="360"/>
      </w:pPr>
      <w:rPr>
        <w:rFonts w:ascii="Symbol" w:hAnsi="Symbol" w:hint="default"/>
      </w:rPr>
    </w:lvl>
    <w:lvl w:ilvl="7" w:tplc="4392C184" w:tentative="1">
      <w:start w:val="1"/>
      <w:numFmt w:val="bullet"/>
      <w:lvlText w:val="o"/>
      <w:lvlJc w:val="left"/>
      <w:pPr>
        <w:ind w:left="5760" w:hanging="360"/>
      </w:pPr>
      <w:rPr>
        <w:rFonts w:ascii="Courier New" w:hAnsi="Courier New" w:cs="Courier New" w:hint="default"/>
      </w:rPr>
    </w:lvl>
    <w:lvl w:ilvl="8" w:tplc="66682DF0" w:tentative="1">
      <w:start w:val="1"/>
      <w:numFmt w:val="bullet"/>
      <w:lvlText w:val=""/>
      <w:lvlJc w:val="left"/>
      <w:pPr>
        <w:ind w:left="6480" w:hanging="360"/>
      </w:pPr>
      <w:rPr>
        <w:rFonts w:ascii="Wingdings" w:hAnsi="Wingdings" w:hint="default"/>
      </w:rPr>
    </w:lvl>
  </w:abstractNum>
  <w:abstractNum w:abstractNumId="5" w15:restartNumberingAfterBreak="0">
    <w:nsid w:val="20435727"/>
    <w:multiLevelType w:val="hybridMultilevel"/>
    <w:tmpl w:val="6114BCA0"/>
    <w:lvl w:ilvl="0" w:tplc="A038245E">
      <w:start w:val="1"/>
      <w:numFmt w:val="bullet"/>
      <w:lvlText w:val=""/>
      <w:lvlJc w:val="left"/>
      <w:pPr>
        <w:ind w:left="720" w:hanging="360"/>
      </w:pPr>
      <w:rPr>
        <w:rFonts w:ascii="Symbol" w:hAnsi="Symbol" w:hint="default"/>
      </w:rPr>
    </w:lvl>
    <w:lvl w:ilvl="1" w:tplc="82C8D56C" w:tentative="1">
      <w:start w:val="1"/>
      <w:numFmt w:val="bullet"/>
      <w:lvlText w:val="o"/>
      <w:lvlJc w:val="left"/>
      <w:pPr>
        <w:ind w:left="1440" w:hanging="360"/>
      </w:pPr>
      <w:rPr>
        <w:rFonts w:ascii="Courier New" w:hAnsi="Courier New" w:cs="Courier New" w:hint="default"/>
      </w:rPr>
    </w:lvl>
    <w:lvl w:ilvl="2" w:tplc="14845DB2" w:tentative="1">
      <w:start w:val="1"/>
      <w:numFmt w:val="bullet"/>
      <w:lvlText w:val=""/>
      <w:lvlJc w:val="left"/>
      <w:pPr>
        <w:ind w:left="2160" w:hanging="360"/>
      </w:pPr>
      <w:rPr>
        <w:rFonts w:ascii="Wingdings" w:hAnsi="Wingdings" w:hint="default"/>
      </w:rPr>
    </w:lvl>
    <w:lvl w:ilvl="3" w:tplc="CEBCA23E" w:tentative="1">
      <w:start w:val="1"/>
      <w:numFmt w:val="bullet"/>
      <w:lvlText w:val=""/>
      <w:lvlJc w:val="left"/>
      <w:pPr>
        <w:ind w:left="2880" w:hanging="360"/>
      </w:pPr>
      <w:rPr>
        <w:rFonts w:ascii="Symbol" w:hAnsi="Symbol" w:hint="default"/>
      </w:rPr>
    </w:lvl>
    <w:lvl w:ilvl="4" w:tplc="A1B89AA2" w:tentative="1">
      <w:start w:val="1"/>
      <w:numFmt w:val="bullet"/>
      <w:lvlText w:val="o"/>
      <w:lvlJc w:val="left"/>
      <w:pPr>
        <w:ind w:left="3600" w:hanging="360"/>
      </w:pPr>
      <w:rPr>
        <w:rFonts w:ascii="Courier New" w:hAnsi="Courier New" w:cs="Courier New" w:hint="default"/>
      </w:rPr>
    </w:lvl>
    <w:lvl w:ilvl="5" w:tplc="C7326F8A" w:tentative="1">
      <w:start w:val="1"/>
      <w:numFmt w:val="bullet"/>
      <w:lvlText w:val=""/>
      <w:lvlJc w:val="left"/>
      <w:pPr>
        <w:ind w:left="4320" w:hanging="360"/>
      </w:pPr>
      <w:rPr>
        <w:rFonts w:ascii="Wingdings" w:hAnsi="Wingdings" w:hint="default"/>
      </w:rPr>
    </w:lvl>
    <w:lvl w:ilvl="6" w:tplc="6E7A9834" w:tentative="1">
      <w:start w:val="1"/>
      <w:numFmt w:val="bullet"/>
      <w:lvlText w:val=""/>
      <w:lvlJc w:val="left"/>
      <w:pPr>
        <w:ind w:left="5040" w:hanging="360"/>
      </w:pPr>
      <w:rPr>
        <w:rFonts w:ascii="Symbol" w:hAnsi="Symbol" w:hint="default"/>
      </w:rPr>
    </w:lvl>
    <w:lvl w:ilvl="7" w:tplc="75FA9236" w:tentative="1">
      <w:start w:val="1"/>
      <w:numFmt w:val="bullet"/>
      <w:lvlText w:val="o"/>
      <w:lvlJc w:val="left"/>
      <w:pPr>
        <w:ind w:left="5760" w:hanging="360"/>
      </w:pPr>
      <w:rPr>
        <w:rFonts w:ascii="Courier New" w:hAnsi="Courier New" w:cs="Courier New" w:hint="default"/>
      </w:rPr>
    </w:lvl>
    <w:lvl w:ilvl="8" w:tplc="C9D0CBE0" w:tentative="1">
      <w:start w:val="1"/>
      <w:numFmt w:val="bullet"/>
      <w:lvlText w:val=""/>
      <w:lvlJc w:val="left"/>
      <w:pPr>
        <w:ind w:left="6480" w:hanging="360"/>
      </w:pPr>
      <w:rPr>
        <w:rFonts w:ascii="Wingdings" w:hAnsi="Wingdings" w:hint="default"/>
      </w:rPr>
    </w:lvl>
  </w:abstractNum>
  <w:abstractNum w:abstractNumId="6" w15:restartNumberingAfterBreak="0">
    <w:nsid w:val="23B340A8"/>
    <w:multiLevelType w:val="hybridMultilevel"/>
    <w:tmpl w:val="CFAEF5CE"/>
    <w:lvl w:ilvl="0" w:tplc="A25048B6">
      <w:start w:val="1"/>
      <w:numFmt w:val="bullet"/>
      <w:lvlText w:val=""/>
      <w:lvlJc w:val="left"/>
      <w:pPr>
        <w:ind w:left="1080" w:hanging="360"/>
      </w:pPr>
      <w:rPr>
        <w:rFonts w:ascii="Symbol" w:hAnsi="Symbol" w:hint="default"/>
      </w:rPr>
    </w:lvl>
    <w:lvl w:ilvl="1" w:tplc="BAE227FA" w:tentative="1">
      <w:start w:val="1"/>
      <w:numFmt w:val="bullet"/>
      <w:lvlText w:val="o"/>
      <w:lvlJc w:val="left"/>
      <w:pPr>
        <w:ind w:left="1800" w:hanging="360"/>
      </w:pPr>
      <w:rPr>
        <w:rFonts w:ascii="Courier New" w:hAnsi="Courier New" w:cs="Courier New" w:hint="default"/>
      </w:rPr>
    </w:lvl>
    <w:lvl w:ilvl="2" w:tplc="17AECE26" w:tentative="1">
      <w:start w:val="1"/>
      <w:numFmt w:val="bullet"/>
      <w:lvlText w:val=""/>
      <w:lvlJc w:val="left"/>
      <w:pPr>
        <w:ind w:left="2520" w:hanging="360"/>
      </w:pPr>
      <w:rPr>
        <w:rFonts w:ascii="Wingdings" w:hAnsi="Wingdings" w:hint="default"/>
      </w:rPr>
    </w:lvl>
    <w:lvl w:ilvl="3" w:tplc="FD1CA682" w:tentative="1">
      <w:start w:val="1"/>
      <w:numFmt w:val="bullet"/>
      <w:lvlText w:val=""/>
      <w:lvlJc w:val="left"/>
      <w:pPr>
        <w:ind w:left="3240" w:hanging="360"/>
      </w:pPr>
      <w:rPr>
        <w:rFonts w:ascii="Symbol" w:hAnsi="Symbol" w:hint="default"/>
      </w:rPr>
    </w:lvl>
    <w:lvl w:ilvl="4" w:tplc="570A6FDE" w:tentative="1">
      <w:start w:val="1"/>
      <w:numFmt w:val="bullet"/>
      <w:lvlText w:val="o"/>
      <w:lvlJc w:val="left"/>
      <w:pPr>
        <w:ind w:left="3960" w:hanging="360"/>
      </w:pPr>
      <w:rPr>
        <w:rFonts w:ascii="Courier New" w:hAnsi="Courier New" w:cs="Courier New" w:hint="default"/>
      </w:rPr>
    </w:lvl>
    <w:lvl w:ilvl="5" w:tplc="009E0A08" w:tentative="1">
      <w:start w:val="1"/>
      <w:numFmt w:val="bullet"/>
      <w:lvlText w:val=""/>
      <w:lvlJc w:val="left"/>
      <w:pPr>
        <w:ind w:left="4680" w:hanging="360"/>
      </w:pPr>
      <w:rPr>
        <w:rFonts w:ascii="Wingdings" w:hAnsi="Wingdings" w:hint="default"/>
      </w:rPr>
    </w:lvl>
    <w:lvl w:ilvl="6" w:tplc="0E1E0910" w:tentative="1">
      <w:start w:val="1"/>
      <w:numFmt w:val="bullet"/>
      <w:lvlText w:val=""/>
      <w:lvlJc w:val="left"/>
      <w:pPr>
        <w:ind w:left="5400" w:hanging="360"/>
      </w:pPr>
      <w:rPr>
        <w:rFonts w:ascii="Symbol" w:hAnsi="Symbol" w:hint="default"/>
      </w:rPr>
    </w:lvl>
    <w:lvl w:ilvl="7" w:tplc="F9F86174" w:tentative="1">
      <w:start w:val="1"/>
      <w:numFmt w:val="bullet"/>
      <w:lvlText w:val="o"/>
      <w:lvlJc w:val="left"/>
      <w:pPr>
        <w:ind w:left="6120" w:hanging="360"/>
      </w:pPr>
      <w:rPr>
        <w:rFonts w:ascii="Courier New" w:hAnsi="Courier New" w:cs="Courier New" w:hint="default"/>
      </w:rPr>
    </w:lvl>
    <w:lvl w:ilvl="8" w:tplc="0570D372" w:tentative="1">
      <w:start w:val="1"/>
      <w:numFmt w:val="bullet"/>
      <w:lvlText w:val=""/>
      <w:lvlJc w:val="left"/>
      <w:pPr>
        <w:ind w:left="6840" w:hanging="360"/>
      </w:pPr>
      <w:rPr>
        <w:rFonts w:ascii="Wingdings" w:hAnsi="Wingdings" w:hint="default"/>
      </w:rPr>
    </w:lvl>
  </w:abstractNum>
  <w:abstractNum w:abstractNumId="7" w15:restartNumberingAfterBreak="0">
    <w:nsid w:val="25CC332F"/>
    <w:multiLevelType w:val="hybridMultilevel"/>
    <w:tmpl w:val="B33A43AA"/>
    <w:lvl w:ilvl="0" w:tplc="90DCD110">
      <w:start w:val="1"/>
      <w:numFmt w:val="decimal"/>
      <w:lvlText w:val="%1."/>
      <w:lvlJc w:val="left"/>
      <w:pPr>
        <w:tabs>
          <w:tab w:val="num" w:pos="360"/>
        </w:tabs>
        <w:ind w:left="360" w:hanging="360"/>
      </w:pPr>
      <w:rPr>
        <w:rFonts w:hint="default"/>
        <w:i w:val="0"/>
        <w:iCs/>
      </w:rPr>
    </w:lvl>
    <w:lvl w:ilvl="1" w:tplc="F3F80ECA" w:tentative="1">
      <w:start w:val="1"/>
      <w:numFmt w:val="lowerLetter"/>
      <w:lvlText w:val="%2."/>
      <w:lvlJc w:val="left"/>
      <w:pPr>
        <w:tabs>
          <w:tab w:val="num" w:pos="1440"/>
        </w:tabs>
        <w:ind w:left="1440" w:hanging="360"/>
      </w:pPr>
    </w:lvl>
    <w:lvl w:ilvl="2" w:tplc="ABD8F2A4" w:tentative="1">
      <w:start w:val="1"/>
      <w:numFmt w:val="lowerRoman"/>
      <w:lvlText w:val="%3."/>
      <w:lvlJc w:val="right"/>
      <w:pPr>
        <w:tabs>
          <w:tab w:val="num" w:pos="2160"/>
        </w:tabs>
        <w:ind w:left="2160" w:hanging="180"/>
      </w:pPr>
    </w:lvl>
    <w:lvl w:ilvl="3" w:tplc="3502E014" w:tentative="1">
      <w:start w:val="1"/>
      <w:numFmt w:val="decimal"/>
      <w:lvlText w:val="%4."/>
      <w:lvlJc w:val="left"/>
      <w:pPr>
        <w:tabs>
          <w:tab w:val="num" w:pos="2880"/>
        </w:tabs>
        <w:ind w:left="2880" w:hanging="360"/>
      </w:pPr>
    </w:lvl>
    <w:lvl w:ilvl="4" w:tplc="1032C95C" w:tentative="1">
      <w:start w:val="1"/>
      <w:numFmt w:val="lowerLetter"/>
      <w:lvlText w:val="%5."/>
      <w:lvlJc w:val="left"/>
      <w:pPr>
        <w:tabs>
          <w:tab w:val="num" w:pos="3600"/>
        </w:tabs>
        <w:ind w:left="3600" w:hanging="360"/>
      </w:pPr>
    </w:lvl>
    <w:lvl w:ilvl="5" w:tplc="4498D54A" w:tentative="1">
      <w:start w:val="1"/>
      <w:numFmt w:val="lowerRoman"/>
      <w:lvlText w:val="%6."/>
      <w:lvlJc w:val="right"/>
      <w:pPr>
        <w:tabs>
          <w:tab w:val="num" w:pos="4320"/>
        </w:tabs>
        <w:ind w:left="4320" w:hanging="180"/>
      </w:pPr>
    </w:lvl>
    <w:lvl w:ilvl="6" w:tplc="243672A8" w:tentative="1">
      <w:start w:val="1"/>
      <w:numFmt w:val="decimal"/>
      <w:lvlText w:val="%7."/>
      <w:lvlJc w:val="left"/>
      <w:pPr>
        <w:tabs>
          <w:tab w:val="num" w:pos="5040"/>
        </w:tabs>
        <w:ind w:left="5040" w:hanging="360"/>
      </w:pPr>
    </w:lvl>
    <w:lvl w:ilvl="7" w:tplc="23083116" w:tentative="1">
      <w:start w:val="1"/>
      <w:numFmt w:val="lowerLetter"/>
      <w:lvlText w:val="%8."/>
      <w:lvlJc w:val="left"/>
      <w:pPr>
        <w:tabs>
          <w:tab w:val="num" w:pos="5760"/>
        </w:tabs>
        <w:ind w:left="5760" w:hanging="360"/>
      </w:pPr>
    </w:lvl>
    <w:lvl w:ilvl="8" w:tplc="9E801B36" w:tentative="1">
      <w:start w:val="1"/>
      <w:numFmt w:val="lowerRoman"/>
      <w:lvlText w:val="%9."/>
      <w:lvlJc w:val="right"/>
      <w:pPr>
        <w:tabs>
          <w:tab w:val="num" w:pos="6480"/>
        </w:tabs>
        <w:ind w:left="6480" w:hanging="180"/>
      </w:pPr>
    </w:lvl>
  </w:abstractNum>
  <w:abstractNum w:abstractNumId="8" w15:restartNumberingAfterBreak="0">
    <w:nsid w:val="2B7D15B2"/>
    <w:multiLevelType w:val="hybridMultilevel"/>
    <w:tmpl w:val="1598DB00"/>
    <w:lvl w:ilvl="0" w:tplc="77685AA8">
      <w:start w:val="1"/>
      <w:numFmt w:val="bullet"/>
      <w:lvlText w:val=""/>
      <w:lvlJc w:val="left"/>
      <w:pPr>
        <w:ind w:left="720" w:hanging="360"/>
      </w:pPr>
      <w:rPr>
        <w:rFonts w:ascii="Symbol" w:hAnsi="Symbol" w:hint="default"/>
      </w:rPr>
    </w:lvl>
    <w:lvl w:ilvl="1" w:tplc="6D8ADF24" w:tentative="1">
      <w:start w:val="1"/>
      <w:numFmt w:val="bullet"/>
      <w:lvlText w:val="o"/>
      <w:lvlJc w:val="left"/>
      <w:pPr>
        <w:ind w:left="1440" w:hanging="360"/>
      </w:pPr>
      <w:rPr>
        <w:rFonts w:ascii="Courier New" w:hAnsi="Courier New" w:cs="Courier New" w:hint="default"/>
      </w:rPr>
    </w:lvl>
    <w:lvl w:ilvl="2" w:tplc="F81C001E" w:tentative="1">
      <w:start w:val="1"/>
      <w:numFmt w:val="bullet"/>
      <w:lvlText w:val=""/>
      <w:lvlJc w:val="left"/>
      <w:pPr>
        <w:ind w:left="2160" w:hanging="360"/>
      </w:pPr>
      <w:rPr>
        <w:rFonts w:ascii="Wingdings" w:hAnsi="Wingdings" w:hint="default"/>
      </w:rPr>
    </w:lvl>
    <w:lvl w:ilvl="3" w:tplc="E926ED00" w:tentative="1">
      <w:start w:val="1"/>
      <w:numFmt w:val="bullet"/>
      <w:lvlText w:val=""/>
      <w:lvlJc w:val="left"/>
      <w:pPr>
        <w:ind w:left="2880" w:hanging="360"/>
      </w:pPr>
      <w:rPr>
        <w:rFonts w:ascii="Symbol" w:hAnsi="Symbol" w:hint="default"/>
      </w:rPr>
    </w:lvl>
    <w:lvl w:ilvl="4" w:tplc="96A01CB8" w:tentative="1">
      <w:start w:val="1"/>
      <w:numFmt w:val="bullet"/>
      <w:lvlText w:val="o"/>
      <w:lvlJc w:val="left"/>
      <w:pPr>
        <w:ind w:left="3600" w:hanging="360"/>
      </w:pPr>
      <w:rPr>
        <w:rFonts w:ascii="Courier New" w:hAnsi="Courier New" w:cs="Courier New" w:hint="default"/>
      </w:rPr>
    </w:lvl>
    <w:lvl w:ilvl="5" w:tplc="3940D4C6" w:tentative="1">
      <w:start w:val="1"/>
      <w:numFmt w:val="bullet"/>
      <w:lvlText w:val=""/>
      <w:lvlJc w:val="left"/>
      <w:pPr>
        <w:ind w:left="4320" w:hanging="360"/>
      </w:pPr>
      <w:rPr>
        <w:rFonts w:ascii="Wingdings" w:hAnsi="Wingdings" w:hint="default"/>
      </w:rPr>
    </w:lvl>
    <w:lvl w:ilvl="6" w:tplc="6CCAF736" w:tentative="1">
      <w:start w:val="1"/>
      <w:numFmt w:val="bullet"/>
      <w:lvlText w:val=""/>
      <w:lvlJc w:val="left"/>
      <w:pPr>
        <w:ind w:left="5040" w:hanging="360"/>
      </w:pPr>
      <w:rPr>
        <w:rFonts w:ascii="Symbol" w:hAnsi="Symbol" w:hint="default"/>
      </w:rPr>
    </w:lvl>
    <w:lvl w:ilvl="7" w:tplc="844E31CE" w:tentative="1">
      <w:start w:val="1"/>
      <w:numFmt w:val="bullet"/>
      <w:lvlText w:val="o"/>
      <w:lvlJc w:val="left"/>
      <w:pPr>
        <w:ind w:left="5760" w:hanging="360"/>
      </w:pPr>
      <w:rPr>
        <w:rFonts w:ascii="Courier New" w:hAnsi="Courier New" w:cs="Courier New" w:hint="default"/>
      </w:rPr>
    </w:lvl>
    <w:lvl w:ilvl="8" w:tplc="2ED89D34" w:tentative="1">
      <w:start w:val="1"/>
      <w:numFmt w:val="bullet"/>
      <w:lvlText w:val=""/>
      <w:lvlJc w:val="left"/>
      <w:pPr>
        <w:ind w:left="6480" w:hanging="360"/>
      </w:pPr>
      <w:rPr>
        <w:rFonts w:ascii="Wingdings" w:hAnsi="Wingdings" w:hint="default"/>
      </w:rPr>
    </w:lvl>
  </w:abstractNum>
  <w:abstractNum w:abstractNumId="9" w15:restartNumberingAfterBreak="0">
    <w:nsid w:val="2CD34620"/>
    <w:multiLevelType w:val="hybridMultilevel"/>
    <w:tmpl w:val="2D3A4FF2"/>
    <w:lvl w:ilvl="0" w:tplc="6902DB2E">
      <w:start w:val="1"/>
      <w:numFmt w:val="decimal"/>
      <w:lvlText w:val="%1."/>
      <w:lvlJc w:val="left"/>
      <w:pPr>
        <w:ind w:left="720" w:hanging="360"/>
      </w:pPr>
      <w:rPr>
        <w:rFonts w:hint="default"/>
      </w:rPr>
    </w:lvl>
    <w:lvl w:ilvl="1" w:tplc="F5F2D5C2" w:tentative="1">
      <w:start w:val="1"/>
      <w:numFmt w:val="lowerLetter"/>
      <w:lvlText w:val="%2."/>
      <w:lvlJc w:val="left"/>
      <w:pPr>
        <w:ind w:left="1440" w:hanging="360"/>
      </w:pPr>
    </w:lvl>
    <w:lvl w:ilvl="2" w:tplc="2606074A" w:tentative="1">
      <w:start w:val="1"/>
      <w:numFmt w:val="lowerRoman"/>
      <w:lvlText w:val="%3."/>
      <w:lvlJc w:val="right"/>
      <w:pPr>
        <w:ind w:left="2160" w:hanging="180"/>
      </w:pPr>
    </w:lvl>
    <w:lvl w:ilvl="3" w:tplc="DE343516" w:tentative="1">
      <w:start w:val="1"/>
      <w:numFmt w:val="decimal"/>
      <w:lvlText w:val="%4."/>
      <w:lvlJc w:val="left"/>
      <w:pPr>
        <w:ind w:left="2880" w:hanging="360"/>
      </w:pPr>
    </w:lvl>
    <w:lvl w:ilvl="4" w:tplc="1B3E9A9A" w:tentative="1">
      <w:start w:val="1"/>
      <w:numFmt w:val="lowerLetter"/>
      <w:lvlText w:val="%5."/>
      <w:lvlJc w:val="left"/>
      <w:pPr>
        <w:ind w:left="3600" w:hanging="360"/>
      </w:pPr>
    </w:lvl>
    <w:lvl w:ilvl="5" w:tplc="77322B1E" w:tentative="1">
      <w:start w:val="1"/>
      <w:numFmt w:val="lowerRoman"/>
      <w:lvlText w:val="%6."/>
      <w:lvlJc w:val="right"/>
      <w:pPr>
        <w:ind w:left="4320" w:hanging="180"/>
      </w:pPr>
    </w:lvl>
    <w:lvl w:ilvl="6" w:tplc="8DFC85C0" w:tentative="1">
      <w:start w:val="1"/>
      <w:numFmt w:val="decimal"/>
      <w:lvlText w:val="%7."/>
      <w:lvlJc w:val="left"/>
      <w:pPr>
        <w:ind w:left="5040" w:hanging="360"/>
      </w:pPr>
    </w:lvl>
    <w:lvl w:ilvl="7" w:tplc="A58A4E7C" w:tentative="1">
      <w:start w:val="1"/>
      <w:numFmt w:val="lowerLetter"/>
      <w:lvlText w:val="%8."/>
      <w:lvlJc w:val="left"/>
      <w:pPr>
        <w:ind w:left="5760" w:hanging="360"/>
      </w:pPr>
    </w:lvl>
    <w:lvl w:ilvl="8" w:tplc="6526D344" w:tentative="1">
      <w:start w:val="1"/>
      <w:numFmt w:val="lowerRoman"/>
      <w:lvlText w:val="%9."/>
      <w:lvlJc w:val="right"/>
      <w:pPr>
        <w:ind w:left="6480" w:hanging="180"/>
      </w:pPr>
    </w:lvl>
  </w:abstractNum>
  <w:abstractNum w:abstractNumId="10" w15:restartNumberingAfterBreak="0">
    <w:nsid w:val="327607A3"/>
    <w:multiLevelType w:val="hybridMultilevel"/>
    <w:tmpl w:val="17B495D0"/>
    <w:lvl w:ilvl="0" w:tplc="0532B03C">
      <w:start w:val="1"/>
      <w:numFmt w:val="bullet"/>
      <w:pStyle w:val="BODYTEXT2BULLET1"/>
      <w:lvlText w:val=""/>
      <w:lvlJc w:val="left"/>
      <w:pPr>
        <w:tabs>
          <w:tab w:val="num" w:pos="518"/>
        </w:tabs>
        <w:ind w:left="518" w:hanging="360"/>
      </w:pPr>
      <w:rPr>
        <w:rFonts w:ascii="Symbol" w:hAnsi="Symbol" w:cs="Times New Roman" w:hint="default"/>
      </w:rPr>
    </w:lvl>
    <w:lvl w:ilvl="1" w:tplc="86EC7E22">
      <w:start w:val="1"/>
      <w:numFmt w:val="bullet"/>
      <w:lvlText w:val="o"/>
      <w:lvlJc w:val="left"/>
      <w:pPr>
        <w:tabs>
          <w:tab w:val="num" w:pos="1440"/>
        </w:tabs>
        <w:ind w:left="1440" w:hanging="360"/>
      </w:pPr>
      <w:rPr>
        <w:rFonts w:ascii="Courier New" w:hAnsi="Courier New" w:cs="Times New Roman" w:hint="default"/>
      </w:rPr>
    </w:lvl>
    <w:lvl w:ilvl="2" w:tplc="56183F04">
      <w:start w:val="1"/>
      <w:numFmt w:val="bullet"/>
      <w:lvlText w:val=""/>
      <w:lvlJc w:val="left"/>
      <w:pPr>
        <w:tabs>
          <w:tab w:val="num" w:pos="2160"/>
        </w:tabs>
        <w:ind w:left="2160" w:hanging="360"/>
      </w:pPr>
      <w:rPr>
        <w:rFonts w:ascii="Wingdings" w:hAnsi="Wingdings" w:hint="default"/>
      </w:rPr>
    </w:lvl>
    <w:lvl w:ilvl="3" w:tplc="02CCBEA4">
      <w:start w:val="1"/>
      <w:numFmt w:val="bullet"/>
      <w:lvlText w:val=""/>
      <w:lvlJc w:val="left"/>
      <w:pPr>
        <w:tabs>
          <w:tab w:val="num" w:pos="2880"/>
        </w:tabs>
        <w:ind w:left="2880" w:hanging="360"/>
      </w:pPr>
      <w:rPr>
        <w:rFonts w:ascii="Symbol" w:hAnsi="Symbol" w:hint="default"/>
      </w:rPr>
    </w:lvl>
    <w:lvl w:ilvl="4" w:tplc="509A77E2">
      <w:start w:val="1"/>
      <w:numFmt w:val="bullet"/>
      <w:lvlText w:val="o"/>
      <w:lvlJc w:val="left"/>
      <w:pPr>
        <w:tabs>
          <w:tab w:val="num" w:pos="3600"/>
        </w:tabs>
        <w:ind w:left="3600" w:hanging="360"/>
      </w:pPr>
      <w:rPr>
        <w:rFonts w:ascii="Courier New" w:hAnsi="Courier New" w:cs="Times New Roman" w:hint="default"/>
      </w:rPr>
    </w:lvl>
    <w:lvl w:ilvl="5" w:tplc="748A5A74">
      <w:start w:val="1"/>
      <w:numFmt w:val="bullet"/>
      <w:lvlText w:val=""/>
      <w:lvlJc w:val="left"/>
      <w:pPr>
        <w:tabs>
          <w:tab w:val="num" w:pos="4320"/>
        </w:tabs>
        <w:ind w:left="4320" w:hanging="360"/>
      </w:pPr>
      <w:rPr>
        <w:rFonts w:ascii="Wingdings" w:hAnsi="Wingdings" w:hint="default"/>
      </w:rPr>
    </w:lvl>
    <w:lvl w:ilvl="6" w:tplc="A8BA5642">
      <w:start w:val="1"/>
      <w:numFmt w:val="bullet"/>
      <w:lvlText w:val=""/>
      <w:lvlJc w:val="left"/>
      <w:pPr>
        <w:tabs>
          <w:tab w:val="num" w:pos="5040"/>
        </w:tabs>
        <w:ind w:left="5040" w:hanging="360"/>
      </w:pPr>
      <w:rPr>
        <w:rFonts w:ascii="Symbol" w:hAnsi="Symbol" w:hint="default"/>
      </w:rPr>
    </w:lvl>
    <w:lvl w:ilvl="7" w:tplc="9D508C6C">
      <w:start w:val="1"/>
      <w:numFmt w:val="bullet"/>
      <w:lvlText w:val="o"/>
      <w:lvlJc w:val="left"/>
      <w:pPr>
        <w:tabs>
          <w:tab w:val="num" w:pos="5760"/>
        </w:tabs>
        <w:ind w:left="5760" w:hanging="360"/>
      </w:pPr>
      <w:rPr>
        <w:rFonts w:ascii="Courier New" w:hAnsi="Courier New" w:cs="Times New Roman" w:hint="default"/>
      </w:rPr>
    </w:lvl>
    <w:lvl w:ilvl="8" w:tplc="B73CF6AE">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D24F37"/>
    <w:multiLevelType w:val="multilevel"/>
    <w:tmpl w:val="6EA2A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1C1F18"/>
    <w:multiLevelType w:val="hybridMultilevel"/>
    <w:tmpl w:val="1EBC8E2C"/>
    <w:lvl w:ilvl="0" w:tplc="7CA0A4E8">
      <w:start w:val="1"/>
      <w:numFmt w:val="bullet"/>
      <w:lvlText w:val=""/>
      <w:lvlJc w:val="left"/>
      <w:pPr>
        <w:ind w:left="720" w:hanging="360"/>
      </w:pPr>
      <w:rPr>
        <w:rFonts w:ascii="Symbol" w:hAnsi="Symbol" w:hint="default"/>
      </w:rPr>
    </w:lvl>
    <w:lvl w:ilvl="1" w:tplc="FC90A4E4" w:tentative="1">
      <w:start w:val="1"/>
      <w:numFmt w:val="bullet"/>
      <w:lvlText w:val="o"/>
      <w:lvlJc w:val="left"/>
      <w:pPr>
        <w:ind w:left="1440" w:hanging="360"/>
      </w:pPr>
      <w:rPr>
        <w:rFonts w:ascii="Courier New" w:hAnsi="Courier New" w:cs="Courier New" w:hint="default"/>
      </w:rPr>
    </w:lvl>
    <w:lvl w:ilvl="2" w:tplc="55A062EC" w:tentative="1">
      <w:start w:val="1"/>
      <w:numFmt w:val="bullet"/>
      <w:lvlText w:val=""/>
      <w:lvlJc w:val="left"/>
      <w:pPr>
        <w:ind w:left="2160" w:hanging="360"/>
      </w:pPr>
      <w:rPr>
        <w:rFonts w:ascii="Wingdings" w:hAnsi="Wingdings" w:hint="default"/>
      </w:rPr>
    </w:lvl>
    <w:lvl w:ilvl="3" w:tplc="716CAAAC" w:tentative="1">
      <w:start w:val="1"/>
      <w:numFmt w:val="bullet"/>
      <w:lvlText w:val=""/>
      <w:lvlJc w:val="left"/>
      <w:pPr>
        <w:ind w:left="2880" w:hanging="360"/>
      </w:pPr>
      <w:rPr>
        <w:rFonts w:ascii="Symbol" w:hAnsi="Symbol" w:hint="default"/>
      </w:rPr>
    </w:lvl>
    <w:lvl w:ilvl="4" w:tplc="1F402FE4" w:tentative="1">
      <w:start w:val="1"/>
      <w:numFmt w:val="bullet"/>
      <w:lvlText w:val="o"/>
      <w:lvlJc w:val="left"/>
      <w:pPr>
        <w:ind w:left="3600" w:hanging="360"/>
      </w:pPr>
      <w:rPr>
        <w:rFonts w:ascii="Courier New" w:hAnsi="Courier New" w:cs="Courier New" w:hint="default"/>
      </w:rPr>
    </w:lvl>
    <w:lvl w:ilvl="5" w:tplc="93A22B6A" w:tentative="1">
      <w:start w:val="1"/>
      <w:numFmt w:val="bullet"/>
      <w:lvlText w:val=""/>
      <w:lvlJc w:val="left"/>
      <w:pPr>
        <w:ind w:left="4320" w:hanging="360"/>
      </w:pPr>
      <w:rPr>
        <w:rFonts w:ascii="Wingdings" w:hAnsi="Wingdings" w:hint="default"/>
      </w:rPr>
    </w:lvl>
    <w:lvl w:ilvl="6" w:tplc="FDE4E1A4" w:tentative="1">
      <w:start w:val="1"/>
      <w:numFmt w:val="bullet"/>
      <w:lvlText w:val=""/>
      <w:lvlJc w:val="left"/>
      <w:pPr>
        <w:ind w:left="5040" w:hanging="360"/>
      </w:pPr>
      <w:rPr>
        <w:rFonts w:ascii="Symbol" w:hAnsi="Symbol" w:hint="default"/>
      </w:rPr>
    </w:lvl>
    <w:lvl w:ilvl="7" w:tplc="CB6C8B02" w:tentative="1">
      <w:start w:val="1"/>
      <w:numFmt w:val="bullet"/>
      <w:lvlText w:val="o"/>
      <w:lvlJc w:val="left"/>
      <w:pPr>
        <w:ind w:left="5760" w:hanging="360"/>
      </w:pPr>
      <w:rPr>
        <w:rFonts w:ascii="Courier New" w:hAnsi="Courier New" w:cs="Courier New" w:hint="default"/>
      </w:rPr>
    </w:lvl>
    <w:lvl w:ilvl="8" w:tplc="3CF4A618" w:tentative="1">
      <w:start w:val="1"/>
      <w:numFmt w:val="bullet"/>
      <w:lvlText w:val=""/>
      <w:lvlJc w:val="left"/>
      <w:pPr>
        <w:ind w:left="6480" w:hanging="360"/>
      </w:pPr>
      <w:rPr>
        <w:rFonts w:ascii="Wingdings" w:hAnsi="Wingdings" w:hint="default"/>
      </w:rPr>
    </w:lvl>
  </w:abstractNum>
  <w:abstractNum w:abstractNumId="13" w15:restartNumberingAfterBreak="0">
    <w:nsid w:val="43BA6F57"/>
    <w:multiLevelType w:val="hybridMultilevel"/>
    <w:tmpl w:val="461CFF88"/>
    <w:lvl w:ilvl="0" w:tplc="705CDB4A">
      <w:start w:val="1"/>
      <w:numFmt w:val="bullet"/>
      <w:lvlText w:val=""/>
      <w:lvlJc w:val="left"/>
      <w:pPr>
        <w:ind w:left="720" w:hanging="360"/>
      </w:pPr>
      <w:rPr>
        <w:rFonts w:ascii="Symbol" w:hAnsi="Symbol" w:hint="default"/>
      </w:rPr>
    </w:lvl>
    <w:lvl w:ilvl="1" w:tplc="65B8B29C" w:tentative="1">
      <w:start w:val="1"/>
      <w:numFmt w:val="bullet"/>
      <w:lvlText w:val="o"/>
      <w:lvlJc w:val="left"/>
      <w:pPr>
        <w:ind w:left="1440" w:hanging="360"/>
      </w:pPr>
      <w:rPr>
        <w:rFonts w:ascii="Courier New" w:hAnsi="Courier New" w:cs="Courier New" w:hint="default"/>
      </w:rPr>
    </w:lvl>
    <w:lvl w:ilvl="2" w:tplc="87044516" w:tentative="1">
      <w:start w:val="1"/>
      <w:numFmt w:val="bullet"/>
      <w:lvlText w:val=""/>
      <w:lvlJc w:val="left"/>
      <w:pPr>
        <w:ind w:left="2160" w:hanging="360"/>
      </w:pPr>
      <w:rPr>
        <w:rFonts w:ascii="Wingdings" w:hAnsi="Wingdings" w:hint="default"/>
      </w:rPr>
    </w:lvl>
    <w:lvl w:ilvl="3" w:tplc="B31E0670" w:tentative="1">
      <w:start w:val="1"/>
      <w:numFmt w:val="bullet"/>
      <w:lvlText w:val=""/>
      <w:lvlJc w:val="left"/>
      <w:pPr>
        <w:ind w:left="2880" w:hanging="360"/>
      </w:pPr>
      <w:rPr>
        <w:rFonts w:ascii="Symbol" w:hAnsi="Symbol" w:hint="default"/>
      </w:rPr>
    </w:lvl>
    <w:lvl w:ilvl="4" w:tplc="4FF6161E" w:tentative="1">
      <w:start w:val="1"/>
      <w:numFmt w:val="bullet"/>
      <w:lvlText w:val="o"/>
      <w:lvlJc w:val="left"/>
      <w:pPr>
        <w:ind w:left="3600" w:hanging="360"/>
      </w:pPr>
      <w:rPr>
        <w:rFonts w:ascii="Courier New" w:hAnsi="Courier New" w:cs="Courier New" w:hint="default"/>
      </w:rPr>
    </w:lvl>
    <w:lvl w:ilvl="5" w:tplc="DA84A64E" w:tentative="1">
      <w:start w:val="1"/>
      <w:numFmt w:val="bullet"/>
      <w:lvlText w:val=""/>
      <w:lvlJc w:val="left"/>
      <w:pPr>
        <w:ind w:left="4320" w:hanging="360"/>
      </w:pPr>
      <w:rPr>
        <w:rFonts w:ascii="Wingdings" w:hAnsi="Wingdings" w:hint="default"/>
      </w:rPr>
    </w:lvl>
    <w:lvl w:ilvl="6" w:tplc="9D6A5836" w:tentative="1">
      <w:start w:val="1"/>
      <w:numFmt w:val="bullet"/>
      <w:lvlText w:val=""/>
      <w:lvlJc w:val="left"/>
      <w:pPr>
        <w:ind w:left="5040" w:hanging="360"/>
      </w:pPr>
      <w:rPr>
        <w:rFonts w:ascii="Symbol" w:hAnsi="Symbol" w:hint="default"/>
      </w:rPr>
    </w:lvl>
    <w:lvl w:ilvl="7" w:tplc="A0A8E004" w:tentative="1">
      <w:start w:val="1"/>
      <w:numFmt w:val="bullet"/>
      <w:lvlText w:val="o"/>
      <w:lvlJc w:val="left"/>
      <w:pPr>
        <w:ind w:left="5760" w:hanging="360"/>
      </w:pPr>
      <w:rPr>
        <w:rFonts w:ascii="Courier New" w:hAnsi="Courier New" w:cs="Courier New" w:hint="default"/>
      </w:rPr>
    </w:lvl>
    <w:lvl w:ilvl="8" w:tplc="B10A39B8" w:tentative="1">
      <w:start w:val="1"/>
      <w:numFmt w:val="bullet"/>
      <w:lvlText w:val=""/>
      <w:lvlJc w:val="left"/>
      <w:pPr>
        <w:ind w:left="6480" w:hanging="360"/>
      </w:pPr>
      <w:rPr>
        <w:rFonts w:ascii="Wingdings" w:hAnsi="Wingdings" w:hint="default"/>
      </w:rPr>
    </w:lvl>
  </w:abstractNum>
  <w:abstractNum w:abstractNumId="14" w15:restartNumberingAfterBreak="0">
    <w:nsid w:val="48DD1266"/>
    <w:multiLevelType w:val="hybridMultilevel"/>
    <w:tmpl w:val="05CE069E"/>
    <w:lvl w:ilvl="0" w:tplc="9DE619F8">
      <w:start w:val="1"/>
      <w:numFmt w:val="bullet"/>
      <w:lvlText w:val=""/>
      <w:lvlJc w:val="left"/>
      <w:pPr>
        <w:ind w:left="720" w:hanging="360"/>
      </w:pPr>
      <w:rPr>
        <w:rFonts w:ascii="Symbol" w:hAnsi="Symbol" w:hint="default"/>
      </w:rPr>
    </w:lvl>
    <w:lvl w:ilvl="1" w:tplc="8F948A06" w:tentative="1">
      <w:start w:val="1"/>
      <w:numFmt w:val="bullet"/>
      <w:lvlText w:val="o"/>
      <w:lvlJc w:val="left"/>
      <w:pPr>
        <w:ind w:left="1440" w:hanging="360"/>
      </w:pPr>
      <w:rPr>
        <w:rFonts w:ascii="Courier New" w:hAnsi="Courier New" w:cs="Courier New" w:hint="default"/>
      </w:rPr>
    </w:lvl>
    <w:lvl w:ilvl="2" w:tplc="8362EF14" w:tentative="1">
      <w:start w:val="1"/>
      <w:numFmt w:val="bullet"/>
      <w:lvlText w:val=""/>
      <w:lvlJc w:val="left"/>
      <w:pPr>
        <w:ind w:left="2160" w:hanging="360"/>
      </w:pPr>
      <w:rPr>
        <w:rFonts w:ascii="Wingdings" w:hAnsi="Wingdings" w:hint="default"/>
      </w:rPr>
    </w:lvl>
    <w:lvl w:ilvl="3" w:tplc="7A62A8F8" w:tentative="1">
      <w:start w:val="1"/>
      <w:numFmt w:val="bullet"/>
      <w:lvlText w:val=""/>
      <w:lvlJc w:val="left"/>
      <w:pPr>
        <w:ind w:left="2880" w:hanging="360"/>
      </w:pPr>
      <w:rPr>
        <w:rFonts w:ascii="Symbol" w:hAnsi="Symbol" w:hint="default"/>
      </w:rPr>
    </w:lvl>
    <w:lvl w:ilvl="4" w:tplc="DC66B94C" w:tentative="1">
      <w:start w:val="1"/>
      <w:numFmt w:val="bullet"/>
      <w:lvlText w:val="o"/>
      <w:lvlJc w:val="left"/>
      <w:pPr>
        <w:ind w:left="3600" w:hanging="360"/>
      </w:pPr>
      <w:rPr>
        <w:rFonts w:ascii="Courier New" w:hAnsi="Courier New" w:cs="Courier New" w:hint="default"/>
      </w:rPr>
    </w:lvl>
    <w:lvl w:ilvl="5" w:tplc="43C09226" w:tentative="1">
      <w:start w:val="1"/>
      <w:numFmt w:val="bullet"/>
      <w:lvlText w:val=""/>
      <w:lvlJc w:val="left"/>
      <w:pPr>
        <w:ind w:left="4320" w:hanging="360"/>
      </w:pPr>
      <w:rPr>
        <w:rFonts w:ascii="Wingdings" w:hAnsi="Wingdings" w:hint="default"/>
      </w:rPr>
    </w:lvl>
    <w:lvl w:ilvl="6" w:tplc="2F843E26" w:tentative="1">
      <w:start w:val="1"/>
      <w:numFmt w:val="bullet"/>
      <w:lvlText w:val=""/>
      <w:lvlJc w:val="left"/>
      <w:pPr>
        <w:ind w:left="5040" w:hanging="360"/>
      </w:pPr>
      <w:rPr>
        <w:rFonts w:ascii="Symbol" w:hAnsi="Symbol" w:hint="default"/>
      </w:rPr>
    </w:lvl>
    <w:lvl w:ilvl="7" w:tplc="B2E6907C" w:tentative="1">
      <w:start w:val="1"/>
      <w:numFmt w:val="bullet"/>
      <w:lvlText w:val="o"/>
      <w:lvlJc w:val="left"/>
      <w:pPr>
        <w:ind w:left="5760" w:hanging="360"/>
      </w:pPr>
      <w:rPr>
        <w:rFonts w:ascii="Courier New" w:hAnsi="Courier New" w:cs="Courier New" w:hint="default"/>
      </w:rPr>
    </w:lvl>
    <w:lvl w:ilvl="8" w:tplc="806417BA" w:tentative="1">
      <w:start w:val="1"/>
      <w:numFmt w:val="bullet"/>
      <w:lvlText w:val=""/>
      <w:lvlJc w:val="left"/>
      <w:pPr>
        <w:ind w:left="6480" w:hanging="360"/>
      </w:pPr>
      <w:rPr>
        <w:rFonts w:ascii="Wingdings" w:hAnsi="Wingdings" w:hint="default"/>
      </w:rPr>
    </w:lvl>
  </w:abstractNum>
  <w:abstractNum w:abstractNumId="15" w15:restartNumberingAfterBreak="0">
    <w:nsid w:val="4B29361F"/>
    <w:multiLevelType w:val="hybridMultilevel"/>
    <w:tmpl w:val="241E0A46"/>
    <w:lvl w:ilvl="0" w:tplc="81725222">
      <w:start w:val="1"/>
      <w:numFmt w:val="bullet"/>
      <w:lvlText w:val="-"/>
      <w:lvlJc w:val="left"/>
      <w:pPr>
        <w:tabs>
          <w:tab w:val="num" w:pos="1080"/>
        </w:tabs>
        <w:ind w:left="1080" w:hanging="360"/>
      </w:pPr>
      <w:rPr>
        <w:rFonts w:ascii="Times New Roman" w:hAnsi="Times New Roman" w:hint="default"/>
      </w:rPr>
    </w:lvl>
    <w:lvl w:ilvl="1" w:tplc="362CA130" w:tentative="1">
      <w:start w:val="1"/>
      <w:numFmt w:val="bullet"/>
      <w:lvlText w:val="o"/>
      <w:lvlJc w:val="left"/>
      <w:pPr>
        <w:tabs>
          <w:tab w:val="num" w:pos="1080"/>
        </w:tabs>
        <w:ind w:left="1080" w:hanging="360"/>
      </w:pPr>
      <w:rPr>
        <w:rFonts w:ascii="Courier New" w:hAnsi="Courier New" w:cs="Arial" w:hint="default"/>
      </w:rPr>
    </w:lvl>
    <w:lvl w:ilvl="2" w:tplc="2FE236C2" w:tentative="1">
      <w:start w:val="1"/>
      <w:numFmt w:val="bullet"/>
      <w:lvlText w:val=""/>
      <w:lvlJc w:val="left"/>
      <w:pPr>
        <w:tabs>
          <w:tab w:val="num" w:pos="1800"/>
        </w:tabs>
        <w:ind w:left="1800" w:hanging="360"/>
      </w:pPr>
      <w:rPr>
        <w:rFonts w:ascii="Wingdings" w:hAnsi="Wingdings" w:hint="default"/>
      </w:rPr>
    </w:lvl>
    <w:lvl w:ilvl="3" w:tplc="2132D4BE" w:tentative="1">
      <w:start w:val="1"/>
      <w:numFmt w:val="bullet"/>
      <w:lvlText w:val=""/>
      <w:lvlJc w:val="left"/>
      <w:pPr>
        <w:tabs>
          <w:tab w:val="num" w:pos="2520"/>
        </w:tabs>
        <w:ind w:left="2520" w:hanging="360"/>
      </w:pPr>
      <w:rPr>
        <w:rFonts w:ascii="Symbol" w:hAnsi="Symbol" w:hint="default"/>
      </w:rPr>
    </w:lvl>
    <w:lvl w:ilvl="4" w:tplc="2034DD8A" w:tentative="1">
      <w:start w:val="1"/>
      <w:numFmt w:val="bullet"/>
      <w:lvlText w:val="o"/>
      <w:lvlJc w:val="left"/>
      <w:pPr>
        <w:tabs>
          <w:tab w:val="num" w:pos="3240"/>
        </w:tabs>
        <w:ind w:left="3240" w:hanging="360"/>
      </w:pPr>
      <w:rPr>
        <w:rFonts w:ascii="Courier New" w:hAnsi="Courier New" w:cs="Arial" w:hint="default"/>
      </w:rPr>
    </w:lvl>
    <w:lvl w:ilvl="5" w:tplc="98F44006" w:tentative="1">
      <w:start w:val="1"/>
      <w:numFmt w:val="bullet"/>
      <w:lvlText w:val=""/>
      <w:lvlJc w:val="left"/>
      <w:pPr>
        <w:tabs>
          <w:tab w:val="num" w:pos="3960"/>
        </w:tabs>
        <w:ind w:left="3960" w:hanging="360"/>
      </w:pPr>
      <w:rPr>
        <w:rFonts w:ascii="Wingdings" w:hAnsi="Wingdings" w:hint="default"/>
      </w:rPr>
    </w:lvl>
    <w:lvl w:ilvl="6" w:tplc="78C0F800" w:tentative="1">
      <w:start w:val="1"/>
      <w:numFmt w:val="bullet"/>
      <w:lvlText w:val=""/>
      <w:lvlJc w:val="left"/>
      <w:pPr>
        <w:tabs>
          <w:tab w:val="num" w:pos="4680"/>
        </w:tabs>
        <w:ind w:left="4680" w:hanging="360"/>
      </w:pPr>
      <w:rPr>
        <w:rFonts w:ascii="Symbol" w:hAnsi="Symbol" w:hint="default"/>
      </w:rPr>
    </w:lvl>
    <w:lvl w:ilvl="7" w:tplc="AAC4C9F0" w:tentative="1">
      <w:start w:val="1"/>
      <w:numFmt w:val="bullet"/>
      <w:lvlText w:val="o"/>
      <w:lvlJc w:val="left"/>
      <w:pPr>
        <w:tabs>
          <w:tab w:val="num" w:pos="5400"/>
        </w:tabs>
        <w:ind w:left="5400" w:hanging="360"/>
      </w:pPr>
      <w:rPr>
        <w:rFonts w:ascii="Courier New" w:hAnsi="Courier New" w:cs="Arial" w:hint="default"/>
      </w:rPr>
    </w:lvl>
    <w:lvl w:ilvl="8" w:tplc="88EA062C"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D8E0511"/>
    <w:multiLevelType w:val="hybridMultilevel"/>
    <w:tmpl w:val="FF40D9B8"/>
    <w:lvl w:ilvl="0" w:tplc="3CBA07CE">
      <w:start w:val="1"/>
      <w:numFmt w:val="bullet"/>
      <w:lvlText w:val=""/>
      <w:lvlJc w:val="left"/>
      <w:pPr>
        <w:ind w:left="720" w:hanging="360"/>
      </w:pPr>
      <w:rPr>
        <w:rFonts w:ascii="Symbol" w:hAnsi="Symbol" w:hint="default"/>
      </w:rPr>
    </w:lvl>
    <w:lvl w:ilvl="1" w:tplc="ED1E4DFE" w:tentative="1">
      <w:start w:val="1"/>
      <w:numFmt w:val="bullet"/>
      <w:lvlText w:val="o"/>
      <w:lvlJc w:val="left"/>
      <w:pPr>
        <w:ind w:left="1440" w:hanging="360"/>
      </w:pPr>
      <w:rPr>
        <w:rFonts w:ascii="Courier New" w:hAnsi="Courier New" w:cs="Courier New" w:hint="default"/>
      </w:rPr>
    </w:lvl>
    <w:lvl w:ilvl="2" w:tplc="95BE0E98" w:tentative="1">
      <w:start w:val="1"/>
      <w:numFmt w:val="bullet"/>
      <w:lvlText w:val=""/>
      <w:lvlJc w:val="left"/>
      <w:pPr>
        <w:ind w:left="2160" w:hanging="360"/>
      </w:pPr>
      <w:rPr>
        <w:rFonts w:ascii="Wingdings" w:hAnsi="Wingdings" w:hint="default"/>
      </w:rPr>
    </w:lvl>
    <w:lvl w:ilvl="3" w:tplc="2C96DB74" w:tentative="1">
      <w:start w:val="1"/>
      <w:numFmt w:val="bullet"/>
      <w:lvlText w:val=""/>
      <w:lvlJc w:val="left"/>
      <w:pPr>
        <w:ind w:left="2880" w:hanging="360"/>
      </w:pPr>
      <w:rPr>
        <w:rFonts w:ascii="Symbol" w:hAnsi="Symbol" w:hint="default"/>
      </w:rPr>
    </w:lvl>
    <w:lvl w:ilvl="4" w:tplc="95B24F30" w:tentative="1">
      <w:start w:val="1"/>
      <w:numFmt w:val="bullet"/>
      <w:lvlText w:val="o"/>
      <w:lvlJc w:val="left"/>
      <w:pPr>
        <w:ind w:left="3600" w:hanging="360"/>
      </w:pPr>
      <w:rPr>
        <w:rFonts w:ascii="Courier New" w:hAnsi="Courier New" w:cs="Courier New" w:hint="default"/>
      </w:rPr>
    </w:lvl>
    <w:lvl w:ilvl="5" w:tplc="7DDCC690" w:tentative="1">
      <w:start w:val="1"/>
      <w:numFmt w:val="bullet"/>
      <w:lvlText w:val=""/>
      <w:lvlJc w:val="left"/>
      <w:pPr>
        <w:ind w:left="4320" w:hanging="360"/>
      </w:pPr>
      <w:rPr>
        <w:rFonts w:ascii="Wingdings" w:hAnsi="Wingdings" w:hint="default"/>
      </w:rPr>
    </w:lvl>
    <w:lvl w:ilvl="6" w:tplc="326257A0" w:tentative="1">
      <w:start w:val="1"/>
      <w:numFmt w:val="bullet"/>
      <w:lvlText w:val=""/>
      <w:lvlJc w:val="left"/>
      <w:pPr>
        <w:ind w:left="5040" w:hanging="360"/>
      </w:pPr>
      <w:rPr>
        <w:rFonts w:ascii="Symbol" w:hAnsi="Symbol" w:hint="default"/>
      </w:rPr>
    </w:lvl>
    <w:lvl w:ilvl="7" w:tplc="21FE7518" w:tentative="1">
      <w:start w:val="1"/>
      <w:numFmt w:val="bullet"/>
      <w:lvlText w:val="o"/>
      <w:lvlJc w:val="left"/>
      <w:pPr>
        <w:ind w:left="5760" w:hanging="360"/>
      </w:pPr>
      <w:rPr>
        <w:rFonts w:ascii="Courier New" w:hAnsi="Courier New" w:cs="Courier New" w:hint="default"/>
      </w:rPr>
    </w:lvl>
    <w:lvl w:ilvl="8" w:tplc="86B2FBB6" w:tentative="1">
      <w:start w:val="1"/>
      <w:numFmt w:val="bullet"/>
      <w:lvlText w:val=""/>
      <w:lvlJc w:val="left"/>
      <w:pPr>
        <w:ind w:left="6480" w:hanging="360"/>
      </w:pPr>
      <w:rPr>
        <w:rFonts w:ascii="Wingdings" w:hAnsi="Wingdings" w:hint="default"/>
      </w:rPr>
    </w:lvl>
  </w:abstractNum>
  <w:abstractNum w:abstractNumId="17" w15:restartNumberingAfterBreak="0">
    <w:nsid w:val="4F332E2E"/>
    <w:multiLevelType w:val="hybridMultilevel"/>
    <w:tmpl w:val="AE441974"/>
    <w:lvl w:ilvl="0" w:tplc="EBFA818C">
      <w:start w:val="1"/>
      <w:numFmt w:val="bullet"/>
      <w:lvlText w:val=""/>
      <w:lvlJc w:val="left"/>
      <w:pPr>
        <w:ind w:left="720" w:hanging="360"/>
      </w:pPr>
      <w:rPr>
        <w:rFonts w:ascii="Symbol" w:hAnsi="Symbol" w:hint="default"/>
      </w:rPr>
    </w:lvl>
    <w:lvl w:ilvl="1" w:tplc="4EDA760A" w:tentative="1">
      <w:start w:val="1"/>
      <w:numFmt w:val="bullet"/>
      <w:lvlText w:val="o"/>
      <w:lvlJc w:val="left"/>
      <w:pPr>
        <w:ind w:left="1440" w:hanging="360"/>
      </w:pPr>
      <w:rPr>
        <w:rFonts w:ascii="Courier New" w:hAnsi="Courier New" w:cs="Courier New" w:hint="default"/>
      </w:rPr>
    </w:lvl>
    <w:lvl w:ilvl="2" w:tplc="D3BC5C3A" w:tentative="1">
      <w:start w:val="1"/>
      <w:numFmt w:val="bullet"/>
      <w:lvlText w:val=""/>
      <w:lvlJc w:val="left"/>
      <w:pPr>
        <w:ind w:left="2160" w:hanging="360"/>
      </w:pPr>
      <w:rPr>
        <w:rFonts w:ascii="Wingdings" w:hAnsi="Wingdings" w:hint="default"/>
      </w:rPr>
    </w:lvl>
    <w:lvl w:ilvl="3" w:tplc="97E6E3E6" w:tentative="1">
      <w:start w:val="1"/>
      <w:numFmt w:val="bullet"/>
      <w:lvlText w:val=""/>
      <w:lvlJc w:val="left"/>
      <w:pPr>
        <w:ind w:left="2880" w:hanging="360"/>
      </w:pPr>
      <w:rPr>
        <w:rFonts w:ascii="Symbol" w:hAnsi="Symbol" w:hint="default"/>
      </w:rPr>
    </w:lvl>
    <w:lvl w:ilvl="4" w:tplc="82F80ABA" w:tentative="1">
      <w:start w:val="1"/>
      <w:numFmt w:val="bullet"/>
      <w:lvlText w:val="o"/>
      <w:lvlJc w:val="left"/>
      <w:pPr>
        <w:ind w:left="3600" w:hanging="360"/>
      </w:pPr>
      <w:rPr>
        <w:rFonts w:ascii="Courier New" w:hAnsi="Courier New" w:cs="Courier New" w:hint="default"/>
      </w:rPr>
    </w:lvl>
    <w:lvl w:ilvl="5" w:tplc="FA1EF0FA" w:tentative="1">
      <w:start w:val="1"/>
      <w:numFmt w:val="bullet"/>
      <w:lvlText w:val=""/>
      <w:lvlJc w:val="left"/>
      <w:pPr>
        <w:ind w:left="4320" w:hanging="360"/>
      </w:pPr>
      <w:rPr>
        <w:rFonts w:ascii="Wingdings" w:hAnsi="Wingdings" w:hint="default"/>
      </w:rPr>
    </w:lvl>
    <w:lvl w:ilvl="6" w:tplc="6438239E" w:tentative="1">
      <w:start w:val="1"/>
      <w:numFmt w:val="bullet"/>
      <w:lvlText w:val=""/>
      <w:lvlJc w:val="left"/>
      <w:pPr>
        <w:ind w:left="5040" w:hanging="360"/>
      </w:pPr>
      <w:rPr>
        <w:rFonts w:ascii="Symbol" w:hAnsi="Symbol" w:hint="default"/>
      </w:rPr>
    </w:lvl>
    <w:lvl w:ilvl="7" w:tplc="B7A83134" w:tentative="1">
      <w:start w:val="1"/>
      <w:numFmt w:val="bullet"/>
      <w:lvlText w:val="o"/>
      <w:lvlJc w:val="left"/>
      <w:pPr>
        <w:ind w:left="5760" w:hanging="360"/>
      </w:pPr>
      <w:rPr>
        <w:rFonts w:ascii="Courier New" w:hAnsi="Courier New" w:cs="Courier New" w:hint="default"/>
      </w:rPr>
    </w:lvl>
    <w:lvl w:ilvl="8" w:tplc="DDAE18B2" w:tentative="1">
      <w:start w:val="1"/>
      <w:numFmt w:val="bullet"/>
      <w:lvlText w:val=""/>
      <w:lvlJc w:val="left"/>
      <w:pPr>
        <w:ind w:left="6480" w:hanging="360"/>
      </w:pPr>
      <w:rPr>
        <w:rFonts w:ascii="Wingdings" w:hAnsi="Wingdings" w:hint="default"/>
      </w:rPr>
    </w:lvl>
  </w:abstractNum>
  <w:abstractNum w:abstractNumId="18" w15:restartNumberingAfterBreak="0">
    <w:nsid w:val="528E61C0"/>
    <w:multiLevelType w:val="hybridMultilevel"/>
    <w:tmpl w:val="0EC61EFE"/>
    <w:lvl w:ilvl="0" w:tplc="92EE2ACA">
      <w:start w:val="1"/>
      <w:numFmt w:val="decimal"/>
      <w:lvlText w:val="%1."/>
      <w:lvlJc w:val="left"/>
      <w:pPr>
        <w:ind w:left="720" w:hanging="360"/>
      </w:pPr>
      <w:rPr>
        <w:rFonts w:hint="default"/>
      </w:rPr>
    </w:lvl>
    <w:lvl w:ilvl="1" w:tplc="01E4D44A" w:tentative="1">
      <w:start w:val="1"/>
      <w:numFmt w:val="lowerLetter"/>
      <w:lvlText w:val="%2."/>
      <w:lvlJc w:val="left"/>
      <w:pPr>
        <w:ind w:left="1440" w:hanging="360"/>
      </w:pPr>
    </w:lvl>
    <w:lvl w:ilvl="2" w:tplc="A12235CC" w:tentative="1">
      <w:start w:val="1"/>
      <w:numFmt w:val="lowerRoman"/>
      <w:lvlText w:val="%3."/>
      <w:lvlJc w:val="right"/>
      <w:pPr>
        <w:ind w:left="2160" w:hanging="180"/>
      </w:pPr>
    </w:lvl>
    <w:lvl w:ilvl="3" w:tplc="45009550" w:tentative="1">
      <w:start w:val="1"/>
      <w:numFmt w:val="decimal"/>
      <w:lvlText w:val="%4."/>
      <w:lvlJc w:val="left"/>
      <w:pPr>
        <w:ind w:left="2880" w:hanging="360"/>
      </w:pPr>
    </w:lvl>
    <w:lvl w:ilvl="4" w:tplc="C2582894" w:tentative="1">
      <w:start w:val="1"/>
      <w:numFmt w:val="lowerLetter"/>
      <w:lvlText w:val="%5."/>
      <w:lvlJc w:val="left"/>
      <w:pPr>
        <w:ind w:left="3600" w:hanging="360"/>
      </w:pPr>
    </w:lvl>
    <w:lvl w:ilvl="5" w:tplc="1D54A538" w:tentative="1">
      <w:start w:val="1"/>
      <w:numFmt w:val="lowerRoman"/>
      <w:lvlText w:val="%6."/>
      <w:lvlJc w:val="right"/>
      <w:pPr>
        <w:ind w:left="4320" w:hanging="180"/>
      </w:pPr>
    </w:lvl>
    <w:lvl w:ilvl="6" w:tplc="BEE629BA" w:tentative="1">
      <w:start w:val="1"/>
      <w:numFmt w:val="decimal"/>
      <w:lvlText w:val="%7."/>
      <w:lvlJc w:val="left"/>
      <w:pPr>
        <w:ind w:left="5040" w:hanging="360"/>
      </w:pPr>
    </w:lvl>
    <w:lvl w:ilvl="7" w:tplc="1B6693EA" w:tentative="1">
      <w:start w:val="1"/>
      <w:numFmt w:val="lowerLetter"/>
      <w:lvlText w:val="%8."/>
      <w:lvlJc w:val="left"/>
      <w:pPr>
        <w:ind w:left="5760" w:hanging="360"/>
      </w:pPr>
    </w:lvl>
    <w:lvl w:ilvl="8" w:tplc="1F34632E" w:tentative="1">
      <w:start w:val="1"/>
      <w:numFmt w:val="lowerRoman"/>
      <w:lvlText w:val="%9."/>
      <w:lvlJc w:val="right"/>
      <w:pPr>
        <w:ind w:left="6480" w:hanging="180"/>
      </w:pPr>
    </w:lvl>
  </w:abstractNum>
  <w:abstractNum w:abstractNumId="19" w15:restartNumberingAfterBreak="0">
    <w:nsid w:val="554A455C"/>
    <w:multiLevelType w:val="hybridMultilevel"/>
    <w:tmpl w:val="3E5221CC"/>
    <w:lvl w:ilvl="0" w:tplc="B95EFDF6">
      <w:start w:val="1"/>
      <w:numFmt w:val="bullet"/>
      <w:lvlText w:val=""/>
      <w:lvlJc w:val="left"/>
      <w:pPr>
        <w:ind w:left="1080" w:hanging="360"/>
      </w:pPr>
      <w:rPr>
        <w:rFonts w:ascii="Symbol" w:hAnsi="Symbol" w:hint="default"/>
      </w:rPr>
    </w:lvl>
    <w:lvl w:ilvl="1" w:tplc="4EA45576" w:tentative="1">
      <w:start w:val="1"/>
      <w:numFmt w:val="bullet"/>
      <w:lvlText w:val="o"/>
      <w:lvlJc w:val="left"/>
      <w:pPr>
        <w:ind w:left="1800" w:hanging="360"/>
      </w:pPr>
      <w:rPr>
        <w:rFonts w:ascii="Courier New" w:hAnsi="Courier New" w:cs="Courier New" w:hint="default"/>
      </w:rPr>
    </w:lvl>
    <w:lvl w:ilvl="2" w:tplc="1370153A" w:tentative="1">
      <w:start w:val="1"/>
      <w:numFmt w:val="bullet"/>
      <w:lvlText w:val=""/>
      <w:lvlJc w:val="left"/>
      <w:pPr>
        <w:ind w:left="2520" w:hanging="360"/>
      </w:pPr>
      <w:rPr>
        <w:rFonts w:ascii="Wingdings" w:hAnsi="Wingdings" w:hint="default"/>
      </w:rPr>
    </w:lvl>
    <w:lvl w:ilvl="3" w:tplc="BDF4DBDC" w:tentative="1">
      <w:start w:val="1"/>
      <w:numFmt w:val="bullet"/>
      <w:lvlText w:val=""/>
      <w:lvlJc w:val="left"/>
      <w:pPr>
        <w:ind w:left="3240" w:hanging="360"/>
      </w:pPr>
      <w:rPr>
        <w:rFonts w:ascii="Symbol" w:hAnsi="Symbol" w:hint="default"/>
      </w:rPr>
    </w:lvl>
    <w:lvl w:ilvl="4" w:tplc="210E643A" w:tentative="1">
      <w:start w:val="1"/>
      <w:numFmt w:val="bullet"/>
      <w:lvlText w:val="o"/>
      <w:lvlJc w:val="left"/>
      <w:pPr>
        <w:ind w:left="3960" w:hanging="360"/>
      </w:pPr>
      <w:rPr>
        <w:rFonts w:ascii="Courier New" w:hAnsi="Courier New" w:cs="Courier New" w:hint="default"/>
      </w:rPr>
    </w:lvl>
    <w:lvl w:ilvl="5" w:tplc="8BFE3152" w:tentative="1">
      <w:start w:val="1"/>
      <w:numFmt w:val="bullet"/>
      <w:lvlText w:val=""/>
      <w:lvlJc w:val="left"/>
      <w:pPr>
        <w:ind w:left="4680" w:hanging="360"/>
      </w:pPr>
      <w:rPr>
        <w:rFonts w:ascii="Wingdings" w:hAnsi="Wingdings" w:hint="default"/>
      </w:rPr>
    </w:lvl>
    <w:lvl w:ilvl="6" w:tplc="91028FF6" w:tentative="1">
      <w:start w:val="1"/>
      <w:numFmt w:val="bullet"/>
      <w:lvlText w:val=""/>
      <w:lvlJc w:val="left"/>
      <w:pPr>
        <w:ind w:left="5400" w:hanging="360"/>
      </w:pPr>
      <w:rPr>
        <w:rFonts w:ascii="Symbol" w:hAnsi="Symbol" w:hint="default"/>
      </w:rPr>
    </w:lvl>
    <w:lvl w:ilvl="7" w:tplc="6FBAAB9C" w:tentative="1">
      <w:start w:val="1"/>
      <w:numFmt w:val="bullet"/>
      <w:lvlText w:val="o"/>
      <w:lvlJc w:val="left"/>
      <w:pPr>
        <w:ind w:left="6120" w:hanging="360"/>
      </w:pPr>
      <w:rPr>
        <w:rFonts w:ascii="Courier New" w:hAnsi="Courier New" w:cs="Courier New" w:hint="default"/>
      </w:rPr>
    </w:lvl>
    <w:lvl w:ilvl="8" w:tplc="20F4969A" w:tentative="1">
      <w:start w:val="1"/>
      <w:numFmt w:val="bullet"/>
      <w:lvlText w:val=""/>
      <w:lvlJc w:val="left"/>
      <w:pPr>
        <w:ind w:left="6840" w:hanging="360"/>
      </w:pPr>
      <w:rPr>
        <w:rFonts w:ascii="Wingdings" w:hAnsi="Wingdings" w:hint="default"/>
      </w:rPr>
    </w:lvl>
  </w:abstractNum>
  <w:abstractNum w:abstractNumId="20" w15:restartNumberingAfterBreak="0">
    <w:nsid w:val="555C759E"/>
    <w:multiLevelType w:val="hybridMultilevel"/>
    <w:tmpl w:val="07C0A504"/>
    <w:lvl w:ilvl="0" w:tplc="C10A4BD6">
      <w:start w:val="1"/>
      <w:numFmt w:val="bullet"/>
      <w:lvlText w:val=""/>
      <w:lvlJc w:val="left"/>
      <w:pPr>
        <w:ind w:left="720" w:hanging="360"/>
      </w:pPr>
      <w:rPr>
        <w:rFonts w:ascii="Symbol" w:hAnsi="Symbol" w:hint="default"/>
      </w:rPr>
    </w:lvl>
    <w:lvl w:ilvl="1" w:tplc="C02874C0" w:tentative="1">
      <w:start w:val="1"/>
      <w:numFmt w:val="bullet"/>
      <w:lvlText w:val="o"/>
      <w:lvlJc w:val="left"/>
      <w:pPr>
        <w:ind w:left="1440" w:hanging="360"/>
      </w:pPr>
      <w:rPr>
        <w:rFonts w:ascii="Courier New" w:hAnsi="Courier New" w:cs="Courier New" w:hint="default"/>
      </w:rPr>
    </w:lvl>
    <w:lvl w:ilvl="2" w:tplc="8F66D288" w:tentative="1">
      <w:start w:val="1"/>
      <w:numFmt w:val="bullet"/>
      <w:lvlText w:val=""/>
      <w:lvlJc w:val="left"/>
      <w:pPr>
        <w:ind w:left="2160" w:hanging="360"/>
      </w:pPr>
      <w:rPr>
        <w:rFonts w:ascii="Wingdings" w:hAnsi="Wingdings" w:hint="default"/>
      </w:rPr>
    </w:lvl>
    <w:lvl w:ilvl="3" w:tplc="32BA5EF0" w:tentative="1">
      <w:start w:val="1"/>
      <w:numFmt w:val="bullet"/>
      <w:lvlText w:val=""/>
      <w:lvlJc w:val="left"/>
      <w:pPr>
        <w:ind w:left="2880" w:hanging="360"/>
      </w:pPr>
      <w:rPr>
        <w:rFonts w:ascii="Symbol" w:hAnsi="Symbol" w:hint="default"/>
      </w:rPr>
    </w:lvl>
    <w:lvl w:ilvl="4" w:tplc="8054B944" w:tentative="1">
      <w:start w:val="1"/>
      <w:numFmt w:val="bullet"/>
      <w:lvlText w:val="o"/>
      <w:lvlJc w:val="left"/>
      <w:pPr>
        <w:ind w:left="3600" w:hanging="360"/>
      </w:pPr>
      <w:rPr>
        <w:rFonts w:ascii="Courier New" w:hAnsi="Courier New" w:cs="Courier New" w:hint="default"/>
      </w:rPr>
    </w:lvl>
    <w:lvl w:ilvl="5" w:tplc="1CBEF1C8" w:tentative="1">
      <w:start w:val="1"/>
      <w:numFmt w:val="bullet"/>
      <w:lvlText w:val=""/>
      <w:lvlJc w:val="left"/>
      <w:pPr>
        <w:ind w:left="4320" w:hanging="360"/>
      </w:pPr>
      <w:rPr>
        <w:rFonts w:ascii="Wingdings" w:hAnsi="Wingdings" w:hint="default"/>
      </w:rPr>
    </w:lvl>
    <w:lvl w:ilvl="6" w:tplc="4DA05E8C" w:tentative="1">
      <w:start w:val="1"/>
      <w:numFmt w:val="bullet"/>
      <w:lvlText w:val=""/>
      <w:lvlJc w:val="left"/>
      <w:pPr>
        <w:ind w:left="5040" w:hanging="360"/>
      </w:pPr>
      <w:rPr>
        <w:rFonts w:ascii="Symbol" w:hAnsi="Symbol" w:hint="default"/>
      </w:rPr>
    </w:lvl>
    <w:lvl w:ilvl="7" w:tplc="8EF257C6" w:tentative="1">
      <w:start w:val="1"/>
      <w:numFmt w:val="bullet"/>
      <w:lvlText w:val="o"/>
      <w:lvlJc w:val="left"/>
      <w:pPr>
        <w:ind w:left="5760" w:hanging="360"/>
      </w:pPr>
      <w:rPr>
        <w:rFonts w:ascii="Courier New" w:hAnsi="Courier New" w:cs="Courier New" w:hint="default"/>
      </w:rPr>
    </w:lvl>
    <w:lvl w:ilvl="8" w:tplc="AE36F5FA" w:tentative="1">
      <w:start w:val="1"/>
      <w:numFmt w:val="bullet"/>
      <w:lvlText w:val=""/>
      <w:lvlJc w:val="left"/>
      <w:pPr>
        <w:ind w:left="6480" w:hanging="360"/>
      </w:pPr>
      <w:rPr>
        <w:rFonts w:ascii="Wingdings" w:hAnsi="Wingdings" w:hint="default"/>
      </w:rPr>
    </w:lvl>
  </w:abstractNum>
  <w:abstractNum w:abstractNumId="21" w15:restartNumberingAfterBreak="0">
    <w:nsid w:val="60572EC5"/>
    <w:multiLevelType w:val="hybridMultilevel"/>
    <w:tmpl w:val="F6F4B480"/>
    <w:lvl w:ilvl="0" w:tplc="34FAA142">
      <w:start w:val="1"/>
      <w:numFmt w:val="bullet"/>
      <w:lvlText w:val=""/>
      <w:lvlJc w:val="left"/>
      <w:pPr>
        <w:ind w:left="720" w:hanging="360"/>
      </w:pPr>
      <w:rPr>
        <w:rFonts w:ascii="Symbol" w:hAnsi="Symbol" w:hint="default"/>
      </w:rPr>
    </w:lvl>
    <w:lvl w:ilvl="1" w:tplc="DC16CE4E">
      <w:start w:val="1"/>
      <w:numFmt w:val="bullet"/>
      <w:lvlText w:val="o"/>
      <w:lvlJc w:val="left"/>
      <w:pPr>
        <w:ind w:left="1440" w:hanging="360"/>
      </w:pPr>
      <w:rPr>
        <w:rFonts w:ascii="Courier New" w:hAnsi="Courier New" w:hint="default"/>
      </w:rPr>
    </w:lvl>
    <w:lvl w:ilvl="2" w:tplc="37B48726">
      <w:start w:val="1"/>
      <w:numFmt w:val="bullet"/>
      <w:lvlText w:val=""/>
      <w:lvlJc w:val="left"/>
      <w:pPr>
        <w:ind w:left="2160" w:hanging="360"/>
      </w:pPr>
      <w:rPr>
        <w:rFonts w:ascii="Wingdings" w:hAnsi="Wingdings" w:hint="default"/>
      </w:rPr>
    </w:lvl>
    <w:lvl w:ilvl="3" w:tplc="54AA928A">
      <w:start w:val="1"/>
      <w:numFmt w:val="bullet"/>
      <w:lvlText w:val=""/>
      <w:lvlJc w:val="left"/>
      <w:pPr>
        <w:ind w:left="2880" w:hanging="360"/>
      </w:pPr>
      <w:rPr>
        <w:rFonts w:ascii="Symbol" w:hAnsi="Symbol" w:hint="default"/>
      </w:rPr>
    </w:lvl>
    <w:lvl w:ilvl="4" w:tplc="56126524">
      <w:start w:val="1"/>
      <w:numFmt w:val="bullet"/>
      <w:lvlText w:val="o"/>
      <w:lvlJc w:val="left"/>
      <w:pPr>
        <w:ind w:left="3600" w:hanging="360"/>
      </w:pPr>
      <w:rPr>
        <w:rFonts w:ascii="Courier New" w:hAnsi="Courier New" w:hint="default"/>
      </w:rPr>
    </w:lvl>
    <w:lvl w:ilvl="5" w:tplc="99200D34">
      <w:start w:val="1"/>
      <w:numFmt w:val="bullet"/>
      <w:lvlText w:val=""/>
      <w:lvlJc w:val="left"/>
      <w:pPr>
        <w:ind w:left="4320" w:hanging="360"/>
      </w:pPr>
      <w:rPr>
        <w:rFonts w:ascii="Wingdings" w:hAnsi="Wingdings" w:hint="default"/>
      </w:rPr>
    </w:lvl>
    <w:lvl w:ilvl="6" w:tplc="D65AEDE8">
      <w:start w:val="1"/>
      <w:numFmt w:val="bullet"/>
      <w:lvlText w:val=""/>
      <w:lvlJc w:val="left"/>
      <w:pPr>
        <w:ind w:left="5040" w:hanging="360"/>
      </w:pPr>
      <w:rPr>
        <w:rFonts w:ascii="Symbol" w:hAnsi="Symbol" w:hint="default"/>
      </w:rPr>
    </w:lvl>
    <w:lvl w:ilvl="7" w:tplc="5B24F996">
      <w:start w:val="1"/>
      <w:numFmt w:val="bullet"/>
      <w:lvlText w:val="o"/>
      <w:lvlJc w:val="left"/>
      <w:pPr>
        <w:ind w:left="5760" w:hanging="360"/>
      </w:pPr>
      <w:rPr>
        <w:rFonts w:ascii="Courier New" w:hAnsi="Courier New" w:hint="default"/>
      </w:rPr>
    </w:lvl>
    <w:lvl w:ilvl="8" w:tplc="9D40421C">
      <w:start w:val="1"/>
      <w:numFmt w:val="bullet"/>
      <w:lvlText w:val=""/>
      <w:lvlJc w:val="left"/>
      <w:pPr>
        <w:ind w:left="6480" w:hanging="360"/>
      </w:pPr>
      <w:rPr>
        <w:rFonts w:ascii="Wingdings" w:hAnsi="Wingdings" w:hint="default"/>
      </w:rPr>
    </w:lvl>
  </w:abstractNum>
  <w:abstractNum w:abstractNumId="22" w15:restartNumberingAfterBreak="0">
    <w:nsid w:val="60F67F97"/>
    <w:multiLevelType w:val="hybridMultilevel"/>
    <w:tmpl w:val="433CD70E"/>
    <w:lvl w:ilvl="0" w:tplc="8088791E">
      <w:start w:val="1"/>
      <w:numFmt w:val="bullet"/>
      <w:lvlText w:val=""/>
      <w:lvlJc w:val="left"/>
      <w:pPr>
        <w:tabs>
          <w:tab w:val="num" w:pos="720"/>
        </w:tabs>
        <w:ind w:left="720" w:hanging="360"/>
      </w:pPr>
      <w:rPr>
        <w:rFonts w:ascii="Symbol" w:hAnsi="Symbol" w:hint="default"/>
      </w:rPr>
    </w:lvl>
    <w:lvl w:ilvl="1" w:tplc="0A84BB60">
      <w:start w:val="1"/>
      <w:numFmt w:val="bullet"/>
      <w:lvlText w:val=""/>
      <w:lvlJc w:val="left"/>
      <w:pPr>
        <w:tabs>
          <w:tab w:val="num" w:pos="1440"/>
        </w:tabs>
        <w:ind w:left="1440" w:hanging="360"/>
      </w:pPr>
      <w:rPr>
        <w:rFonts w:ascii="Symbol" w:hAnsi="Symbol" w:hint="default"/>
      </w:rPr>
    </w:lvl>
    <w:lvl w:ilvl="2" w:tplc="E2461C3C">
      <w:start w:val="1"/>
      <w:numFmt w:val="lowerRoman"/>
      <w:lvlText w:val="%3."/>
      <w:lvlJc w:val="right"/>
      <w:pPr>
        <w:tabs>
          <w:tab w:val="num" w:pos="2160"/>
        </w:tabs>
        <w:ind w:left="2160" w:hanging="180"/>
      </w:pPr>
      <w:rPr>
        <w:rFonts w:cs="Times New Roman"/>
      </w:rPr>
    </w:lvl>
    <w:lvl w:ilvl="3" w:tplc="92CC0EEA">
      <w:start w:val="1"/>
      <w:numFmt w:val="decimal"/>
      <w:lvlText w:val="%4."/>
      <w:lvlJc w:val="left"/>
      <w:pPr>
        <w:tabs>
          <w:tab w:val="num" w:pos="2880"/>
        </w:tabs>
        <w:ind w:left="2880" w:hanging="360"/>
      </w:pPr>
      <w:rPr>
        <w:rFonts w:cs="Times New Roman"/>
      </w:rPr>
    </w:lvl>
    <w:lvl w:ilvl="4" w:tplc="A136287C">
      <w:start w:val="1"/>
      <w:numFmt w:val="lowerLetter"/>
      <w:lvlText w:val="%5."/>
      <w:lvlJc w:val="left"/>
      <w:pPr>
        <w:tabs>
          <w:tab w:val="num" w:pos="3600"/>
        </w:tabs>
        <w:ind w:left="3600" w:hanging="360"/>
      </w:pPr>
      <w:rPr>
        <w:rFonts w:cs="Times New Roman"/>
      </w:rPr>
    </w:lvl>
    <w:lvl w:ilvl="5" w:tplc="6682F1B0">
      <w:start w:val="1"/>
      <w:numFmt w:val="lowerRoman"/>
      <w:lvlText w:val="%6."/>
      <w:lvlJc w:val="right"/>
      <w:pPr>
        <w:tabs>
          <w:tab w:val="num" w:pos="4320"/>
        </w:tabs>
        <w:ind w:left="4320" w:hanging="180"/>
      </w:pPr>
      <w:rPr>
        <w:rFonts w:cs="Times New Roman"/>
      </w:rPr>
    </w:lvl>
    <w:lvl w:ilvl="6" w:tplc="9350E2C2">
      <w:start w:val="1"/>
      <w:numFmt w:val="decimal"/>
      <w:lvlText w:val="%7."/>
      <w:lvlJc w:val="left"/>
      <w:pPr>
        <w:tabs>
          <w:tab w:val="num" w:pos="5040"/>
        </w:tabs>
        <w:ind w:left="5040" w:hanging="360"/>
      </w:pPr>
      <w:rPr>
        <w:rFonts w:cs="Times New Roman"/>
      </w:rPr>
    </w:lvl>
    <w:lvl w:ilvl="7" w:tplc="D1EAA042">
      <w:start w:val="1"/>
      <w:numFmt w:val="lowerLetter"/>
      <w:lvlText w:val="%8."/>
      <w:lvlJc w:val="left"/>
      <w:pPr>
        <w:tabs>
          <w:tab w:val="num" w:pos="5760"/>
        </w:tabs>
        <w:ind w:left="5760" w:hanging="360"/>
      </w:pPr>
      <w:rPr>
        <w:rFonts w:cs="Times New Roman"/>
      </w:rPr>
    </w:lvl>
    <w:lvl w:ilvl="8" w:tplc="7ECA96F0">
      <w:start w:val="1"/>
      <w:numFmt w:val="lowerRoman"/>
      <w:lvlText w:val="%9."/>
      <w:lvlJc w:val="right"/>
      <w:pPr>
        <w:tabs>
          <w:tab w:val="num" w:pos="6480"/>
        </w:tabs>
        <w:ind w:left="6480" w:hanging="180"/>
      </w:pPr>
      <w:rPr>
        <w:rFonts w:cs="Times New Roman"/>
      </w:rPr>
    </w:lvl>
  </w:abstractNum>
  <w:abstractNum w:abstractNumId="23" w15:restartNumberingAfterBreak="0">
    <w:nsid w:val="661805FE"/>
    <w:multiLevelType w:val="hybridMultilevel"/>
    <w:tmpl w:val="52502DC8"/>
    <w:lvl w:ilvl="0" w:tplc="A3266818">
      <w:start w:val="1"/>
      <w:numFmt w:val="bullet"/>
      <w:lvlText w:val=""/>
      <w:lvlJc w:val="left"/>
      <w:pPr>
        <w:tabs>
          <w:tab w:val="num" w:pos="720"/>
        </w:tabs>
        <w:ind w:left="720" w:hanging="360"/>
      </w:pPr>
      <w:rPr>
        <w:rFonts w:ascii="Symbol" w:hAnsi="Symbol" w:hint="default"/>
      </w:rPr>
    </w:lvl>
    <w:lvl w:ilvl="1" w:tplc="F19EBA46">
      <w:start w:val="1"/>
      <w:numFmt w:val="lowerLetter"/>
      <w:lvlText w:val="%2."/>
      <w:lvlJc w:val="left"/>
      <w:pPr>
        <w:tabs>
          <w:tab w:val="num" w:pos="1440"/>
        </w:tabs>
        <w:ind w:left="1440" w:hanging="360"/>
      </w:pPr>
    </w:lvl>
    <w:lvl w:ilvl="2" w:tplc="8D4E9658" w:tentative="1">
      <w:start w:val="1"/>
      <w:numFmt w:val="lowerRoman"/>
      <w:lvlText w:val="%3."/>
      <w:lvlJc w:val="right"/>
      <w:pPr>
        <w:tabs>
          <w:tab w:val="num" w:pos="2160"/>
        </w:tabs>
        <w:ind w:left="2160" w:hanging="180"/>
      </w:pPr>
    </w:lvl>
    <w:lvl w:ilvl="3" w:tplc="419672D4" w:tentative="1">
      <w:start w:val="1"/>
      <w:numFmt w:val="decimal"/>
      <w:lvlText w:val="%4."/>
      <w:lvlJc w:val="left"/>
      <w:pPr>
        <w:tabs>
          <w:tab w:val="num" w:pos="2880"/>
        </w:tabs>
        <w:ind w:left="2880" w:hanging="360"/>
      </w:pPr>
    </w:lvl>
    <w:lvl w:ilvl="4" w:tplc="CD8AD3C2" w:tentative="1">
      <w:start w:val="1"/>
      <w:numFmt w:val="lowerLetter"/>
      <w:lvlText w:val="%5."/>
      <w:lvlJc w:val="left"/>
      <w:pPr>
        <w:tabs>
          <w:tab w:val="num" w:pos="3600"/>
        </w:tabs>
        <w:ind w:left="3600" w:hanging="360"/>
      </w:pPr>
    </w:lvl>
    <w:lvl w:ilvl="5" w:tplc="7924BBC6" w:tentative="1">
      <w:start w:val="1"/>
      <w:numFmt w:val="lowerRoman"/>
      <w:lvlText w:val="%6."/>
      <w:lvlJc w:val="right"/>
      <w:pPr>
        <w:tabs>
          <w:tab w:val="num" w:pos="4320"/>
        </w:tabs>
        <w:ind w:left="4320" w:hanging="180"/>
      </w:pPr>
    </w:lvl>
    <w:lvl w:ilvl="6" w:tplc="4872ACDE" w:tentative="1">
      <w:start w:val="1"/>
      <w:numFmt w:val="decimal"/>
      <w:lvlText w:val="%7."/>
      <w:lvlJc w:val="left"/>
      <w:pPr>
        <w:tabs>
          <w:tab w:val="num" w:pos="5040"/>
        </w:tabs>
        <w:ind w:left="5040" w:hanging="360"/>
      </w:pPr>
    </w:lvl>
    <w:lvl w:ilvl="7" w:tplc="689CB69A" w:tentative="1">
      <w:start w:val="1"/>
      <w:numFmt w:val="lowerLetter"/>
      <w:lvlText w:val="%8."/>
      <w:lvlJc w:val="left"/>
      <w:pPr>
        <w:tabs>
          <w:tab w:val="num" w:pos="5760"/>
        </w:tabs>
        <w:ind w:left="5760" w:hanging="360"/>
      </w:pPr>
    </w:lvl>
    <w:lvl w:ilvl="8" w:tplc="A0265B40" w:tentative="1">
      <w:start w:val="1"/>
      <w:numFmt w:val="lowerRoman"/>
      <w:lvlText w:val="%9."/>
      <w:lvlJc w:val="right"/>
      <w:pPr>
        <w:tabs>
          <w:tab w:val="num" w:pos="6480"/>
        </w:tabs>
        <w:ind w:left="6480" w:hanging="180"/>
      </w:pPr>
    </w:lvl>
  </w:abstractNum>
  <w:abstractNum w:abstractNumId="24" w15:restartNumberingAfterBreak="0">
    <w:nsid w:val="700E21C6"/>
    <w:multiLevelType w:val="hybridMultilevel"/>
    <w:tmpl w:val="E20A5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0967FD8"/>
    <w:multiLevelType w:val="hybridMultilevel"/>
    <w:tmpl w:val="B6F08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5EA5834"/>
    <w:multiLevelType w:val="hybridMultilevel"/>
    <w:tmpl w:val="3D36AAAA"/>
    <w:lvl w:ilvl="0" w:tplc="95AEB642">
      <w:numFmt w:val="bullet"/>
      <w:lvlText w:val="-"/>
      <w:lvlJc w:val="left"/>
      <w:pPr>
        <w:ind w:left="720" w:hanging="360"/>
      </w:pPr>
      <w:rPr>
        <w:rFonts w:ascii="Times New Roman" w:eastAsia="Times New Roman" w:hAnsi="Times New Roman" w:cs="Times New Roman" w:hint="default"/>
      </w:rPr>
    </w:lvl>
    <w:lvl w:ilvl="1" w:tplc="75E8EA58" w:tentative="1">
      <w:start w:val="1"/>
      <w:numFmt w:val="bullet"/>
      <w:lvlText w:val="o"/>
      <w:lvlJc w:val="left"/>
      <w:pPr>
        <w:ind w:left="1440" w:hanging="360"/>
      </w:pPr>
      <w:rPr>
        <w:rFonts w:ascii="Courier New" w:hAnsi="Courier New" w:cs="Courier New" w:hint="default"/>
      </w:rPr>
    </w:lvl>
    <w:lvl w:ilvl="2" w:tplc="CED8D33C" w:tentative="1">
      <w:start w:val="1"/>
      <w:numFmt w:val="bullet"/>
      <w:lvlText w:val=""/>
      <w:lvlJc w:val="left"/>
      <w:pPr>
        <w:ind w:left="2160" w:hanging="360"/>
      </w:pPr>
      <w:rPr>
        <w:rFonts w:ascii="Wingdings" w:hAnsi="Wingdings" w:hint="default"/>
      </w:rPr>
    </w:lvl>
    <w:lvl w:ilvl="3" w:tplc="3DE04E9C" w:tentative="1">
      <w:start w:val="1"/>
      <w:numFmt w:val="bullet"/>
      <w:lvlText w:val=""/>
      <w:lvlJc w:val="left"/>
      <w:pPr>
        <w:ind w:left="2880" w:hanging="360"/>
      </w:pPr>
      <w:rPr>
        <w:rFonts w:ascii="Symbol" w:hAnsi="Symbol" w:hint="default"/>
      </w:rPr>
    </w:lvl>
    <w:lvl w:ilvl="4" w:tplc="1206F38C" w:tentative="1">
      <w:start w:val="1"/>
      <w:numFmt w:val="bullet"/>
      <w:lvlText w:val="o"/>
      <w:lvlJc w:val="left"/>
      <w:pPr>
        <w:ind w:left="3600" w:hanging="360"/>
      </w:pPr>
      <w:rPr>
        <w:rFonts w:ascii="Courier New" w:hAnsi="Courier New" w:cs="Courier New" w:hint="default"/>
      </w:rPr>
    </w:lvl>
    <w:lvl w:ilvl="5" w:tplc="FAAE6E0E" w:tentative="1">
      <w:start w:val="1"/>
      <w:numFmt w:val="bullet"/>
      <w:lvlText w:val=""/>
      <w:lvlJc w:val="left"/>
      <w:pPr>
        <w:ind w:left="4320" w:hanging="360"/>
      </w:pPr>
      <w:rPr>
        <w:rFonts w:ascii="Wingdings" w:hAnsi="Wingdings" w:hint="default"/>
      </w:rPr>
    </w:lvl>
    <w:lvl w:ilvl="6" w:tplc="6D583444" w:tentative="1">
      <w:start w:val="1"/>
      <w:numFmt w:val="bullet"/>
      <w:lvlText w:val=""/>
      <w:lvlJc w:val="left"/>
      <w:pPr>
        <w:ind w:left="5040" w:hanging="360"/>
      </w:pPr>
      <w:rPr>
        <w:rFonts w:ascii="Symbol" w:hAnsi="Symbol" w:hint="default"/>
      </w:rPr>
    </w:lvl>
    <w:lvl w:ilvl="7" w:tplc="61D6CB3C" w:tentative="1">
      <w:start w:val="1"/>
      <w:numFmt w:val="bullet"/>
      <w:lvlText w:val="o"/>
      <w:lvlJc w:val="left"/>
      <w:pPr>
        <w:ind w:left="5760" w:hanging="360"/>
      </w:pPr>
      <w:rPr>
        <w:rFonts w:ascii="Courier New" w:hAnsi="Courier New" w:cs="Courier New" w:hint="default"/>
      </w:rPr>
    </w:lvl>
    <w:lvl w:ilvl="8" w:tplc="4314B024" w:tentative="1">
      <w:start w:val="1"/>
      <w:numFmt w:val="bullet"/>
      <w:lvlText w:val=""/>
      <w:lvlJc w:val="left"/>
      <w:pPr>
        <w:ind w:left="6480" w:hanging="360"/>
      </w:pPr>
      <w:rPr>
        <w:rFonts w:ascii="Wingdings" w:hAnsi="Wingdings" w:hint="default"/>
      </w:rPr>
    </w:lvl>
  </w:abstractNum>
  <w:abstractNum w:abstractNumId="27" w15:restartNumberingAfterBreak="0">
    <w:nsid w:val="7EAD76A2"/>
    <w:multiLevelType w:val="hybridMultilevel"/>
    <w:tmpl w:val="E0606C84"/>
    <w:lvl w:ilvl="0" w:tplc="1F5691C0">
      <w:start w:val="1"/>
      <w:numFmt w:val="lowerLetter"/>
      <w:lvlText w:val="%1)"/>
      <w:lvlJc w:val="left"/>
      <w:pPr>
        <w:tabs>
          <w:tab w:val="num" w:pos="360"/>
        </w:tabs>
        <w:ind w:left="360" w:hanging="360"/>
      </w:pPr>
      <w:rPr>
        <w:rFonts w:hint="default"/>
      </w:rPr>
    </w:lvl>
    <w:lvl w:ilvl="1" w:tplc="151051FA">
      <w:start w:val="1"/>
      <w:numFmt w:val="lowerLetter"/>
      <w:lvlText w:val="%2)"/>
      <w:lvlJc w:val="left"/>
      <w:pPr>
        <w:tabs>
          <w:tab w:val="num" w:pos="360"/>
        </w:tabs>
        <w:ind w:left="360" w:hanging="360"/>
      </w:pPr>
      <w:rPr>
        <w:rFonts w:hint="default"/>
      </w:rPr>
    </w:lvl>
    <w:lvl w:ilvl="2" w:tplc="66DA56C6">
      <w:start w:val="1"/>
      <w:numFmt w:val="decimal"/>
      <w:lvlText w:val="%3."/>
      <w:lvlJc w:val="left"/>
      <w:pPr>
        <w:tabs>
          <w:tab w:val="num" w:pos="1983"/>
        </w:tabs>
        <w:ind w:left="1263" w:hanging="363"/>
      </w:pPr>
      <w:rPr>
        <w:rFonts w:hint="default"/>
      </w:rPr>
    </w:lvl>
    <w:lvl w:ilvl="3" w:tplc="5C301C8A" w:tentative="1">
      <w:start w:val="1"/>
      <w:numFmt w:val="decimal"/>
      <w:lvlText w:val="%4."/>
      <w:lvlJc w:val="left"/>
      <w:pPr>
        <w:tabs>
          <w:tab w:val="num" w:pos="1800"/>
        </w:tabs>
        <w:ind w:left="1800" w:hanging="360"/>
      </w:pPr>
    </w:lvl>
    <w:lvl w:ilvl="4" w:tplc="57B641C6" w:tentative="1">
      <w:start w:val="1"/>
      <w:numFmt w:val="lowerLetter"/>
      <w:lvlText w:val="%5."/>
      <w:lvlJc w:val="left"/>
      <w:pPr>
        <w:tabs>
          <w:tab w:val="num" w:pos="2520"/>
        </w:tabs>
        <w:ind w:left="2520" w:hanging="360"/>
      </w:pPr>
    </w:lvl>
    <w:lvl w:ilvl="5" w:tplc="9DAA2658" w:tentative="1">
      <w:start w:val="1"/>
      <w:numFmt w:val="lowerRoman"/>
      <w:lvlText w:val="%6."/>
      <w:lvlJc w:val="right"/>
      <w:pPr>
        <w:tabs>
          <w:tab w:val="num" w:pos="3240"/>
        </w:tabs>
        <w:ind w:left="3240" w:hanging="180"/>
      </w:pPr>
    </w:lvl>
    <w:lvl w:ilvl="6" w:tplc="8C1473EA" w:tentative="1">
      <w:start w:val="1"/>
      <w:numFmt w:val="decimal"/>
      <w:lvlText w:val="%7."/>
      <w:lvlJc w:val="left"/>
      <w:pPr>
        <w:tabs>
          <w:tab w:val="num" w:pos="3960"/>
        </w:tabs>
        <w:ind w:left="3960" w:hanging="360"/>
      </w:pPr>
    </w:lvl>
    <w:lvl w:ilvl="7" w:tplc="7C182274" w:tentative="1">
      <w:start w:val="1"/>
      <w:numFmt w:val="lowerLetter"/>
      <w:lvlText w:val="%8."/>
      <w:lvlJc w:val="left"/>
      <w:pPr>
        <w:tabs>
          <w:tab w:val="num" w:pos="4680"/>
        </w:tabs>
        <w:ind w:left="4680" w:hanging="360"/>
      </w:pPr>
    </w:lvl>
    <w:lvl w:ilvl="8" w:tplc="1D8A7F7A" w:tentative="1">
      <w:start w:val="1"/>
      <w:numFmt w:val="lowerRoman"/>
      <w:lvlText w:val="%9."/>
      <w:lvlJc w:val="right"/>
      <w:pPr>
        <w:tabs>
          <w:tab w:val="num" w:pos="5400"/>
        </w:tabs>
        <w:ind w:left="5400" w:hanging="180"/>
      </w:pPr>
    </w:lvl>
  </w:abstractNum>
  <w:num w:numId="1" w16cid:durableId="1251085165">
    <w:abstractNumId w:val="27"/>
  </w:num>
  <w:num w:numId="2" w16cid:durableId="515191542">
    <w:abstractNumId w:val="10"/>
  </w:num>
  <w:num w:numId="3" w16cid:durableId="1854874242">
    <w:abstractNumId w:val="10"/>
  </w:num>
  <w:num w:numId="4" w16cid:durableId="923952311">
    <w:abstractNumId w:val="0"/>
  </w:num>
  <w:num w:numId="5" w16cid:durableId="2062902725">
    <w:abstractNumId w:val="15"/>
  </w:num>
  <w:num w:numId="6" w16cid:durableId="149502697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4250556">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1949486">
    <w:abstractNumId w:val="1"/>
  </w:num>
  <w:num w:numId="9" w16cid:durableId="466052347">
    <w:abstractNumId w:val="6"/>
  </w:num>
  <w:num w:numId="10" w16cid:durableId="1472333331">
    <w:abstractNumId w:val="21"/>
  </w:num>
  <w:num w:numId="11" w16cid:durableId="1451583988">
    <w:abstractNumId w:val="14"/>
  </w:num>
  <w:num w:numId="12" w16cid:durableId="1801534737">
    <w:abstractNumId w:val="9"/>
  </w:num>
  <w:num w:numId="13" w16cid:durableId="15515750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9311406">
    <w:abstractNumId w:val="4"/>
  </w:num>
  <w:num w:numId="15" w16cid:durableId="544216735">
    <w:abstractNumId w:val="8"/>
  </w:num>
  <w:num w:numId="16" w16cid:durableId="1980070933">
    <w:abstractNumId w:val="16"/>
  </w:num>
  <w:num w:numId="17" w16cid:durableId="343022649">
    <w:abstractNumId w:val="22"/>
  </w:num>
  <w:num w:numId="18" w16cid:durableId="1300190751">
    <w:abstractNumId w:val="20"/>
  </w:num>
  <w:num w:numId="19" w16cid:durableId="1631933856">
    <w:abstractNumId w:val="5"/>
  </w:num>
  <w:num w:numId="20" w16cid:durableId="1529027310">
    <w:abstractNumId w:val="3"/>
  </w:num>
  <w:num w:numId="21" w16cid:durableId="1590306410">
    <w:abstractNumId w:val="12"/>
  </w:num>
  <w:num w:numId="22" w16cid:durableId="23790718">
    <w:abstractNumId w:val="13"/>
  </w:num>
  <w:num w:numId="23" w16cid:durableId="1883470683">
    <w:abstractNumId w:val="11"/>
  </w:num>
  <w:num w:numId="24" w16cid:durableId="1709793703">
    <w:abstractNumId w:val="17"/>
  </w:num>
  <w:num w:numId="25" w16cid:durableId="1725641022">
    <w:abstractNumId w:val="19"/>
  </w:num>
  <w:num w:numId="26" w16cid:durableId="1469131919">
    <w:abstractNumId w:val="7"/>
  </w:num>
  <w:num w:numId="27" w16cid:durableId="692808149">
    <w:abstractNumId w:val="26"/>
  </w:num>
  <w:num w:numId="28" w16cid:durableId="1466388739">
    <w:abstractNumId w:val="2"/>
  </w:num>
  <w:num w:numId="29" w16cid:durableId="1264537964">
    <w:abstractNumId w:val="24"/>
  </w:num>
  <w:num w:numId="30" w16cid:durableId="9892152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89B"/>
    <w:rsid w:val="00001DE4"/>
    <w:rsid w:val="00007694"/>
    <w:rsid w:val="00011A3F"/>
    <w:rsid w:val="00011DEF"/>
    <w:rsid w:val="000123ED"/>
    <w:rsid w:val="00020421"/>
    <w:rsid w:val="00020C40"/>
    <w:rsid w:val="0002148B"/>
    <w:rsid w:val="000239F8"/>
    <w:rsid w:val="00031591"/>
    <w:rsid w:val="00035B54"/>
    <w:rsid w:val="000375D0"/>
    <w:rsid w:val="00041671"/>
    <w:rsid w:val="00041801"/>
    <w:rsid w:val="0004263E"/>
    <w:rsid w:val="000450FF"/>
    <w:rsid w:val="000456B2"/>
    <w:rsid w:val="00045C96"/>
    <w:rsid w:val="000471A8"/>
    <w:rsid w:val="00047B88"/>
    <w:rsid w:val="000554CE"/>
    <w:rsid w:val="0005628F"/>
    <w:rsid w:val="00056501"/>
    <w:rsid w:val="00060453"/>
    <w:rsid w:val="00062A75"/>
    <w:rsid w:val="0006330F"/>
    <w:rsid w:val="00064AC4"/>
    <w:rsid w:val="00067853"/>
    <w:rsid w:val="00070CC2"/>
    <w:rsid w:val="00070E81"/>
    <w:rsid w:val="00071F2E"/>
    <w:rsid w:val="00073FCF"/>
    <w:rsid w:val="000804BD"/>
    <w:rsid w:val="00082AA4"/>
    <w:rsid w:val="00083E4A"/>
    <w:rsid w:val="00085884"/>
    <w:rsid w:val="00085E15"/>
    <w:rsid w:val="00086775"/>
    <w:rsid w:val="00087D1D"/>
    <w:rsid w:val="00091C95"/>
    <w:rsid w:val="00091F52"/>
    <w:rsid w:val="00095F9C"/>
    <w:rsid w:val="000A6F23"/>
    <w:rsid w:val="000A6F8D"/>
    <w:rsid w:val="000B12E8"/>
    <w:rsid w:val="000C0597"/>
    <w:rsid w:val="000C08A9"/>
    <w:rsid w:val="000C2503"/>
    <w:rsid w:val="000D03FC"/>
    <w:rsid w:val="000D04BD"/>
    <w:rsid w:val="000E3031"/>
    <w:rsid w:val="000E34FB"/>
    <w:rsid w:val="000E53F9"/>
    <w:rsid w:val="000E69C9"/>
    <w:rsid w:val="000E6EDD"/>
    <w:rsid w:val="000E7AE1"/>
    <w:rsid w:val="000F0392"/>
    <w:rsid w:val="000F103A"/>
    <w:rsid w:val="000F2008"/>
    <w:rsid w:val="000F2322"/>
    <w:rsid w:val="000F4CAE"/>
    <w:rsid w:val="00102108"/>
    <w:rsid w:val="001022B1"/>
    <w:rsid w:val="00106200"/>
    <w:rsid w:val="0011270F"/>
    <w:rsid w:val="00114D2E"/>
    <w:rsid w:val="001150FF"/>
    <w:rsid w:val="00117CB1"/>
    <w:rsid w:val="00120E18"/>
    <w:rsid w:val="00122A56"/>
    <w:rsid w:val="0012343C"/>
    <w:rsid w:val="00125A50"/>
    <w:rsid w:val="0013263E"/>
    <w:rsid w:val="001353CF"/>
    <w:rsid w:val="00137A28"/>
    <w:rsid w:val="0014139C"/>
    <w:rsid w:val="00141E16"/>
    <w:rsid w:val="00142BFF"/>
    <w:rsid w:val="001444C5"/>
    <w:rsid w:val="00144C1D"/>
    <w:rsid w:val="001458F3"/>
    <w:rsid w:val="00147246"/>
    <w:rsid w:val="0015029A"/>
    <w:rsid w:val="00152F82"/>
    <w:rsid w:val="001532A6"/>
    <w:rsid w:val="00154ED1"/>
    <w:rsid w:val="00157018"/>
    <w:rsid w:val="00160EAF"/>
    <w:rsid w:val="001619EA"/>
    <w:rsid w:val="0016539F"/>
    <w:rsid w:val="00165A98"/>
    <w:rsid w:val="0017124A"/>
    <w:rsid w:val="00174AF6"/>
    <w:rsid w:val="00175E89"/>
    <w:rsid w:val="00190391"/>
    <w:rsid w:val="001922FD"/>
    <w:rsid w:val="0019377F"/>
    <w:rsid w:val="00194E27"/>
    <w:rsid w:val="001A0893"/>
    <w:rsid w:val="001A1C7B"/>
    <w:rsid w:val="001A216A"/>
    <w:rsid w:val="001A2C19"/>
    <w:rsid w:val="001A3078"/>
    <w:rsid w:val="001A650D"/>
    <w:rsid w:val="001B2903"/>
    <w:rsid w:val="001C5C65"/>
    <w:rsid w:val="001C62B4"/>
    <w:rsid w:val="001D0696"/>
    <w:rsid w:val="001D2B5F"/>
    <w:rsid w:val="001D3E93"/>
    <w:rsid w:val="001E1118"/>
    <w:rsid w:val="001E1B88"/>
    <w:rsid w:val="001E2744"/>
    <w:rsid w:val="001E5AE7"/>
    <w:rsid w:val="001F7DFA"/>
    <w:rsid w:val="00202B5C"/>
    <w:rsid w:val="002063C1"/>
    <w:rsid w:val="00210682"/>
    <w:rsid w:val="002114FA"/>
    <w:rsid w:val="00217B60"/>
    <w:rsid w:val="002233B0"/>
    <w:rsid w:val="00223FB8"/>
    <w:rsid w:val="00226844"/>
    <w:rsid w:val="00232987"/>
    <w:rsid w:val="00234B19"/>
    <w:rsid w:val="002350F6"/>
    <w:rsid w:val="00236420"/>
    <w:rsid w:val="002414D9"/>
    <w:rsid w:val="0024360E"/>
    <w:rsid w:val="0024773E"/>
    <w:rsid w:val="002553D0"/>
    <w:rsid w:val="00261C95"/>
    <w:rsid w:val="00262A95"/>
    <w:rsid w:val="00264914"/>
    <w:rsid w:val="00273F11"/>
    <w:rsid w:val="00274814"/>
    <w:rsid w:val="00282C7F"/>
    <w:rsid w:val="00287CB2"/>
    <w:rsid w:val="00291857"/>
    <w:rsid w:val="002A2258"/>
    <w:rsid w:val="002A2F22"/>
    <w:rsid w:val="002A3414"/>
    <w:rsid w:val="002A7921"/>
    <w:rsid w:val="002B009F"/>
    <w:rsid w:val="002B0590"/>
    <w:rsid w:val="002B58B7"/>
    <w:rsid w:val="002B60C4"/>
    <w:rsid w:val="002B6A4B"/>
    <w:rsid w:val="002B7FCD"/>
    <w:rsid w:val="002C081E"/>
    <w:rsid w:val="002C1BAB"/>
    <w:rsid w:val="002C22CE"/>
    <w:rsid w:val="002C6DBE"/>
    <w:rsid w:val="002D2EC8"/>
    <w:rsid w:val="002D368B"/>
    <w:rsid w:val="002E0DEA"/>
    <w:rsid w:val="002E1C3F"/>
    <w:rsid w:val="002E2535"/>
    <w:rsid w:val="002E2BF0"/>
    <w:rsid w:val="002F1DE7"/>
    <w:rsid w:val="002F28D9"/>
    <w:rsid w:val="002F495C"/>
    <w:rsid w:val="002F57A5"/>
    <w:rsid w:val="002F5800"/>
    <w:rsid w:val="002F61F2"/>
    <w:rsid w:val="002F6FFE"/>
    <w:rsid w:val="00300476"/>
    <w:rsid w:val="00300A9E"/>
    <w:rsid w:val="0030417B"/>
    <w:rsid w:val="00304451"/>
    <w:rsid w:val="0030497C"/>
    <w:rsid w:val="00305353"/>
    <w:rsid w:val="00307607"/>
    <w:rsid w:val="00307887"/>
    <w:rsid w:val="00311BAC"/>
    <w:rsid w:val="00312C41"/>
    <w:rsid w:val="00315B50"/>
    <w:rsid w:val="00320CED"/>
    <w:rsid w:val="00321418"/>
    <w:rsid w:val="00322332"/>
    <w:rsid w:val="00322384"/>
    <w:rsid w:val="00322B1D"/>
    <w:rsid w:val="00327975"/>
    <w:rsid w:val="003366BD"/>
    <w:rsid w:val="00340674"/>
    <w:rsid w:val="003409BC"/>
    <w:rsid w:val="003415FB"/>
    <w:rsid w:val="003438E5"/>
    <w:rsid w:val="0035063E"/>
    <w:rsid w:val="00350776"/>
    <w:rsid w:val="00351285"/>
    <w:rsid w:val="003607B4"/>
    <w:rsid w:val="00362F1A"/>
    <w:rsid w:val="0036301E"/>
    <w:rsid w:val="00364F87"/>
    <w:rsid w:val="00370B61"/>
    <w:rsid w:val="00372548"/>
    <w:rsid w:val="00383849"/>
    <w:rsid w:val="0038426B"/>
    <w:rsid w:val="00384744"/>
    <w:rsid w:val="00384F60"/>
    <w:rsid w:val="003876E2"/>
    <w:rsid w:val="00387EAD"/>
    <w:rsid w:val="003904E2"/>
    <w:rsid w:val="0039199F"/>
    <w:rsid w:val="0039280C"/>
    <w:rsid w:val="00394A22"/>
    <w:rsid w:val="00396203"/>
    <w:rsid w:val="00397E60"/>
    <w:rsid w:val="003A27CE"/>
    <w:rsid w:val="003A3C6F"/>
    <w:rsid w:val="003A4F1C"/>
    <w:rsid w:val="003A65C3"/>
    <w:rsid w:val="003A785A"/>
    <w:rsid w:val="003B09F7"/>
    <w:rsid w:val="003B28A1"/>
    <w:rsid w:val="003B68EC"/>
    <w:rsid w:val="003B7686"/>
    <w:rsid w:val="003C0889"/>
    <w:rsid w:val="003C44F4"/>
    <w:rsid w:val="003C5C27"/>
    <w:rsid w:val="003C7B3D"/>
    <w:rsid w:val="003C7F36"/>
    <w:rsid w:val="003D1A8E"/>
    <w:rsid w:val="003D25F9"/>
    <w:rsid w:val="003D44AB"/>
    <w:rsid w:val="003D4541"/>
    <w:rsid w:val="003D4F71"/>
    <w:rsid w:val="003D54C0"/>
    <w:rsid w:val="003D57F5"/>
    <w:rsid w:val="003D728A"/>
    <w:rsid w:val="003E0422"/>
    <w:rsid w:val="003E04C5"/>
    <w:rsid w:val="003E0F9F"/>
    <w:rsid w:val="003E41A4"/>
    <w:rsid w:val="003E74E9"/>
    <w:rsid w:val="003F2C50"/>
    <w:rsid w:val="003F5E66"/>
    <w:rsid w:val="00401D26"/>
    <w:rsid w:val="004046A1"/>
    <w:rsid w:val="00405CAE"/>
    <w:rsid w:val="00417BA5"/>
    <w:rsid w:val="004222D0"/>
    <w:rsid w:val="00422344"/>
    <w:rsid w:val="0042355D"/>
    <w:rsid w:val="0042572D"/>
    <w:rsid w:val="00425B9A"/>
    <w:rsid w:val="00433F56"/>
    <w:rsid w:val="00436860"/>
    <w:rsid w:val="00436D5F"/>
    <w:rsid w:val="0044343B"/>
    <w:rsid w:val="00450DA0"/>
    <w:rsid w:val="00451538"/>
    <w:rsid w:val="00452BB3"/>
    <w:rsid w:val="004556F8"/>
    <w:rsid w:val="00457C50"/>
    <w:rsid w:val="00464B76"/>
    <w:rsid w:val="00472EE1"/>
    <w:rsid w:val="004803FA"/>
    <w:rsid w:val="00485062"/>
    <w:rsid w:val="00485579"/>
    <w:rsid w:val="004879B0"/>
    <w:rsid w:val="00490796"/>
    <w:rsid w:val="00490CF0"/>
    <w:rsid w:val="00496FC1"/>
    <w:rsid w:val="004A0807"/>
    <w:rsid w:val="004A0BDD"/>
    <w:rsid w:val="004A3148"/>
    <w:rsid w:val="004A44E5"/>
    <w:rsid w:val="004B0431"/>
    <w:rsid w:val="004B4947"/>
    <w:rsid w:val="004B6180"/>
    <w:rsid w:val="004B7C03"/>
    <w:rsid w:val="004C1EE9"/>
    <w:rsid w:val="004C1F80"/>
    <w:rsid w:val="004D1478"/>
    <w:rsid w:val="004D2CC1"/>
    <w:rsid w:val="004D5932"/>
    <w:rsid w:val="004D7CFF"/>
    <w:rsid w:val="004F15ED"/>
    <w:rsid w:val="004F1B90"/>
    <w:rsid w:val="004F44B6"/>
    <w:rsid w:val="004F7BEE"/>
    <w:rsid w:val="005035F8"/>
    <w:rsid w:val="00504ACD"/>
    <w:rsid w:val="005054B5"/>
    <w:rsid w:val="00506EBF"/>
    <w:rsid w:val="005077AB"/>
    <w:rsid w:val="00507D5C"/>
    <w:rsid w:val="005102D0"/>
    <w:rsid w:val="00514EC9"/>
    <w:rsid w:val="0051611F"/>
    <w:rsid w:val="005205BB"/>
    <w:rsid w:val="00520874"/>
    <w:rsid w:val="0052089B"/>
    <w:rsid w:val="00523F19"/>
    <w:rsid w:val="00530FA4"/>
    <w:rsid w:val="0053547E"/>
    <w:rsid w:val="00537668"/>
    <w:rsid w:val="00541E50"/>
    <w:rsid w:val="00542E30"/>
    <w:rsid w:val="00545A0C"/>
    <w:rsid w:val="00545BEC"/>
    <w:rsid w:val="005464F1"/>
    <w:rsid w:val="005526B0"/>
    <w:rsid w:val="005552B1"/>
    <w:rsid w:val="005562BB"/>
    <w:rsid w:val="005610C9"/>
    <w:rsid w:val="00562058"/>
    <w:rsid w:val="0056331A"/>
    <w:rsid w:val="00565491"/>
    <w:rsid w:val="005708E8"/>
    <w:rsid w:val="00572C7D"/>
    <w:rsid w:val="00584A39"/>
    <w:rsid w:val="00584FD0"/>
    <w:rsid w:val="0059079F"/>
    <w:rsid w:val="00592FAA"/>
    <w:rsid w:val="0059474B"/>
    <w:rsid w:val="005949B6"/>
    <w:rsid w:val="00597052"/>
    <w:rsid w:val="005A149E"/>
    <w:rsid w:val="005A5596"/>
    <w:rsid w:val="005A78DD"/>
    <w:rsid w:val="005B11C0"/>
    <w:rsid w:val="005B2EA4"/>
    <w:rsid w:val="005B4314"/>
    <w:rsid w:val="005B7470"/>
    <w:rsid w:val="005B75C4"/>
    <w:rsid w:val="005C158E"/>
    <w:rsid w:val="005C4BD8"/>
    <w:rsid w:val="005C6934"/>
    <w:rsid w:val="005D10A7"/>
    <w:rsid w:val="005D7858"/>
    <w:rsid w:val="005D7FE1"/>
    <w:rsid w:val="005E149E"/>
    <w:rsid w:val="005E3132"/>
    <w:rsid w:val="005E37F4"/>
    <w:rsid w:val="005E3D27"/>
    <w:rsid w:val="005E5612"/>
    <w:rsid w:val="005E6EE8"/>
    <w:rsid w:val="005F6ECA"/>
    <w:rsid w:val="005F712C"/>
    <w:rsid w:val="005F7F6E"/>
    <w:rsid w:val="0060082F"/>
    <w:rsid w:val="006009DB"/>
    <w:rsid w:val="00602DED"/>
    <w:rsid w:val="00603A6B"/>
    <w:rsid w:val="006066F5"/>
    <w:rsid w:val="00606AF2"/>
    <w:rsid w:val="006137AE"/>
    <w:rsid w:val="00613963"/>
    <w:rsid w:val="006145F1"/>
    <w:rsid w:val="00621968"/>
    <w:rsid w:val="006226CD"/>
    <w:rsid w:val="00623021"/>
    <w:rsid w:val="006300C6"/>
    <w:rsid w:val="00631B45"/>
    <w:rsid w:val="00631F85"/>
    <w:rsid w:val="00632BFE"/>
    <w:rsid w:val="00633BE4"/>
    <w:rsid w:val="00636EB7"/>
    <w:rsid w:val="00640DCC"/>
    <w:rsid w:val="00641D3B"/>
    <w:rsid w:val="006431F9"/>
    <w:rsid w:val="00643961"/>
    <w:rsid w:val="00644856"/>
    <w:rsid w:val="0064566B"/>
    <w:rsid w:val="00645F22"/>
    <w:rsid w:val="006563D4"/>
    <w:rsid w:val="00663911"/>
    <w:rsid w:val="0066477C"/>
    <w:rsid w:val="00666230"/>
    <w:rsid w:val="00670B18"/>
    <w:rsid w:val="00670C0C"/>
    <w:rsid w:val="006749F8"/>
    <w:rsid w:val="00674A2E"/>
    <w:rsid w:val="00674EA5"/>
    <w:rsid w:val="00675E10"/>
    <w:rsid w:val="0067758A"/>
    <w:rsid w:val="00683D06"/>
    <w:rsid w:val="00683DD7"/>
    <w:rsid w:val="00685DF5"/>
    <w:rsid w:val="0068754A"/>
    <w:rsid w:val="0068755F"/>
    <w:rsid w:val="006915C2"/>
    <w:rsid w:val="00694F8B"/>
    <w:rsid w:val="00696BA0"/>
    <w:rsid w:val="00696D6D"/>
    <w:rsid w:val="006A2036"/>
    <w:rsid w:val="006A33A1"/>
    <w:rsid w:val="006A33B1"/>
    <w:rsid w:val="006A3D79"/>
    <w:rsid w:val="006A412A"/>
    <w:rsid w:val="006A46CC"/>
    <w:rsid w:val="006B0875"/>
    <w:rsid w:val="006B14F4"/>
    <w:rsid w:val="006B2AF4"/>
    <w:rsid w:val="006B33A2"/>
    <w:rsid w:val="006B494A"/>
    <w:rsid w:val="006B4A3F"/>
    <w:rsid w:val="006B4EAA"/>
    <w:rsid w:val="006B5785"/>
    <w:rsid w:val="006B64B9"/>
    <w:rsid w:val="006C03A7"/>
    <w:rsid w:val="006C2867"/>
    <w:rsid w:val="006C349C"/>
    <w:rsid w:val="006C3C8B"/>
    <w:rsid w:val="006C55CC"/>
    <w:rsid w:val="006C59B2"/>
    <w:rsid w:val="006C6EDE"/>
    <w:rsid w:val="006D2607"/>
    <w:rsid w:val="006D2B7C"/>
    <w:rsid w:val="006D320B"/>
    <w:rsid w:val="006D50AA"/>
    <w:rsid w:val="006D5B4D"/>
    <w:rsid w:val="006D6C69"/>
    <w:rsid w:val="006D6D1F"/>
    <w:rsid w:val="006E40F5"/>
    <w:rsid w:val="006F2EAC"/>
    <w:rsid w:val="006F56F4"/>
    <w:rsid w:val="006F6021"/>
    <w:rsid w:val="006F7FD0"/>
    <w:rsid w:val="0070201D"/>
    <w:rsid w:val="00702840"/>
    <w:rsid w:val="00716183"/>
    <w:rsid w:val="0071675B"/>
    <w:rsid w:val="0072114F"/>
    <w:rsid w:val="00722E8B"/>
    <w:rsid w:val="007235B5"/>
    <w:rsid w:val="007263CD"/>
    <w:rsid w:val="00734963"/>
    <w:rsid w:val="00734FCE"/>
    <w:rsid w:val="007426F3"/>
    <w:rsid w:val="00743745"/>
    <w:rsid w:val="0074400F"/>
    <w:rsid w:val="00744D29"/>
    <w:rsid w:val="00747967"/>
    <w:rsid w:val="00751282"/>
    <w:rsid w:val="00752E05"/>
    <w:rsid w:val="00753700"/>
    <w:rsid w:val="00754717"/>
    <w:rsid w:val="00760854"/>
    <w:rsid w:val="00763C18"/>
    <w:rsid w:val="0076435B"/>
    <w:rsid w:val="00765E27"/>
    <w:rsid w:val="00765E62"/>
    <w:rsid w:val="0076778A"/>
    <w:rsid w:val="00770D44"/>
    <w:rsid w:val="007748EC"/>
    <w:rsid w:val="00777D86"/>
    <w:rsid w:val="00780441"/>
    <w:rsid w:val="007835E2"/>
    <w:rsid w:val="00783E3C"/>
    <w:rsid w:val="00783EB6"/>
    <w:rsid w:val="00786112"/>
    <w:rsid w:val="007863E3"/>
    <w:rsid w:val="00792246"/>
    <w:rsid w:val="00794F15"/>
    <w:rsid w:val="00797A48"/>
    <w:rsid w:val="007A01E0"/>
    <w:rsid w:val="007A2865"/>
    <w:rsid w:val="007A3FCC"/>
    <w:rsid w:val="007B35F7"/>
    <w:rsid w:val="007B5FDD"/>
    <w:rsid w:val="007B69BF"/>
    <w:rsid w:val="007B6DDF"/>
    <w:rsid w:val="007B7912"/>
    <w:rsid w:val="007C121D"/>
    <w:rsid w:val="007C223B"/>
    <w:rsid w:val="007C6B4E"/>
    <w:rsid w:val="007C7D03"/>
    <w:rsid w:val="007D1D43"/>
    <w:rsid w:val="007D248F"/>
    <w:rsid w:val="007E0DD5"/>
    <w:rsid w:val="007E3BD5"/>
    <w:rsid w:val="007F1A3B"/>
    <w:rsid w:val="007F2193"/>
    <w:rsid w:val="007F2D5A"/>
    <w:rsid w:val="007F4C9C"/>
    <w:rsid w:val="007F5B4A"/>
    <w:rsid w:val="007F67D8"/>
    <w:rsid w:val="007F6B2C"/>
    <w:rsid w:val="007F77D3"/>
    <w:rsid w:val="00810873"/>
    <w:rsid w:val="00810913"/>
    <w:rsid w:val="00812862"/>
    <w:rsid w:val="00814C67"/>
    <w:rsid w:val="00820D8E"/>
    <w:rsid w:val="0082134C"/>
    <w:rsid w:val="0082151B"/>
    <w:rsid w:val="008244FF"/>
    <w:rsid w:val="00826DF0"/>
    <w:rsid w:val="00826EFE"/>
    <w:rsid w:val="00834EE1"/>
    <w:rsid w:val="00840830"/>
    <w:rsid w:val="00840DBF"/>
    <w:rsid w:val="00852196"/>
    <w:rsid w:val="008535D3"/>
    <w:rsid w:val="008537D7"/>
    <w:rsid w:val="00857284"/>
    <w:rsid w:val="00860EC2"/>
    <w:rsid w:val="008636ED"/>
    <w:rsid w:val="0086649F"/>
    <w:rsid w:val="008720AC"/>
    <w:rsid w:val="008724A4"/>
    <w:rsid w:val="00872B53"/>
    <w:rsid w:val="00875447"/>
    <w:rsid w:val="00875BE2"/>
    <w:rsid w:val="00875CCD"/>
    <w:rsid w:val="00876434"/>
    <w:rsid w:val="00876B1C"/>
    <w:rsid w:val="00877F88"/>
    <w:rsid w:val="0088232F"/>
    <w:rsid w:val="008831A7"/>
    <w:rsid w:val="0088716C"/>
    <w:rsid w:val="008A076A"/>
    <w:rsid w:val="008A1D52"/>
    <w:rsid w:val="008A1FEF"/>
    <w:rsid w:val="008A2C60"/>
    <w:rsid w:val="008B0ED9"/>
    <w:rsid w:val="008B7F3C"/>
    <w:rsid w:val="008C5225"/>
    <w:rsid w:val="008C5A5C"/>
    <w:rsid w:val="008C6DDD"/>
    <w:rsid w:val="008C6F2E"/>
    <w:rsid w:val="008C7F87"/>
    <w:rsid w:val="008D438A"/>
    <w:rsid w:val="008D4AA7"/>
    <w:rsid w:val="008D5F31"/>
    <w:rsid w:val="008E1835"/>
    <w:rsid w:val="008E2610"/>
    <w:rsid w:val="008E43ED"/>
    <w:rsid w:val="008E7193"/>
    <w:rsid w:val="008E7687"/>
    <w:rsid w:val="008F2577"/>
    <w:rsid w:val="008F6D8B"/>
    <w:rsid w:val="008F7944"/>
    <w:rsid w:val="008F7E9F"/>
    <w:rsid w:val="00900FBA"/>
    <w:rsid w:val="00901776"/>
    <w:rsid w:val="00905B30"/>
    <w:rsid w:val="00906529"/>
    <w:rsid w:val="00906F36"/>
    <w:rsid w:val="009141C8"/>
    <w:rsid w:val="009152B2"/>
    <w:rsid w:val="009245CF"/>
    <w:rsid w:val="009278C6"/>
    <w:rsid w:val="00927F29"/>
    <w:rsid w:val="00930873"/>
    <w:rsid w:val="009447B0"/>
    <w:rsid w:val="009447E9"/>
    <w:rsid w:val="0094496B"/>
    <w:rsid w:val="0094567C"/>
    <w:rsid w:val="00950C90"/>
    <w:rsid w:val="0095294A"/>
    <w:rsid w:val="009572CE"/>
    <w:rsid w:val="009609C9"/>
    <w:rsid w:val="00960A47"/>
    <w:rsid w:val="00961F71"/>
    <w:rsid w:val="00965A4F"/>
    <w:rsid w:val="00966FA7"/>
    <w:rsid w:val="00971290"/>
    <w:rsid w:val="00971A96"/>
    <w:rsid w:val="009721FE"/>
    <w:rsid w:val="00975D74"/>
    <w:rsid w:val="00976026"/>
    <w:rsid w:val="00977E04"/>
    <w:rsid w:val="00983CFD"/>
    <w:rsid w:val="009936EB"/>
    <w:rsid w:val="0099451F"/>
    <w:rsid w:val="009A13A8"/>
    <w:rsid w:val="009A281A"/>
    <w:rsid w:val="009A28C6"/>
    <w:rsid w:val="009A4B3A"/>
    <w:rsid w:val="009A57DC"/>
    <w:rsid w:val="009A6DDE"/>
    <w:rsid w:val="009A6EE9"/>
    <w:rsid w:val="009B1F26"/>
    <w:rsid w:val="009B258E"/>
    <w:rsid w:val="009B2ABD"/>
    <w:rsid w:val="009C157F"/>
    <w:rsid w:val="009C2DC1"/>
    <w:rsid w:val="009C4149"/>
    <w:rsid w:val="009D0859"/>
    <w:rsid w:val="009D0E76"/>
    <w:rsid w:val="009D18BC"/>
    <w:rsid w:val="009D32B6"/>
    <w:rsid w:val="009D78EB"/>
    <w:rsid w:val="009E09F4"/>
    <w:rsid w:val="009E2945"/>
    <w:rsid w:val="009E5336"/>
    <w:rsid w:val="009E557F"/>
    <w:rsid w:val="009E7119"/>
    <w:rsid w:val="009E7540"/>
    <w:rsid w:val="009E77F9"/>
    <w:rsid w:val="009F0CC5"/>
    <w:rsid w:val="009F4EDF"/>
    <w:rsid w:val="00A02989"/>
    <w:rsid w:val="00A02D87"/>
    <w:rsid w:val="00A043D0"/>
    <w:rsid w:val="00A053C0"/>
    <w:rsid w:val="00A10BBC"/>
    <w:rsid w:val="00A16C42"/>
    <w:rsid w:val="00A2519F"/>
    <w:rsid w:val="00A25BB6"/>
    <w:rsid w:val="00A33A93"/>
    <w:rsid w:val="00A421D6"/>
    <w:rsid w:val="00A4244E"/>
    <w:rsid w:val="00A4360F"/>
    <w:rsid w:val="00A472C4"/>
    <w:rsid w:val="00A51151"/>
    <w:rsid w:val="00A5278B"/>
    <w:rsid w:val="00A54278"/>
    <w:rsid w:val="00A55BB1"/>
    <w:rsid w:val="00A562D4"/>
    <w:rsid w:val="00A639C9"/>
    <w:rsid w:val="00A660E7"/>
    <w:rsid w:val="00A6661E"/>
    <w:rsid w:val="00A671DB"/>
    <w:rsid w:val="00A746FA"/>
    <w:rsid w:val="00A76E7B"/>
    <w:rsid w:val="00A77244"/>
    <w:rsid w:val="00A77ABD"/>
    <w:rsid w:val="00A80BEA"/>
    <w:rsid w:val="00A813B5"/>
    <w:rsid w:val="00A81CED"/>
    <w:rsid w:val="00A83621"/>
    <w:rsid w:val="00A850C7"/>
    <w:rsid w:val="00A87681"/>
    <w:rsid w:val="00AA0074"/>
    <w:rsid w:val="00AA2EDB"/>
    <w:rsid w:val="00AA34DC"/>
    <w:rsid w:val="00AA4347"/>
    <w:rsid w:val="00AA6BBF"/>
    <w:rsid w:val="00AB026B"/>
    <w:rsid w:val="00AB0E7D"/>
    <w:rsid w:val="00AB277F"/>
    <w:rsid w:val="00AB5A15"/>
    <w:rsid w:val="00AC27C9"/>
    <w:rsid w:val="00AC2CF3"/>
    <w:rsid w:val="00AC7813"/>
    <w:rsid w:val="00AD0FAE"/>
    <w:rsid w:val="00AD2D5C"/>
    <w:rsid w:val="00AD2F55"/>
    <w:rsid w:val="00AD3D39"/>
    <w:rsid w:val="00AD4869"/>
    <w:rsid w:val="00AE30BA"/>
    <w:rsid w:val="00AE3A7A"/>
    <w:rsid w:val="00AE4AEA"/>
    <w:rsid w:val="00AE4D7D"/>
    <w:rsid w:val="00AE510D"/>
    <w:rsid w:val="00AE6EC7"/>
    <w:rsid w:val="00AE7477"/>
    <w:rsid w:val="00AF1021"/>
    <w:rsid w:val="00AF1297"/>
    <w:rsid w:val="00AF1B3D"/>
    <w:rsid w:val="00AF2271"/>
    <w:rsid w:val="00AF57A2"/>
    <w:rsid w:val="00B052B5"/>
    <w:rsid w:val="00B0576A"/>
    <w:rsid w:val="00B1294C"/>
    <w:rsid w:val="00B15134"/>
    <w:rsid w:val="00B2162D"/>
    <w:rsid w:val="00B23F1B"/>
    <w:rsid w:val="00B26910"/>
    <w:rsid w:val="00B3088C"/>
    <w:rsid w:val="00B35CFB"/>
    <w:rsid w:val="00B35D78"/>
    <w:rsid w:val="00B361C8"/>
    <w:rsid w:val="00B367F0"/>
    <w:rsid w:val="00B44DDA"/>
    <w:rsid w:val="00B45BFB"/>
    <w:rsid w:val="00B46C24"/>
    <w:rsid w:val="00B54BC0"/>
    <w:rsid w:val="00B5657B"/>
    <w:rsid w:val="00B5789D"/>
    <w:rsid w:val="00B6111E"/>
    <w:rsid w:val="00B62433"/>
    <w:rsid w:val="00B63053"/>
    <w:rsid w:val="00B634E2"/>
    <w:rsid w:val="00B65F0E"/>
    <w:rsid w:val="00B709AC"/>
    <w:rsid w:val="00B738B3"/>
    <w:rsid w:val="00B74147"/>
    <w:rsid w:val="00B75445"/>
    <w:rsid w:val="00B836D7"/>
    <w:rsid w:val="00B847AA"/>
    <w:rsid w:val="00B85633"/>
    <w:rsid w:val="00B91600"/>
    <w:rsid w:val="00B91E05"/>
    <w:rsid w:val="00B94D6E"/>
    <w:rsid w:val="00B96BFA"/>
    <w:rsid w:val="00BA70E5"/>
    <w:rsid w:val="00BA7A07"/>
    <w:rsid w:val="00BA7D67"/>
    <w:rsid w:val="00BB4502"/>
    <w:rsid w:val="00BB4AA3"/>
    <w:rsid w:val="00BB4AC6"/>
    <w:rsid w:val="00BB6921"/>
    <w:rsid w:val="00BD0F75"/>
    <w:rsid w:val="00BD7216"/>
    <w:rsid w:val="00BE2F13"/>
    <w:rsid w:val="00BE301F"/>
    <w:rsid w:val="00BE718B"/>
    <w:rsid w:val="00BF3D81"/>
    <w:rsid w:val="00C0090E"/>
    <w:rsid w:val="00C0274E"/>
    <w:rsid w:val="00C049F1"/>
    <w:rsid w:val="00C0503B"/>
    <w:rsid w:val="00C0624E"/>
    <w:rsid w:val="00C1157A"/>
    <w:rsid w:val="00C11588"/>
    <w:rsid w:val="00C1290B"/>
    <w:rsid w:val="00C20E12"/>
    <w:rsid w:val="00C21078"/>
    <w:rsid w:val="00C2554B"/>
    <w:rsid w:val="00C26228"/>
    <w:rsid w:val="00C35BC1"/>
    <w:rsid w:val="00C35E71"/>
    <w:rsid w:val="00C36A05"/>
    <w:rsid w:val="00C4698C"/>
    <w:rsid w:val="00C5433F"/>
    <w:rsid w:val="00C5440E"/>
    <w:rsid w:val="00C60CA8"/>
    <w:rsid w:val="00C6339D"/>
    <w:rsid w:val="00C63C45"/>
    <w:rsid w:val="00C65153"/>
    <w:rsid w:val="00C661C3"/>
    <w:rsid w:val="00C667E4"/>
    <w:rsid w:val="00C70A95"/>
    <w:rsid w:val="00C9141A"/>
    <w:rsid w:val="00C933A4"/>
    <w:rsid w:val="00C94B22"/>
    <w:rsid w:val="00C95D7F"/>
    <w:rsid w:val="00CA18B0"/>
    <w:rsid w:val="00CA262A"/>
    <w:rsid w:val="00CA3978"/>
    <w:rsid w:val="00CA5617"/>
    <w:rsid w:val="00CA688B"/>
    <w:rsid w:val="00CA76C9"/>
    <w:rsid w:val="00CB5ADD"/>
    <w:rsid w:val="00CC13DC"/>
    <w:rsid w:val="00CC282F"/>
    <w:rsid w:val="00CC442F"/>
    <w:rsid w:val="00CC5371"/>
    <w:rsid w:val="00CC6C1E"/>
    <w:rsid w:val="00CD112D"/>
    <w:rsid w:val="00CE0C7C"/>
    <w:rsid w:val="00CE2ACC"/>
    <w:rsid w:val="00CE4B7A"/>
    <w:rsid w:val="00CE5C63"/>
    <w:rsid w:val="00CE79F5"/>
    <w:rsid w:val="00CF2937"/>
    <w:rsid w:val="00CF3F81"/>
    <w:rsid w:val="00CF7599"/>
    <w:rsid w:val="00D0127A"/>
    <w:rsid w:val="00D02509"/>
    <w:rsid w:val="00D04BF2"/>
    <w:rsid w:val="00D06A3D"/>
    <w:rsid w:val="00D126E8"/>
    <w:rsid w:val="00D1311A"/>
    <w:rsid w:val="00D20A8B"/>
    <w:rsid w:val="00D23435"/>
    <w:rsid w:val="00D26215"/>
    <w:rsid w:val="00D34DFD"/>
    <w:rsid w:val="00D34FF9"/>
    <w:rsid w:val="00D44542"/>
    <w:rsid w:val="00D45DA9"/>
    <w:rsid w:val="00D51168"/>
    <w:rsid w:val="00D549C9"/>
    <w:rsid w:val="00D54C97"/>
    <w:rsid w:val="00D5603F"/>
    <w:rsid w:val="00D61707"/>
    <w:rsid w:val="00D61FB7"/>
    <w:rsid w:val="00D6282C"/>
    <w:rsid w:val="00D6300C"/>
    <w:rsid w:val="00D649D8"/>
    <w:rsid w:val="00D71089"/>
    <w:rsid w:val="00D717A6"/>
    <w:rsid w:val="00D73674"/>
    <w:rsid w:val="00D75795"/>
    <w:rsid w:val="00D76E7B"/>
    <w:rsid w:val="00D82C5D"/>
    <w:rsid w:val="00D8439B"/>
    <w:rsid w:val="00D90410"/>
    <w:rsid w:val="00D96F34"/>
    <w:rsid w:val="00DA38D4"/>
    <w:rsid w:val="00DB5CB7"/>
    <w:rsid w:val="00DC04C7"/>
    <w:rsid w:val="00DC1177"/>
    <w:rsid w:val="00DC2F6A"/>
    <w:rsid w:val="00DC3326"/>
    <w:rsid w:val="00DC33F5"/>
    <w:rsid w:val="00DC349D"/>
    <w:rsid w:val="00DC4F0D"/>
    <w:rsid w:val="00DC5994"/>
    <w:rsid w:val="00DC605C"/>
    <w:rsid w:val="00DD0202"/>
    <w:rsid w:val="00DD2431"/>
    <w:rsid w:val="00DD4F49"/>
    <w:rsid w:val="00DD7EF5"/>
    <w:rsid w:val="00DF0C73"/>
    <w:rsid w:val="00DF312E"/>
    <w:rsid w:val="00E03D9E"/>
    <w:rsid w:val="00E05124"/>
    <w:rsid w:val="00E07489"/>
    <w:rsid w:val="00E1043F"/>
    <w:rsid w:val="00E10E23"/>
    <w:rsid w:val="00E10F27"/>
    <w:rsid w:val="00E13171"/>
    <w:rsid w:val="00E14469"/>
    <w:rsid w:val="00E160A2"/>
    <w:rsid w:val="00E16104"/>
    <w:rsid w:val="00E2000B"/>
    <w:rsid w:val="00E23A51"/>
    <w:rsid w:val="00E25335"/>
    <w:rsid w:val="00E27353"/>
    <w:rsid w:val="00E27626"/>
    <w:rsid w:val="00E30C6A"/>
    <w:rsid w:val="00E3141B"/>
    <w:rsid w:val="00E33B36"/>
    <w:rsid w:val="00E344FA"/>
    <w:rsid w:val="00E346ED"/>
    <w:rsid w:val="00E36CEE"/>
    <w:rsid w:val="00E44F43"/>
    <w:rsid w:val="00E44F4A"/>
    <w:rsid w:val="00E452C5"/>
    <w:rsid w:val="00E55BD8"/>
    <w:rsid w:val="00E5664A"/>
    <w:rsid w:val="00E56802"/>
    <w:rsid w:val="00E61460"/>
    <w:rsid w:val="00E61A46"/>
    <w:rsid w:val="00E62558"/>
    <w:rsid w:val="00E6324C"/>
    <w:rsid w:val="00E63D62"/>
    <w:rsid w:val="00E66397"/>
    <w:rsid w:val="00E67ABD"/>
    <w:rsid w:val="00E70D92"/>
    <w:rsid w:val="00E72297"/>
    <w:rsid w:val="00E86D29"/>
    <w:rsid w:val="00E86DB5"/>
    <w:rsid w:val="00E952EB"/>
    <w:rsid w:val="00E95C02"/>
    <w:rsid w:val="00E96F2E"/>
    <w:rsid w:val="00EA1A07"/>
    <w:rsid w:val="00EB1B23"/>
    <w:rsid w:val="00EB481D"/>
    <w:rsid w:val="00EB5EAD"/>
    <w:rsid w:val="00EC7AB9"/>
    <w:rsid w:val="00ED3638"/>
    <w:rsid w:val="00EE145D"/>
    <w:rsid w:val="00EE203A"/>
    <w:rsid w:val="00EE4F46"/>
    <w:rsid w:val="00EF28BA"/>
    <w:rsid w:val="00EF5AAF"/>
    <w:rsid w:val="00EF74C1"/>
    <w:rsid w:val="00EF7920"/>
    <w:rsid w:val="00F07206"/>
    <w:rsid w:val="00F077CA"/>
    <w:rsid w:val="00F15990"/>
    <w:rsid w:val="00F1641C"/>
    <w:rsid w:val="00F16AAE"/>
    <w:rsid w:val="00F16E81"/>
    <w:rsid w:val="00F21BFB"/>
    <w:rsid w:val="00F23049"/>
    <w:rsid w:val="00F27108"/>
    <w:rsid w:val="00F30791"/>
    <w:rsid w:val="00F35E44"/>
    <w:rsid w:val="00F41278"/>
    <w:rsid w:val="00F41790"/>
    <w:rsid w:val="00F41E08"/>
    <w:rsid w:val="00F41E2C"/>
    <w:rsid w:val="00F466E7"/>
    <w:rsid w:val="00F469E1"/>
    <w:rsid w:val="00F50588"/>
    <w:rsid w:val="00F55DB8"/>
    <w:rsid w:val="00F62B79"/>
    <w:rsid w:val="00F6327E"/>
    <w:rsid w:val="00F65144"/>
    <w:rsid w:val="00F670EA"/>
    <w:rsid w:val="00F70465"/>
    <w:rsid w:val="00F7405A"/>
    <w:rsid w:val="00F8135C"/>
    <w:rsid w:val="00F837EB"/>
    <w:rsid w:val="00F83917"/>
    <w:rsid w:val="00F83A09"/>
    <w:rsid w:val="00F8473C"/>
    <w:rsid w:val="00F8555D"/>
    <w:rsid w:val="00F86BC2"/>
    <w:rsid w:val="00F879D8"/>
    <w:rsid w:val="00F90E48"/>
    <w:rsid w:val="00F91D66"/>
    <w:rsid w:val="00F9289A"/>
    <w:rsid w:val="00F92B88"/>
    <w:rsid w:val="00F959C8"/>
    <w:rsid w:val="00FA2FB6"/>
    <w:rsid w:val="00FA3220"/>
    <w:rsid w:val="00FA3D14"/>
    <w:rsid w:val="00FA6526"/>
    <w:rsid w:val="00FA788C"/>
    <w:rsid w:val="00FB15D1"/>
    <w:rsid w:val="00FB2A72"/>
    <w:rsid w:val="00FC0CCB"/>
    <w:rsid w:val="00FC1263"/>
    <w:rsid w:val="00FC1ED4"/>
    <w:rsid w:val="00FC238F"/>
    <w:rsid w:val="00FC60FB"/>
    <w:rsid w:val="00FC6127"/>
    <w:rsid w:val="00FD12C0"/>
    <w:rsid w:val="00FD5892"/>
    <w:rsid w:val="00FE08DD"/>
    <w:rsid w:val="00FE167A"/>
    <w:rsid w:val="00FE1F9D"/>
    <w:rsid w:val="00FE324C"/>
    <w:rsid w:val="00FE5407"/>
    <w:rsid w:val="00FE677A"/>
    <w:rsid w:val="00FE713E"/>
    <w:rsid w:val="00FE7A1D"/>
    <w:rsid w:val="00FF0C4A"/>
    <w:rsid w:val="00FF1328"/>
    <w:rsid w:val="00FF24D3"/>
    <w:rsid w:val="00FF48E2"/>
    <w:rsid w:val="00FF7C24"/>
    <w:rsid w:val="00FF7C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613CA"/>
  <w15:docId w15:val="{49BE3DB9-0B7D-4914-9C41-B5DD65A7F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89B"/>
    <w:pPr>
      <w:suppressAutoHyphens/>
      <w:spacing w:after="0" w:line="240" w:lineRule="auto"/>
    </w:pPr>
    <w:rPr>
      <w:rFonts w:ascii="Times New Roman" w:eastAsia="Times New Roman" w:hAnsi="Times New Roman" w:cs="Times New Roman"/>
      <w:sz w:val="24"/>
      <w:szCs w:val="20"/>
    </w:rPr>
  </w:style>
  <w:style w:type="paragraph" w:styleId="1">
    <w:name w:val="heading 1"/>
    <w:basedOn w:val="a0"/>
    <w:next w:val="a"/>
    <w:link w:val="10"/>
    <w:uiPriority w:val="9"/>
    <w:qFormat/>
    <w:rsid w:val="00E72297"/>
    <w:pPr>
      <w:outlineLvl w:val="0"/>
    </w:pPr>
    <w:rPr>
      <w:rFonts w:ascii="Arial" w:hAnsi="Arial" w:cs="Arial"/>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Web)"/>
    <w:basedOn w:val="a"/>
    <w:uiPriority w:val="99"/>
    <w:rsid w:val="0052089B"/>
    <w:pPr>
      <w:spacing w:before="100" w:beforeAutospacing="1" w:after="100" w:afterAutospacing="1"/>
    </w:pPr>
    <w:rPr>
      <w:lang w:eastAsia="zh-CN"/>
    </w:rPr>
  </w:style>
  <w:style w:type="paragraph" w:customStyle="1" w:styleId="SectionHead">
    <w:name w:val="Section # Head"/>
    <w:basedOn w:val="a"/>
    <w:rsid w:val="0052089B"/>
    <w:pPr>
      <w:spacing w:after="80"/>
    </w:pPr>
    <w:rPr>
      <w:rFonts w:ascii="Arial" w:hAnsi="Arial"/>
      <w:b/>
      <w:caps/>
      <w:color w:val="00286B"/>
      <w:sz w:val="28"/>
    </w:rPr>
  </w:style>
  <w:style w:type="paragraph" w:customStyle="1" w:styleId="SectionTitleHead">
    <w:name w:val="Section Title Head"/>
    <w:basedOn w:val="SectionHead"/>
    <w:rsid w:val="0052089B"/>
  </w:style>
  <w:style w:type="paragraph" w:customStyle="1" w:styleId="Bullet">
    <w:name w:val="Bullet"/>
    <w:aliases w:val="Alt-B"/>
    <w:next w:val="a"/>
    <w:uiPriority w:val="99"/>
    <w:rsid w:val="0052089B"/>
    <w:pPr>
      <w:tabs>
        <w:tab w:val="num" w:pos="720"/>
      </w:tabs>
      <w:spacing w:after="0" w:line="240" w:lineRule="auto"/>
      <w:ind w:left="720" w:hanging="360"/>
    </w:pPr>
    <w:rPr>
      <w:rFonts w:ascii="Times New Roman" w:eastAsia="Times New Roman" w:hAnsi="Times New Roman" w:cs="Times New Roman"/>
      <w:noProof/>
      <w:szCs w:val="20"/>
    </w:rPr>
  </w:style>
  <w:style w:type="paragraph" w:customStyle="1" w:styleId="BODYTEXT2BULLET1">
    <w:name w:val="BODY TEXT 2 BULLET 1"/>
    <w:basedOn w:val="a"/>
    <w:uiPriority w:val="99"/>
    <w:rsid w:val="0052089B"/>
    <w:pPr>
      <w:numPr>
        <w:numId w:val="2"/>
      </w:numPr>
      <w:suppressAutoHyphens w:val="0"/>
      <w:spacing w:after="120" w:line="200" w:lineRule="exact"/>
    </w:pPr>
    <w:rPr>
      <w:rFonts w:ascii="Arial" w:hAnsi="Arial"/>
      <w:sz w:val="20"/>
      <w:szCs w:val="24"/>
    </w:rPr>
  </w:style>
  <w:style w:type="character" w:styleId="a4">
    <w:name w:val="annotation reference"/>
    <w:basedOn w:val="a1"/>
    <w:uiPriority w:val="99"/>
    <w:semiHidden/>
    <w:unhideWhenUsed/>
    <w:rsid w:val="0006330F"/>
    <w:rPr>
      <w:sz w:val="16"/>
      <w:szCs w:val="16"/>
    </w:rPr>
  </w:style>
  <w:style w:type="paragraph" w:styleId="a5">
    <w:name w:val="annotation text"/>
    <w:basedOn w:val="a"/>
    <w:link w:val="a6"/>
    <w:uiPriority w:val="99"/>
    <w:unhideWhenUsed/>
    <w:rsid w:val="0006330F"/>
    <w:rPr>
      <w:sz w:val="20"/>
    </w:rPr>
  </w:style>
  <w:style w:type="character" w:customStyle="1" w:styleId="a6">
    <w:name w:val="Текст примечания Знак"/>
    <w:basedOn w:val="a1"/>
    <w:link w:val="a5"/>
    <w:uiPriority w:val="99"/>
    <w:rsid w:val="0006330F"/>
    <w:rPr>
      <w:rFonts w:ascii="Times New Roman" w:eastAsia="Times New Roman" w:hAnsi="Times New Roman" w:cs="Times New Roman"/>
      <w:sz w:val="20"/>
      <w:szCs w:val="20"/>
    </w:rPr>
  </w:style>
  <w:style w:type="paragraph" w:styleId="a7">
    <w:name w:val="annotation subject"/>
    <w:basedOn w:val="a5"/>
    <w:next w:val="a5"/>
    <w:link w:val="a8"/>
    <w:uiPriority w:val="99"/>
    <w:semiHidden/>
    <w:unhideWhenUsed/>
    <w:rsid w:val="0006330F"/>
    <w:rPr>
      <w:b/>
      <w:bCs/>
    </w:rPr>
  </w:style>
  <w:style w:type="character" w:customStyle="1" w:styleId="a8">
    <w:name w:val="Тема примечания Знак"/>
    <w:basedOn w:val="a6"/>
    <w:link w:val="a7"/>
    <w:uiPriority w:val="99"/>
    <w:semiHidden/>
    <w:rsid w:val="0006330F"/>
    <w:rPr>
      <w:rFonts w:ascii="Times New Roman" w:eastAsia="Times New Roman" w:hAnsi="Times New Roman" w:cs="Times New Roman"/>
      <w:b/>
      <w:bCs/>
      <w:sz w:val="20"/>
      <w:szCs w:val="20"/>
    </w:rPr>
  </w:style>
  <w:style w:type="paragraph" w:styleId="a9">
    <w:name w:val="Balloon Text"/>
    <w:basedOn w:val="a"/>
    <w:link w:val="aa"/>
    <w:uiPriority w:val="99"/>
    <w:semiHidden/>
    <w:unhideWhenUsed/>
    <w:rsid w:val="0006330F"/>
    <w:rPr>
      <w:rFonts w:ascii="Tahoma" w:hAnsi="Tahoma" w:cs="Tahoma"/>
      <w:sz w:val="16"/>
      <w:szCs w:val="16"/>
    </w:rPr>
  </w:style>
  <w:style w:type="character" w:customStyle="1" w:styleId="aa">
    <w:name w:val="Текст выноски Знак"/>
    <w:basedOn w:val="a1"/>
    <w:link w:val="a9"/>
    <w:uiPriority w:val="99"/>
    <w:semiHidden/>
    <w:rsid w:val="0006330F"/>
    <w:rPr>
      <w:rFonts w:ascii="Tahoma" w:eastAsia="Times New Roman" w:hAnsi="Tahoma" w:cs="Tahoma"/>
      <w:sz w:val="16"/>
      <w:szCs w:val="16"/>
    </w:rPr>
  </w:style>
  <w:style w:type="character" w:styleId="ab">
    <w:name w:val="Hyperlink"/>
    <w:basedOn w:val="a1"/>
    <w:uiPriority w:val="99"/>
    <w:unhideWhenUsed/>
    <w:rsid w:val="000375D0"/>
    <w:rPr>
      <w:color w:val="0000FF" w:themeColor="hyperlink"/>
      <w:u w:val="single"/>
    </w:rPr>
  </w:style>
  <w:style w:type="paragraph" w:styleId="ac">
    <w:name w:val="No Spacing"/>
    <w:uiPriority w:val="1"/>
    <w:qFormat/>
    <w:rsid w:val="000375D0"/>
    <w:pPr>
      <w:suppressAutoHyphens/>
      <w:spacing w:after="0" w:line="240" w:lineRule="auto"/>
    </w:pPr>
    <w:rPr>
      <w:rFonts w:ascii="Times New Roman" w:eastAsia="Times New Roman" w:hAnsi="Times New Roman" w:cs="Times New Roman"/>
      <w:sz w:val="24"/>
      <w:szCs w:val="20"/>
    </w:rPr>
  </w:style>
  <w:style w:type="paragraph" w:customStyle="1" w:styleId="Default">
    <w:name w:val="Default"/>
    <w:rsid w:val="00C35BC1"/>
    <w:pPr>
      <w:autoSpaceDE w:val="0"/>
      <w:autoSpaceDN w:val="0"/>
      <w:adjustRightInd w:val="0"/>
      <w:spacing w:after="0" w:line="240" w:lineRule="auto"/>
    </w:pPr>
    <w:rPr>
      <w:rFonts w:ascii="Arial" w:hAnsi="Arial" w:cs="Arial"/>
      <w:color w:val="000000"/>
      <w:sz w:val="24"/>
      <w:szCs w:val="24"/>
    </w:rPr>
  </w:style>
  <w:style w:type="paragraph" w:styleId="ad">
    <w:name w:val="List Paragraph"/>
    <w:aliases w:val="1st level - Bullet List Paragraph,Bullet list,C-Change,Dot pt,Ha,IRD Bullet List,Indicator Text,Lettre d'introduction,List Paragraph Char Char Char,List Paragraph1,List Paragraph12,No Spacing1,Numbered Para 1,Paragrafo elenco,Resume Title"/>
    <w:basedOn w:val="a"/>
    <w:link w:val="ae"/>
    <w:uiPriority w:val="99"/>
    <w:qFormat/>
    <w:rsid w:val="00F7405A"/>
    <w:pPr>
      <w:ind w:left="720"/>
      <w:contextualSpacing/>
    </w:pPr>
  </w:style>
  <w:style w:type="paragraph" w:customStyle="1" w:styleId="xl24">
    <w:name w:val="xl24"/>
    <w:basedOn w:val="a"/>
    <w:rsid w:val="008C5A5C"/>
    <w:pPr>
      <w:pBdr>
        <w:left w:val="single" w:sz="4" w:space="0" w:color="auto"/>
        <w:right w:val="single" w:sz="4" w:space="0" w:color="auto"/>
      </w:pBdr>
      <w:suppressAutoHyphens w:val="0"/>
      <w:spacing w:before="100" w:beforeAutospacing="1" w:after="100" w:afterAutospacing="1"/>
    </w:pPr>
    <w:rPr>
      <w:sz w:val="22"/>
      <w:szCs w:val="24"/>
    </w:rPr>
  </w:style>
  <w:style w:type="character" w:styleId="af">
    <w:name w:val="FollowedHyperlink"/>
    <w:basedOn w:val="a1"/>
    <w:uiPriority w:val="99"/>
    <w:semiHidden/>
    <w:unhideWhenUsed/>
    <w:rsid w:val="00EF28BA"/>
    <w:rPr>
      <w:color w:val="800080" w:themeColor="followedHyperlink"/>
      <w:u w:val="single"/>
    </w:rPr>
  </w:style>
  <w:style w:type="paragraph" w:styleId="af0">
    <w:name w:val="Revision"/>
    <w:hidden/>
    <w:uiPriority w:val="99"/>
    <w:semiHidden/>
    <w:rsid w:val="007D1D43"/>
    <w:pPr>
      <w:spacing w:after="0" w:line="240" w:lineRule="auto"/>
    </w:pPr>
    <w:rPr>
      <w:rFonts w:ascii="Times New Roman" w:eastAsia="Times New Roman" w:hAnsi="Times New Roman" w:cs="Times New Roman"/>
      <w:sz w:val="24"/>
      <w:szCs w:val="20"/>
    </w:rPr>
  </w:style>
  <w:style w:type="paragraph" w:styleId="af1">
    <w:name w:val="header"/>
    <w:basedOn w:val="a"/>
    <w:link w:val="af2"/>
    <w:uiPriority w:val="99"/>
    <w:unhideWhenUsed/>
    <w:rsid w:val="00A4360F"/>
    <w:pPr>
      <w:tabs>
        <w:tab w:val="center" w:pos="4680"/>
        <w:tab w:val="right" w:pos="9360"/>
      </w:tabs>
    </w:pPr>
  </w:style>
  <w:style w:type="character" w:customStyle="1" w:styleId="af2">
    <w:name w:val="Верхний колонтитул Знак"/>
    <w:basedOn w:val="a1"/>
    <w:link w:val="af1"/>
    <w:uiPriority w:val="99"/>
    <w:rsid w:val="00A4360F"/>
    <w:rPr>
      <w:rFonts w:ascii="Times New Roman" w:eastAsia="Times New Roman" w:hAnsi="Times New Roman" w:cs="Times New Roman"/>
      <w:sz w:val="24"/>
      <w:szCs w:val="20"/>
    </w:rPr>
  </w:style>
  <w:style w:type="paragraph" w:styleId="af3">
    <w:name w:val="footer"/>
    <w:basedOn w:val="a"/>
    <w:link w:val="af4"/>
    <w:uiPriority w:val="99"/>
    <w:unhideWhenUsed/>
    <w:rsid w:val="00A4360F"/>
    <w:pPr>
      <w:tabs>
        <w:tab w:val="center" w:pos="4680"/>
        <w:tab w:val="right" w:pos="9360"/>
      </w:tabs>
    </w:pPr>
  </w:style>
  <w:style w:type="character" w:customStyle="1" w:styleId="af4">
    <w:name w:val="Нижний колонтитул Знак"/>
    <w:basedOn w:val="a1"/>
    <w:link w:val="af3"/>
    <w:uiPriority w:val="99"/>
    <w:rsid w:val="00A4360F"/>
    <w:rPr>
      <w:rFonts w:ascii="Times New Roman" w:eastAsia="Times New Roman" w:hAnsi="Times New Roman" w:cs="Times New Roman"/>
      <w:sz w:val="24"/>
      <w:szCs w:val="20"/>
    </w:rPr>
  </w:style>
  <w:style w:type="paragraph" w:styleId="af5">
    <w:name w:val="Body Text"/>
    <w:basedOn w:val="a"/>
    <w:link w:val="af6"/>
    <w:rsid w:val="00B63053"/>
    <w:pPr>
      <w:spacing w:after="120"/>
    </w:pPr>
  </w:style>
  <w:style w:type="character" w:customStyle="1" w:styleId="af6">
    <w:name w:val="Основной текст Знак"/>
    <w:basedOn w:val="a1"/>
    <w:link w:val="af5"/>
    <w:rsid w:val="00B63053"/>
    <w:rPr>
      <w:rFonts w:ascii="Times New Roman" w:eastAsia="Times New Roman" w:hAnsi="Times New Roman" w:cs="Times New Roman"/>
      <w:sz w:val="24"/>
      <w:szCs w:val="20"/>
    </w:rPr>
  </w:style>
  <w:style w:type="character" w:customStyle="1" w:styleId="10">
    <w:name w:val="Заголовок 1 Знак"/>
    <w:basedOn w:val="a1"/>
    <w:link w:val="1"/>
    <w:uiPriority w:val="9"/>
    <w:rsid w:val="00E72297"/>
    <w:rPr>
      <w:rFonts w:ascii="Arial" w:eastAsia="Times New Roman" w:hAnsi="Arial" w:cs="Arial"/>
      <w:b/>
      <w:bCs/>
      <w:lang w:eastAsia="zh-CN"/>
    </w:rPr>
  </w:style>
  <w:style w:type="character" w:customStyle="1" w:styleId="UnresolvedMention1">
    <w:name w:val="Unresolved Mention1"/>
    <w:basedOn w:val="a1"/>
    <w:uiPriority w:val="99"/>
    <w:semiHidden/>
    <w:unhideWhenUsed/>
    <w:rsid w:val="00160EAF"/>
    <w:rPr>
      <w:color w:val="605E5C"/>
      <w:shd w:val="clear" w:color="auto" w:fill="E1DFDD"/>
    </w:rPr>
  </w:style>
  <w:style w:type="character" w:customStyle="1" w:styleId="ae">
    <w:name w:val="Абзац списка Знак"/>
    <w:aliases w:val="1st level - Bullet List Paragraph Знак,Bullet list Знак,C-Change Знак,Dot pt Знак,Ha Знак,IRD Bullet List Знак,Indicator Text Знак,Lettre d'introduction Знак,List Paragraph Char Char Char Знак,List Paragraph1 Знак,List Paragraph12 Знак"/>
    <w:link w:val="ad"/>
    <w:uiPriority w:val="99"/>
    <w:rsid w:val="006C3C8B"/>
    <w:rPr>
      <w:rFonts w:ascii="Times New Roman" w:eastAsia="Times New Roman" w:hAnsi="Times New Roman" w:cs="Times New Roman"/>
      <w:sz w:val="24"/>
      <w:szCs w:val="20"/>
    </w:rPr>
  </w:style>
  <w:style w:type="character" w:customStyle="1" w:styleId="11">
    <w:name w:val="Неразрешенное упоминание1"/>
    <w:basedOn w:val="a1"/>
    <w:uiPriority w:val="99"/>
    <w:semiHidden/>
    <w:unhideWhenUsed/>
    <w:rsid w:val="006C3C8B"/>
    <w:rPr>
      <w:color w:val="605E5C"/>
      <w:shd w:val="clear" w:color="auto" w:fill="E1DFDD"/>
    </w:rPr>
  </w:style>
  <w:style w:type="paragraph" w:customStyle="1" w:styleId="USAIDLargeSubhead-Arial14pt">
    <w:name w:val="USAID Large Subhead - Arial 14pt"/>
    <w:basedOn w:val="a"/>
    <w:link w:val="USAIDLargeSubhead-Arial14ptChar"/>
    <w:rsid w:val="00070E81"/>
    <w:pPr>
      <w:suppressAutoHyphens w:val="0"/>
    </w:pPr>
    <w:rPr>
      <w:rFonts w:ascii="Arial" w:eastAsia="PMingLiU" w:hAnsi="Arial"/>
      <w:b/>
      <w:caps/>
      <w:color w:val="000000"/>
      <w:sz w:val="28"/>
      <w:szCs w:val="28"/>
    </w:rPr>
  </w:style>
  <w:style w:type="character" w:customStyle="1" w:styleId="USAIDLargeSubhead-Arial14ptChar">
    <w:name w:val="USAID Large Subhead - Arial 14pt Char"/>
    <w:link w:val="USAIDLargeSubhead-Arial14pt"/>
    <w:rsid w:val="00070E81"/>
    <w:rPr>
      <w:rFonts w:ascii="Arial" w:eastAsia="PMingLiU" w:hAnsi="Arial" w:cs="Times New Roman"/>
      <w:b/>
      <w:caps/>
      <w:color w:val="000000"/>
      <w:sz w:val="28"/>
      <w:szCs w:val="28"/>
    </w:rPr>
  </w:style>
  <w:style w:type="paragraph" w:customStyle="1" w:styleId="FormTitle">
    <w:name w:val="FormTitle"/>
    <w:basedOn w:val="a"/>
    <w:rsid w:val="00070E81"/>
    <w:pPr>
      <w:jc w:val="center"/>
    </w:pPr>
    <w:rPr>
      <w:rFonts w:ascii="Arial" w:hAnsi="Arial"/>
      <w:b/>
      <w:smallCaps/>
      <w:sz w:val="28"/>
    </w:rPr>
  </w:style>
  <w:style w:type="paragraph" w:customStyle="1" w:styleId="Subhead">
    <w:name w:val="Subhead"/>
    <w:aliases w:val="Alt-S,Alt-S Char,Alt-S Char Char Char,Alt-S Char Char Char Char,Alt-S Char Char Char Char Char Char,Alt-S Char Char Char Char Char Char Char,Subhead Char,Subhead Char Char Char"/>
    <w:next w:val="a"/>
    <w:link w:val="SubheadCharChar"/>
    <w:rsid w:val="00070E81"/>
    <w:pPr>
      <w:keepNext/>
      <w:spacing w:after="240" w:line="240" w:lineRule="auto"/>
    </w:pPr>
    <w:rPr>
      <w:rFonts w:ascii="Arial" w:eastAsia="Times New Roman" w:hAnsi="Arial" w:cs="Arial"/>
      <w:b/>
      <w:bCs/>
      <w:noProof/>
    </w:rPr>
  </w:style>
  <w:style w:type="character" w:customStyle="1" w:styleId="SubheadCharChar">
    <w:name w:val="Subhead Char Char"/>
    <w:basedOn w:val="a1"/>
    <w:link w:val="Subhead"/>
    <w:rsid w:val="00070E81"/>
    <w:rPr>
      <w:rFonts w:ascii="Arial" w:eastAsia="Times New Roman" w:hAnsi="Arial" w:cs="Arial"/>
      <w:b/>
      <w:bCs/>
      <w:noProof/>
    </w:rPr>
  </w:style>
  <w:style w:type="paragraph" w:customStyle="1" w:styleId="BoxHeadline">
    <w:name w:val="Box Headline"/>
    <w:rsid w:val="00070E81"/>
    <w:pPr>
      <w:suppressAutoHyphens/>
      <w:spacing w:after="120" w:line="240" w:lineRule="auto"/>
      <w:jc w:val="center"/>
    </w:pPr>
    <w:rPr>
      <w:rFonts w:ascii="Arial" w:eastAsia="Times New Roman" w:hAnsi="Arial" w:cs="Times New Roman"/>
      <w:b/>
      <w:sz w:val="18"/>
      <w:szCs w:val="20"/>
    </w:rPr>
  </w:style>
  <w:style w:type="character" w:styleId="af7">
    <w:name w:val="Book Title"/>
    <w:basedOn w:val="a1"/>
    <w:uiPriority w:val="33"/>
    <w:qFormat/>
    <w:rsid w:val="007F6B2C"/>
    <w:rPr>
      <w:b/>
      <w:bCs/>
      <w:i/>
      <w:iCs/>
      <w:spacing w:val="5"/>
    </w:rPr>
  </w:style>
  <w:style w:type="character" w:styleId="af8">
    <w:name w:val="Unresolved Mention"/>
    <w:basedOn w:val="a1"/>
    <w:uiPriority w:val="99"/>
    <w:semiHidden/>
    <w:unhideWhenUsed/>
    <w:rsid w:val="00AF1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m.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am.gov/content/entity-registr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cfr.gov/cgi-bin/text-idx?SID=c1609551b0104e82710f5a3b7591db07&amp;mc=true&amp;node=pt2.1.200&amp;rgn=div5"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BusinessConduct@chemonic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yatimov@tajikrw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8E2801DB21D469A63ECC5DD30421D" ma:contentTypeVersion="134" ma:contentTypeDescription="Create a new document." ma:contentTypeScope="" ma:versionID="646675f42c1275c2ca7b62c0f3faa811">
  <xsd:schema xmlns:xsd="http://www.w3.org/2001/XMLSchema" xmlns:xs="http://www.w3.org/2001/XMLSchema" xmlns:p="http://schemas.microsoft.com/office/2006/metadata/properties" xmlns:ns2="2CB246EA-2811-48A0-A490-AA9ABE965F3B" xmlns:ns3="2cb246ea-2811-48a0-a490-aa9abe965f3b" xmlns:ns4="854bdaf2-bd23-4f9a-b8cb-7de5fd396210" xmlns:ns5="8d7096d6-fc66-4344-9e3f-2445529a09f6" targetNamespace="http://schemas.microsoft.com/office/2006/metadata/properties" ma:root="true" ma:fieldsID="b824a72f51bb32a7d659bd4db27cad17" ns2:_="" ns3:_="" ns4:_="" ns5:_="">
    <xsd:import namespace="2CB246EA-2811-48A0-A490-AA9ABE965F3B"/>
    <xsd:import namespace="2cb246ea-2811-48a0-a490-aa9abe965f3b"/>
    <xsd:import namespace="854bdaf2-bd23-4f9a-b8cb-7de5fd396210"/>
    <xsd:import namespace="8d7096d6-fc66-4344-9e3f-2445529a09f6"/>
    <xsd:element name="properties">
      <xsd:complexType>
        <xsd:sequence>
          <xsd:element name="documentManagement">
            <xsd:complexType>
              <xsd:all>
                <xsd:element ref="ns2:Description0" minOccurs="0"/>
                <xsd:element ref="ns2:QMS_x0020_Status"/>
                <xsd:element ref="ns2:Last_x0020_Full_x0020_PL_x0020_Review" minOccurs="0"/>
                <xsd:element ref="ns3:ContinuedUseDate" minOccurs="0"/>
                <xsd:element ref="ns2:Child_x0020_Oldest_x0020_Allowed_x0020_Version" minOccurs="0"/>
                <xsd:element ref="ns3:Parent_x0020_Document" minOccurs="0"/>
                <xsd:element ref="ns2:Parent_x0020_Base_x0020_Version" minOccurs="0"/>
                <xsd:element ref="ns2:References" minOccurs="0"/>
                <xsd:element ref="ns2:Notes0" minOccurs="0"/>
                <xsd:element ref="ns2:Responsibilities" minOccurs="0"/>
                <xsd:element ref="ns2:CountryPlatformLink" minOccurs="0"/>
                <xsd:element ref="ns2:Languages" minOccurs="0"/>
                <xsd:element ref="ns2:Records" minOccurs="0"/>
                <xsd:element ref="ns3:Applicable_x0020_Countries" minOccurs="0"/>
                <xsd:element ref="ns2:System_HOFO" minOccurs="0"/>
                <xsd:element ref="ns2:GlobalQMS_x0020_Index_x0020_Page_x0020_Heading" minOccurs="0"/>
                <xsd:element ref="ns2:DocVersion" minOccurs="0"/>
                <xsd:element ref="ns4:SharedWithUsers" minOccurs="0"/>
                <xsd:element ref="ns4:SharedWithDetails" minOccurs="0"/>
                <xsd:element ref="ns3:MediaServiceMetadata" minOccurs="0"/>
                <xsd:element ref="ns3:MediaServiceFastMetadata" minOccurs="0"/>
                <xsd:element ref="ns5:TaxCatchAll" minOccurs="0"/>
                <xsd:element ref="ns2:qmsSharePointID" minOccurs="0"/>
                <xsd:element ref="ns2:Document_x0020_Change_x0020_Policy_x0020_Code_x0028_s_x0029_" minOccurs="0"/>
                <xsd:element ref="ns3:MediaServiceEventHashCode" minOccurs="0"/>
                <xsd:element ref="ns3:MediaServiceGenerationTime" minOccurs="0"/>
                <xsd:element ref="ns3:c7f40e97695b49acafe808760dd43d86" minOccurs="0"/>
                <xsd:element ref="ns3:MediaServiceAutoKeyPoints" minOccurs="0"/>
                <xsd:element ref="ns3:MediaServiceKeyPoints" minOccurs="0"/>
                <xsd:element ref="ns3:o16ba395b039410c8b9ea7501f3f2085" minOccurs="0"/>
                <xsd:element ref="ns3:p482116a812c47f2ae6d63437272481c" minOccurs="0"/>
                <xsd:element ref="ns2:Sys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246EA-2811-48A0-A490-AA9ABE965F3B"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xsd:simpleType>
        <xsd:restriction base="dms:Text">
          <xsd:maxLength value="255"/>
        </xsd:restriction>
      </xsd:simpleType>
    </xsd:element>
    <xsd:element name="QMS_x0020_Status" ma:index="5" ma:displayName="QMS Status" ma:default="Original Format" ma:format="RadioButtons" ma:indexed="true" ma:internalName="QMS_x0020_Status">
      <xsd:simpleType>
        <xsd:restriction base="dms:Choice">
          <xsd:enumeration value="Active"/>
          <xsd:enumeration value="Deleted"/>
          <xsd:enumeration value="Converted"/>
          <xsd:enumeration value="Original Format"/>
        </xsd:restriction>
      </xsd:simpleType>
    </xsd:element>
    <xsd:element name="Last_x0020_Full_x0020_PL_x0020_Review" ma:index="7" nillable="true" ma:displayName="Last Full PL Review" ma:format="DateOnly" ma:indexed="true" ma:internalName="Last_x0020_Full_x0020_PL_x0020_Review" ma:readOnly="false">
      <xsd:simpleType>
        <xsd:restriction base="dms:DateTime"/>
      </xsd:simpleType>
    </xsd:element>
    <xsd:element name="Child_x0020_Oldest_x0020_Allowed_x0020_Version" ma:index="9" nillable="true" ma:displayName="Revision number" ma:internalName="Child_x0020_Oldest_x0020_Allowed_x0020_Version">
      <xsd:simpleType>
        <xsd:restriction base="dms:Text">
          <xsd:maxLength value="255"/>
        </xsd:restriction>
      </xsd:simpleType>
    </xsd:element>
    <xsd:element name="Parent_x0020_Base_x0020_Version" ma:index="11" nillable="true" ma:displayName="Parent Base Version" ma:internalName="Parent_x0020_Base_x0020_Version" ma:readOnly="false">
      <xsd:simpleType>
        <xsd:restriction base="dms:Text"/>
      </xsd:simpleType>
    </xsd:element>
    <xsd:element name="References" ma:index="12" nillable="true" ma:displayName="References" ma:list="{2CB246EA-2811-48A0-A490-AA9ABE965F3B}" ma:internalName="References" ma:showField="Title_x0020_Lookup">
      <xsd:complexType>
        <xsd:complexContent>
          <xsd:extension base="dms:MultiChoiceLookup">
            <xsd:sequence>
              <xsd:element name="Value" type="dms:Lookup" maxOccurs="unbounded" minOccurs="0" nillable="true"/>
            </xsd:sequence>
          </xsd:extension>
        </xsd:complexContent>
      </xsd:complexType>
    </xsd:element>
    <xsd:element name="Notes0" ma:index="13" nillable="true" ma:displayName="Notes" ma:internalName="Notes0" ma:readOnly="false">
      <xsd:simpleType>
        <xsd:restriction base="dms:Note"/>
      </xsd:simpleType>
    </xsd:element>
    <xsd:element name="Responsibilities" ma:index="14" nillable="true" ma:displayName="Responsibilities" ma:internalName="Responsibilities" ma:readOnly="false">
      <xsd:simpleType>
        <xsd:restriction base="dms:Note"/>
      </xsd:simpleType>
    </xsd:element>
    <xsd:element name="CountryPlatformLink" ma:index="15" nillable="true" ma:displayName="CountryPlatformLink" ma:default="FALSE" ma:description="For the link to the Country Platforms: If that box is checked, when the document appears in the UI there should be a caveat that says, “Check the Country Platforms site to see if there is a country-specific version of this document.” Applys to QMS Landing Page and QMS Dashboard." ma:internalName="CountryPlatformLink" ma:readOnly="false">
      <xsd:simpleType>
        <xsd:restriction base="dms:Boolean"/>
      </xsd:simpleType>
    </xsd:element>
    <xsd:element name="Languages" ma:index="16" nillable="true" ma:displayName="Languages" ma:list="{ADEEAF93-0505-4AB5-994B-E2DA4DF4CE67}" ma:internalName="Languag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Records" ma:index="17" nillable="true" ma:displayName="Records" ma:list="{DE8EA179-457E-4ACA-886A-248BE59141F5}" ma:internalName="Record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ystem_HOFO" ma:index="31" nillable="true" ma:displayName="System_HOFO" ma:hidden="true" ma:internalName="System_HOFO" ma:readOnly="false">
      <xsd:simpleType>
        <xsd:restriction base="dms:Text"/>
      </xsd:simpleType>
    </xsd:element>
    <xsd:element name="GlobalQMS_x0020_Index_x0020_Page_x0020_Heading" ma:index="32" nillable="true" ma:displayName="GlobalQMS Index Page Heading" ma:hidden="true" ma:list="{1AE24D04-C39D-44FE-A13D-991A314F3111}" ma:internalName="GlobalQMS_x0020_Index_x0020_Page_x0020_Heading"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Version" ma:index="33" nillable="true" ma:displayName="DocVersion" ma:hidden="true" ma:internalName="DocVersion" ma:readOnly="false">
      <xsd:simpleType>
        <xsd:restriction base="dms:Text"/>
      </xsd:simpleType>
    </xsd:element>
    <xsd:element name="qmsSharePointID" ma:index="40" nillable="true" ma:displayName="qmsSharePointID" ma:hidden="true" ma:internalName="qmsSharePointID" ma:readOnly="false">
      <xsd:simpleType>
        <xsd:restriction base="dms:Text"/>
      </xsd:simpleType>
    </xsd:element>
    <xsd:element name="Document_x0020_Change_x0020_Policy_x0020_Code_x0028_s_x0029_" ma:index="41" nillable="true" ma:displayName="Document Change Policy Code(s)" ma:hidden="true" ma:internalName="Document_x0020_Change_x0020_Policy_x0020_Code_x0028_s_x0029_" ma:readOnly="false">
      <xsd:simpleType>
        <xsd:restriction base="dms:Text"/>
      </xsd:simpleType>
    </xsd:element>
    <xsd:element name="System" ma:index="49" nillable="true" ma:displayName="System" ma:default="QMS (Home Office)" ma:hidden="true" ma:internalName="System" ma:readOnly="false">
      <xsd:complexType>
        <xsd:complexContent>
          <xsd:extension base="dms:MultiChoice">
            <xsd:sequence>
              <xsd:element name="Value" maxOccurs="unbounded" minOccurs="0" nillable="true">
                <xsd:simpleType>
                  <xsd:restriction base="dms:Choice">
                    <xsd:enumeration value="GlobalQMS (Field Offices)"/>
                    <xsd:enumeration value="QMS (Home Offic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b246ea-2811-48a0-a490-aa9abe965f3b" elementFormDefault="qualified">
    <xsd:import namespace="http://schemas.microsoft.com/office/2006/documentManagement/types"/>
    <xsd:import namespace="http://schemas.microsoft.com/office/infopath/2007/PartnerControls"/>
    <xsd:element name="ContinuedUseDate" ma:index="8" nillable="true" ma:displayName="Continued Use Date" ma:format="DateOnly" ma:internalName="ContinuedUseDate">
      <xsd:simpleType>
        <xsd:restriction base="dms:DateTime"/>
      </xsd:simpleType>
    </xsd:element>
    <xsd:element name="Parent_x0020_Document" ma:index="10" nillable="true" ma:displayName="Parent Document" ma:list="{2cb246ea-2811-48a0-a490-aa9abe965f3b}" ma:internalName="Parent_x0020_Document" ma:showField="Title_x0020_Lookup">
      <xsd:complexType>
        <xsd:complexContent>
          <xsd:extension base="dms:MultiChoiceLookup">
            <xsd:sequence>
              <xsd:element name="Value" type="dms:Lookup" maxOccurs="unbounded" minOccurs="0" nillable="true"/>
            </xsd:sequence>
          </xsd:extension>
        </xsd:complexContent>
      </xsd:complexType>
    </xsd:element>
    <xsd:element name="Applicable_x0020_Countries" ma:index="23" nillable="true" ma:displayName="Applicable Countries" ma:hidden="true" ma:list="{b9a8f822-7e6c-4243-a145-3ae00b946280}" ma:internalName="Applicable_x0020_Countri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c7f40e97695b49acafe808760dd43d86" ma:index="44" nillable="true" ma:taxonomy="true" ma:internalName="c7f40e97695b49acafe808760dd43d86" ma:taxonomyFieldName="Document_x0020_Type" ma:displayName="Document Type" ma:indexed="true" ma:readOnly="false" ma:default="" ma:fieldId="{c7f40e97-695b-49ac-afe8-08760dd43d86}" ma:sspId="822e118f-d533-465d-b5ca-7beed2256e09" ma:termSetId="a8069fb4-9677-4e6b-ac9d-18cf7d4d5945" ma:anchorId="00000000-0000-0000-0000-000000000000" ma:open="false" ma:isKeyword="false">
      <xsd:complexType>
        <xsd:sequence>
          <xsd:element ref="pc:Terms" minOccurs="0" maxOccurs="1"/>
        </xsd:sequence>
      </xsd:complex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o16ba395b039410c8b9ea7501f3f2085" ma:index="47" nillable="true" ma:taxonomy="true" ma:internalName="o16ba395b039410c8b9ea7501f3f2085" ma:taxonomyFieldName="QMS_x0020_Process_x0020_Leaders" ma:displayName="QMS Process Leaders" ma:readOnly="false" ma:default="" ma:fieldId="{816ba395-b039-410c-8b9e-a7501f3f2085}" ma:taxonomyMulti="true" ma:sspId="822e118f-d533-465d-b5ca-7beed2256e09" ma:termSetId="29d4f743-64dd-4470-acdf-3741b11a45c2" ma:anchorId="00000000-0000-0000-0000-000000000000" ma:open="false" ma:isKeyword="false">
      <xsd:complexType>
        <xsd:sequence>
          <xsd:element ref="pc:Terms" minOccurs="0" maxOccurs="1"/>
        </xsd:sequence>
      </xsd:complexType>
    </xsd:element>
    <xsd:element name="p482116a812c47f2ae6d63437272481c" ma:index="48" nillable="true" ma:taxonomy="true" ma:internalName="p482116a812c47f2ae6d63437272481c" ma:taxonomyFieldName="Process_x0020_Area" ma:displayName="Process Area" ma:readOnly="false" ma:default="" ma:fieldId="{9482116a-812c-47f2-ae6d-63437272481c}" ma:taxonomyMulti="true" ma:sspId="822e118f-d533-465d-b5ca-7beed2256e09" ma:termSetId="21a82913-9058-4ffb-941a-3362208b97a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4bdaf2-bd23-4f9a-b8cb-7de5fd396210" elementFormDefault="qualified">
    <xsd:import namespace="http://schemas.microsoft.com/office/2006/documentManagement/types"/>
    <xsd:import namespace="http://schemas.microsoft.com/office/infopath/2007/PartnerControls"/>
    <xsd:element name="SharedWithUsers" ma:index="3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TaxCatchAll" ma:index="39" nillable="true" ma:displayName="Taxonomy Catch All Column" ma:description="" ma:hidden="true" ma:list="{d35e80b9-2ebb-47ae-8379-3bfe23786e75}" ma:internalName="TaxCatchAll" ma:showField="CatchAllData" ma:web="854bdaf2-bd23-4f9a-b8cb-7de5fd396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Notes0 xmlns="2CB246EA-2811-48A0-A490-AA9ABE965F3B">ID: 1896
DCN: GRAN.FT.025 
FO DCN: FO.FOGM.FT.005 </Notes0>
    <Description0 xmlns="2CB246EA-2811-48A0-A490-AA9ABE965F3B">A template to solicit grant applications for a variety of creative approaches, or to foster the development of NGO centered methodologies.  </Description0>
    <Responsibilities xmlns="2CB246EA-2811-48A0-A490-AA9ABE965F3B" xsi:nil="true"/>
    <GlobalQMS_x0020_Index_x0020_Page_x0020_Heading xmlns="2CB246EA-2811-48A0-A490-AA9ABE965F3B"/>
    <Parent_x0020_Base_x0020_Version xmlns="2CB246EA-2811-48A0-A490-AA9ABE965F3B" xsi:nil="true"/>
    <c7f40e97695b49acafe808760dd43d86 xmlns="2cb246ea-2811-48a0-a490-aa9abe965f3b">
      <Terms xmlns="http://schemas.microsoft.com/office/infopath/2007/PartnerControls">
        <TermInfo xmlns="http://schemas.microsoft.com/office/infopath/2007/PartnerControls">
          <TermName xmlns="http://schemas.microsoft.com/office/infopath/2007/PartnerControls">Form or Templates</TermName>
          <TermId xmlns="http://schemas.microsoft.com/office/infopath/2007/PartnerControls">2a9f07b7-16a7-4a78-9f88-644d11f888af</TermId>
        </TermInfo>
      </Terms>
    </c7f40e97695b49acafe808760dd43d86>
    <System_HOFO xmlns="2CB246EA-2811-48A0-A490-AA9ABE965F3B" xsi:nil="true"/>
    <p482116a812c47f2ae6d63437272481c xmlns="2cb246ea-2811-48a0-a490-aa9abe965f3b">
      <Terms xmlns="http://schemas.microsoft.com/office/infopath/2007/PartnerControls">
        <TermInfo xmlns="http://schemas.microsoft.com/office/infopath/2007/PartnerControls">
          <TermName xmlns="http://schemas.microsoft.com/office/infopath/2007/PartnerControls">Grants</TermName>
          <TermId xmlns="http://schemas.microsoft.com/office/infopath/2007/PartnerControls">a90fe0a6-ab69-46fd-9e05-6c810eb95b17</TermId>
        </TermInfo>
      </Terms>
    </p482116a812c47f2ae6d63437272481c>
    <Last_x0020_Full_x0020_PL_x0020_Review xmlns="2CB246EA-2811-48A0-A490-AA9ABE965F3B">2017-12-07T05:00:00+00:00</Last_x0020_Full_x0020_PL_x0020_Review>
    <Child_x0020_Oldest_x0020_Allowed_x0020_Version xmlns="2CB246EA-2811-48A0-A490-AA9ABE965F3B">9</Child_x0020_Oldest_x0020_Allowed_x0020_Version>
    <Records xmlns="2CB246EA-2811-48A0-A490-AA9ABE965F3B">
      <Value>868</Value>
    </Records>
    <qmsSharePointID xmlns="2CB246EA-2811-48A0-A490-AA9ABE965F3B" xsi:nil="true"/>
    <DocVersion xmlns="2CB246EA-2811-48A0-A490-AA9ABE965F3B" xsi:nil="true"/>
    <CountryPlatformLink xmlns="2CB246EA-2811-48A0-A490-AA9ABE965F3B">false</CountryPlatformLink>
    <Languages xmlns="2CB246EA-2811-48A0-A490-AA9ABE965F3B">
      <Value>1</Value>
    </Languages>
    <QMS_x0020_Status xmlns="2CB246EA-2811-48A0-A490-AA9ABE965F3B">Active</QMS_x0020_Status>
    <Parent_x0020_Document xmlns="2cb246ea-2811-48a0-a490-aa9abe965f3b"/>
    <References xmlns="2CB246EA-2811-48A0-A490-AA9ABE965F3B">
      <Value>444</Value>
      <Value>435</Value>
      <Value>539</Value>
      <Value>445</Value>
    </References>
    <o16ba395b039410c8b9ea7501f3f2085 xmlns="2cb246ea-2811-48a0-a490-aa9abe965f3b">
      <Terms xmlns="http://schemas.microsoft.com/office/infopath/2007/PartnerControls">
        <TermInfo xmlns="http://schemas.microsoft.com/office/infopath/2007/PartnerControls">
          <TermName xmlns="http://schemas.microsoft.com/office/infopath/2007/PartnerControls">Grants</TermName>
          <TermId xmlns="http://schemas.microsoft.com/office/infopath/2007/PartnerControls">eac68778-40a3-42c7-9464-803099ef7512</TermId>
        </TermInfo>
      </Terms>
    </o16ba395b039410c8b9ea7501f3f2085>
    <TaxCatchAll xmlns="8d7096d6-fc66-4344-9e3f-2445529a09f6">
      <Value>165</Value>
      <Value>9</Value>
      <Value>14</Value>
    </TaxCatchAll>
    <Document_x0020_Change_x0020_Policy_x0020_Code_x0028_s_x0029_ xmlns="2CB246EA-2811-48A0-A490-AA9ABE965F3B" xsi:nil="true"/>
    <System xmlns="2CB246EA-2811-48A0-A490-AA9ABE965F3B">
      <Value>QMS (Home Office)</Value>
    </System>
    <Applicable_x0020_Countries xmlns="2cb246ea-2811-48a0-a490-aa9abe965f3b"/>
    <ContinuedUseDate xmlns="2cb246ea-2811-48a0-a490-aa9abe965f3b">2020-04-15T04:00:00+00:00</ContinuedUseDate>
  </documentManagement>
</p:properties>
</file>

<file path=customXml/itemProps1.xml><?xml version="1.0" encoding="utf-8"?>
<ds:datastoreItem xmlns:ds="http://schemas.openxmlformats.org/officeDocument/2006/customXml" ds:itemID="{1D646A29-9CA3-4DC0-BDE4-4371698F7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246EA-2811-48A0-A490-AA9ABE965F3B"/>
    <ds:schemaRef ds:uri="2cb246ea-2811-48a0-a490-aa9abe965f3b"/>
    <ds:schemaRef ds:uri="854bdaf2-bd23-4f9a-b8cb-7de5fd396210"/>
    <ds:schemaRef ds:uri="8d7096d6-fc66-4344-9e3f-2445529a0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3DAFA5-C962-492A-9441-4A77B08C3F3C}">
  <ds:schemaRefs>
    <ds:schemaRef ds:uri="http://schemas.microsoft.com/sharepoint/v3/contenttype/forms"/>
  </ds:schemaRefs>
</ds:datastoreItem>
</file>

<file path=customXml/itemProps3.xml><?xml version="1.0" encoding="utf-8"?>
<ds:datastoreItem xmlns:ds="http://schemas.openxmlformats.org/officeDocument/2006/customXml" ds:itemID="{2B4F8DBC-6DFF-4487-A937-A7B16509569B}">
  <ds:schemaRefs>
    <ds:schemaRef ds:uri="http://schemas.microsoft.com/office/2006/metadata/properties"/>
    <ds:schemaRef ds:uri="2CB246EA-2811-48A0-A490-AA9ABE965F3B"/>
    <ds:schemaRef ds:uri="2cb246ea-2811-48a0-a490-aa9abe965f3b"/>
    <ds:schemaRef ds:uri="http://schemas.microsoft.com/office/infopath/2007/PartnerControls"/>
    <ds:schemaRef ds:uri="8d7096d6-fc66-4344-9e3f-2445529a09f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4718</Words>
  <Characters>26898</Characters>
  <Application>Microsoft Office Word</Application>
  <DocSecurity>0</DocSecurity>
  <Lines>224</Lines>
  <Paragraphs>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Annual Program Statement (APS) Template</vt:lpstr>
      <vt:lpstr>Annual Program Statement (APS) Template</vt:lpstr>
    </vt:vector>
  </TitlesOfParts>
  <Company>Technika</Company>
  <LinksUpToDate>false</LinksUpToDate>
  <CharactersWithSpaces>31553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Program Statement (APS) Template</dc:title>
  <dc:subject/>
  <dc:creator>mcassal</dc:creator>
  <cp:keywords/>
  <dc:description/>
  <cp:lastModifiedBy>Behzod Yatimov</cp:lastModifiedBy>
  <cp:revision>6</cp:revision>
  <dcterms:created xsi:type="dcterms:W3CDTF">2024-03-19T09:05:00Z</dcterms:created>
  <dcterms:modified xsi:type="dcterms:W3CDTF">2024-03-19T09:25:00Z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ble Divisions_C1">
    <vt:lpwstr/>
  </property>
  <property fmtid="{D5CDD505-2E9C-101B-9397-08002B2CF9AE}" pid="3" name="BusinessUnit">
    <vt:lpwstr>1;#Risk Management Division|23b212c8-39fe-474a-8cb5-d01f8908af9d</vt:lpwstr>
  </property>
  <property fmtid="{D5CDD505-2E9C-101B-9397-08002B2CF9AE}" pid="4" name="Collaborators_C1">
    <vt:lpwstr/>
  </property>
  <property fmtid="{D5CDD505-2E9C-101B-9397-08002B2CF9AE}" pid="5" name="ContentTypeId">
    <vt:lpwstr>0x010100A628E2801DB21D469A63ECC5DD30421D</vt:lpwstr>
  </property>
  <property fmtid="{D5CDD505-2E9C-101B-9397-08002B2CF9AE}" pid="6" name="Created By">
    <vt:lpwstr>i:0#.w|chemonics_hq\spadmin</vt:lpwstr>
  </property>
  <property fmtid="{D5CDD505-2E9C-101B-9397-08002B2CF9AE}" pid="7" name="de835b481436429eb8c86052d61b2ac1">
    <vt:lpwstr>Regional PMUs|a4a1e803-62e7-4346-92e2-94a735c7403f;FO Grants|4d14b42e-7ff3-4367-a651-5cfa6dee4c08</vt:lpwstr>
  </property>
  <property fmtid="{D5CDD505-2E9C-101B-9397-08002B2CF9AE}" pid="8" name="DivisionDepartment">
    <vt:lpwstr>2;#Grants|eac68778-40a3-42c7-9464-803099ef7512</vt:lpwstr>
  </property>
  <property fmtid="{D5CDD505-2E9C-101B-9397-08002B2CF9AE}" pid="9" name="Document Type">
    <vt:lpwstr>9;#Form or Templates|2a9f07b7-16a7-4a78-9f88-644d11f888af</vt:lpwstr>
  </property>
  <property fmtid="{D5CDD505-2E9C-101B-9397-08002B2CF9AE}" pid="10" name="FileLeafRef">
    <vt:lpwstr>Annual Program Statement (APS) Template.docx</vt:lpwstr>
  </property>
  <property fmtid="{D5CDD505-2E9C-101B-9397-08002B2CF9AE}" pid="11" name="LINKTEK-ID-FILE">
    <vt:lpwstr>0194-50AF-6051-9BD5</vt:lpwstr>
  </property>
  <property fmtid="{D5CDD505-2E9C-101B-9397-08002B2CF9AE}" pid="12" name="LINKTEK-ID-LINK=1">
    <vt:lpwstr>01EE-2F37-9CC2-8A20|https://chemonics.sharepoint.com/sites/001/library/Mission Order 201.06 Grants Provisions Template (Afghanistan only).doc</vt:lpwstr>
  </property>
  <property fmtid="{D5CDD505-2E9C-101B-9397-08002B2CF9AE}" pid="13" name="LINKTEK-ID-LINK=2">
    <vt:lpwstr>01F3-7AA9-AD88-A93A|https://chemonics.sharepoint.com/sites/001/library/Mission Order 21 Grants Provisions Template (West Bank Gaza).doc</vt:lpwstr>
  </property>
  <property fmtid="{D5CDD505-2E9C-101B-9397-08002B2CF9AE}" pid="14" name="LINKTEK-ID-LINK=3">
    <vt:lpwstr>01C0-F95C-1A0F-A858|https://chemonics.sharepoint.com/sites/001/library/Required Certifications Tool.doc</vt:lpwstr>
  </property>
  <property fmtid="{D5CDD505-2E9C-101B-9397-08002B2CF9AE}" pid="15" name="LINKTEK-ID-LINK=4">
    <vt:lpwstr>0134-A61C-3F81-3587|https://chemonics.sharepoint.com/sites/001/library/Guide to Grantee Cost Share vs Contribution in GUC.docx</vt:lpwstr>
  </property>
  <property fmtid="{D5CDD505-2E9C-101B-9397-08002B2CF9AE}" pid="16" name="Modified By">
    <vt:lpwstr>i:0#.w|chemonics_hq\demory</vt:lpwstr>
  </property>
  <property fmtid="{D5CDD505-2E9C-101B-9397-08002B2CF9AE}" pid="17" name="Process Area">
    <vt:lpwstr>165;#Grants|a90fe0a6-ab69-46fd-9e05-6c810eb95b17</vt:lpwstr>
  </property>
  <property fmtid="{D5CDD505-2E9C-101B-9397-08002B2CF9AE}" pid="18" name="Process Areas">
    <vt:lpwstr>107;#Grants|89ae0aee-dc72-47ec-a876-a2776099547f</vt:lpwstr>
  </property>
  <property fmtid="{D5CDD505-2E9C-101B-9397-08002B2CF9AE}" pid="19" name="Process Leaders_C1">
    <vt:lpwstr>;#Contracts;#Grants;#</vt:lpwstr>
  </property>
  <property fmtid="{D5CDD505-2E9C-101B-9397-08002B2CF9AE}" pid="20" name="Process_x0020_Areas">
    <vt:lpwstr>107;#Grants|89ae0aee-dc72-47ec-a876-a2776099547f</vt:lpwstr>
  </property>
  <property fmtid="{D5CDD505-2E9C-101B-9397-08002B2CF9AE}" pid="21" name="QMS Process Leaders">
    <vt:lpwstr>14;#Grants|eac68778-40a3-42c7-9464-803099ef7512</vt:lpwstr>
  </property>
  <property fmtid="{D5CDD505-2E9C-101B-9397-08002B2CF9AE}" pid="22" name="source_item_id">
    <vt:lpwstr>4291</vt:lpwstr>
  </property>
  <property fmtid="{D5CDD505-2E9C-101B-9397-08002B2CF9AE}" pid="23" name="Users">
    <vt:lpwstr>22;#Regional PMUs|a4a1e803-62e7-4346-92e2-94a735c7403f;#110;#FO Grants|4d14b42e-7ff3-4367-a651-5cfa6dee4c08</vt:lpwstr>
  </property>
  <property fmtid="{D5CDD505-2E9C-101B-9397-08002B2CF9AE}" pid="24" name="GrammarlyDocumentId">
    <vt:lpwstr>8dc5335a896bd6106e00216f8d3c448f728e72d488be9d1a519c2d955ca555e8</vt:lpwstr>
  </property>
</Properties>
</file>