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5099"/>
        <w:gridCol w:w="355"/>
        <w:gridCol w:w="5110"/>
      </w:tblGrid>
      <w:tr w:rsidR="008C7FBE" w:rsidRPr="005C4A78" w14:paraId="129DB340" w14:textId="77777777" w:rsidTr="00F97D25">
        <w:tc>
          <w:tcPr>
            <w:tcW w:w="5453" w:type="dxa"/>
            <w:gridSpan w:val="2"/>
            <w:tcBorders>
              <w:top w:val="single" w:sz="4" w:space="0" w:color="auto"/>
              <w:left w:val="single" w:sz="4" w:space="0" w:color="auto"/>
              <w:bottom w:val="single" w:sz="4" w:space="0" w:color="auto"/>
              <w:right w:val="single" w:sz="4" w:space="0" w:color="auto"/>
            </w:tcBorders>
            <w:shd w:val="clear" w:color="auto" w:fill="auto"/>
          </w:tcPr>
          <w:p w14:paraId="326DF9FD" w14:textId="77777777" w:rsidR="008C7FBE" w:rsidRPr="005C4A78" w:rsidRDefault="008C7FBE" w:rsidP="00F97D25">
            <w:pPr>
              <w:pStyle w:val="NoSpacing"/>
              <w:jc w:val="both"/>
              <w:rPr>
                <w:rFonts w:asciiTheme="minorHAnsi" w:hAnsiTheme="minorHAnsi" w:cstheme="minorHAnsi"/>
                <w:b/>
                <w:sz w:val="18"/>
                <w:szCs w:val="18"/>
              </w:rPr>
            </w:pPr>
            <w:proofErr w:type="spellStart"/>
            <w:r w:rsidRPr="005C4A78">
              <w:rPr>
                <w:rFonts w:asciiTheme="minorHAnsi" w:hAnsiTheme="minorHAnsi" w:cstheme="minorHAnsi"/>
                <w:b/>
                <w:sz w:val="18"/>
                <w:szCs w:val="18"/>
              </w:rPr>
              <w:t>Приложение</w:t>
            </w:r>
            <w:proofErr w:type="spellEnd"/>
            <w:r w:rsidRPr="005C4A78">
              <w:rPr>
                <w:rFonts w:asciiTheme="minorHAnsi" w:hAnsiTheme="minorHAnsi" w:cstheme="minorHAnsi"/>
                <w:b/>
                <w:sz w:val="18"/>
                <w:szCs w:val="18"/>
              </w:rPr>
              <w:t xml:space="preserve"> </w:t>
            </w:r>
            <w:r>
              <w:rPr>
                <w:rFonts w:asciiTheme="minorHAnsi" w:hAnsiTheme="minorHAnsi" w:cstheme="minorHAnsi"/>
                <w:b/>
                <w:sz w:val="18"/>
                <w:szCs w:val="18"/>
                <w:lang w:val="ru-RU"/>
              </w:rPr>
              <w:t>Б</w:t>
            </w:r>
            <w:r w:rsidRPr="005C4A78">
              <w:rPr>
                <w:rFonts w:asciiTheme="minorHAnsi" w:hAnsiTheme="minorHAnsi" w:cstheme="minorHAnsi"/>
                <w:b/>
                <w:sz w:val="18"/>
                <w:szCs w:val="18"/>
              </w:rPr>
              <w:t>:</w:t>
            </w:r>
          </w:p>
        </w:tc>
        <w:tc>
          <w:tcPr>
            <w:tcW w:w="5465" w:type="dxa"/>
            <w:gridSpan w:val="2"/>
            <w:tcBorders>
              <w:top w:val="single" w:sz="4" w:space="0" w:color="auto"/>
              <w:left w:val="single" w:sz="4" w:space="0" w:color="auto"/>
              <w:bottom w:val="single" w:sz="4" w:space="0" w:color="auto"/>
              <w:right w:val="single" w:sz="4" w:space="0" w:color="auto"/>
            </w:tcBorders>
            <w:shd w:val="clear" w:color="auto" w:fill="auto"/>
          </w:tcPr>
          <w:p w14:paraId="401C23FF" w14:textId="77777777" w:rsidR="008C7FBE" w:rsidRPr="005C4A78" w:rsidRDefault="008C7FBE" w:rsidP="00F97D25">
            <w:pPr>
              <w:pStyle w:val="NoSpacing"/>
              <w:jc w:val="both"/>
              <w:rPr>
                <w:rFonts w:asciiTheme="minorHAnsi" w:hAnsiTheme="minorHAnsi" w:cstheme="minorHAnsi"/>
                <w:b/>
                <w:sz w:val="18"/>
                <w:szCs w:val="18"/>
              </w:rPr>
            </w:pPr>
            <w:r w:rsidRPr="005C4A78">
              <w:rPr>
                <w:rFonts w:asciiTheme="minorHAnsi" w:hAnsiTheme="minorHAnsi" w:cstheme="minorHAnsi"/>
                <w:b/>
                <w:sz w:val="18"/>
                <w:szCs w:val="18"/>
              </w:rPr>
              <w:t xml:space="preserve">Attachment </w:t>
            </w:r>
            <w:r>
              <w:rPr>
                <w:rFonts w:asciiTheme="minorHAnsi" w:hAnsiTheme="minorHAnsi" w:cstheme="minorHAnsi"/>
                <w:b/>
                <w:sz w:val="18"/>
                <w:szCs w:val="18"/>
              </w:rPr>
              <w:t>B</w:t>
            </w:r>
            <w:r w:rsidRPr="005C4A78">
              <w:rPr>
                <w:rFonts w:asciiTheme="minorHAnsi" w:hAnsiTheme="minorHAnsi" w:cstheme="minorHAnsi"/>
                <w:b/>
                <w:sz w:val="18"/>
                <w:szCs w:val="18"/>
              </w:rPr>
              <w:t>:</w:t>
            </w:r>
          </w:p>
        </w:tc>
      </w:tr>
      <w:tr w:rsidR="008C7FBE" w:rsidRPr="005C4A78" w14:paraId="1E2ADA3D" w14:textId="77777777" w:rsidTr="00F97D25">
        <w:tc>
          <w:tcPr>
            <w:tcW w:w="5453" w:type="dxa"/>
            <w:gridSpan w:val="2"/>
            <w:tcBorders>
              <w:top w:val="single" w:sz="4" w:space="0" w:color="auto"/>
              <w:left w:val="single" w:sz="4" w:space="0" w:color="auto"/>
              <w:bottom w:val="single" w:sz="4" w:space="0" w:color="auto"/>
              <w:right w:val="single" w:sz="4" w:space="0" w:color="auto"/>
            </w:tcBorders>
            <w:shd w:val="clear" w:color="auto" w:fill="auto"/>
          </w:tcPr>
          <w:p w14:paraId="46F247E9" w14:textId="77777777" w:rsidR="008C7FBE" w:rsidRPr="005C4A78" w:rsidRDefault="008C7FBE" w:rsidP="00F97D25">
            <w:pPr>
              <w:pStyle w:val="NoSpacing"/>
              <w:jc w:val="both"/>
              <w:rPr>
                <w:rFonts w:asciiTheme="minorHAnsi" w:hAnsiTheme="minorHAnsi" w:cstheme="minorHAnsi"/>
                <w:b/>
                <w:sz w:val="18"/>
                <w:szCs w:val="18"/>
              </w:rPr>
            </w:pPr>
            <w:r w:rsidRPr="005C4A78">
              <w:rPr>
                <w:rFonts w:asciiTheme="minorHAnsi" w:hAnsiTheme="minorHAnsi" w:cstheme="minorHAnsi"/>
                <w:b/>
                <w:sz w:val="18"/>
                <w:szCs w:val="18"/>
              </w:rPr>
              <w:t>Representations and Certifications of Compliance</w:t>
            </w:r>
          </w:p>
        </w:tc>
        <w:tc>
          <w:tcPr>
            <w:tcW w:w="5465" w:type="dxa"/>
            <w:gridSpan w:val="2"/>
            <w:tcBorders>
              <w:top w:val="single" w:sz="4" w:space="0" w:color="auto"/>
              <w:left w:val="single" w:sz="4" w:space="0" w:color="auto"/>
              <w:bottom w:val="single" w:sz="4" w:space="0" w:color="auto"/>
              <w:right w:val="single" w:sz="4" w:space="0" w:color="auto"/>
            </w:tcBorders>
            <w:shd w:val="clear" w:color="auto" w:fill="auto"/>
          </w:tcPr>
          <w:p w14:paraId="57BD8F2F" w14:textId="77777777" w:rsidR="008C7FBE" w:rsidRPr="005C4A78" w:rsidRDefault="008C7FBE" w:rsidP="00F97D25">
            <w:pPr>
              <w:pStyle w:val="NoSpacing"/>
              <w:jc w:val="both"/>
              <w:rPr>
                <w:rFonts w:asciiTheme="minorHAnsi" w:hAnsiTheme="minorHAnsi" w:cstheme="minorHAnsi"/>
                <w:b/>
                <w:sz w:val="18"/>
                <w:szCs w:val="18"/>
              </w:rPr>
            </w:pPr>
            <w:proofErr w:type="spellStart"/>
            <w:r w:rsidRPr="005C4A78">
              <w:rPr>
                <w:rFonts w:asciiTheme="minorHAnsi" w:hAnsiTheme="minorHAnsi" w:cstheme="minorHAnsi"/>
                <w:b/>
                <w:sz w:val="18"/>
                <w:szCs w:val="18"/>
              </w:rPr>
              <w:t>Заверения</w:t>
            </w:r>
            <w:proofErr w:type="spellEnd"/>
            <w:r w:rsidRPr="005C4A78">
              <w:rPr>
                <w:rFonts w:asciiTheme="minorHAnsi" w:hAnsiTheme="minorHAnsi" w:cstheme="minorHAnsi"/>
                <w:b/>
                <w:sz w:val="18"/>
                <w:szCs w:val="18"/>
              </w:rPr>
              <w:t xml:space="preserve"> и </w:t>
            </w:r>
            <w:proofErr w:type="spellStart"/>
            <w:r w:rsidRPr="005C4A78">
              <w:rPr>
                <w:rFonts w:asciiTheme="minorHAnsi" w:hAnsiTheme="minorHAnsi" w:cstheme="minorHAnsi"/>
                <w:b/>
                <w:sz w:val="18"/>
                <w:szCs w:val="18"/>
              </w:rPr>
              <w:t>подтверждение</w:t>
            </w:r>
            <w:proofErr w:type="spellEnd"/>
            <w:r w:rsidRPr="005C4A78">
              <w:rPr>
                <w:rFonts w:asciiTheme="minorHAnsi" w:hAnsiTheme="minorHAnsi" w:cstheme="minorHAnsi"/>
                <w:b/>
                <w:sz w:val="18"/>
                <w:szCs w:val="18"/>
              </w:rPr>
              <w:t xml:space="preserve"> </w:t>
            </w:r>
            <w:proofErr w:type="spellStart"/>
            <w:r w:rsidRPr="005C4A78">
              <w:rPr>
                <w:rFonts w:asciiTheme="minorHAnsi" w:hAnsiTheme="minorHAnsi" w:cstheme="minorHAnsi"/>
                <w:b/>
                <w:sz w:val="18"/>
                <w:szCs w:val="18"/>
              </w:rPr>
              <w:t>соответствия</w:t>
            </w:r>
            <w:proofErr w:type="spellEnd"/>
          </w:p>
        </w:tc>
      </w:tr>
      <w:tr w:rsidR="008C7FBE" w:rsidRPr="00B86016" w14:paraId="3103CABD" w14:textId="77777777" w:rsidTr="00F97D25">
        <w:tc>
          <w:tcPr>
            <w:tcW w:w="354" w:type="dxa"/>
            <w:shd w:val="clear" w:color="auto" w:fill="auto"/>
          </w:tcPr>
          <w:p w14:paraId="6D0319AB" w14:textId="77777777" w:rsidR="008C7FBE" w:rsidRPr="005C4A78" w:rsidRDefault="008C7FBE" w:rsidP="00F97D25">
            <w:pPr>
              <w:pStyle w:val="NoSpacing"/>
              <w:jc w:val="both"/>
              <w:rPr>
                <w:sz w:val="18"/>
                <w:szCs w:val="18"/>
              </w:rPr>
            </w:pPr>
            <w:r w:rsidRPr="005C4A78">
              <w:rPr>
                <w:sz w:val="18"/>
                <w:szCs w:val="18"/>
              </w:rPr>
              <w:t>1.</w:t>
            </w:r>
          </w:p>
        </w:tc>
        <w:tc>
          <w:tcPr>
            <w:tcW w:w="5099" w:type="dxa"/>
            <w:shd w:val="clear" w:color="auto" w:fill="auto"/>
          </w:tcPr>
          <w:p w14:paraId="2AFCA836" w14:textId="77777777" w:rsidR="008C7FBE" w:rsidRPr="005C4A78" w:rsidRDefault="008C7FBE" w:rsidP="00F97D25">
            <w:pPr>
              <w:pStyle w:val="NoSpacing"/>
              <w:jc w:val="both"/>
              <w:rPr>
                <w:sz w:val="18"/>
                <w:szCs w:val="18"/>
              </w:rPr>
            </w:pPr>
            <w:r w:rsidRPr="005C4A78">
              <w:rPr>
                <w:rFonts w:cs="Calibri"/>
                <w:sz w:val="18"/>
                <w:szCs w:val="18"/>
              </w:rPr>
              <w:t>The Bidder Select is not presently debarred, suspended, or determined ineligible for an award of a contract by any state authorities or US Federal agency.</w:t>
            </w:r>
          </w:p>
        </w:tc>
        <w:tc>
          <w:tcPr>
            <w:tcW w:w="355" w:type="dxa"/>
            <w:shd w:val="clear" w:color="auto" w:fill="auto"/>
          </w:tcPr>
          <w:p w14:paraId="39CDF975" w14:textId="77777777" w:rsidR="008C7FBE" w:rsidRPr="005C4A78" w:rsidRDefault="008C7FBE" w:rsidP="00F97D25">
            <w:pPr>
              <w:pStyle w:val="NoSpacing"/>
              <w:jc w:val="both"/>
              <w:rPr>
                <w:sz w:val="18"/>
                <w:szCs w:val="18"/>
              </w:rPr>
            </w:pPr>
            <w:r w:rsidRPr="005C4A78">
              <w:rPr>
                <w:sz w:val="18"/>
                <w:szCs w:val="18"/>
              </w:rPr>
              <w:t>1.</w:t>
            </w:r>
          </w:p>
        </w:tc>
        <w:tc>
          <w:tcPr>
            <w:tcW w:w="5110" w:type="dxa"/>
            <w:shd w:val="clear" w:color="auto" w:fill="auto"/>
          </w:tcPr>
          <w:p w14:paraId="2DE7CF2D" w14:textId="77777777" w:rsidR="008C7FBE" w:rsidRPr="005C4A78" w:rsidRDefault="008C7FBE" w:rsidP="00F97D25">
            <w:pPr>
              <w:pStyle w:val="NoSpacing"/>
              <w:jc w:val="both"/>
              <w:rPr>
                <w:rFonts w:cs="Calibri"/>
                <w:sz w:val="18"/>
                <w:szCs w:val="18"/>
                <w:lang w:val="ru-RU"/>
              </w:rPr>
            </w:pPr>
            <w:r w:rsidRPr="005C4A78">
              <w:rPr>
                <w:rFonts w:cs="Calibri"/>
                <w:sz w:val="18"/>
                <w:szCs w:val="18"/>
                <w:lang w:val="ru-RU"/>
              </w:rPr>
              <w:t>Участник конкурсного отбора на данный момент не отстранен, не исключен и не лишен каким-либо государственным органом или федеральным агентством США права являться кандидатом для заключения контракта.</w:t>
            </w:r>
          </w:p>
        </w:tc>
      </w:tr>
      <w:tr w:rsidR="008C7FBE" w:rsidRPr="00B86016" w14:paraId="0D9728E6" w14:textId="77777777" w:rsidTr="00F97D25">
        <w:tc>
          <w:tcPr>
            <w:tcW w:w="354" w:type="dxa"/>
            <w:shd w:val="clear" w:color="auto" w:fill="auto"/>
          </w:tcPr>
          <w:p w14:paraId="798582E2" w14:textId="77777777" w:rsidR="008C7FBE" w:rsidRPr="005C4A78" w:rsidRDefault="008C7FBE" w:rsidP="00F97D25">
            <w:pPr>
              <w:pStyle w:val="NoSpacing"/>
              <w:jc w:val="both"/>
              <w:rPr>
                <w:sz w:val="18"/>
                <w:szCs w:val="18"/>
              </w:rPr>
            </w:pPr>
            <w:r w:rsidRPr="005C4A78">
              <w:rPr>
                <w:sz w:val="18"/>
                <w:szCs w:val="18"/>
              </w:rPr>
              <w:t>2.</w:t>
            </w:r>
          </w:p>
        </w:tc>
        <w:tc>
          <w:tcPr>
            <w:tcW w:w="5099" w:type="dxa"/>
            <w:shd w:val="clear" w:color="auto" w:fill="auto"/>
          </w:tcPr>
          <w:p w14:paraId="11FB0A38" w14:textId="77777777" w:rsidR="008C7FBE" w:rsidRPr="005C4A78" w:rsidRDefault="008C7FBE" w:rsidP="00F97D25">
            <w:pPr>
              <w:pStyle w:val="NoSpacing"/>
              <w:jc w:val="both"/>
              <w:rPr>
                <w:sz w:val="18"/>
                <w:szCs w:val="18"/>
              </w:rPr>
            </w:pPr>
            <w:r w:rsidRPr="005C4A78">
              <w:rPr>
                <w:rFonts w:cs="Calibri"/>
                <w:sz w:val="18"/>
                <w:szCs w:val="18"/>
              </w:rPr>
              <w:t>Organizational Conflict of Interest – The Bidder certifies that will comply requirements of the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tc>
        <w:tc>
          <w:tcPr>
            <w:tcW w:w="355" w:type="dxa"/>
            <w:shd w:val="clear" w:color="auto" w:fill="auto"/>
          </w:tcPr>
          <w:p w14:paraId="66C3D265" w14:textId="77777777" w:rsidR="008C7FBE" w:rsidRPr="005C4A78" w:rsidRDefault="008C7FBE" w:rsidP="00F97D25">
            <w:pPr>
              <w:pStyle w:val="NoSpacing"/>
              <w:jc w:val="both"/>
              <w:rPr>
                <w:sz w:val="18"/>
                <w:szCs w:val="18"/>
              </w:rPr>
            </w:pPr>
            <w:r w:rsidRPr="005C4A78">
              <w:rPr>
                <w:sz w:val="18"/>
                <w:szCs w:val="18"/>
              </w:rPr>
              <w:t>2.</w:t>
            </w:r>
          </w:p>
        </w:tc>
        <w:tc>
          <w:tcPr>
            <w:tcW w:w="5110" w:type="dxa"/>
            <w:shd w:val="clear" w:color="auto" w:fill="auto"/>
          </w:tcPr>
          <w:p w14:paraId="016B548C" w14:textId="77777777" w:rsidR="008C7FBE" w:rsidRPr="005C4A78" w:rsidRDefault="008C7FBE" w:rsidP="00F97D25">
            <w:pPr>
              <w:pStyle w:val="NoSpacing"/>
              <w:jc w:val="both"/>
              <w:rPr>
                <w:sz w:val="18"/>
                <w:szCs w:val="18"/>
                <w:lang w:val="ru-RU"/>
              </w:rPr>
            </w:pPr>
            <w:r w:rsidRPr="005C4A78">
              <w:rPr>
                <w:rFonts w:cs="Calibri"/>
                <w:sz w:val="18"/>
                <w:szCs w:val="18"/>
                <w:lang w:val="ru-RU"/>
              </w:rPr>
              <w:t>Организационный конфликт интересов – Участник конкурсного отбора подтверждает, что будет соблюдать требования о конфликте интересов организации. Претендент подтверждает, что не осведомлен о какой-либо информации, связанной с наличием какого-либо потенциального организационного конфликта интересов. Участник конкурсного отбора, принимая участие в данном ОПП, подтверждает, что, при обнаружении информации о возможном конфликте, он незамедлительно предоставит компании ДиЭйАй оповещение, излагающее данную информацию.</w:t>
            </w:r>
          </w:p>
        </w:tc>
      </w:tr>
      <w:tr w:rsidR="008C7FBE" w:rsidRPr="00B86016" w14:paraId="45177E5F" w14:textId="77777777" w:rsidTr="00F97D25">
        <w:tc>
          <w:tcPr>
            <w:tcW w:w="354" w:type="dxa"/>
            <w:shd w:val="clear" w:color="auto" w:fill="auto"/>
          </w:tcPr>
          <w:p w14:paraId="7B08AF35" w14:textId="77777777" w:rsidR="008C7FBE" w:rsidRPr="005C4A78" w:rsidRDefault="008C7FBE" w:rsidP="00F97D25">
            <w:pPr>
              <w:pStyle w:val="NoSpacing"/>
              <w:jc w:val="both"/>
              <w:rPr>
                <w:sz w:val="18"/>
                <w:szCs w:val="18"/>
              </w:rPr>
            </w:pPr>
            <w:r w:rsidRPr="005C4A78">
              <w:rPr>
                <w:sz w:val="18"/>
                <w:szCs w:val="18"/>
              </w:rPr>
              <w:t>3.</w:t>
            </w:r>
          </w:p>
        </w:tc>
        <w:tc>
          <w:tcPr>
            <w:tcW w:w="5099" w:type="dxa"/>
            <w:shd w:val="clear" w:color="auto" w:fill="auto"/>
          </w:tcPr>
          <w:p w14:paraId="17367DAE" w14:textId="77777777" w:rsidR="008C7FBE" w:rsidRPr="005C4A78" w:rsidRDefault="008C7FBE" w:rsidP="00F97D25">
            <w:pPr>
              <w:pStyle w:val="NoSpacing"/>
              <w:jc w:val="both"/>
              <w:rPr>
                <w:sz w:val="18"/>
                <w:szCs w:val="18"/>
              </w:rPr>
            </w:pPr>
            <w:r w:rsidRPr="005C4A78">
              <w:rPr>
                <w:rFonts w:cs="Calibri"/>
                <w:sz w:val="18"/>
                <w:szCs w:val="18"/>
              </w:rPr>
              <w:t>Executive Order on Terrorism Financing- The Contractor is reminded that the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individuals and organizations associated with terrorism. No support or resources may be provided to individuals or entities that appear on the Specially Designated Nationals and Blocked persons List maintained by the US Treasury (online at www.SAM.gov) or the United Nations Security Designation List (online at: http://www.un.org/sc/committees/1267/aq_sanctions_list.shtml).  This provision must be included in all subcontracts/sub awards issued under this Contract.</w:t>
            </w:r>
          </w:p>
        </w:tc>
        <w:tc>
          <w:tcPr>
            <w:tcW w:w="355" w:type="dxa"/>
            <w:shd w:val="clear" w:color="auto" w:fill="auto"/>
          </w:tcPr>
          <w:p w14:paraId="208029FF" w14:textId="77777777" w:rsidR="008C7FBE" w:rsidRPr="005C4A78" w:rsidRDefault="008C7FBE" w:rsidP="00F97D25">
            <w:pPr>
              <w:pStyle w:val="NoSpacing"/>
              <w:jc w:val="both"/>
              <w:rPr>
                <w:sz w:val="18"/>
                <w:szCs w:val="18"/>
              </w:rPr>
            </w:pPr>
            <w:r w:rsidRPr="005C4A78">
              <w:rPr>
                <w:sz w:val="18"/>
                <w:szCs w:val="18"/>
              </w:rPr>
              <w:t>3.</w:t>
            </w:r>
          </w:p>
        </w:tc>
        <w:tc>
          <w:tcPr>
            <w:tcW w:w="5110" w:type="dxa"/>
            <w:shd w:val="clear" w:color="auto" w:fill="auto"/>
          </w:tcPr>
          <w:p w14:paraId="6FD7CE6F" w14:textId="77777777" w:rsidR="008C7FBE" w:rsidRPr="005C4A78" w:rsidRDefault="008C7FBE" w:rsidP="00F97D25">
            <w:pPr>
              <w:pStyle w:val="NoSpacing"/>
              <w:jc w:val="both"/>
              <w:rPr>
                <w:sz w:val="18"/>
                <w:szCs w:val="18"/>
                <w:lang w:val="ru-RU"/>
              </w:rPr>
            </w:pPr>
            <w:r w:rsidRPr="005C4A78">
              <w:rPr>
                <w:rFonts w:cs="Calibri"/>
                <w:sz w:val="18"/>
                <w:szCs w:val="18"/>
                <w:lang w:val="ru-RU"/>
              </w:rPr>
              <w:t xml:space="preserve">Приказ в отношении финансирования терроризма – Подрядчик знает, что законодательство запрещает осуществлять операции с физическими лицами и организациями, связанными с терроризмом, и предоставление ресурсов и поддержки данным организациям. Юридическая ответственность за соблюдение данных распоряжений и законов лежит на подрядчике/исполнителе. Исполнителям запрещено принимать участие в соответствующей деятельности, предоставлять ресурсы или оказывать поддержку отдельным лицам и организациям, связанным с терроризмом. Никакая поддержка или ресурсы не могут предоставляться физическим или юридическим лицам, которые фигурируют в Списке лиц особых категорий и запрещенных лиц, который ведет Казначейство США (в Интернете – по адресу: </w:t>
            </w:r>
            <w:r w:rsidRPr="005C4A78">
              <w:rPr>
                <w:rFonts w:cs="Calibri"/>
                <w:sz w:val="18"/>
                <w:szCs w:val="18"/>
              </w:rPr>
              <w:t>www</w:t>
            </w:r>
            <w:r w:rsidRPr="005C4A78">
              <w:rPr>
                <w:rFonts w:cs="Calibri"/>
                <w:sz w:val="18"/>
                <w:szCs w:val="18"/>
                <w:lang w:val="ru-RU"/>
              </w:rPr>
              <w:t>.</w:t>
            </w:r>
            <w:r w:rsidRPr="005C4A78">
              <w:rPr>
                <w:rFonts w:cs="Calibri"/>
                <w:sz w:val="18"/>
                <w:szCs w:val="18"/>
              </w:rPr>
              <w:t>SAM</w:t>
            </w:r>
            <w:r w:rsidRPr="005C4A78">
              <w:rPr>
                <w:rFonts w:cs="Calibri"/>
                <w:sz w:val="18"/>
                <w:szCs w:val="18"/>
                <w:lang w:val="ru-RU"/>
              </w:rPr>
              <w:t>.</w:t>
            </w:r>
            <w:r w:rsidRPr="005C4A78">
              <w:rPr>
                <w:rFonts w:cs="Calibri"/>
                <w:sz w:val="18"/>
                <w:szCs w:val="18"/>
              </w:rPr>
              <w:t>gov</w:t>
            </w:r>
            <w:r w:rsidRPr="005C4A78">
              <w:rPr>
                <w:rFonts w:cs="Calibri"/>
                <w:sz w:val="18"/>
                <w:szCs w:val="18"/>
                <w:lang w:val="ru-RU"/>
              </w:rPr>
              <w:t xml:space="preserve">), или в перечне назначенных лиц по вопросам безопасности Организации Объединенных Наций (в Интернете по адресу: </w:t>
            </w:r>
            <w:r w:rsidRPr="005C4A78">
              <w:rPr>
                <w:rFonts w:cs="Calibri"/>
                <w:sz w:val="18"/>
                <w:szCs w:val="18"/>
              </w:rPr>
              <w:t>http</w:t>
            </w:r>
            <w:r w:rsidRPr="005C4A78">
              <w:rPr>
                <w:rFonts w:cs="Calibri"/>
                <w:sz w:val="18"/>
                <w:szCs w:val="18"/>
                <w:lang w:val="ru-RU"/>
              </w:rPr>
              <w:t>//</w:t>
            </w:r>
            <w:r w:rsidRPr="005C4A78">
              <w:rPr>
                <w:rFonts w:cs="Calibri"/>
                <w:sz w:val="18"/>
                <w:szCs w:val="18"/>
              </w:rPr>
              <w:t>www</w:t>
            </w:r>
            <w:r w:rsidRPr="005C4A78">
              <w:rPr>
                <w:rFonts w:cs="Calibri"/>
                <w:sz w:val="18"/>
                <w:szCs w:val="18"/>
                <w:lang w:val="ru-RU"/>
              </w:rPr>
              <w:t>.</w:t>
            </w:r>
            <w:r w:rsidRPr="005C4A78">
              <w:rPr>
                <w:rFonts w:cs="Calibri"/>
                <w:sz w:val="18"/>
                <w:szCs w:val="18"/>
              </w:rPr>
              <w:t>un</w:t>
            </w:r>
            <w:r w:rsidRPr="005C4A78">
              <w:rPr>
                <w:rFonts w:cs="Calibri"/>
                <w:sz w:val="18"/>
                <w:szCs w:val="18"/>
                <w:lang w:val="ru-RU"/>
              </w:rPr>
              <w:t>.</w:t>
            </w:r>
            <w:r w:rsidRPr="005C4A78">
              <w:rPr>
                <w:rFonts w:cs="Calibri"/>
                <w:sz w:val="18"/>
                <w:szCs w:val="18"/>
              </w:rPr>
              <w:t>org</w:t>
            </w:r>
            <w:r w:rsidRPr="005C4A78">
              <w:rPr>
                <w:rFonts w:cs="Calibri"/>
                <w:sz w:val="18"/>
                <w:szCs w:val="18"/>
                <w:lang w:val="ru-RU"/>
              </w:rPr>
              <w:t>/</w:t>
            </w:r>
            <w:proofErr w:type="spellStart"/>
            <w:r w:rsidRPr="005C4A78">
              <w:rPr>
                <w:rFonts w:cs="Calibri"/>
                <w:sz w:val="18"/>
                <w:szCs w:val="18"/>
              </w:rPr>
              <w:t>sc</w:t>
            </w:r>
            <w:proofErr w:type="spellEnd"/>
            <w:r w:rsidRPr="005C4A78">
              <w:rPr>
                <w:rFonts w:cs="Calibri"/>
                <w:sz w:val="18"/>
                <w:szCs w:val="18"/>
                <w:lang w:val="ru-RU"/>
              </w:rPr>
              <w:t>/</w:t>
            </w:r>
            <w:r w:rsidRPr="005C4A78">
              <w:rPr>
                <w:rFonts w:cs="Calibri"/>
                <w:sz w:val="18"/>
                <w:szCs w:val="18"/>
              </w:rPr>
              <w:t>committees</w:t>
            </w:r>
            <w:r w:rsidRPr="005C4A78">
              <w:rPr>
                <w:rFonts w:cs="Calibri"/>
                <w:sz w:val="18"/>
                <w:szCs w:val="18"/>
                <w:lang w:val="ru-RU"/>
              </w:rPr>
              <w:t>/1267/</w:t>
            </w:r>
            <w:proofErr w:type="spellStart"/>
            <w:r w:rsidRPr="005C4A78">
              <w:rPr>
                <w:rFonts w:cs="Calibri"/>
                <w:sz w:val="18"/>
                <w:szCs w:val="18"/>
              </w:rPr>
              <w:t>aq</w:t>
            </w:r>
            <w:proofErr w:type="spellEnd"/>
            <w:r w:rsidRPr="005C4A78">
              <w:rPr>
                <w:rFonts w:cs="Calibri"/>
                <w:sz w:val="18"/>
                <w:szCs w:val="18"/>
                <w:lang w:val="ru-RU"/>
              </w:rPr>
              <w:t>_</w:t>
            </w:r>
            <w:r w:rsidRPr="005C4A78">
              <w:rPr>
                <w:rFonts w:cs="Calibri"/>
                <w:sz w:val="18"/>
                <w:szCs w:val="18"/>
              </w:rPr>
              <w:t>sanctions</w:t>
            </w:r>
            <w:r w:rsidRPr="005C4A78">
              <w:rPr>
                <w:rFonts w:cs="Calibri"/>
                <w:sz w:val="18"/>
                <w:szCs w:val="18"/>
                <w:lang w:val="ru-RU"/>
              </w:rPr>
              <w:t>_</w:t>
            </w:r>
            <w:r w:rsidRPr="005C4A78">
              <w:rPr>
                <w:rFonts w:cs="Calibri"/>
                <w:sz w:val="18"/>
                <w:szCs w:val="18"/>
              </w:rPr>
              <w:t>list</w:t>
            </w:r>
            <w:r w:rsidRPr="005C4A78">
              <w:rPr>
                <w:rFonts w:cs="Calibri"/>
                <w:sz w:val="18"/>
                <w:szCs w:val="18"/>
                <w:lang w:val="ru-RU"/>
              </w:rPr>
              <w:t>.</w:t>
            </w:r>
            <w:proofErr w:type="spellStart"/>
            <w:r w:rsidRPr="005C4A78">
              <w:rPr>
                <w:rFonts w:cs="Calibri"/>
                <w:sz w:val="18"/>
                <w:szCs w:val="18"/>
              </w:rPr>
              <w:t>shtml</w:t>
            </w:r>
            <w:proofErr w:type="spellEnd"/>
            <w:r w:rsidRPr="005C4A78">
              <w:rPr>
                <w:rFonts w:cs="Calibri"/>
                <w:sz w:val="18"/>
                <w:szCs w:val="18"/>
                <w:lang w:val="ru-RU"/>
              </w:rPr>
              <w:t>). Это положение должно быть включено во все суб- контракты / субдоговоры, изданные в рамках настоящего контракта.</w:t>
            </w:r>
          </w:p>
        </w:tc>
      </w:tr>
      <w:tr w:rsidR="008C7FBE" w:rsidRPr="00B86016" w14:paraId="5924E80E" w14:textId="77777777" w:rsidTr="00F97D25">
        <w:tc>
          <w:tcPr>
            <w:tcW w:w="354" w:type="dxa"/>
            <w:shd w:val="clear" w:color="auto" w:fill="auto"/>
          </w:tcPr>
          <w:p w14:paraId="3157DAB4" w14:textId="77777777" w:rsidR="008C7FBE" w:rsidRPr="005C4A78" w:rsidRDefault="008C7FBE" w:rsidP="00F97D25">
            <w:pPr>
              <w:pStyle w:val="NoSpacing"/>
              <w:jc w:val="both"/>
              <w:rPr>
                <w:sz w:val="18"/>
                <w:szCs w:val="18"/>
              </w:rPr>
            </w:pPr>
            <w:r w:rsidRPr="005C4A78">
              <w:rPr>
                <w:sz w:val="18"/>
                <w:szCs w:val="18"/>
              </w:rPr>
              <w:t>4.</w:t>
            </w:r>
          </w:p>
        </w:tc>
        <w:tc>
          <w:tcPr>
            <w:tcW w:w="5099" w:type="dxa"/>
            <w:shd w:val="clear" w:color="auto" w:fill="auto"/>
          </w:tcPr>
          <w:p w14:paraId="126DFD37" w14:textId="77777777" w:rsidR="008C7FBE" w:rsidRPr="005C4A78" w:rsidRDefault="008C7FBE" w:rsidP="00F97D25">
            <w:pPr>
              <w:pStyle w:val="NoSpacing"/>
              <w:jc w:val="both"/>
              <w:rPr>
                <w:sz w:val="18"/>
                <w:szCs w:val="18"/>
              </w:rPr>
            </w:pPr>
            <w:r w:rsidRPr="005C4A78">
              <w:rPr>
                <w:rFonts w:cs="Calibri"/>
                <w:sz w:val="18"/>
                <w:szCs w:val="18"/>
              </w:rPr>
              <w:t>Trafficking of Persons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tc>
        <w:tc>
          <w:tcPr>
            <w:tcW w:w="355" w:type="dxa"/>
            <w:shd w:val="clear" w:color="auto" w:fill="auto"/>
          </w:tcPr>
          <w:p w14:paraId="2097E7F2" w14:textId="77777777" w:rsidR="008C7FBE" w:rsidRPr="005C4A78" w:rsidRDefault="008C7FBE" w:rsidP="00F97D25">
            <w:pPr>
              <w:pStyle w:val="NoSpacing"/>
              <w:jc w:val="both"/>
              <w:rPr>
                <w:sz w:val="18"/>
                <w:szCs w:val="18"/>
              </w:rPr>
            </w:pPr>
            <w:r w:rsidRPr="005C4A78">
              <w:rPr>
                <w:sz w:val="18"/>
                <w:szCs w:val="18"/>
              </w:rPr>
              <w:t>4.</w:t>
            </w:r>
          </w:p>
        </w:tc>
        <w:tc>
          <w:tcPr>
            <w:tcW w:w="5110" w:type="dxa"/>
            <w:shd w:val="clear" w:color="auto" w:fill="auto"/>
          </w:tcPr>
          <w:p w14:paraId="7EA9F4E5" w14:textId="77777777" w:rsidR="008C7FBE" w:rsidRPr="005C4A78" w:rsidRDefault="008C7FBE" w:rsidP="00F97D25">
            <w:pPr>
              <w:pStyle w:val="NoSpacing"/>
              <w:jc w:val="both"/>
              <w:rPr>
                <w:rFonts w:cs="Calibri"/>
                <w:sz w:val="18"/>
                <w:szCs w:val="18"/>
                <w:lang w:val="ru-RU"/>
              </w:rPr>
            </w:pPr>
            <w:r w:rsidRPr="005C4A78">
              <w:rPr>
                <w:rFonts w:cs="Calibri"/>
                <w:sz w:val="18"/>
                <w:szCs w:val="18"/>
                <w:lang w:val="ru-RU"/>
              </w:rPr>
              <w:t>Торговля людьми – Подрядчик не может осуществлять торговлю людьми (как определено в Протоколе о предупреждении и пресечении торговли людьми, особенно женщинами и детьми, и наказании за нее, дополняющем Конвенцию ООН против транснациональной организованной преступности), обеспечивать коммерческий секс и использовать принудительный труд в течение срока данного договора.</w:t>
            </w:r>
          </w:p>
        </w:tc>
      </w:tr>
      <w:tr w:rsidR="008C7FBE" w:rsidRPr="00B86016" w14:paraId="27F88167" w14:textId="77777777" w:rsidTr="00F97D25">
        <w:tc>
          <w:tcPr>
            <w:tcW w:w="354" w:type="dxa"/>
            <w:shd w:val="clear" w:color="auto" w:fill="auto"/>
          </w:tcPr>
          <w:p w14:paraId="77E74C75" w14:textId="77777777" w:rsidR="008C7FBE" w:rsidRPr="005C4A78" w:rsidRDefault="008C7FBE" w:rsidP="00F97D25">
            <w:pPr>
              <w:pStyle w:val="NoSpacing"/>
              <w:jc w:val="both"/>
              <w:rPr>
                <w:sz w:val="18"/>
                <w:szCs w:val="18"/>
              </w:rPr>
            </w:pPr>
            <w:r w:rsidRPr="005C4A78">
              <w:rPr>
                <w:sz w:val="18"/>
                <w:szCs w:val="18"/>
              </w:rPr>
              <w:t>5.</w:t>
            </w:r>
          </w:p>
        </w:tc>
        <w:tc>
          <w:tcPr>
            <w:tcW w:w="5099" w:type="dxa"/>
            <w:shd w:val="clear" w:color="auto" w:fill="auto"/>
          </w:tcPr>
          <w:p w14:paraId="7F6D0981" w14:textId="77777777" w:rsidR="008C7FBE" w:rsidRPr="005C4A78" w:rsidRDefault="008C7FBE" w:rsidP="00F97D25">
            <w:pPr>
              <w:pStyle w:val="NoSpacing"/>
              <w:jc w:val="both"/>
              <w:rPr>
                <w:sz w:val="18"/>
                <w:szCs w:val="18"/>
              </w:rPr>
            </w:pPr>
            <w:r w:rsidRPr="005C4A78">
              <w:rPr>
                <w:rFonts w:cs="Calibri"/>
                <w:sz w:val="18"/>
                <w:szCs w:val="18"/>
              </w:rPr>
              <w:t>Employee Compliance – The Bidder warrants that it will require all employees, entities and individuals providing services in connection with the performance of a DAI Purchase Order to comply with the provisions of the resulting Purchase Order and with all Federal, State, and local laws and regulations in connection with the work associated therein.</w:t>
            </w:r>
          </w:p>
        </w:tc>
        <w:tc>
          <w:tcPr>
            <w:tcW w:w="355" w:type="dxa"/>
            <w:shd w:val="clear" w:color="auto" w:fill="auto"/>
          </w:tcPr>
          <w:p w14:paraId="15129460" w14:textId="77777777" w:rsidR="008C7FBE" w:rsidRPr="005C4A78" w:rsidRDefault="008C7FBE" w:rsidP="00F97D25">
            <w:pPr>
              <w:pStyle w:val="NoSpacing"/>
              <w:jc w:val="both"/>
              <w:rPr>
                <w:sz w:val="18"/>
                <w:szCs w:val="18"/>
              </w:rPr>
            </w:pPr>
            <w:r w:rsidRPr="005C4A78">
              <w:rPr>
                <w:sz w:val="18"/>
                <w:szCs w:val="18"/>
              </w:rPr>
              <w:t>5.</w:t>
            </w:r>
          </w:p>
        </w:tc>
        <w:tc>
          <w:tcPr>
            <w:tcW w:w="5110" w:type="dxa"/>
            <w:shd w:val="clear" w:color="auto" w:fill="auto"/>
          </w:tcPr>
          <w:p w14:paraId="04D2D9C1" w14:textId="77777777" w:rsidR="008C7FBE" w:rsidRPr="005C4A78" w:rsidRDefault="008C7FBE" w:rsidP="00F97D25">
            <w:pPr>
              <w:pStyle w:val="NoSpacing"/>
              <w:jc w:val="both"/>
              <w:rPr>
                <w:sz w:val="18"/>
                <w:szCs w:val="18"/>
                <w:lang w:val="ru-RU"/>
              </w:rPr>
            </w:pPr>
            <w:r w:rsidRPr="005C4A78">
              <w:rPr>
                <w:rFonts w:cs="Calibri"/>
                <w:sz w:val="18"/>
                <w:szCs w:val="18"/>
                <w:lang w:val="ru-RU"/>
              </w:rPr>
              <w:t xml:space="preserve">Соблюдение требований сотрудниками – от Участника конкурсного отбора требуется, чтобы все сотрудники его компании, организации и физические лица, предоставляющие услуги в связи с выполнением заказа на предоставление услуг компании ДиЭйАй, соблюдали положения полученного заказа на предоставление услуг и всех федеральных, государственных и местных законов и положений, что относятся к выполняемой работе. </w:t>
            </w:r>
          </w:p>
        </w:tc>
      </w:tr>
      <w:tr w:rsidR="008C7FBE" w:rsidRPr="00B86016" w14:paraId="45EF79CD" w14:textId="77777777" w:rsidTr="00F97D25">
        <w:tc>
          <w:tcPr>
            <w:tcW w:w="354" w:type="dxa"/>
            <w:shd w:val="clear" w:color="auto" w:fill="auto"/>
          </w:tcPr>
          <w:p w14:paraId="0389206B" w14:textId="77777777" w:rsidR="008C7FBE" w:rsidRPr="005C4A78" w:rsidRDefault="008C7FBE" w:rsidP="00F97D25">
            <w:pPr>
              <w:pStyle w:val="NoSpacing"/>
              <w:jc w:val="both"/>
              <w:rPr>
                <w:sz w:val="18"/>
                <w:szCs w:val="18"/>
                <w:lang w:val="ru-RU"/>
              </w:rPr>
            </w:pPr>
            <w:r w:rsidRPr="005C4A78">
              <w:rPr>
                <w:sz w:val="18"/>
                <w:szCs w:val="18"/>
                <w:lang w:val="ru-RU"/>
              </w:rPr>
              <w:t>6</w:t>
            </w:r>
          </w:p>
        </w:tc>
        <w:tc>
          <w:tcPr>
            <w:tcW w:w="5099" w:type="dxa"/>
            <w:shd w:val="clear" w:color="auto" w:fill="auto"/>
          </w:tcPr>
          <w:p w14:paraId="3EAD4DBC" w14:textId="77777777" w:rsidR="008C7FBE" w:rsidRPr="005C4A78" w:rsidRDefault="008C7FBE" w:rsidP="00F97D25">
            <w:pPr>
              <w:pStyle w:val="NoSpacing"/>
              <w:jc w:val="both"/>
              <w:rPr>
                <w:sz w:val="18"/>
                <w:szCs w:val="18"/>
              </w:rPr>
            </w:pPr>
            <w:r w:rsidRPr="005C4A78">
              <w:rPr>
                <w:rFonts w:cs="Calibri"/>
                <w:sz w:val="18"/>
                <w:szCs w:val="18"/>
              </w:rPr>
              <w:t>By submitting a proposal, offerors agree to fully comply with the terms and conditions above and all applicable government clauses included herein and will be asked to sign these Representations and Certifications upon award.</w:t>
            </w:r>
          </w:p>
        </w:tc>
        <w:tc>
          <w:tcPr>
            <w:tcW w:w="355" w:type="dxa"/>
            <w:shd w:val="clear" w:color="auto" w:fill="auto"/>
          </w:tcPr>
          <w:p w14:paraId="198C0D3A" w14:textId="77777777" w:rsidR="008C7FBE" w:rsidRPr="005C4A78" w:rsidRDefault="008C7FBE" w:rsidP="00F97D25">
            <w:pPr>
              <w:pStyle w:val="NoSpacing"/>
              <w:jc w:val="both"/>
              <w:rPr>
                <w:sz w:val="18"/>
                <w:szCs w:val="18"/>
                <w:lang w:val="ru-RU"/>
              </w:rPr>
            </w:pPr>
            <w:r w:rsidRPr="005C4A78">
              <w:rPr>
                <w:sz w:val="18"/>
                <w:szCs w:val="18"/>
                <w:lang w:val="ru-RU"/>
              </w:rPr>
              <w:t>6</w:t>
            </w:r>
          </w:p>
        </w:tc>
        <w:tc>
          <w:tcPr>
            <w:tcW w:w="5110" w:type="dxa"/>
            <w:shd w:val="clear" w:color="auto" w:fill="auto"/>
          </w:tcPr>
          <w:p w14:paraId="2CE41B13" w14:textId="77777777" w:rsidR="008C7FBE" w:rsidRPr="005C4A78" w:rsidRDefault="008C7FBE" w:rsidP="00F97D25">
            <w:pPr>
              <w:pStyle w:val="NoSpacing"/>
              <w:jc w:val="both"/>
              <w:rPr>
                <w:sz w:val="18"/>
                <w:szCs w:val="18"/>
                <w:lang w:val="ru-RU"/>
              </w:rPr>
            </w:pPr>
            <w:r w:rsidRPr="005C4A78">
              <w:rPr>
                <w:rFonts w:cs="Calibri"/>
                <w:sz w:val="18"/>
                <w:szCs w:val="18"/>
                <w:lang w:val="ru-RU"/>
              </w:rPr>
              <w:t>Представляя коммерческое предложение, Претенденты соглашаются соблюдать в полном объеме вышеизложенные положения и все указанные положения, включенные в настоящий документ; им будет предложено подписать эти положения о гарантиях достоверности предоставляемой информации при заключении контракта.</w:t>
            </w:r>
          </w:p>
        </w:tc>
      </w:tr>
    </w:tbl>
    <w:tbl>
      <w:tblPr>
        <w:tblStyle w:val="TableGrid"/>
        <w:tblW w:w="10915" w:type="dxa"/>
        <w:tblInd w:w="-5" w:type="dxa"/>
        <w:tblLook w:val="04A0" w:firstRow="1" w:lastRow="0" w:firstColumn="1" w:lastColumn="0" w:noHBand="0" w:noVBand="1"/>
      </w:tblPr>
      <w:tblGrid>
        <w:gridCol w:w="5387"/>
        <w:gridCol w:w="5528"/>
      </w:tblGrid>
      <w:tr w:rsidR="008C7FBE" w:rsidRPr="00D935A8" w14:paraId="12C1E838" w14:textId="77777777" w:rsidTr="00F97D25">
        <w:tc>
          <w:tcPr>
            <w:tcW w:w="5387" w:type="dxa"/>
          </w:tcPr>
          <w:p w14:paraId="0F207568" w14:textId="77777777" w:rsidR="008C7FBE" w:rsidRPr="00D935A8" w:rsidRDefault="008C7FBE" w:rsidP="00F97D25">
            <w:pPr>
              <w:pStyle w:val="NoSpacing"/>
              <w:jc w:val="both"/>
              <w:rPr>
                <w:rFonts w:asciiTheme="minorHAnsi" w:hAnsiTheme="minorHAnsi" w:cstheme="minorHAnsi"/>
                <w:sz w:val="18"/>
                <w:szCs w:val="18"/>
                <w:lang w:val="ru-RU"/>
              </w:rPr>
            </w:pPr>
            <w:r w:rsidRPr="00D935A8">
              <w:rPr>
                <w:rFonts w:asciiTheme="minorHAnsi" w:hAnsiTheme="minorHAnsi" w:cstheme="minorHAnsi"/>
                <w:sz w:val="18"/>
                <w:szCs w:val="18"/>
                <w:lang w:val="ru-RU"/>
              </w:rPr>
              <w:t xml:space="preserve">Подпись уполномоченного лица: </w:t>
            </w:r>
          </w:p>
          <w:p w14:paraId="6B44D8A4" w14:textId="77777777" w:rsidR="008C7FBE" w:rsidRPr="00D935A8" w:rsidRDefault="008C7FBE" w:rsidP="00F97D25">
            <w:pPr>
              <w:pStyle w:val="NoSpacing"/>
              <w:jc w:val="both"/>
              <w:rPr>
                <w:rFonts w:asciiTheme="minorHAnsi" w:hAnsiTheme="minorHAnsi" w:cstheme="minorHAnsi"/>
                <w:sz w:val="18"/>
                <w:szCs w:val="18"/>
                <w:lang w:val="ru-RU"/>
              </w:rPr>
            </w:pPr>
            <w:r w:rsidRPr="00D935A8">
              <w:rPr>
                <w:rFonts w:asciiTheme="minorHAnsi" w:hAnsiTheme="minorHAnsi" w:cstheme="minorHAnsi"/>
                <w:sz w:val="18"/>
                <w:szCs w:val="18"/>
                <w:lang w:val="ru-RU"/>
              </w:rPr>
              <w:t xml:space="preserve">ФИО и должность подписанта: </w:t>
            </w:r>
          </w:p>
          <w:p w14:paraId="4B37FED1" w14:textId="77777777" w:rsidR="008C7FBE" w:rsidRPr="00D935A8" w:rsidRDefault="008C7FBE" w:rsidP="00F97D25">
            <w:pPr>
              <w:pStyle w:val="NoSpacing"/>
              <w:jc w:val="both"/>
              <w:rPr>
                <w:rFonts w:asciiTheme="minorHAnsi" w:hAnsiTheme="minorHAnsi" w:cstheme="minorHAnsi"/>
                <w:sz w:val="18"/>
                <w:szCs w:val="18"/>
                <w:lang w:val="ru-RU"/>
              </w:rPr>
            </w:pPr>
            <w:r w:rsidRPr="00D935A8">
              <w:rPr>
                <w:rFonts w:asciiTheme="minorHAnsi" w:hAnsiTheme="minorHAnsi" w:cstheme="minorHAnsi"/>
                <w:sz w:val="18"/>
                <w:szCs w:val="18"/>
                <w:lang w:val="ru-RU"/>
              </w:rPr>
              <w:t xml:space="preserve">Название компании: </w:t>
            </w:r>
          </w:p>
          <w:p w14:paraId="3E377FDA" w14:textId="77777777" w:rsidR="008C7FBE" w:rsidRPr="00D935A8" w:rsidRDefault="008C7FBE" w:rsidP="00F97D25">
            <w:pPr>
              <w:pStyle w:val="NoSpacing"/>
              <w:jc w:val="both"/>
              <w:rPr>
                <w:rFonts w:asciiTheme="minorHAnsi" w:hAnsiTheme="minorHAnsi" w:cstheme="minorHAnsi"/>
                <w:sz w:val="18"/>
                <w:szCs w:val="18"/>
                <w:lang w:val="ru-RU"/>
              </w:rPr>
            </w:pPr>
            <w:r w:rsidRPr="00D935A8">
              <w:rPr>
                <w:rFonts w:asciiTheme="minorHAnsi" w:hAnsiTheme="minorHAnsi" w:cstheme="minorHAnsi"/>
                <w:sz w:val="18"/>
                <w:szCs w:val="18"/>
                <w:lang w:val="ru-RU"/>
              </w:rPr>
              <w:t xml:space="preserve">Адрес: </w:t>
            </w:r>
          </w:p>
          <w:p w14:paraId="7230A58F" w14:textId="77777777" w:rsidR="008C7FBE" w:rsidRPr="00D935A8" w:rsidRDefault="008C7FBE" w:rsidP="00F97D25">
            <w:pPr>
              <w:pStyle w:val="NoSpacing"/>
              <w:jc w:val="both"/>
              <w:rPr>
                <w:rFonts w:asciiTheme="minorHAnsi" w:hAnsiTheme="minorHAnsi" w:cstheme="minorHAnsi"/>
                <w:sz w:val="18"/>
                <w:szCs w:val="18"/>
                <w:lang w:val="ru-RU"/>
              </w:rPr>
            </w:pPr>
            <w:r w:rsidRPr="00D935A8">
              <w:rPr>
                <w:rFonts w:asciiTheme="minorHAnsi" w:hAnsiTheme="minorHAnsi" w:cstheme="minorHAnsi"/>
                <w:sz w:val="18"/>
                <w:szCs w:val="18"/>
                <w:lang w:val="ru-RU"/>
              </w:rPr>
              <w:t xml:space="preserve">Телефон: </w:t>
            </w:r>
          </w:p>
          <w:p w14:paraId="4F4C5735" w14:textId="77777777" w:rsidR="008C7FBE" w:rsidRPr="00D935A8" w:rsidRDefault="008C7FBE" w:rsidP="00F97D25">
            <w:pPr>
              <w:pStyle w:val="NoSpacing"/>
              <w:jc w:val="both"/>
              <w:rPr>
                <w:rFonts w:asciiTheme="minorHAnsi" w:hAnsiTheme="minorHAnsi" w:cstheme="minorHAnsi"/>
                <w:sz w:val="18"/>
                <w:szCs w:val="18"/>
                <w:lang w:val="ru-RU"/>
              </w:rPr>
            </w:pPr>
            <w:r w:rsidRPr="00D935A8">
              <w:rPr>
                <w:rFonts w:asciiTheme="minorHAnsi" w:hAnsiTheme="minorHAnsi" w:cstheme="minorHAnsi"/>
                <w:sz w:val="18"/>
                <w:szCs w:val="18"/>
                <w:lang w:val="ru-RU"/>
              </w:rPr>
              <w:t xml:space="preserve">Электронная почта: </w:t>
            </w:r>
          </w:p>
          <w:p w14:paraId="3EBA7AA0" w14:textId="77777777" w:rsidR="008C7FBE" w:rsidRPr="00D935A8" w:rsidRDefault="008C7FBE" w:rsidP="00F97D25">
            <w:pPr>
              <w:jc w:val="both"/>
              <w:rPr>
                <w:sz w:val="18"/>
                <w:szCs w:val="18"/>
              </w:rPr>
            </w:pPr>
            <w:proofErr w:type="spellStart"/>
            <w:r w:rsidRPr="00D935A8">
              <w:rPr>
                <w:rFonts w:cstheme="minorHAnsi"/>
                <w:sz w:val="18"/>
                <w:szCs w:val="18"/>
              </w:rPr>
              <w:t>Печать</w:t>
            </w:r>
            <w:proofErr w:type="spellEnd"/>
            <w:r w:rsidRPr="00D935A8">
              <w:rPr>
                <w:rFonts w:cstheme="minorHAnsi"/>
                <w:sz w:val="18"/>
                <w:szCs w:val="18"/>
              </w:rPr>
              <w:t xml:space="preserve"> </w:t>
            </w:r>
            <w:proofErr w:type="spellStart"/>
            <w:r w:rsidRPr="00D935A8">
              <w:rPr>
                <w:rFonts w:cstheme="minorHAnsi"/>
                <w:sz w:val="18"/>
                <w:szCs w:val="18"/>
              </w:rPr>
              <w:t>компании</w:t>
            </w:r>
            <w:proofErr w:type="spellEnd"/>
            <w:r w:rsidRPr="00D935A8">
              <w:rPr>
                <w:rFonts w:cstheme="minorHAnsi"/>
                <w:sz w:val="18"/>
                <w:szCs w:val="18"/>
              </w:rPr>
              <w:t xml:space="preserve"> / </w:t>
            </w:r>
            <w:proofErr w:type="spellStart"/>
            <w:r w:rsidRPr="00D935A8">
              <w:rPr>
                <w:rFonts w:cstheme="minorHAnsi"/>
                <w:sz w:val="18"/>
                <w:szCs w:val="18"/>
              </w:rPr>
              <w:t>штамп</w:t>
            </w:r>
            <w:proofErr w:type="spellEnd"/>
            <w:r w:rsidRPr="00D935A8">
              <w:rPr>
                <w:rFonts w:cstheme="minorHAnsi"/>
                <w:sz w:val="18"/>
                <w:szCs w:val="18"/>
              </w:rPr>
              <w:t>:</w:t>
            </w:r>
          </w:p>
        </w:tc>
        <w:tc>
          <w:tcPr>
            <w:tcW w:w="5528" w:type="dxa"/>
          </w:tcPr>
          <w:p w14:paraId="12FF14F5" w14:textId="77777777" w:rsidR="008C7FBE" w:rsidRPr="00D935A8" w:rsidRDefault="008C7FBE" w:rsidP="00F97D25">
            <w:pPr>
              <w:pStyle w:val="NoSpacing"/>
              <w:jc w:val="both"/>
              <w:rPr>
                <w:rFonts w:asciiTheme="minorHAnsi" w:hAnsiTheme="minorHAnsi" w:cstheme="minorHAnsi"/>
                <w:sz w:val="18"/>
                <w:szCs w:val="18"/>
              </w:rPr>
            </w:pPr>
            <w:r w:rsidRPr="00D935A8">
              <w:rPr>
                <w:rFonts w:asciiTheme="minorHAnsi" w:hAnsiTheme="minorHAnsi" w:cstheme="minorHAnsi"/>
                <w:sz w:val="18"/>
                <w:szCs w:val="18"/>
              </w:rPr>
              <w:t xml:space="preserve">Authorized Signature: </w:t>
            </w:r>
          </w:p>
          <w:p w14:paraId="5ED3C3C2" w14:textId="77777777" w:rsidR="008C7FBE" w:rsidRPr="00D935A8" w:rsidRDefault="008C7FBE" w:rsidP="00F97D25">
            <w:pPr>
              <w:pStyle w:val="NoSpacing"/>
              <w:jc w:val="both"/>
              <w:rPr>
                <w:rFonts w:asciiTheme="minorHAnsi" w:hAnsiTheme="minorHAnsi" w:cstheme="minorHAnsi"/>
                <w:sz w:val="18"/>
                <w:szCs w:val="18"/>
              </w:rPr>
            </w:pPr>
            <w:r w:rsidRPr="00D935A8">
              <w:rPr>
                <w:rFonts w:asciiTheme="minorHAnsi" w:hAnsiTheme="minorHAnsi" w:cstheme="minorHAnsi"/>
                <w:sz w:val="18"/>
                <w:szCs w:val="18"/>
              </w:rPr>
              <w:t xml:space="preserve">Name and Title of Signatory: </w:t>
            </w:r>
          </w:p>
          <w:p w14:paraId="7D09D1A0" w14:textId="77777777" w:rsidR="008C7FBE" w:rsidRPr="00D935A8" w:rsidRDefault="008C7FBE" w:rsidP="00F97D25">
            <w:pPr>
              <w:pStyle w:val="NoSpacing"/>
              <w:jc w:val="both"/>
              <w:rPr>
                <w:rFonts w:asciiTheme="minorHAnsi" w:hAnsiTheme="minorHAnsi" w:cstheme="minorHAnsi"/>
                <w:sz w:val="18"/>
                <w:szCs w:val="18"/>
              </w:rPr>
            </w:pPr>
            <w:r w:rsidRPr="00D935A8">
              <w:rPr>
                <w:rFonts w:asciiTheme="minorHAnsi" w:hAnsiTheme="minorHAnsi" w:cstheme="minorHAnsi"/>
                <w:sz w:val="18"/>
                <w:szCs w:val="18"/>
              </w:rPr>
              <w:t xml:space="preserve">Name of Firm: </w:t>
            </w:r>
          </w:p>
          <w:p w14:paraId="7CBBD365" w14:textId="77777777" w:rsidR="008C7FBE" w:rsidRPr="00D935A8" w:rsidRDefault="008C7FBE" w:rsidP="00F97D25">
            <w:pPr>
              <w:pStyle w:val="NoSpacing"/>
              <w:jc w:val="both"/>
              <w:rPr>
                <w:rFonts w:asciiTheme="minorHAnsi" w:hAnsiTheme="minorHAnsi" w:cstheme="minorHAnsi"/>
                <w:sz w:val="18"/>
                <w:szCs w:val="18"/>
              </w:rPr>
            </w:pPr>
            <w:r w:rsidRPr="00D935A8">
              <w:rPr>
                <w:rFonts w:asciiTheme="minorHAnsi" w:hAnsiTheme="minorHAnsi" w:cstheme="minorHAnsi"/>
                <w:sz w:val="18"/>
                <w:szCs w:val="18"/>
              </w:rPr>
              <w:t xml:space="preserve">Address: </w:t>
            </w:r>
          </w:p>
          <w:p w14:paraId="4CA9B5AA" w14:textId="77777777" w:rsidR="008C7FBE" w:rsidRPr="00D935A8" w:rsidRDefault="008C7FBE" w:rsidP="00F97D25">
            <w:pPr>
              <w:pStyle w:val="NoSpacing"/>
              <w:jc w:val="both"/>
              <w:rPr>
                <w:rFonts w:asciiTheme="minorHAnsi" w:hAnsiTheme="minorHAnsi" w:cstheme="minorHAnsi"/>
                <w:sz w:val="18"/>
                <w:szCs w:val="18"/>
              </w:rPr>
            </w:pPr>
            <w:r w:rsidRPr="00D935A8">
              <w:rPr>
                <w:rFonts w:asciiTheme="minorHAnsi" w:hAnsiTheme="minorHAnsi" w:cstheme="minorHAnsi"/>
                <w:sz w:val="18"/>
                <w:szCs w:val="18"/>
              </w:rPr>
              <w:t xml:space="preserve">Telephone: </w:t>
            </w:r>
          </w:p>
          <w:p w14:paraId="25AB0ADC" w14:textId="77777777" w:rsidR="008C7FBE" w:rsidRPr="00D935A8" w:rsidRDefault="008C7FBE" w:rsidP="00F97D25">
            <w:pPr>
              <w:pStyle w:val="NoSpacing"/>
              <w:jc w:val="both"/>
              <w:rPr>
                <w:rFonts w:asciiTheme="minorHAnsi" w:hAnsiTheme="minorHAnsi" w:cstheme="minorHAnsi"/>
                <w:sz w:val="18"/>
                <w:szCs w:val="18"/>
              </w:rPr>
            </w:pPr>
            <w:r w:rsidRPr="00D935A8">
              <w:rPr>
                <w:rFonts w:asciiTheme="minorHAnsi" w:hAnsiTheme="minorHAnsi" w:cstheme="minorHAnsi"/>
                <w:sz w:val="18"/>
                <w:szCs w:val="18"/>
              </w:rPr>
              <w:t xml:space="preserve">Email: </w:t>
            </w:r>
          </w:p>
          <w:p w14:paraId="2DCC5411" w14:textId="77777777" w:rsidR="008C7FBE" w:rsidRPr="00D935A8" w:rsidRDefault="008C7FBE" w:rsidP="00F97D25">
            <w:pPr>
              <w:jc w:val="both"/>
              <w:rPr>
                <w:sz w:val="18"/>
                <w:szCs w:val="18"/>
              </w:rPr>
            </w:pPr>
            <w:r w:rsidRPr="00D935A8">
              <w:rPr>
                <w:rFonts w:cstheme="minorHAnsi"/>
                <w:sz w:val="18"/>
                <w:szCs w:val="18"/>
              </w:rPr>
              <w:t>Company Seal/Stamp:</w:t>
            </w:r>
          </w:p>
        </w:tc>
      </w:tr>
    </w:tbl>
    <w:p w14:paraId="270684BD" w14:textId="77777777" w:rsidR="00527141" w:rsidRDefault="00000000"/>
    <w:sectPr w:rsidR="00527141" w:rsidSect="008C7FBE">
      <w:pgSz w:w="12240" w:h="15840"/>
      <w:pgMar w:top="360" w:right="1440" w:bottom="9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65"/>
    <w:rsid w:val="001E0265"/>
    <w:rsid w:val="00234C57"/>
    <w:rsid w:val="008C7FBE"/>
    <w:rsid w:val="00B8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CAB0"/>
  <w15:chartTrackingRefBased/>
  <w15:docId w15:val="{30971AB5-C034-4D8E-A47F-90D319BD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7FBE"/>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Abdusamad Akramov</dc:creator>
  <cp:keywords/>
  <dc:description/>
  <cp:lastModifiedBy>Abdusamad Akramov</cp:lastModifiedBy>
  <cp:revision>2</cp:revision>
  <dcterms:created xsi:type="dcterms:W3CDTF">2024-03-14T10:28:00Z</dcterms:created>
  <dcterms:modified xsi:type="dcterms:W3CDTF">2024-03-14T10:29:00Z</dcterms:modified>
</cp:coreProperties>
</file>