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EECE" w14:textId="77777777" w:rsidR="00052FE5" w:rsidRPr="001C05B5" w:rsidRDefault="0057452D" w:rsidP="00D56763">
      <w:pPr>
        <w:rPr>
          <w:rFonts w:asciiTheme="minorHAnsi" w:hAnsiTheme="minorHAnsi" w:cs="Calibri"/>
          <w:b/>
          <w:sz w:val="16"/>
          <w:szCs w:val="16"/>
          <w:u w:val="single"/>
        </w:rPr>
      </w:pPr>
      <w:r w:rsidRPr="001C05B5">
        <w:rPr>
          <w:rFonts w:asciiTheme="minorHAnsi" w:hAnsiTheme="minorHAnsi" w:cs="Calibri"/>
          <w:b/>
          <w:noProof/>
          <w:sz w:val="16"/>
          <w:szCs w:val="16"/>
          <w:u w:val="single"/>
        </w:rPr>
        <w:drawing>
          <wp:anchor distT="0" distB="0" distL="114300" distR="114300" simplePos="0" relativeHeight="251657216" behindDoc="0" locked="0" layoutInCell="1" allowOverlap="1" wp14:anchorId="6A680C2E" wp14:editId="34A82B43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457200" cy="791845"/>
            <wp:effectExtent l="0" t="0" r="0" b="0"/>
            <wp:wrapNone/>
            <wp:docPr id="3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801CFF" w14:textId="77777777" w:rsidR="00052FE5" w:rsidRPr="001C05B5" w:rsidRDefault="00052FE5" w:rsidP="00862F02">
      <w:pPr>
        <w:jc w:val="center"/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4CE5130A" w14:textId="77777777" w:rsidR="00052FE5" w:rsidRPr="001C05B5" w:rsidRDefault="00052FE5" w:rsidP="00862F02">
      <w:pPr>
        <w:jc w:val="center"/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0B184D83" w14:textId="77777777" w:rsidR="00052FE5" w:rsidRPr="001C05B5" w:rsidRDefault="00052FE5" w:rsidP="00862F02">
      <w:pPr>
        <w:jc w:val="center"/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3E625D20" w14:textId="77777777" w:rsidR="00052FE5" w:rsidRPr="001C05B5" w:rsidRDefault="00052FE5" w:rsidP="00862F02">
      <w:pPr>
        <w:jc w:val="center"/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5E9B79DA" w14:textId="77777777" w:rsidR="00284047" w:rsidRPr="001C05B5" w:rsidRDefault="00284047" w:rsidP="00862F02">
      <w:pPr>
        <w:jc w:val="center"/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0D9E8940" w14:textId="77777777" w:rsidR="00284047" w:rsidRPr="001C05B5" w:rsidRDefault="00284047" w:rsidP="00D327B2">
      <w:pPr>
        <w:tabs>
          <w:tab w:val="left" w:pos="3772"/>
          <w:tab w:val="center" w:pos="4742"/>
        </w:tabs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160402B1" w14:textId="77777777" w:rsidR="00284047" w:rsidRPr="001C05B5" w:rsidRDefault="00284047" w:rsidP="00284047">
      <w:pPr>
        <w:jc w:val="center"/>
        <w:rPr>
          <w:rFonts w:asciiTheme="minorHAnsi" w:hAnsiTheme="minorHAnsi" w:cs="Calibri"/>
          <w:b/>
          <w:sz w:val="16"/>
          <w:szCs w:val="16"/>
          <w:u w:val="single"/>
        </w:rPr>
      </w:pPr>
    </w:p>
    <w:p w14:paraId="32E7FABF" w14:textId="77777777" w:rsidR="00284047" w:rsidRPr="001C05B5" w:rsidRDefault="00284047" w:rsidP="00284047">
      <w:pPr>
        <w:spacing w:line="360" w:lineRule="auto"/>
        <w:jc w:val="center"/>
        <w:rPr>
          <w:rFonts w:ascii="Arial" w:hAnsi="Arial" w:cs="Arial"/>
          <w:b/>
          <w:bCs/>
          <w:sz w:val="12"/>
          <w:szCs w:val="12"/>
        </w:rPr>
      </w:pPr>
      <w:r w:rsidRPr="001C05B5">
        <w:rPr>
          <w:rFonts w:ascii="Arial" w:hAnsi="Arial" w:cs="Arial"/>
          <w:b/>
          <w:sz w:val="12"/>
          <w:szCs w:val="12"/>
        </w:rPr>
        <w:t xml:space="preserve">Программа Поддержки Развития Обществ Горных Регионов </w:t>
      </w:r>
    </w:p>
    <w:p w14:paraId="605B105A" w14:textId="053A9DB9" w:rsidR="00062133" w:rsidRPr="001C05B5" w:rsidRDefault="00062133" w:rsidP="00062133">
      <w:pPr>
        <w:jc w:val="center"/>
        <w:rPr>
          <w:b/>
          <w:sz w:val="20"/>
          <w:szCs w:val="20"/>
          <w:u w:val="single"/>
        </w:rPr>
      </w:pPr>
      <w:r w:rsidRPr="001C05B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125DE" wp14:editId="39E69A5B">
                <wp:simplePos x="0" y="0"/>
                <wp:positionH relativeFrom="column">
                  <wp:posOffset>13974</wp:posOffset>
                </wp:positionH>
                <wp:positionV relativeFrom="paragraph">
                  <wp:posOffset>56042</wp:posOffset>
                </wp:positionV>
                <wp:extent cx="5745392" cy="15856"/>
                <wp:effectExtent l="0" t="0" r="27305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392" cy="1585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EACB9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.4pt" to="453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3AF211C" w14:textId="77777777" w:rsidR="00E44DE7" w:rsidRPr="001C05B5" w:rsidRDefault="00E44DE7" w:rsidP="00E44DE7">
      <w:pPr>
        <w:jc w:val="center"/>
        <w:rPr>
          <w:b/>
          <w:bCs/>
          <w:u w:val="single"/>
        </w:rPr>
      </w:pPr>
      <w:r w:rsidRPr="001C05B5">
        <w:rPr>
          <w:b/>
          <w:bCs/>
          <w:u w:val="single"/>
        </w:rPr>
        <w:t>ПРИГЛАШЕНИЕ НА УЧАСТИЕ В ТЕНДЕРЕ</w:t>
      </w:r>
    </w:p>
    <w:p w14:paraId="7095D3A9" w14:textId="77777777" w:rsidR="00E44DE7" w:rsidRPr="001C05B5" w:rsidRDefault="00E44DE7" w:rsidP="00E44DE7">
      <w:pPr>
        <w:jc w:val="center"/>
        <w:rPr>
          <w:b/>
          <w:bCs/>
          <w:sz w:val="20"/>
          <w:szCs w:val="20"/>
          <w:u w:val="single"/>
        </w:rPr>
      </w:pPr>
      <w:bookmarkStart w:id="0" w:name="_Hlk141960661"/>
      <w:r w:rsidRPr="001C05B5">
        <w:rPr>
          <w:b/>
          <w:bCs/>
          <w:sz w:val="20"/>
          <w:szCs w:val="20"/>
        </w:rPr>
        <w:t>(</w:t>
      </w:r>
      <w:r w:rsidRPr="001C05B5">
        <w:rPr>
          <w:b/>
          <w:bCs/>
          <w:sz w:val="20"/>
          <w:szCs w:val="20"/>
          <w:u w:val="single"/>
        </w:rPr>
        <w:t>на разработку проектно-сметной документации)</w:t>
      </w:r>
    </w:p>
    <w:bookmarkEnd w:id="0"/>
    <w:p w14:paraId="3EE5E5D8" w14:textId="77777777" w:rsidR="00E44DE7" w:rsidRPr="001C05B5" w:rsidRDefault="00E44DE7" w:rsidP="00E44DE7">
      <w:pPr>
        <w:jc w:val="both"/>
        <w:rPr>
          <w:b/>
          <w:bCs/>
          <w:u w:val="single"/>
        </w:rPr>
      </w:pPr>
    </w:p>
    <w:p w14:paraId="14AF553B" w14:textId="77777777" w:rsidR="00E44DE7" w:rsidRPr="001C05B5" w:rsidRDefault="00E44DE7" w:rsidP="00E44DE7">
      <w:pPr>
        <w:ind w:firstLine="708"/>
        <w:jc w:val="both"/>
        <w:rPr>
          <w:sz w:val="20"/>
          <w:szCs w:val="20"/>
        </w:rPr>
      </w:pPr>
    </w:p>
    <w:p w14:paraId="7120166C" w14:textId="77777777" w:rsidR="00A7546C" w:rsidRPr="001C05B5" w:rsidRDefault="00A7546C" w:rsidP="00A7546C">
      <w:pPr>
        <w:jc w:val="both"/>
        <w:rPr>
          <w:sz w:val="20"/>
        </w:rPr>
      </w:pPr>
      <w:bookmarkStart w:id="1" w:name="_Hlk141960470"/>
      <w:r w:rsidRPr="001C05B5">
        <w:rPr>
          <w:sz w:val="20"/>
        </w:rPr>
        <w:t>Программа Поддержки Развития Обществ Горных Регионов (ППРОГР) - проект Фонда Ага Хана Таджикистан, в рамках реализации проекта  «интегрированное управление природными ресурсами для равного и устойчивого развития в Зеравшанской долине (</w:t>
      </w:r>
      <w:r w:rsidRPr="001C05B5">
        <w:rPr>
          <w:sz w:val="20"/>
          <w:lang w:val="en-GB"/>
        </w:rPr>
        <w:t>INVEST</w:t>
      </w:r>
      <w:r w:rsidRPr="001C05B5">
        <w:rPr>
          <w:sz w:val="20"/>
        </w:rPr>
        <w:t xml:space="preserve">)», приглашает Вас участвовать в закрытом тендере на проведение изыскательских работ и разработку проектно-сметной  документации:   </w:t>
      </w:r>
    </w:p>
    <w:p w14:paraId="770925B7" w14:textId="77777777" w:rsidR="00A7546C" w:rsidRPr="001C05B5" w:rsidRDefault="00A7546C" w:rsidP="00A7546C">
      <w:pPr>
        <w:jc w:val="both"/>
        <w:rPr>
          <w:sz w:val="20"/>
        </w:rPr>
      </w:pPr>
    </w:p>
    <w:p w14:paraId="34F8E0AE" w14:textId="77777777" w:rsidR="00A7546C" w:rsidRPr="001C05B5" w:rsidRDefault="00A7546C" w:rsidP="00A7546C">
      <w:pPr>
        <w:jc w:val="both"/>
        <w:rPr>
          <w:sz w:val="20"/>
        </w:rPr>
      </w:pPr>
    </w:p>
    <w:tbl>
      <w:tblPr>
        <w:tblpPr w:leftFromText="180" w:rightFromText="180" w:vertAnchor="text" w:tblpXSpec="center"/>
        <w:tblW w:w="9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564"/>
        <w:gridCol w:w="4593"/>
        <w:gridCol w:w="3870"/>
      </w:tblGrid>
      <w:tr w:rsidR="001C05B5" w:rsidRPr="001C05B5" w14:paraId="0280AA89" w14:textId="77777777" w:rsidTr="003D6106">
        <w:trPr>
          <w:trHeight w:val="283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4F26" w14:textId="77777777" w:rsidR="008D13DE" w:rsidRPr="001C05B5" w:rsidRDefault="008D13DE" w:rsidP="00CC7154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1C05B5">
              <w:rPr>
                <w:b/>
                <w:bCs/>
                <w:sz w:val="20"/>
              </w:rPr>
              <w:t xml:space="preserve"># </w:t>
            </w:r>
            <w:r w:rsidRPr="001C05B5">
              <w:rPr>
                <w:b/>
                <w:bCs/>
                <w:sz w:val="20"/>
              </w:rPr>
              <w:br/>
              <w:t>п/п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CEA53F" w14:textId="77777777" w:rsidR="00F610EE" w:rsidRPr="001C05B5" w:rsidRDefault="008D13DE" w:rsidP="00CC7154">
            <w:pPr>
              <w:spacing w:line="276" w:lineRule="auto"/>
              <w:jc w:val="center"/>
              <w:rPr>
                <w:b/>
                <w:bCs/>
                <w:sz w:val="20"/>
                <w:lang w:val="tg-Cyrl-TJ"/>
              </w:rPr>
            </w:pPr>
            <w:r w:rsidRPr="001C05B5">
              <w:rPr>
                <w:b/>
                <w:bCs/>
                <w:sz w:val="20"/>
                <w:lang w:val="tg-Cyrl-TJ"/>
              </w:rPr>
              <w:t>Лот</w:t>
            </w:r>
          </w:p>
          <w:p w14:paraId="4D01026C" w14:textId="1B71AB8B" w:rsidR="008D13DE" w:rsidRPr="001C05B5" w:rsidRDefault="008D13DE" w:rsidP="00CC7154">
            <w:pPr>
              <w:spacing w:line="276" w:lineRule="auto"/>
              <w:jc w:val="center"/>
              <w:rPr>
                <w:b/>
                <w:bCs/>
                <w:sz w:val="20"/>
                <w:lang w:val="tg-Cyrl-TJ"/>
              </w:rPr>
            </w:pPr>
            <w:r w:rsidRPr="001C05B5">
              <w:rPr>
                <w:b/>
                <w:bCs/>
                <w:sz w:val="20"/>
                <w:lang w:val="tg-Cyrl-TJ"/>
              </w:rPr>
              <w:t>№</w:t>
            </w:r>
          </w:p>
        </w:tc>
        <w:tc>
          <w:tcPr>
            <w:tcW w:w="4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39C6" w14:textId="4D944AA9" w:rsidR="008D13DE" w:rsidRPr="001C05B5" w:rsidRDefault="008D13DE" w:rsidP="00CC7154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1C05B5">
              <w:rPr>
                <w:b/>
                <w:bCs/>
                <w:sz w:val="20"/>
              </w:rPr>
              <w:t>Наименование объекта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A3A05" w14:textId="77777777" w:rsidR="008D13DE" w:rsidRPr="001C05B5" w:rsidRDefault="008D13DE" w:rsidP="00CC7154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1C05B5">
              <w:rPr>
                <w:b/>
                <w:bCs/>
                <w:sz w:val="20"/>
              </w:rPr>
              <w:t>Месторасположение</w:t>
            </w:r>
          </w:p>
        </w:tc>
      </w:tr>
      <w:tr w:rsidR="001C05B5" w:rsidRPr="001C05B5" w14:paraId="608D9DA3" w14:textId="77777777" w:rsidTr="003D6106">
        <w:trPr>
          <w:trHeight w:val="68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B52D" w14:textId="07322A4A" w:rsidR="008D13DE" w:rsidRPr="001C05B5" w:rsidRDefault="008D13DE" w:rsidP="008D13DE">
            <w:pPr>
              <w:spacing w:line="276" w:lineRule="auto"/>
              <w:jc w:val="center"/>
              <w:rPr>
                <w:sz w:val="20"/>
              </w:rPr>
            </w:pPr>
            <w:r w:rsidRPr="001C05B5"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1C0" w14:textId="77777777" w:rsidR="00F610EE" w:rsidRPr="001C05B5" w:rsidRDefault="00F610EE" w:rsidP="003D6106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szCs w:val="20"/>
                <w:lang w:val="en-US"/>
              </w:rPr>
            </w:pPr>
          </w:p>
          <w:p w14:paraId="4078B75A" w14:textId="13CEF7F8" w:rsidR="008D13DE" w:rsidRPr="001C05B5" w:rsidRDefault="00F610EE" w:rsidP="003D6106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szCs w:val="20"/>
                <w:lang w:val="en-US"/>
              </w:rPr>
            </w:pPr>
            <w:r w:rsidRPr="001C05B5">
              <w:rPr>
                <w:sz w:val="20"/>
                <w:szCs w:val="20"/>
                <w:lang w:val="en-US"/>
              </w:rPr>
              <w:t>I</w:t>
            </w:r>
          </w:p>
          <w:p w14:paraId="17E734D6" w14:textId="77777777" w:rsidR="006251F9" w:rsidRPr="001C05B5" w:rsidRDefault="006251F9" w:rsidP="003D6106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682B" w14:textId="1404D189" w:rsidR="008D13DE" w:rsidRPr="001C05B5" w:rsidRDefault="008D13DE" w:rsidP="008D13DE">
            <w:pPr>
              <w:autoSpaceDE w:val="0"/>
              <w:autoSpaceDN w:val="0"/>
              <w:adjustRightInd w:val="0"/>
              <w:spacing w:line="18" w:lineRule="atLeast"/>
              <w:rPr>
                <w:sz w:val="20"/>
              </w:rPr>
            </w:pPr>
            <w:r w:rsidRPr="001C05B5">
              <w:rPr>
                <w:sz w:val="20"/>
                <w:szCs w:val="20"/>
              </w:rPr>
              <w:t xml:space="preserve">Разработка проектно-сметной документации для </w:t>
            </w:r>
            <w:r w:rsidRPr="001C05B5">
              <w:rPr>
                <w:b/>
                <w:bCs/>
                <w:sz w:val="20"/>
                <w:szCs w:val="20"/>
              </w:rPr>
              <w:t>«Строительства холодильного склада для хранения 50т фруктов»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3E51" w14:textId="7F67FF5E" w:rsidR="008D13DE" w:rsidRPr="001C05B5" w:rsidRDefault="008D13DE" w:rsidP="008D13DE">
            <w:pPr>
              <w:autoSpaceDE w:val="0"/>
              <w:autoSpaceDN w:val="0"/>
              <w:adjustRightInd w:val="0"/>
              <w:spacing w:line="18" w:lineRule="atLeast"/>
              <w:rPr>
                <w:sz w:val="20"/>
              </w:rPr>
            </w:pPr>
            <w:r w:rsidRPr="001C05B5">
              <w:rPr>
                <w:sz w:val="20"/>
                <w:szCs w:val="20"/>
              </w:rPr>
              <w:t>Г.Пенджикент, Согдийская область, Республики  Таджикистан</w:t>
            </w:r>
          </w:p>
        </w:tc>
      </w:tr>
      <w:tr w:rsidR="001C05B5" w:rsidRPr="001C05B5" w14:paraId="2B68C580" w14:textId="77777777" w:rsidTr="003D6106">
        <w:trPr>
          <w:trHeight w:val="68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A7CD" w14:textId="6C0ACA4E" w:rsidR="00346E31" w:rsidRPr="001C05B5" w:rsidRDefault="00F610EE" w:rsidP="00346E31">
            <w:pPr>
              <w:spacing w:line="276" w:lineRule="auto"/>
              <w:jc w:val="center"/>
              <w:rPr>
                <w:sz w:val="20"/>
                <w:lang w:val="en-US"/>
              </w:rPr>
            </w:pPr>
            <w:r w:rsidRPr="001C05B5">
              <w:rPr>
                <w:sz w:val="20"/>
                <w:lang w:val="en-US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7DF" w14:textId="77777777" w:rsidR="00F610EE" w:rsidRPr="001C05B5" w:rsidRDefault="00F610EE" w:rsidP="003D6106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lang w:val="en-US"/>
              </w:rPr>
            </w:pPr>
          </w:p>
          <w:p w14:paraId="0A430AD0" w14:textId="70188A94" w:rsidR="00346E31" w:rsidRPr="001C05B5" w:rsidRDefault="00F610EE" w:rsidP="003D6106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lang w:val="en-US"/>
              </w:rPr>
            </w:pPr>
            <w:r w:rsidRPr="001C05B5">
              <w:rPr>
                <w:sz w:val="20"/>
                <w:lang w:val="en-US"/>
              </w:rPr>
              <w:t>II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8EE6" w14:textId="5ADA2D45" w:rsidR="00346E31" w:rsidRPr="001C05B5" w:rsidRDefault="00346E31" w:rsidP="00346E31">
            <w:pPr>
              <w:autoSpaceDE w:val="0"/>
              <w:autoSpaceDN w:val="0"/>
              <w:adjustRightInd w:val="0"/>
              <w:spacing w:line="18" w:lineRule="atLeast"/>
              <w:rPr>
                <w:sz w:val="20"/>
              </w:rPr>
            </w:pPr>
            <w:r w:rsidRPr="001C05B5">
              <w:rPr>
                <w:sz w:val="20"/>
                <w:szCs w:val="20"/>
              </w:rPr>
              <w:t xml:space="preserve">Разработка проектно-сметной документации для </w:t>
            </w:r>
            <w:r w:rsidRPr="001C05B5">
              <w:rPr>
                <w:b/>
                <w:bCs/>
                <w:sz w:val="20"/>
                <w:szCs w:val="20"/>
              </w:rPr>
              <w:t>«</w:t>
            </w:r>
            <w:r w:rsidRPr="001C05B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Строительство кошара для домашнего скота</w:t>
            </w:r>
            <w:r w:rsidRPr="001C05B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F662" w14:textId="7F078C3A" w:rsidR="00346E31" w:rsidRPr="001C05B5" w:rsidRDefault="00346E31" w:rsidP="00346E31">
            <w:pPr>
              <w:autoSpaceDE w:val="0"/>
              <w:autoSpaceDN w:val="0"/>
              <w:adjustRightInd w:val="0"/>
              <w:spacing w:line="18" w:lineRule="atLeast"/>
              <w:rPr>
                <w:sz w:val="20"/>
              </w:rPr>
            </w:pPr>
            <w:r w:rsidRPr="001C05B5">
              <w:rPr>
                <w:sz w:val="20"/>
                <w:szCs w:val="20"/>
              </w:rPr>
              <w:t>Г.Пенджикент, Согдийская область, Республики  Таджикистан</w:t>
            </w:r>
          </w:p>
        </w:tc>
      </w:tr>
      <w:tr w:rsidR="001C05B5" w:rsidRPr="001C05B5" w14:paraId="012D5061" w14:textId="77777777" w:rsidTr="003D6106">
        <w:trPr>
          <w:trHeight w:val="68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AFFA5" w14:textId="19ACA52B" w:rsidR="00346E31" w:rsidRPr="001C05B5" w:rsidRDefault="00F610EE" w:rsidP="00346E31">
            <w:pPr>
              <w:spacing w:line="276" w:lineRule="auto"/>
              <w:jc w:val="center"/>
              <w:rPr>
                <w:sz w:val="20"/>
                <w:lang w:val="en-US"/>
              </w:rPr>
            </w:pPr>
            <w:r w:rsidRPr="001C05B5">
              <w:rPr>
                <w:sz w:val="20"/>
                <w:lang w:val="en-US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B47" w14:textId="77777777" w:rsidR="00F610EE" w:rsidRPr="001C05B5" w:rsidRDefault="00F610EE" w:rsidP="003D6106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lang w:val="en-US"/>
              </w:rPr>
            </w:pPr>
          </w:p>
          <w:p w14:paraId="69BF541D" w14:textId="77777777" w:rsidR="00F610EE" w:rsidRPr="001C05B5" w:rsidRDefault="00F610EE" w:rsidP="003D6106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lang w:val="en-US"/>
              </w:rPr>
            </w:pPr>
          </w:p>
          <w:p w14:paraId="0E2AD920" w14:textId="10536110" w:rsidR="00346E31" w:rsidRPr="001C05B5" w:rsidRDefault="00F610EE" w:rsidP="003D6106">
            <w:pPr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lang w:val="en-US"/>
              </w:rPr>
            </w:pPr>
            <w:r w:rsidRPr="001C05B5">
              <w:rPr>
                <w:sz w:val="20"/>
                <w:lang w:val="en-US"/>
              </w:rPr>
              <w:t>III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276C" w14:textId="2F23DEE6" w:rsidR="00346E31" w:rsidRPr="001C05B5" w:rsidRDefault="00346E31" w:rsidP="00346E31">
            <w:pPr>
              <w:autoSpaceDE w:val="0"/>
              <w:autoSpaceDN w:val="0"/>
              <w:adjustRightInd w:val="0"/>
              <w:spacing w:line="18" w:lineRule="atLeast"/>
              <w:rPr>
                <w:b/>
                <w:bCs/>
              </w:rPr>
            </w:pPr>
            <w:r w:rsidRPr="001C05B5">
              <w:rPr>
                <w:sz w:val="20"/>
              </w:rPr>
              <w:t xml:space="preserve">Разработка проектно-сметной документации для </w:t>
            </w:r>
            <w:r w:rsidRPr="001C05B5">
              <w:rPr>
                <w:b/>
                <w:bCs/>
                <w:sz w:val="20"/>
              </w:rPr>
              <w:t>«Реконструкция вспомогательной насосной станции и восстановления подвесной линии трубопровода в селе Сангистон район Айни, Согдийская область»</w:t>
            </w:r>
          </w:p>
          <w:p w14:paraId="12CB39D9" w14:textId="77777777" w:rsidR="00346E31" w:rsidRPr="001C05B5" w:rsidRDefault="00346E31" w:rsidP="00346E31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E49E" w14:textId="77777777" w:rsidR="00346E31" w:rsidRPr="001C05B5" w:rsidRDefault="00346E31" w:rsidP="00346E31">
            <w:pPr>
              <w:autoSpaceDE w:val="0"/>
              <w:autoSpaceDN w:val="0"/>
              <w:adjustRightInd w:val="0"/>
              <w:spacing w:line="18" w:lineRule="atLeast"/>
              <w:rPr>
                <w:sz w:val="20"/>
              </w:rPr>
            </w:pPr>
            <w:r w:rsidRPr="001C05B5">
              <w:rPr>
                <w:sz w:val="20"/>
              </w:rPr>
              <w:t>село Сангистон район Айни, Согдийская област, Республики Таджикистан</w:t>
            </w:r>
          </w:p>
        </w:tc>
      </w:tr>
    </w:tbl>
    <w:p w14:paraId="42713796" w14:textId="77777777" w:rsidR="00A7546C" w:rsidRPr="001C05B5" w:rsidRDefault="00A7546C" w:rsidP="00A7546C">
      <w:pPr>
        <w:jc w:val="both"/>
        <w:rPr>
          <w:sz w:val="20"/>
        </w:rPr>
      </w:pPr>
    </w:p>
    <w:p w14:paraId="7C6549DA" w14:textId="77777777" w:rsidR="00A7546C" w:rsidRPr="001C05B5" w:rsidRDefault="00A7546C" w:rsidP="00A7546C">
      <w:pPr>
        <w:jc w:val="both"/>
        <w:rPr>
          <w:sz w:val="20"/>
        </w:rPr>
      </w:pPr>
      <w:r w:rsidRPr="001C05B5">
        <w:rPr>
          <w:sz w:val="20"/>
        </w:rPr>
        <w:t xml:space="preserve">Контактное лицо по </w:t>
      </w:r>
      <w:r w:rsidRPr="001C05B5">
        <w:rPr>
          <w:sz w:val="20"/>
          <w:lang w:val="tg-Cyrl-TJ"/>
        </w:rPr>
        <w:t>разяснению тендерной документации:</w:t>
      </w:r>
    </w:p>
    <w:p w14:paraId="54CF2635" w14:textId="77777777" w:rsidR="00A7546C" w:rsidRPr="001C05B5" w:rsidRDefault="00A7546C" w:rsidP="00A7546C">
      <w:pPr>
        <w:jc w:val="both"/>
        <w:rPr>
          <w:sz w:val="20"/>
        </w:rPr>
      </w:pPr>
      <w:r w:rsidRPr="001C05B5">
        <w:rPr>
          <w:sz w:val="20"/>
        </w:rPr>
        <w:t>в р.Айни Дустов Хусайн Контактные телефоны:</w:t>
      </w:r>
      <w:r w:rsidRPr="001C05B5">
        <w:t xml:space="preserve"> </w:t>
      </w:r>
      <w:r w:rsidRPr="001C05B5">
        <w:rPr>
          <w:sz w:val="20"/>
        </w:rPr>
        <w:t xml:space="preserve">+(992) 92 605 18 19 </w:t>
      </w:r>
    </w:p>
    <w:p w14:paraId="29F99C64" w14:textId="77777777" w:rsidR="00A7546C" w:rsidRPr="001C05B5" w:rsidRDefault="00A7546C" w:rsidP="00A7546C">
      <w:pPr>
        <w:jc w:val="both"/>
        <w:rPr>
          <w:sz w:val="20"/>
          <w:lang w:val="en-GB"/>
        </w:rPr>
      </w:pPr>
      <w:r w:rsidRPr="001C05B5">
        <w:rPr>
          <w:sz w:val="20"/>
        </w:rPr>
        <w:t>е</w:t>
      </w:r>
      <w:r w:rsidRPr="001C05B5">
        <w:rPr>
          <w:sz w:val="20"/>
          <w:lang w:val="en-GB"/>
        </w:rPr>
        <w:t>-mail: husain.dustov@akdn.org</w:t>
      </w:r>
    </w:p>
    <w:p w14:paraId="67F179B3" w14:textId="77777777" w:rsidR="00A7546C" w:rsidRPr="001C05B5" w:rsidRDefault="00A7546C" w:rsidP="00A7546C">
      <w:pPr>
        <w:jc w:val="both"/>
        <w:rPr>
          <w:bCs/>
          <w:sz w:val="20"/>
          <w:u w:val="single"/>
          <w:lang w:val="en-GB"/>
        </w:rPr>
      </w:pPr>
      <w:r w:rsidRPr="001C05B5">
        <w:rPr>
          <w:bCs/>
          <w:sz w:val="20"/>
          <w:u w:val="single"/>
          <w:lang w:val="en-GB"/>
        </w:rPr>
        <w:t xml:space="preserve">       </w:t>
      </w:r>
    </w:p>
    <w:p w14:paraId="35D6ABE8" w14:textId="77777777" w:rsidR="00A7546C" w:rsidRPr="001C05B5" w:rsidRDefault="00A7546C" w:rsidP="00A7546C">
      <w:pPr>
        <w:jc w:val="both"/>
        <w:rPr>
          <w:sz w:val="20"/>
        </w:rPr>
      </w:pPr>
      <w:r w:rsidRPr="001C05B5">
        <w:rPr>
          <w:b/>
          <w:sz w:val="20"/>
        </w:rPr>
        <w:t>Следующая информация обязательна для представления в процессе подачи тендерных документов:</w:t>
      </w:r>
    </w:p>
    <w:p w14:paraId="078DC1FF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1.</w:t>
      </w:r>
      <w:r w:rsidRPr="001C05B5">
        <w:rPr>
          <w:sz w:val="20"/>
        </w:rPr>
        <w:tab/>
        <w:t>Сопроводительное письмо с указанием общей стоимости предложения;</w:t>
      </w:r>
    </w:p>
    <w:p w14:paraId="6457F787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2.</w:t>
      </w:r>
      <w:r w:rsidRPr="001C05B5">
        <w:rPr>
          <w:sz w:val="20"/>
        </w:rPr>
        <w:tab/>
        <w:t>Коммерческое предложение на выполнение проектных, в национальном валюте;</w:t>
      </w:r>
    </w:p>
    <w:p w14:paraId="1DBFD01C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3.</w:t>
      </w:r>
      <w:r w:rsidRPr="001C05B5">
        <w:rPr>
          <w:sz w:val="20"/>
        </w:rPr>
        <w:tab/>
        <w:t>Информация об учете НДС в стоимости работ;</w:t>
      </w:r>
    </w:p>
    <w:p w14:paraId="629F8262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4.</w:t>
      </w:r>
      <w:r w:rsidRPr="001C05B5">
        <w:rPr>
          <w:sz w:val="20"/>
        </w:rPr>
        <w:tab/>
        <w:t>Информация о сроках и формах оплаты;</w:t>
      </w:r>
    </w:p>
    <w:p w14:paraId="1C59DCFE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5.</w:t>
      </w:r>
      <w:r w:rsidRPr="001C05B5">
        <w:rPr>
          <w:sz w:val="20"/>
        </w:rPr>
        <w:tab/>
        <w:t>График и сроки выполнения проектных работ;</w:t>
      </w:r>
    </w:p>
    <w:p w14:paraId="3E7FCB9F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6.</w:t>
      </w:r>
      <w:r w:rsidRPr="001C05B5">
        <w:rPr>
          <w:sz w:val="20"/>
        </w:rPr>
        <w:tab/>
        <w:t>Информация, подтверждающая посещение  участником тендера объектов для оценки и исследования;</w:t>
      </w:r>
    </w:p>
    <w:p w14:paraId="47B37A50" w14:textId="77777777" w:rsidR="00A7546C" w:rsidRPr="001C05B5" w:rsidRDefault="00A7546C" w:rsidP="00A7546C">
      <w:pPr>
        <w:ind w:left="709"/>
        <w:jc w:val="both"/>
        <w:rPr>
          <w:sz w:val="20"/>
        </w:rPr>
      </w:pPr>
      <w:r w:rsidRPr="001C05B5">
        <w:rPr>
          <w:sz w:val="20"/>
        </w:rPr>
        <w:t>(</w:t>
      </w:r>
      <w:r w:rsidRPr="001C05B5">
        <w:rPr>
          <w:bCs/>
          <w:sz w:val="20"/>
        </w:rPr>
        <w:t>Фотографии о посещении учитываются только тогда, когда представитель компании сфотографирован на фоне будущего (стройплощадки), желательно в присутствии представителей бенефициара или других представителей (махалла, село, джамоат и т.д)</w:t>
      </w:r>
      <w:r w:rsidRPr="001C05B5">
        <w:rPr>
          <w:sz w:val="20"/>
        </w:rPr>
        <w:t>;</w:t>
      </w:r>
    </w:p>
    <w:p w14:paraId="4B6829F3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7.</w:t>
      </w:r>
      <w:r w:rsidRPr="001C05B5">
        <w:rPr>
          <w:sz w:val="20"/>
        </w:rPr>
        <w:tab/>
        <w:t xml:space="preserve">Информация об опыте работы компании в данной сфере. Перечень идентичных проектов, выполненных     проектировщиком за последние 3 (три) года; </w:t>
      </w:r>
    </w:p>
    <w:p w14:paraId="761E35C7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8.</w:t>
      </w:r>
      <w:r w:rsidRPr="001C05B5">
        <w:rPr>
          <w:sz w:val="20"/>
        </w:rPr>
        <w:tab/>
        <w:t>Информация о технической оснащенности, наличие необходимой техники и оборудования для выполнения проектных работ по контракту;</w:t>
      </w:r>
    </w:p>
    <w:p w14:paraId="0001FFB8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9.</w:t>
      </w:r>
      <w:r w:rsidRPr="001C05B5">
        <w:rPr>
          <w:sz w:val="20"/>
        </w:rPr>
        <w:tab/>
        <w:t>Информация о наличие специалистов и персонала (список, квалификация и опыта работы) необходимые для выполнения проектных работ;</w:t>
      </w:r>
    </w:p>
    <w:p w14:paraId="67BBE306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10.</w:t>
      </w:r>
      <w:r w:rsidRPr="001C05B5">
        <w:rPr>
          <w:sz w:val="20"/>
        </w:rPr>
        <w:tab/>
        <w:t>Информация о финансовом  положение участника торгов за 3 последних лет, подтвержденное финансовыми  отчетами (бух баланс);</w:t>
      </w:r>
    </w:p>
    <w:p w14:paraId="2E014B54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11.</w:t>
      </w:r>
      <w:r w:rsidRPr="001C05B5">
        <w:rPr>
          <w:sz w:val="20"/>
        </w:rPr>
        <w:tab/>
        <w:t xml:space="preserve">Справка о  финансовом обороте  компании за последние три года; </w:t>
      </w:r>
    </w:p>
    <w:p w14:paraId="02B3974F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12.</w:t>
      </w:r>
      <w:r w:rsidRPr="001C05B5">
        <w:rPr>
          <w:sz w:val="20"/>
        </w:rPr>
        <w:tab/>
        <w:t>Справка из налогового органа об отсутствие задолженности (за последний отчетный месяц);</w:t>
      </w:r>
    </w:p>
    <w:p w14:paraId="3EC0513F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13.</w:t>
      </w:r>
      <w:r w:rsidRPr="001C05B5">
        <w:rPr>
          <w:sz w:val="20"/>
        </w:rPr>
        <w:tab/>
        <w:t>Справка банка  о наличие счета и суммах денежных средств на счёт компании.</w:t>
      </w:r>
    </w:p>
    <w:p w14:paraId="72F9A36B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14.</w:t>
      </w:r>
      <w:r w:rsidRPr="001C05B5">
        <w:rPr>
          <w:sz w:val="20"/>
        </w:rPr>
        <w:tab/>
        <w:t xml:space="preserve"> Рекомендательные письма от партнеров;</w:t>
      </w:r>
    </w:p>
    <w:p w14:paraId="6DFF464A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15.</w:t>
      </w:r>
      <w:r w:rsidRPr="001C05B5">
        <w:rPr>
          <w:sz w:val="20"/>
        </w:rPr>
        <w:tab/>
        <w:t>Юридический документ, удостоверяющий статус потенциального подрядчика (копия лицензии на выполнение соответствующих работ, патента, свидетельства, и т.д.);</w:t>
      </w:r>
    </w:p>
    <w:p w14:paraId="75387FFD" w14:textId="77777777" w:rsidR="00A7546C" w:rsidRPr="001C05B5" w:rsidRDefault="00A7546C" w:rsidP="00A7546C">
      <w:pPr>
        <w:ind w:firstLine="426"/>
        <w:jc w:val="both"/>
        <w:rPr>
          <w:sz w:val="20"/>
        </w:rPr>
      </w:pPr>
      <w:r w:rsidRPr="001C05B5">
        <w:rPr>
          <w:sz w:val="20"/>
        </w:rPr>
        <w:t>16.</w:t>
      </w:r>
      <w:r w:rsidRPr="001C05B5">
        <w:rPr>
          <w:sz w:val="20"/>
        </w:rPr>
        <w:tab/>
        <w:t xml:space="preserve">Адрес, контактный телефон, электронный адрес компании и </w:t>
      </w:r>
      <w:r w:rsidRPr="001C05B5">
        <w:rPr>
          <w:b/>
          <w:bCs/>
          <w:sz w:val="20"/>
        </w:rPr>
        <w:t>ID Skype</w:t>
      </w:r>
      <w:r w:rsidRPr="001C05B5">
        <w:rPr>
          <w:sz w:val="20"/>
        </w:rPr>
        <w:t>, подавшей заявку на участие.</w:t>
      </w:r>
    </w:p>
    <w:p w14:paraId="1392F789" w14:textId="77777777" w:rsidR="00A7546C" w:rsidRPr="001C05B5" w:rsidRDefault="00A7546C" w:rsidP="00A7546C">
      <w:pPr>
        <w:ind w:firstLine="426"/>
        <w:jc w:val="both"/>
        <w:rPr>
          <w:bCs/>
          <w:sz w:val="20"/>
        </w:rPr>
      </w:pPr>
      <w:r w:rsidRPr="001C05B5">
        <w:rPr>
          <w:bCs/>
          <w:sz w:val="20"/>
        </w:rPr>
        <w:t>1</w:t>
      </w:r>
      <w:r w:rsidRPr="001C05B5">
        <w:rPr>
          <w:bCs/>
          <w:sz w:val="20"/>
          <w:lang w:val="tg-Cyrl-TJ"/>
        </w:rPr>
        <w:t>7</w:t>
      </w:r>
      <w:r w:rsidRPr="001C05B5">
        <w:rPr>
          <w:bCs/>
          <w:sz w:val="20"/>
        </w:rPr>
        <w:t>.</w:t>
      </w:r>
      <w:r w:rsidRPr="001C05B5">
        <w:rPr>
          <w:bCs/>
          <w:sz w:val="20"/>
        </w:rPr>
        <w:tab/>
        <w:t>Прочие документы, затребованные в «Документе о торгах».</w:t>
      </w:r>
    </w:p>
    <w:p w14:paraId="082F0888" w14:textId="77777777" w:rsidR="00A7546C" w:rsidRPr="001C05B5" w:rsidRDefault="00A7546C" w:rsidP="00A7546C">
      <w:pPr>
        <w:jc w:val="both"/>
        <w:rPr>
          <w:b/>
          <w:sz w:val="20"/>
        </w:rPr>
      </w:pPr>
    </w:p>
    <w:p w14:paraId="0F670102" w14:textId="77777777" w:rsidR="00A7546C" w:rsidRPr="001C05B5" w:rsidRDefault="00A7546C" w:rsidP="00A7546C">
      <w:pPr>
        <w:pStyle w:val="4"/>
        <w:ind w:firstLine="0"/>
        <w:rPr>
          <w:color w:val="auto"/>
          <w:sz w:val="20"/>
          <w:szCs w:val="20"/>
        </w:rPr>
      </w:pPr>
      <w:r w:rsidRPr="001C05B5">
        <w:rPr>
          <w:color w:val="auto"/>
          <w:sz w:val="20"/>
          <w:szCs w:val="20"/>
        </w:rPr>
        <w:t>Основные критерии, считающие важными при выборе проектировщика.</w:t>
      </w:r>
    </w:p>
    <w:p w14:paraId="7D9E54A8" w14:textId="77777777" w:rsidR="00A7546C" w:rsidRPr="001C05B5" w:rsidRDefault="00A7546C" w:rsidP="00A7546C">
      <w:pPr>
        <w:jc w:val="both"/>
        <w:rPr>
          <w:sz w:val="20"/>
        </w:rPr>
      </w:pPr>
      <w:r w:rsidRPr="001C05B5">
        <w:rPr>
          <w:bCs/>
          <w:iCs/>
          <w:sz w:val="20"/>
        </w:rPr>
        <w:t xml:space="preserve">Выполнение порученных </w:t>
      </w:r>
      <w:r w:rsidRPr="001C05B5">
        <w:rPr>
          <w:sz w:val="20"/>
        </w:rPr>
        <w:t xml:space="preserve">изыскательских и </w:t>
      </w:r>
      <w:r w:rsidRPr="001C05B5">
        <w:rPr>
          <w:bCs/>
          <w:iCs/>
          <w:sz w:val="20"/>
        </w:rPr>
        <w:t xml:space="preserve">проектных работ в соответствие с техническим заданием. Наличие </w:t>
      </w:r>
      <w:r w:rsidRPr="001C05B5">
        <w:rPr>
          <w:sz w:val="20"/>
        </w:rPr>
        <w:t xml:space="preserve">необходимой техники и оборудования для выполнения проектных работ по контракту. Наличие специалистов и персонала для выполнения проектных работ по контракту. Наличие опыта по выполнению аналогичных </w:t>
      </w:r>
      <w:r w:rsidRPr="001C05B5">
        <w:rPr>
          <w:sz w:val="20"/>
        </w:rPr>
        <w:lastRenderedPageBreak/>
        <w:t>работ. Предоставление приемлемых цен за выполнение работ. Предоставление затребованных документов и информации.</w:t>
      </w:r>
    </w:p>
    <w:p w14:paraId="3E22B44E" w14:textId="77777777" w:rsidR="00A7546C" w:rsidRPr="001C05B5" w:rsidRDefault="00A7546C" w:rsidP="00A7546C">
      <w:pPr>
        <w:jc w:val="both"/>
        <w:rPr>
          <w:b/>
          <w:sz w:val="20"/>
        </w:rPr>
      </w:pPr>
    </w:p>
    <w:p w14:paraId="546BF72A" w14:textId="77777777" w:rsidR="00A7546C" w:rsidRPr="001C05B5" w:rsidRDefault="00A7546C" w:rsidP="00A7546C">
      <w:pPr>
        <w:jc w:val="both"/>
        <w:rPr>
          <w:b/>
          <w:sz w:val="20"/>
          <w:u w:val="single"/>
        </w:rPr>
      </w:pPr>
      <w:r w:rsidRPr="001C05B5">
        <w:rPr>
          <w:b/>
          <w:sz w:val="20"/>
        </w:rPr>
        <w:t>Внимание! Некорректное заполнение, отсутствие или недостоверности требуемых документов и информации влияет на процесс оценки и выбора подрядчика/поставщика или может привести к исключению участника из процесса дальнейшего рассмотрения.</w:t>
      </w:r>
    </w:p>
    <w:p w14:paraId="4CF5F680" w14:textId="77777777" w:rsidR="00A7546C" w:rsidRPr="001C05B5" w:rsidRDefault="00A7546C" w:rsidP="00A7546C">
      <w:pPr>
        <w:jc w:val="both"/>
        <w:rPr>
          <w:sz w:val="20"/>
        </w:rPr>
      </w:pPr>
    </w:p>
    <w:p w14:paraId="12FE6A17" w14:textId="51E1DBB2" w:rsidR="00A7546C" w:rsidRPr="001C05B5" w:rsidRDefault="00A7546C" w:rsidP="00A7546C">
      <w:pPr>
        <w:jc w:val="both"/>
        <w:rPr>
          <w:bCs/>
          <w:sz w:val="20"/>
        </w:rPr>
      </w:pPr>
      <w:bookmarkStart w:id="2" w:name="_Hlk139994718"/>
      <w:r w:rsidRPr="001C05B5">
        <w:rPr>
          <w:b/>
          <w:sz w:val="20"/>
        </w:rPr>
        <w:t xml:space="preserve">Крайний срок приёма заявок до 17:00 часов </w:t>
      </w:r>
      <w:r w:rsidR="000C1620" w:rsidRPr="001C05B5">
        <w:rPr>
          <w:b/>
          <w:sz w:val="20"/>
        </w:rPr>
        <w:t>1</w:t>
      </w:r>
      <w:r w:rsidR="001C05B5" w:rsidRPr="001C05B5">
        <w:rPr>
          <w:b/>
          <w:sz w:val="20"/>
          <w:lang w:val="tg-Cyrl-TJ"/>
        </w:rPr>
        <w:t>4</w:t>
      </w:r>
      <w:r w:rsidRPr="001C05B5">
        <w:rPr>
          <w:b/>
          <w:sz w:val="20"/>
        </w:rPr>
        <w:t xml:space="preserve"> </w:t>
      </w:r>
      <w:r w:rsidR="000C1620" w:rsidRPr="001C05B5">
        <w:rPr>
          <w:b/>
          <w:sz w:val="20"/>
        </w:rPr>
        <w:t>февра</w:t>
      </w:r>
      <w:r w:rsidR="00563AEA" w:rsidRPr="001C05B5">
        <w:rPr>
          <w:b/>
          <w:sz w:val="20"/>
        </w:rPr>
        <w:t>л</w:t>
      </w:r>
      <w:r w:rsidRPr="001C05B5">
        <w:rPr>
          <w:b/>
          <w:sz w:val="20"/>
        </w:rPr>
        <w:t xml:space="preserve">я 2024 года. </w:t>
      </w:r>
      <w:r w:rsidRPr="001C05B5">
        <w:rPr>
          <w:bCs/>
          <w:sz w:val="20"/>
        </w:rPr>
        <w:t xml:space="preserve">Коммерческие предложения и прочие затребованные документы в запечатанных конвертах направить в офис организации по следующим адресам: город </w:t>
      </w:r>
      <w:r w:rsidRPr="001C05B5">
        <w:rPr>
          <w:bCs/>
          <w:sz w:val="20"/>
          <w:lang w:val="tg-Cyrl-TJ"/>
        </w:rPr>
        <w:t xml:space="preserve">Худжанд, пр. Исмоил  Сомони 202 б. (Ориентир здания Халик банк 3 этаж) и в г. </w:t>
      </w:r>
      <w:r w:rsidRPr="001C05B5">
        <w:rPr>
          <w:bCs/>
          <w:sz w:val="20"/>
        </w:rPr>
        <w:t>Душанбе, пр</w:t>
      </w:r>
      <w:r w:rsidRPr="001C05B5">
        <w:rPr>
          <w:bCs/>
          <w:sz w:val="20"/>
          <w:lang w:val="tg-Cyrl-TJ"/>
        </w:rPr>
        <w:t>.</w:t>
      </w:r>
      <w:r w:rsidRPr="001C05B5">
        <w:rPr>
          <w:bCs/>
          <w:sz w:val="20"/>
        </w:rPr>
        <w:t xml:space="preserve"> Рудаки 137, здание «Таджикматлубот», 4-й этаж (приёмный  AKF) . Претенденты обязаны, обращаясь к нижеперечисленным лицам, зарегистрировать себя в списке участников тендера.</w:t>
      </w:r>
    </w:p>
    <w:p w14:paraId="4538A2D0" w14:textId="77777777" w:rsidR="00A7546C" w:rsidRPr="001C05B5" w:rsidRDefault="00A7546C" w:rsidP="00A7546C">
      <w:pPr>
        <w:jc w:val="both"/>
        <w:rPr>
          <w:sz w:val="20"/>
        </w:rPr>
      </w:pPr>
    </w:p>
    <w:p w14:paraId="28CAD0B8" w14:textId="77777777" w:rsidR="00A7546C" w:rsidRPr="001C05B5" w:rsidRDefault="00A7546C" w:rsidP="00A7546C">
      <w:pPr>
        <w:jc w:val="both"/>
        <w:rPr>
          <w:b/>
          <w:sz w:val="20"/>
        </w:rPr>
      </w:pPr>
      <w:r w:rsidRPr="001C05B5">
        <w:rPr>
          <w:b/>
          <w:sz w:val="20"/>
        </w:rPr>
        <w:t>Контактные лица по приёму тендерных документов:</w:t>
      </w:r>
    </w:p>
    <w:p w14:paraId="07B5DD71" w14:textId="77777777" w:rsidR="00A7546C" w:rsidRPr="001C05B5" w:rsidRDefault="00A7546C" w:rsidP="00A7546C">
      <w:pPr>
        <w:jc w:val="both"/>
        <w:rPr>
          <w:sz w:val="20"/>
        </w:rPr>
      </w:pPr>
      <w:r w:rsidRPr="001C05B5">
        <w:rPr>
          <w:sz w:val="20"/>
        </w:rPr>
        <w:t xml:space="preserve">в г. </w:t>
      </w:r>
      <w:r w:rsidRPr="001C05B5">
        <w:rPr>
          <w:sz w:val="20"/>
          <w:lang w:val="tg-Cyrl-TJ"/>
        </w:rPr>
        <w:t>Худжанд</w:t>
      </w:r>
      <w:r w:rsidRPr="001C05B5">
        <w:rPr>
          <w:sz w:val="20"/>
        </w:rPr>
        <w:t xml:space="preserve">: </w:t>
      </w:r>
      <w:r w:rsidRPr="001C05B5">
        <w:rPr>
          <w:sz w:val="20"/>
          <w:lang w:val="tg-Cyrl-TJ"/>
        </w:rPr>
        <w:t xml:space="preserve">Хушназаров Собир  </w:t>
      </w:r>
      <w:r w:rsidRPr="001C05B5">
        <w:rPr>
          <w:sz w:val="20"/>
        </w:rPr>
        <w:t>и в г. Душанбе: - Супарна Дустова</w:t>
      </w:r>
    </w:p>
    <w:p w14:paraId="66FCED2C" w14:textId="77777777" w:rsidR="00A7546C" w:rsidRPr="001C05B5" w:rsidRDefault="00A7546C" w:rsidP="00A7546C">
      <w:pPr>
        <w:jc w:val="both"/>
        <w:rPr>
          <w:b/>
          <w:sz w:val="20"/>
        </w:rPr>
      </w:pPr>
    </w:p>
    <w:p w14:paraId="1023A8DF" w14:textId="460D3465" w:rsidR="00A7546C" w:rsidRPr="001C05B5" w:rsidRDefault="00A7546C" w:rsidP="00A7546C">
      <w:pPr>
        <w:tabs>
          <w:tab w:val="left" w:pos="7371"/>
        </w:tabs>
        <w:jc w:val="both"/>
        <w:rPr>
          <w:sz w:val="20"/>
        </w:rPr>
      </w:pPr>
      <w:r w:rsidRPr="001C05B5">
        <w:rPr>
          <w:b/>
          <w:sz w:val="20"/>
        </w:rPr>
        <w:t>Внимание!</w:t>
      </w:r>
      <w:r w:rsidRPr="001C05B5">
        <w:rPr>
          <w:sz w:val="20"/>
        </w:rPr>
        <w:t xml:space="preserve"> Участники торгов приглашаются для присутствия в открытие тендерных предложений </w:t>
      </w:r>
      <w:r w:rsidRPr="001C05B5">
        <w:rPr>
          <w:b/>
          <w:sz w:val="20"/>
        </w:rPr>
        <w:t>в 1</w:t>
      </w:r>
      <w:r w:rsidR="00563AEA" w:rsidRPr="001C05B5">
        <w:rPr>
          <w:b/>
          <w:sz w:val="20"/>
        </w:rPr>
        <w:t>4</w:t>
      </w:r>
      <w:r w:rsidRPr="001C05B5">
        <w:rPr>
          <w:b/>
          <w:sz w:val="20"/>
        </w:rPr>
        <w:t xml:space="preserve">:00 часов </w:t>
      </w:r>
      <w:r w:rsidR="00563AEA" w:rsidRPr="001C05B5">
        <w:rPr>
          <w:b/>
          <w:sz w:val="20"/>
        </w:rPr>
        <w:t>1</w:t>
      </w:r>
      <w:r w:rsidR="001C05B5" w:rsidRPr="001C05B5">
        <w:rPr>
          <w:b/>
          <w:sz w:val="20"/>
          <w:lang w:val="tg-Cyrl-TJ"/>
        </w:rPr>
        <w:t>5</w:t>
      </w:r>
      <w:r w:rsidR="00F87A2F" w:rsidRPr="001C05B5">
        <w:rPr>
          <w:b/>
          <w:sz w:val="20"/>
        </w:rPr>
        <w:t xml:space="preserve"> ф</w:t>
      </w:r>
      <w:r w:rsidR="00563AEA" w:rsidRPr="001C05B5">
        <w:rPr>
          <w:b/>
          <w:sz w:val="20"/>
          <w:lang w:val="tg-Cyrl-TJ"/>
        </w:rPr>
        <w:t>еврал</w:t>
      </w:r>
      <w:r w:rsidRPr="001C05B5">
        <w:rPr>
          <w:b/>
          <w:sz w:val="20"/>
          <w:lang w:val="tg-Cyrl-TJ"/>
        </w:rPr>
        <w:t xml:space="preserve">я 2024 </w:t>
      </w:r>
      <w:r w:rsidRPr="001C05B5">
        <w:rPr>
          <w:b/>
          <w:sz w:val="20"/>
        </w:rPr>
        <w:t xml:space="preserve"> года, </w:t>
      </w:r>
      <w:r w:rsidRPr="001C05B5">
        <w:rPr>
          <w:sz w:val="20"/>
        </w:rPr>
        <w:t>в офис</w:t>
      </w:r>
      <w:r w:rsidRPr="001C05B5">
        <w:rPr>
          <w:sz w:val="20"/>
          <w:lang w:val="tg-Cyrl-TJ"/>
        </w:rPr>
        <w:t>ах</w:t>
      </w:r>
      <w:r w:rsidRPr="001C05B5">
        <w:rPr>
          <w:sz w:val="20"/>
        </w:rPr>
        <w:t xml:space="preserve"> ППРОГР по вышеуказанным адресам в </w:t>
      </w:r>
      <w:r w:rsidRPr="001C05B5">
        <w:rPr>
          <w:sz w:val="20"/>
          <w:lang w:val="tg-Cyrl-TJ"/>
        </w:rPr>
        <w:t xml:space="preserve">г.Худжанд </w:t>
      </w:r>
      <w:r w:rsidRPr="001C05B5">
        <w:rPr>
          <w:sz w:val="20"/>
        </w:rPr>
        <w:t>или г. Душанбе. Потенциальные поставщики также имеют возможность участвовать в данном процессе в режиме онлайн, посредством Skype.</w:t>
      </w:r>
    </w:p>
    <w:p w14:paraId="43123E77" w14:textId="77777777" w:rsidR="00A7546C" w:rsidRPr="001C05B5" w:rsidRDefault="00A7546C" w:rsidP="00A7546C">
      <w:pPr>
        <w:tabs>
          <w:tab w:val="left" w:pos="7371"/>
        </w:tabs>
        <w:jc w:val="both"/>
        <w:rPr>
          <w:sz w:val="20"/>
        </w:rPr>
      </w:pPr>
    </w:p>
    <w:p w14:paraId="2DF331B3" w14:textId="77777777" w:rsidR="00A7546C" w:rsidRPr="001C05B5" w:rsidRDefault="00A7546C" w:rsidP="00A7546C">
      <w:pPr>
        <w:jc w:val="both"/>
        <w:rPr>
          <w:sz w:val="20"/>
        </w:rPr>
      </w:pPr>
      <w:r w:rsidRPr="001C05B5">
        <w:rPr>
          <w:b/>
          <w:bCs/>
          <w:sz w:val="20"/>
        </w:rPr>
        <w:t>ППРОГР- проект Фонда Ага Хана</w:t>
      </w:r>
      <w:r w:rsidRPr="001C05B5">
        <w:rPr>
          <w:sz w:val="20"/>
        </w:rPr>
        <w:t xml:space="preserve">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65C66B07" w14:textId="77777777" w:rsidR="00A7546C" w:rsidRPr="001C05B5" w:rsidRDefault="00A7546C" w:rsidP="00A7546C">
      <w:pPr>
        <w:tabs>
          <w:tab w:val="left" w:pos="7371"/>
        </w:tabs>
        <w:jc w:val="both"/>
        <w:rPr>
          <w:sz w:val="20"/>
        </w:rPr>
      </w:pPr>
      <w:r w:rsidRPr="001C05B5">
        <w:rPr>
          <w:b/>
          <w:sz w:val="20"/>
        </w:rPr>
        <w:t xml:space="preserve">Организация-Заказчик </w:t>
      </w:r>
      <w:r w:rsidRPr="001C05B5">
        <w:rPr>
          <w:sz w:val="20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договора, не несет при этом никакой ответственности перед </w:t>
      </w:r>
      <w:r w:rsidRPr="001C05B5">
        <w:rPr>
          <w:b/>
          <w:sz w:val="20"/>
        </w:rPr>
        <w:t>Участниками Торгов</w:t>
      </w:r>
      <w:r w:rsidRPr="001C05B5">
        <w:rPr>
          <w:sz w:val="20"/>
        </w:rPr>
        <w:t xml:space="preserve">, которым такое действие могло нанести ущерб, а также каких-либо обязательств по их информированию относительно причин таких действий. </w:t>
      </w:r>
      <w:bookmarkEnd w:id="2"/>
    </w:p>
    <w:p w14:paraId="6EF767AC" w14:textId="77777777" w:rsidR="00131DBB" w:rsidRPr="001C05B5" w:rsidRDefault="00131DBB" w:rsidP="00131DBB">
      <w:pPr>
        <w:jc w:val="both"/>
        <w:rPr>
          <w:b/>
          <w:sz w:val="20"/>
        </w:rPr>
      </w:pPr>
    </w:p>
    <w:p w14:paraId="24512D58" w14:textId="77777777" w:rsidR="00131DBB" w:rsidRPr="001C05B5" w:rsidRDefault="00131DBB" w:rsidP="00131DBB">
      <w:pPr>
        <w:jc w:val="both"/>
        <w:rPr>
          <w:b/>
          <w:sz w:val="20"/>
        </w:rPr>
      </w:pPr>
    </w:p>
    <w:bookmarkEnd w:id="1"/>
    <w:p w14:paraId="5945462F" w14:textId="77777777" w:rsidR="00131DBB" w:rsidRPr="001C05B5" w:rsidRDefault="00131DBB" w:rsidP="00131DBB">
      <w:pPr>
        <w:tabs>
          <w:tab w:val="left" w:pos="7371"/>
        </w:tabs>
        <w:jc w:val="both"/>
        <w:rPr>
          <w:sz w:val="20"/>
        </w:rPr>
      </w:pPr>
    </w:p>
    <w:sectPr w:rsidR="00131DBB" w:rsidRPr="001C05B5" w:rsidSect="006251F9">
      <w:pgSz w:w="11906" w:h="16838"/>
      <w:pgMar w:top="180" w:right="1701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5A1"/>
    <w:multiLevelType w:val="hybridMultilevel"/>
    <w:tmpl w:val="18E2E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2E55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D8DC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2008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8874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86CC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B45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0C8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2FB38AD"/>
    <w:multiLevelType w:val="hybridMultilevel"/>
    <w:tmpl w:val="15025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67729741">
    <w:abstractNumId w:val="0"/>
  </w:num>
  <w:num w:numId="2" w16cid:durableId="972322042">
    <w:abstractNumId w:val="1"/>
  </w:num>
  <w:num w:numId="3" w16cid:durableId="32112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02"/>
    <w:rsid w:val="00001E9C"/>
    <w:rsid w:val="00004742"/>
    <w:rsid w:val="000162A5"/>
    <w:rsid w:val="00033251"/>
    <w:rsid w:val="00052FE5"/>
    <w:rsid w:val="00062133"/>
    <w:rsid w:val="0008244D"/>
    <w:rsid w:val="0008311B"/>
    <w:rsid w:val="000851BE"/>
    <w:rsid w:val="000856C2"/>
    <w:rsid w:val="0009760F"/>
    <w:rsid w:val="000A2C30"/>
    <w:rsid w:val="000A746A"/>
    <w:rsid w:val="000B1BE2"/>
    <w:rsid w:val="000C1620"/>
    <w:rsid w:val="000D1A9C"/>
    <w:rsid w:val="000E056F"/>
    <w:rsid w:val="000E5167"/>
    <w:rsid w:val="00131DBB"/>
    <w:rsid w:val="00150DFB"/>
    <w:rsid w:val="00163741"/>
    <w:rsid w:val="0018277C"/>
    <w:rsid w:val="00183A4A"/>
    <w:rsid w:val="00185455"/>
    <w:rsid w:val="001901FE"/>
    <w:rsid w:val="001B0196"/>
    <w:rsid w:val="001B5B32"/>
    <w:rsid w:val="001C05B5"/>
    <w:rsid w:val="001D4496"/>
    <w:rsid w:val="001D7760"/>
    <w:rsid w:val="001E1D43"/>
    <w:rsid w:val="001F66E6"/>
    <w:rsid w:val="00204BFF"/>
    <w:rsid w:val="002073F4"/>
    <w:rsid w:val="00220694"/>
    <w:rsid w:val="00221E49"/>
    <w:rsid w:val="00263A9F"/>
    <w:rsid w:val="00274732"/>
    <w:rsid w:val="00276F0E"/>
    <w:rsid w:val="002832B7"/>
    <w:rsid w:val="00284047"/>
    <w:rsid w:val="00291D89"/>
    <w:rsid w:val="002938DF"/>
    <w:rsid w:val="0029501D"/>
    <w:rsid w:val="00297035"/>
    <w:rsid w:val="002B16D5"/>
    <w:rsid w:val="002D4F49"/>
    <w:rsid w:val="002E3B85"/>
    <w:rsid w:val="002F0E5F"/>
    <w:rsid w:val="00302708"/>
    <w:rsid w:val="003072C9"/>
    <w:rsid w:val="00322555"/>
    <w:rsid w:val="00325ADA"/>
    <w:rsid w:val="00327ED1"/>
    <w:rsid w:val="00346E31"/>
    <w:rsid w:val="00376B8F"/>
    <w:rsid w:val="0038218E"/>
    <w:rsid w:val="00385F88"/>
    <w:rsid w:val="003A17E2"/>
    <w:rsid w:val="003B2DAC"/>
    <w:rsid w:val="003B43C4"/>
    <w:rsid w:val="003D049D"/>
    <w:rsid w:val="003D4559"/>
    <w:rsid w:val="003D6106"/>
    <w:rsid w:val="003E2D96"/>
    <w:rsid w:val="003E5053"/>
    <w:rsid w:val="00406EDD"/>
    <w:rsid w:val="00406F26"/>
    <w:rsid w:val="00421D29"/>
    <w:rsid w:val="00474287"/>
    <w:rsid w:val="00485533"/>
    <w:rsid w:val="00486372"/>
    <w:rsid w:val="00496CC4"/>
    <w:rsid w:val="004A33AB"/>
    <w:rsid w:val="004D729C"/>
    <w:rsid w:val="00513C69"/>
    <w:rsid w:val="00513E32"/>
    <w:rsid w:val="005172A4"/>
    <w:rsid w:val="0053371F"/>
    <w:rsid w:val="00536741"/>
    <w:rsid w:val="00541408"/>
    <w:rsid w:val="005528F9"/>
    <w:rsid w:val="00561E48"/>
    <w:rsid w:val="00563AEA"/>
    <w:rsid w:val="005728C1"/>
    <w:rsid w:val="0057452D"/>
    <w:rsid w:val="0058049A"/>
    <w:rsid w:val="00580EAE"/>
    <w:rsid w:val="005B41BA"/>
    <w:rsid w:val="005D462D"/>
    <w:rsid w:val="005E1144"/>
    <w:rsid w:val="005E7F7E"/>
    <w:rsid w:val="005F2694"/>
    <w:rsid w:val="005F3BFB"/>
    <w:rsid w:val="005F7D17"/>
    <w:rsid w:val="00601850"/>
    <w:rsid w:val="0060484B"/>
    <w:rsid w:val="00613367"/>
    <w:rsid w:val="006251F9"/>
    <w:rsid w:val="00627164"/>
    <w:rsid w:val="00647866"/>
    <w:rsid w:val="006510B5"/>
    <w:rsid w:val="00664631"/>
    <w:rsid w:val="00673724"/>
    <w:rsid w:val="006836F8"/>
    <w:rsid w:val="0068542E"/>
    <w:rsid w:val="00685A89"/>
    <w:rsid w:val="00697EBD"/>
    <w:rsid w:val="006A1EFD"/>
    <w:rsid w:val="006A2A9B"/>
    <w:rsid w:val="006B6606"/>
    <w:rsid w:val="006B7EA1"/>
    <w:rsid w:val="006F5D99"/>
    <w:rsid w:val="00700E39"/>
    <w:rsid w:val="00703027"/>
    <w:rsid w:val="00720E53"/>
    <w:rsid w:val="00752595"/>
    <w:rsid w:val="00771E38"/>
    <w:rsid w:val="00774738"/>
    <w:rsid w:val="00775352"/>
    <w:rsid w:val="007922A2"/>
    <w:rsid w:val="007A7657"/>
    <w:rsid w:val="007B1F34"/>
    <w:rsid w:val="007D18F4"/>
    <w:rsid w:val="007D5D25"/>
    <w:rsid w:val="007D75BC"/>
    <w:rsid w:val="007E6901"/>
    <w:rsid w:val="007F735E"/>
    <w:rsid w:val="00802B5B"/>
    <w:rsid w:val="008044B6"/>
    <w:rsid w:val="00815A4E"/>
    <w:rsid w:val="0084023F"/>
    <w:rsid w:val="00850922"/>
    <w:rsid w:val="00851698"/>
    <w:rsid w:val="00855277"/>
    <w:rsid w:val="0085709A"/>
    <w:rsid w:val="00862F02"/>
    <w:rsid w:val="00867F97"/>
    <w:rsid w:val="008D13DE"/>
    <w:rsid w:val="008E3624"/>
    <w:rsid w:val="008E4F29"/>
    <w:rsid w:val="008E6D0F"/>
    <w:rsid w:val="00902FDB"/>
    <w:rsid w:val="0091236C"/>
    <w:rsid w:val="00920E42"/>
    <w:rsid w:val="009379D8"/>
    <w:rsid w:val="00942F28"/>
    <w:rsid w:val="009539CE"/>
    <w:rsid w:val="00953C64"/>
    <w:rsid w:val="00963042"/>
    <w:rsid w:val="00976C59"/>
    <w:rsid w:val="009A006E"/>
    <w:rsid w:val="009B5199"/>
    <w:rsid w:val="009F17ED"/>
    <w:rsid w:val="00A032F5"/>
    <w:rsid w:val="00A05DFF"/>
    <w:rsid w:val="00A062B7"/>
    <w:rsid w:val="00A14C3C"/>
    <w:rsid w:val="00A218FC"/>
    <w:rsid w:val="00A21AFD"/>
    <w:rsid w:val="00A27AEE"/>
    <w:rsid w:val="00A329A9"/>
    <w:rsid w:val="00A33327"/>
    <w:rsid w:val="00A50911"/>
    <w:rsid w:val="00A52229"/>
    <w:rsid w:val="00A7546C"/>
    <w:rsid w:val="00A841D5"/>
    <w:rsid w:val="00A84F0C"/>
    <w:rsid w:val="00A86539"/>
    <w:rsid w:val="00AA21F5"/>
    <w:rsid w:val="00AB2B77"/>
    <w:rsid w:val="00AB4E64"/>
    <w:rsid w:val="00AB66EA"/>
    <w:rsid w:val="00AD5867"/>
    <w:rsid w:val="00AE7948"/>
    <w:rsid w:val="00AF3D8E"/>
    <w:rsid w:val="00AF6E42"/>
    <w:rsid w:val="00B04B83"/>
    <w:rsid w:val="00B055BB"/>
    <w:rsid w:val="00B069FC"/>
    <w:rsid w:val="00B35107"/>
    <w:rsid w:val="00B40BE8"/>
    <w:rsid w:val="00B53CA3"/>
    <w:rsid w:val="00B64F92"/>
    <w:rsid w:val="00B91903"/>
    <w:rsid w:val="00B936B4"/>
    <w:rsid w:val="00BC48BA"/>
    <w:rsid w:val="00BD5070"/>
    <w:rsid w:val="00BF0EA7"/>
    <w:rsid w:val="00BF6A07"/>
    <w:rsid w:val="00C0155D"/>
    <w:rsid w:val="00C35E0A"/>
    <w:rsid w:val="00C70692"/>
    <w:rsid w:val="00C76575"/>
    <w:rsid w:val="00C77840"/>
    <w:rsid w:val="00C83BE4"/>
    <w:rsid w:val="00C85B2B"/>
    <w:rsid w:val="00C86A02"/>
    <w:rsid w:val="00C90587"/>
    <w:rsid w:val="00CA7B9F"/>
    <w:rsid w:val="00CB1EDB"/>
    <w:rsid w:val="00CB322B"/>
    <w:rsid w:val="00CC41E6"/>
    <w:rsid w:val="00CC7620"/>
    <w:rsid w:val="00CF46F0"/>
    <w:rsid w:val="00D03B57"/>
    <w:rsid w:val="00D12ED0"/>
    <w:rsid w:val="00D21BDC"/>
    <w:rsid w:val="00D259D4"/>
    <w:rsid w:val="00D27EC7"/>
    <w:rsid w:val="00D327B2"/>
    <w:rsid w:val="00D35A64"/>
    <w:rsid w:val="00D37454"/>
    <w:rsid w:val="00D40E7F"/>
    <w:rsid w:val="00D5199F"/>
    <w:rsid w:val="00D54832"/>
    <w:rsid w:val="00D56763"/>
    <w:rsid w:val="00D61446"/>
    <w:rsid w:val="00D626E2"/>
    <w:rsid w:val="00D67AE5"/>
    <w:rsid w:val="00D93668"/>
    <w:rsid w:val="00D94D04"/>
    <w:rsid w:val="00DC0783"/>
    <w:rsid w:val="00DC2611"/>
    <w:rsid w:val="00DE113E"/>
    <w:rsid w:val="00DE7BEB"/>
    <w:rsid w:val="00DF6585"/>
    <w:rsid w:val="00DF7A0B"/>
    <w:rsid w:val="00E03C13"/>
    <w:rsid w:val="00E10C67"/>
    <w:rsid w:val="00E129AE"/>
    <w:rsid w:val="00E244E2"/>
    <w:rsid w:val="00E256DD"/>
    <w:rsid w:val="00E27F1E"/>
    <w:rsid w:val="00E32AC0"/>
    <w:rsid w:val="00E44DE7"/>
    <w:rsid w:val="00E45BA5"/>
    <w:rsid w:val="00E52472"/>
    <w:rsid w:val="00E56ECA"/>
    <w:rsid w:val="00E709DB"/>
    <w:rsid w:val="00E9252E"/>
    <w:rsid w:val="00E930FA"/>
    <w:rsid w:val="00EA4C89"/>
    <w:rsid w:val="00EA623E"/>
    <w:rsid w:val="00ED6613"/>
    <w:rsid w:val="00EE27EE"/>
    <w:rsid w:val="00EF0F2F"/>
    <w:rsid w:val="00F005FA"/>
    <w:rsid w:val="00F008E6"/>
    <w:rsid w:val="00F06BAA"/>
    <w:rsid w:val="00F31468"/>
    <w:rsid w:val="00F538F3"/>
    <w:rsid w:val="00F55980"/>
    <w:rsid w:val="00F610EE"/>
    <w:rsid w:val="00F61BB2"/>
    <w:rsid w:val="00F666DA"/>
    <w:rsid w:val="00F70468"/>
    <w:rsid w:val="00F87A2F"/>
    <w:rsid w:val="00FB3056"/>
    <w:rsid w:val="00FD4C3D"/>
    <w:rsid w:val="00FE677F"/>
    <w:rsid w:val="00FE7C50"/>
    <w:rsid w:val="00FF2CDF"/>
    <w:rsid w:val="00FF5555"/>
    <w:rsid w:val="00FF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7C5219"/>
  <w15:docId w15:val="{8BF85FD6-A9DE-4E86-B11D-78DDE8F6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2F0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8E4F29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60484B"/>
    <w:pPr>
      <w:spacing w:before="100" w:beforeAutospacing="1" w:after="100" w:afterAutospacing="1"/>
    </w:pPr>
    <w:rPr>
      <w:color w:val="000000"/>
    </w:rPr>
  </w:style>
  <w:style w:type="character" w:customStyle="1" w:styleId="TitleChar">
    <w:name w:val="Title Char"/>
    <w:basedOn w:val="DefaultParagraphFont"/>
    <w:link w:val="Title"/>
    <w:uiPriority w:val="99"/>
    <w:rsid w:val="0060484B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rsid w:val="006048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D4559"/>
    <w:rPr>
      <w:color w:val="605E5C"/>
      <w:shd w:val="clear" w:color="auto" w:fill="E1DFDD"/>
    </w:rPr>
  </w:style>
  <w:style w:type="paragraph" w:customStyle="1" w:styleId="4">
    <w:name w:val="4. Текст"/>
    <w:basedOn w:val="CommentText"/>
    <w:link w:val="40"/>
    <w:autoRedefine/>
    <w:uiPriority w:val="99"/>
    <w:rsid w:val="00DF6585"/>
    <w:pPr>
      <w:widowControl w:val="0"/>
      <w:tabs>
        <w:tab w:val="left" w:pos="993"/>
      </w:tabs>
      <w:ind w:firstLine="709"/>
      <w:jc w:val="both"/>
    </w:pPr>
    <w:rPr>
      <w:b/>
      <w:color w:val="FF0000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DF6585"/>
    <w:rPr>
      <w:rFonts w:ascii="Times New Roman" w:eastAsia="Times New Roman" w:hAnsi="Times New Roman" w:cs="Times New Roman"/>
      <w:b/>
      <w:color w:val="FF0000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58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Mirzo Gulomov</dc:creator>
  <cp:lastModifiedBy>Khushbakht Khujov</cp:lastModifiedBy>
  <cp:revision>49</cp:revision>
  <dcterms:created xsi:type="dcterms:W3CDTF">2022-11-18T12:19:00Z</dcterms:created>
  <dcterms:modified xsi:type="dcterms:W3CDTF">2024-02-05T05:01:00Z</dcterms:modified>
</cp:coreProperties>
</file>