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5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3"/>
        <w:gridCol w:w="8217"/>
      </w:tblGrid>
      <w:tr w:rsidR="002D21D0" w:rsidRPr="00A42FD6" w14:paraId="3373A7A4" w14:textId="77777777" w:rsidTr="000D0163">
        <w:trPr>
          <w:cantSplit/>
        </w:trPr>
        <w:tc>
          <w:tcPr>
            <w:tcW w:w="2043" w:type="dxa"/>
            <w:shd w:val="clear" w:color="auto" w:fill="FFFFFF"/>
            <w:vAlign w:val="center"/>
          </w:tcPr>
          <w:p w14:paraId="4780F06B" w14:textId="77777777" w:rsidR="002D21D0" w:rsidRPr="00B07184" w:rsidRDefault="002D21D0" w:rsidP="007A300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217" w:type="dxa"/>
            <w:shd w:val="clear" w:color="auto" w:fill="FFFFFF"/>
          </w:tcPr>
          <w:p w14:paraId="389425AB" w14:textId="77777777" w:rsidR="002D21D0" w:rsidRPr="00A42FD6" w:rsidRDefault="002D21D0" w:rsidP="007A300A">
            <w:pPr>
              <w:rPr>
                <w:rFonts w:ascii="Times New Roman" w:hAnsi="Times New Roman"/>
                <w:b/>
                <w:sz w:val="24"/>
              </w:rPr>
            </w:pPr>
          </w:p>
          <w:p w14:paraId="1348421D" w14:textId="77777777" w:rsidR="002D21D0" w:rsidRPr="00A42FD6" w:rsidRDefault="002D21D0" w:rsidP="007A300A">
            <w:pPr>
              <w:rPr>
                <w:rFonts w:ascii="Times New Roman" w:hAnsi="Times New Roman"/>
                <w:b/>
                <w:sz w:val="24"/>
              </w:rPr>
            </w:pPr>
            <w:r w:rsidRPr="00A42FD6">
              <w:rPr>
                <w:rFonts w:ascii="Times New Roman" w:hAnsi="Times New Roman"/>
                <w:b/>
                <w:sz w:val="24"/>
              </w:rPr>
              <w:t>TERMS OF REFERENCE</w:t>
            </w:r>
          </w:p>
          <w:p w14:paraId="561D0C74" w14:textId="77777777" w:rsidR="00453F13" w:rsidRPr="00A42FD6" w:rsidRDefault="00453F13" w:rsidP="00647DB7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6F30ED3" w14:textId="77777777" w:rsidR="005F151D" w:rsidRPr="00A42FD6" w:rsidRDefault="005F151D">
      <w:pPr>
        <w:rPr>
          <w:rFonts w:ascii="Times New Roman" w:hAnsi="Times New Roman"/>
          <w:sz w:val="24"/>
        </w:rPr>
      </w:pPr>
    </w:p>
    <w:tbl>
      <w:tblPr>
        <w:tblW w:w="1028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3"/>
      </w:tblGrid>
      <w:tr w:rsidR="004E2A14" w:rsidRPr="00A42FD6" w14:paraId="629F6F9A" w14:textId="77777777" w:rsidTr="00A03B39">
        <w:tc>
          <w:tcPr>
            <w:tcW w:w="10283" w:type="dxa"/>
            <w:shd w:val="clear" w:color="auto" w:fill="E0E0E0"/>
          </w:tcPr>
          <w:p w14:paraId="658CA318" w14:textId="77777777" w:rsidR="004E2A14" w:rsidRPr="00A42FD6" w:rsidRDefault="004E2A14" w:rsidP="006A7184">
            <w:pPr>
              <w:rPr>
                <w:rFonts w:ascii="Times New Roman" w:hAnsi="Times New Roman"/>
                <w:sz w:val="24"/>
              </w:rPr>
            </w:pPr>
          </w:p>
          <w:p w14:paraId="5F59C607" w14:textId="77777777" w:rsidR="004E2A14" w:rsidRPr="00A42FD6" w:rsidRDefault="004E2A14" w:rsidP="006A718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A42FD6">
              <w:rPr>
                <w:rFonts w:ascii="Times New Roman" w:hAnsi="Times New Roman"/>
                <w:b/>
                <w:bCs/>
                <w:sz w:val="24"/>
              </w:rPr>
              <w:t>I.  Position Information</w:t>
            </w:r>
          </w:p>
          <w:p w14:paraId="120EF37B" w14:textId="77777777" w:rsidR="004E2A14" w:rsidRPr="00A42FD6" w:rsidRDefault="004E2A14" w:rsidP="006A718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E2A14" w:rsidRPr="00A42FD6" w14:paraId="68F36E12" w14:textId="77777777" w:rsidTr="00A03B39">
        <w:tc>
          <w:tcPr>
            <w:tcW w:w="10283" w:type="dxa"/>
          </w:tcPr>
          <w:p w14:paraId="19895072" w14:textId="1C0AFA87" w:rsidR="004E2A14" w:rsidRPr="00B2147D" w:rsidRDefault="003D7621" w:rsidP="003D7621">
            <w:pPr>
              <w:tabs>
                <w:tab w:val="left" w:pos="5550"/>
                <w:tab w:val="left" w:pos="7920"/>
              </w:tabs>
              <w:rPr>
                <w:rFonts w:ascii="Times New Roman" w:hAnsi="Times New Roman"/>
                <w:b/>
                <w:sz w:val="24"/>
                <w:lang w:val="fr-FR"/>
              </w:rPr>
            </w:pPr>
            <w:r w:rsidRPr="00B2147D">
              <w:rPr>
                <w:rFonts w:ascii="Times New Roman" w:hAnsi="Times New Roman"/>
                <w:b/>
                <w:sz w:val="24"/>
                <w:lang w:val="fr-FR"/>
              </w:rPr>
              <w:tab/>
            </w:r>
            <w:r w:rsidRPr="00B2147D">
              <w:rPr>
                <w:rFonts w:ascii="Times New Roman" w:hAnsi="Times New Roman"/>
                <w:b/>
                <w:sz w:val="24"/>
                <w:lang w:val="fr-FR"/>
              </w:rPr>
              <w:tab/>
            </w:r>
          </w:p>
          <w:p w14:paraId="43DFF5AA" w14:textId="19F3ED83" w:rsidR="004E2A14" w:rsidRPr="00B2147D" w:rsidRDefault="004E2A14" w:rsidP="006A7184">
            <w:pPr>
              <w:rPr>
                <w:rFonts w:ascii="Times New Roman" w:hAnsi="Times New Roman"/>
                <w:b/>
                <w:sz w:val="24"/>
                <w:lang w:val="fr-FR"/>
              </w:rPr>
            </w:pPr>
            <w:r w:rsidRPr="00B2147D">
              <w:rPr>
                <w:rFonts w:ascii="Times New Roman" w:hAnsi="Times New Roman"/>
                <w:b/>
                <w:sz w:val="24"/>
                <w:lang w:val="fr-FR"/>
              </w:rPr>
              <w:t xml:space="preserve">Position </w:t>
            </w:r>
            <w:proofErr w:type="spellStart"/>
            <w:r w:rsidRPr="00B2147D">
              <w:rPr>
                <w:rFonts w:ascii="Times New Roman" w:hAnsi="Times New Roman"/>
                <w:b/>
                <w:sz w:val="24"/>
                <w:lang w:val="fr-FR"/>
              </w:rPr>
              <w:t>Title</w:t>
            </w:r>
            <w:proofErr w:type="spellEnd"/>
            <w:r w:rsidRPr="00B2147D">
              <w:rPr>
                <w:rFonts w:ascii="Times New Roman" w:hAnsi="Times New Roman"/>
                <w:b/>
                <w:sz w:val="24"/>
                <w:lang w:val="fr-FR"/>
              </w:rPr>
              <w:t>:</w:t>
            </w:r>
            <w:r w:rsidRPr="00B2147D">
              <w:rPr>
                <w:rFonts w:ascii="Times New Roman" w:hAnsi="Times New Roman"/>
                <w:b/>
                <w:sz w:val="24"/>
                <w:lang w:val="fr-FR"/>
              </w:rPr>
              <w:tab/>
            </w:r>
            <w:r w:rsidR="00E531D1" w:rsidRPr="00B2147D">
              <w:rPr>
                <w:rFonts w:ascii="Times New Roman" w:hAnsi="Times New Roman"/>
                <w:b/>
                <w:sz w:val="24"/>
                <w:lang w:val="fr-FR"/>
              </w:rPr>
              <w:t xml:space="preserve">  </w:t>
            </w:r>
            <w:r w:rsidR="00D026A9" w:rsidRPr="00B2147D">
              <w:rPr>
                <w:rFonts w:ascii="Times New Roman" w:hAnsi="Times New Roman"/>
                <w:b/>
                <w:sz w:val="24"/>
                <w:lang w:val="fr-FR"/>
              </w:rPr>
              <w:t xml:space="preserve">            </w:t>
            </w:r>
            <w:r w:rsidR="00E531D1" w:rsidRPr="00B2147D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="003D7621" w:rsidRPr="00B2147D">
              <w:rPr>
                <w:rFonts w:ascii="Times New Roman" w:hAnsi="Times New Roman"/>
                <w:b/>
                <w:sz w:val="24"/>
                <w:lang w:val="fr-FR"/>
              </w:rPr>
              <w:t>Consultant/</w:t>
            </w:r>
            <w:r w:rsidR="00F75E0E" w:rsidRPr="00B2147D">
              <w:rPr>
                <w:rFonts w:ascii="Times New Roman" w:hAnsi="Times New Roman"/>
                <w:bCs/>
                <w:sz w:val="24"/>
                <w:lang w:val="fr-FR"/>
              </w:rPr>
              <w:t>Graphic designer</w:t>
            </w:r>
          </w:p>
          <w:p w14:paraId="01E042D8" w14:textId="2E2CDBAB" w:rsidR="004E2A14" w:rsidRPr="00B2147D" w:rsidRDefault="00D54F6A" w:rsidP="006A7184">
            <w:pPr>
              <w:rPr>
                <w:rFonts w:ascii="Times New Roman" w:hAnsi="Times New Roman"/>
                <w:bCs/>
                <w:sz w:val="24"/>
                <w:lang w:val="fr-FR"/>
              </w:rPr>
            </w:pPr>
            <w:proofErr w:type="spellStart"/>
            <w:r w:rsidRPr="00B2147D">
              <w:rPr>
                <w:rFonts w:ascii="Times New Roman" w:hAnsi="Times New Roman"/>
                <w:b/>
                <w:sz w:val="24"/>
                <w:lang w:val="fr-FR"/>
              </w:rPr>
              <w:t>Entity</w:t>
            </w:r>
            <w:proofErr w:type="spellEnd"/>
            <w:r w:rsidR="004E2A14" w:rsidRPr="00B2147D">
              <w:rPr>
                <w:rFonts w:ascii="Times New Roman" w:hAnsi="Times New Roman"/>
                <w:b/>
                <w:sz w:val="24"/>
                <w:lang w:val="fr-FR"/>
              </w:rPr>
              <w:t>:</w:t>
            </w:r>
            <w:r w:rsidR="004E2A14" w:rsidRPr="00B2147D">
              <w:rPr>
                <w:rFonts w:ascii="Times New Roman" w:hAnsi="Times New Roman"/>
                <w:b/>
                <w:sz w:val="24"/>
                <w:lang w:val="fr-FR"/>
              </w:rPr>
              <w:tab/>
            </w:r>
            <w:r w:rsidR="004E2A14" w:rsidRPr="00B2147D">
              <w:rPr>
                <w:rFonts w:ascii="Times New Roman" w:hAnsi="Times New Roman"/>
                <w:b/>
                <w:sz w:val="24"/>
                <w:lang w:val="fr-FR"/>
              </w:rPr>
              <w:tab/>
            </w:r>
            <w:r w:rsidR="00E531D1" w:rsidRPr="00B2147D">
              <w:rPr>
                <w:rFonts w:ascii="Times New Roman" w:hAnsi="Times New Roman"/>
                <w:b/>
                <w:sz w:val="24"/>
                <w:lang w:val="fr-FR"/>
              </w:rPr>
              <w:t xml:space="preserve">   </w:t>
            </w:r>
            <w:r w:rsidR="005A5609" w:rsidRPr="00B2147D">
              <w:rPr>
                <w:rFonts w:ascii="Times New Roman" w:hAnsi="Times New Roman"/>
                <w:b/>
                <w:sz w:val="24"/>
                <w:lang w:val="fr-FR"/>
              </w:rPr>
              <w:t xml:space="preserve">            </w:t>
            </w:r>
            <w:r w:rsidR="00877015" w:rsidRPr="00B2147D">
              <w:rPr>
                <w:rFonts w:ascii="Times New Roman" w:hAnsi="Times New Roman"/>
                <w:bCs/>
                <w:sz w:val="24"/>
                <w:lang w:val="fr-FR"/>
              </w:rPr>
              <w:t xml:space="preserve">UN </w:t>
            </w:r>
            <w:r w:rsidRPr="00B2147D">
              <w:rPr>
                <w:rFonts w:ascii="Times New Roman" w:hAnsi="Times New Roman"/>
                <w:bCs/>
                <w:sz w:val="24"/>
                <w:lang w:val="fr-FR"/>
              </w:rPr>
              <w:t>RCO</w:t>
            </w:r>
          </w:p>
          <w:p w14:paraId="137101E8" w14:textId="52CDD236" w:rsidR="004E2A14" w:rsidRPr="00A42FD6" w:rsidRDefault="004E2A14" w:rsidP="006A7184">
            <w:pPr>
              <w:rPr>
                <w:rFonts w:ascii="Times New Roman" w:hAnsi="Times New Roman"/>
                <w:b/>
                <w:sz w:val="24"/>
              </w:rPr>
            </w:pPr>
            <w:r w:rsidRPr="00A42FD6">
              <w:rPr>
                <w:rFonts w:ascii="Times New Roman" w:hAnsi="Times New Roman"/>
                <w:b/>
                <w:sz w:val="24"/>
              </w:rPr>
              <w:t>Type of Contract:</w:t>
            </w:r>
            <w:r w:rsidRPr="00A42FD6">
              <w:rPr>
                <w:rFonts w:ascii="Times New Roman" w:hAnsi="Times New Roman"/>
                <w:b/>
                <w:sz w:val="24"/>
              </w:rPr>
              <w:tab/>
            </w:r>
            <w:r w:rsidR="00E531D1" w:rsidRPr="00A42FD6">
              <w:rPr>
                <w:rFonts w:ascii="Times New Roman" w:hAnsi="Times New Roman"/>
                <w:b/>
                <w:sz w:val="24"/>
              </w:rPr>
              <w:t xml:space="preserve">   </w:t>
            </w:r>
            <w:r w:rsidR="003A5703">
              <w:rPr>
                <w:rFonts w:ascii="Times New Roman" w:hAnsi="Times New Roman"/>
                <w:b/>
                <w:sz w:val="24"/>
              </w:rPr>
              <w:t xml:space="preserve">            </w:t>
            </w:r>
            <w:r w:rsidR="003D7621" w:rsidRPr="00A42FD6">
              <w:rPr>
                <w:rFonts w:ascii="Times New Roman" w:hAnsi="Times New Roman"/>
                <w:bCs/>
                <w:sz w:val="24"/>
              </w:rPr>
              <w:t>Consultant</w:t>
            </w:r>
          </w:p>
          <w:p w14:paraId="7162E5EA" w14:textId="0221AABF" w:rsidR="004E2A14" w:rsidRPr="00A42FD6" w:rsidRDefault="004E2A14" w:rsidP="006A7184">
            <w:pPr>
              <w:rPr>
                <w:rFonts w:ascii="Times New Roman" w:hAnsi="Times New Roman"/>
                <w:b/>
                <w:sz w:val="24"/>
              </w:rPr>
            </w:pPr>
            <w:r w:rsidRPr="00A42FD6">
              <w:rPr>
                <w:rFonts w:ascii="Times New Roman" w:hAnsi="Times New Roman"/>
                <w:b/>
                <w:sz w:val="24"/>
              </w:rPr>
              <w:t>Level:</w:t>
            </w:r>
            <w:r w:rsidRPr="00A42FD6">
              <w:rPr>
                <w:rFonts w:ascii="Times New Roman" w:hAnsi="Times New Roman"/>
                <w:b/>
                <w:sz w:val="24"/>
              </w:rPr>
              <w:tab/>
            </w:r>
            <w:r w:rsidRPr="00A42FD6">
              <w:rPr>
                <w:rFonts w:ascii="Times New Roman" w:hAnsi="Times New Roman"/>
                <w:b/>
                <w:sz w:val="24"/>
              </w:rPr>
              <w:tab/>
            </w:r>
            <w:r w:rsidRPr="00A42FD6">
              <w:rPr>
                <w:rFonts w:ascii="Times New Roman" w:hAnsi="Times New Roman"/>
                <w:bCs/>
                <w:sz w:val="24"/>
              </w:rPr>
              <w:t xml:space="preserve">             </w:t>
            </w:r>
            <w:r w:rsidR="00E531D1" w:rsidRPr="00A42FD6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6505D2" w:rsidRPr="00A42FD6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E531D1" w:rsidRPr="00A42FD6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3A5703">
              <w:rPr>
                <w:rFonts w:ascii="Times New Roman" w:hAnsi="Times New Roman"/>
                <w:bCs/>
                <w:sz w:val="24"/>
              </w:rPr>
              <w:t xml:space="preserve">           </w:t>
            </w:r>
          </w:p>
          <w:p w14:paraId="7A1B4188" w14:textId="6171D088" w:rsidR="00647DB7" w:rsidRPr="00A42FD6" w:rsidRDefault="004E2A14" w:rsidP="00AE4DF6">
            <w:pPr>
              <w:rPr>
                <w:rFonts w:ascii="Times New Roman" w:hAnsi="Times New Roman"/>
                <w:bCs/>
                <w:sz w:val="24"/>
              </w:rPr>
            </w:pPr>
            <w:r w:rsidRPr="00A42FD6">
              <w:rPr>
                <w:rFonts w:ascii="Times New Roman" w:hAnsi="Times New Roman"/>
                <w:b/>
                <w:sz w:val="24"/>
              </w:rPr>
              <w:t>Duty Station:</w:t>
            </w:r>
            <w:r w:rsidRPr="00A42FD6">
              <w:rPr>
                <w:rFonts w:ascii="Times New Roman" w:hAnsi="Times New Roman"/>
                <w:b/>
                <w:sz w:val="24"/>
              </w:rPr>
              <w:tab/>
            </w:r>
            <w:r w:rsidRPr="00A42FD6">
              <w:rPr>
                <w:rFonts w:ascii="Times New Roman" w:hAnsi="Times New Roman"/>
                <w:b/>
                <w:sz w:val="24"/>
              </w:rPr>
              <w:tab/>
            </w:r>
            <w:r w:rsidR="00E531D1" w:rsidRPr="00A42FD6">
              <w:rPr>
                <w:rFonts w:ascii="Times New Roman" w:hAnsi="Times New Roman"/>
                <w:b/>
                <w:sz w:val="24"/>
              </w:rPr>
              <w:t xml:space="preserve">   </w:t>
            </w:r>
            <w:r w:rsidR="003A5703">
              <w:rPr>
                <w:rFonts w:ascii="Times New Roman" w:hAnsi="Times New Roman"/>
                <w:b/>
                <w:sz w:val="24"/>
              </w:rPr>
              <w:t xml:space="preserve">            </w:t>
            </w:r>
            <w:r w:rsidR="00AE4DF6" w:rsidRPr="00A42FD6">
              <w:rPr>
                <w:rFonts w:ascii="Times New Roman" w:hAnsi="Times New Roman"/>
                <w:bCs/>
                <w:sz w:val="24"/>
              </w:rPr>
              <w:t>Dushanbe, Tajikistan</w:t>
            </w:r>
          </w:p>
          <w:p w14:paraId="02AE049B" w14:textId="62EE6AEB" w:rsidR="004E2A14" w:rsidRPr="00A42FD6" w:rsidRDefault="00647DB7" w:rsidP="006A7184">
            <w:pPr>
              <w:rPr>
                <w:rFonts w:ascii="Times New Roman" w:hAnsi="Times New Roman"/>
                <w:b/>
                <w:sz w:val="24"/>
              </w:rPr>
            </w:pPr>
            <w:r w:rsidRPr="00A42FD6">
              <w:rPr>
                <w:rFonts w:ascii="Times New Roman" w:hAnsi="Times New Roman"/>
                <w:b/>
                <w:sz w:val="24"/>
              </w:rPr>
              <w:t xml:space="preserve">Duration:                      </w:t>
            </w:r>
            <w:r w:rsidR="006505D2" w:rsidRPr="00A42FD6">
              <w:rPr>
                <w:rFonts w:ascii="Times New Roman" w:hAnsi="Times New Roman"/>
                <w:b/>
                <w:sz w:val="24"/>
              </w:rPr>
              <w:t xml:space="preserve">   </w:t>
            </w:r>
            <w:r w:rsidR="003A5703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E77918" w:rsidRPr="000C2D3D">
              <w:rPr>
                <w:rFonts w:ascii="Times New Roman" w:hAnsi="Times New Roman"/>
                <w:bCs/>
                <w:sz w:val="24"/>
              </w:rPr>
              <w:t>7</w:t>
            </w:r>
            <w:r w:rsidR="00870CFB">
              <w:rPr>
                <w:rFonts w:ascii="Times New Roman" w:hAnsi="Times New Roman"/>
                <w:bCs/>
                <w:sz w:val="24"/>
              </w:rPr>
              <w:t>0</w:t>
            </w:r>
            <w:r w:rsidR="00B2256C" w:rsidRPr="008958F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CF755A" w:rsidRPr="008958FF">
              <w:rPr>
                <w:rFonts w:ascii="Times New Roman" w:hAnsi="Times New Roman"/>
                <w:bCs/>
                <w:sz w:val="24"/>
              </w:rPr>
              <w:t>days</w:t>
            </w:r>
            <w:r w:rsidR="009A2EE7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9A2EE7" w:rsidRPr="008456B5">
              <w:rPr>
                <w:rFonts w:ascii="Times New Roman" w:hAnsi="Times New Roman"/>
                <w:bCs/>
                <w:i/>
                <w:iCs/>
                <w:sz w:val="24"/>
              </w:rPr>
              <w:t xml:space="preserve">(10 days </w:t>
            </w:r>
            <w:r w:rsidR="00B07184">
              <w:rPr>
                <w:rFonts w:ascii="Times New Roman" w:hAnsi="Times New Roman"/>
                <w:bCs/>
                <w:i/>
                <w:iCs/>
                <w:sz w:val="24"/>
              </w:rPr>
              <w:t xml:space="preserve">a </w:t>
            </w:r>
            <w:r w:rsidR="009A2EE7" w:rsidRPr="008456B5">
              <w:rPr>
                <w:rFonts w:ascii="Times New Roman" w:hAnsi="Times New Roman"/>
                <w:bCs/>
                <w:i/>
                <w:iCs/>
                <w:sz w:val="24"/>
              </w:rPr>
              <w:t xml:space="preserve">month – </w:t>
            </w:r>
            <w:r w:rsidR="00E77918">
              <w:rPr>
                <w:rFonts w:ascii="Times New Roman" w:hAnsi="Times New Roman"/>
                <w:bCs/>
                <w:i/>
                <w:iCs/>
                <w:sz w:val="24"/>
              </w:rPr>
              <w:t>Feb</w:t>
            </w:r>
            <w:r w:rsidR="009A2EE7" w:rsidRPr="008456B5">
              <w:rPr>
                <w:rFonts w:ascii="Times New Roman" w:hAnsi="Times New Roman"/>
                <w:bCs/>
                <w:i/>
                <w:iCs/>
                <w:sz w:val="24"/>
              </w:rPr>
              <w:t>-</w:t>
            </w:r>
            <w:r w:rsidR="00E77918">
              <w:rPr>
                <w:rFonts w:ascii="Times New Roman" w:hAnsi="Times New Roman"/>
                <w:bCs/>
                <w:i/>
                <w:iCs/>
                <w:sz w:val="24"/>
              </w:rPr>
              <w:t>Apr</w:t>
            </w:r>
            <w:r w:rsidR="009A2EE7" w:rsidRPr="008456B5">
              <w:rPr>
                <w:rFonts w:ascii="Times New Roman" w:hAnsi="Times New Roman"/>
                <w:bCs/>
                <w:i/>
                <w:iCs/>
                <w:sz w:val="24"/>
              </w:rPr>
              <w:t xml:space="preserve">, </w:t>
            </w:r>
            <w:r w:rsidR="00B07184">
              <w:rPr>
                <w:rFonts w:ascii="Times New Roman" w:hAnsi="Times New Roman"/>
                <w:bCs/>
                <w:i/>
                <w:iCs/>
                <w:sz w:val="24"/>
              </w:rPr>
              <w:t>5</w:t>
            </w:r>
            <w:r w:rsidR="009A2EE7" w:rsidRPr="008456B5">
              <w:rPr>
                <w:rFonts w:ascii="Times New Roman" w:hAnsi="Times New Roman"/>
                <w:bCs/>
                <w:i/>
                <w:iCs/>
                <w:sz w:val="24"/>
              </w:rPr>
              <w:t xml:space="preserve"> days month – </w:t>
            </w:r>
            <w:r w:rsidR="00E77918">
              <w:rPr>
                <w:rFonts w:ascii="Times New Roman" w:hAnsi="Times New Roman"/>
                <w:bCs/>
                <w:i/>
                <w:iCs/>
                <w:sz w:val="24"/>
              </w:rPr>
              <w:t>May</w:t>
            </w:r>
            <w:r w:rsidR="009A2EE7" w:rsidRPr="008456B5">
              <w:rPr>
                <w:rFonts w:ascii="Times New Roman" w:hAnsi="Times New Roman"/>
                <w:bCs/>
                <w:i/>
                <w:iCs/>
                <w:sz w:val="24"/>
              </w:rPr>
              <w:t>-Dec)</w:t>
            </w:r>
            <w:r w:rsidR="009A2EE7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4E2A14" w:rsidRPr="00A42FD6">
              <w:rPr>
                <w:rFonts w:ascii="Times New Roman" w:hAnsi="Times New Roman"/>
                <w:bCs/>
                <w:sz w:val="24"/>
              </w:rPr>
              <w:tab/>
            </w:r>
            <w:r w:rsidR="004E2A14" w:rsidRPr="00A42FD6">
              <w:rPr>
                <w:rFonts w:ascii="Times New Roman" w:hAnsi="Times New Roman"/>
                <w:b/>
                <w:sz w:val="24"/>
              </w:rPr>
              <w:t xml:space="preserve">            </w:t>
            </w:r>
          </w:p>
        </w:tc>
      </w:tr>
    </w:tbl>
    <w:p w14:paraId="5DD2987C" w14:textId="77777777" w:rsidR="004E2A14" w:rsidRPr="00A42FD6" w:rsidRDefault="004E2A14" w:rsidP="004E2A14">
      <w:pPr>
        <w:rPr>
          <w:rFonts w:ascii="Times New Roman" w:hAnsi="Times New Roman"/>
          <w:sz w:val="24"/>
        </w:rPr>
      </w:pPr>
    </w:p>
    <w:tbl>
      <w:tblPr>
        <w:tblW w:w="1028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0283"/>
      </w:tblGrid>
      <w:tr w:rsidR="004E2A14" w:rsidRPr="00A42FD6" w14:paraId="182502DE" w14:textId="77777777" w:rsidTr="00E8251C">
        <w:tc>
          <w:tcPr>
            <w:tcW w:w="10283" w:type="dxa"/>
            <w:tcBorders>
              <w:bottom w:val="single" w:sz="4" w:space="0" w:color="auto"/>
            </w:tcBorders>
            <w:shd w:val="clear" w:color="auto" w:fill="E0E0E0"/>
          </w:tcPr>
          <w:p w14:paraId="7330A5C2" w14:textId="77777777" w:rsidR="004E2A14" w:rsidRPr="00A42FD6" w:rsidRDefault="004E2A14" w:rsidP="006A7184">
            <w:pPr>
              <w:pStyle w:val="Heading1"/>
              <w:rPr>
                <w:rFonts w:ascii="Times New Roman" w:hAnsi="Times New Roman"/>
              </w:rPr>
            </w:pPr>
          </w:p>
          <w:p w14:paraId="2C540614" w14:textId="445B2D78" w:rsidR="004E2A14" w:rsidRPr="00A42FD6" w:rsidRDefault="004E2A14" w:rsidP="006A7184">
            <w:pPr>
              <w:pStyle w:val="Heading1"/>
              <w:rPr>
                <w:rFonts w:ascii="Times New Roman" w:hAnsi="Times New Roman"/>
              </w:rPr>
            </w:pPr>
            <w:r w:rsidRPr="00A42FD6">
              <w:rPr>
                <w:rFonts w:ascii="Times New Roman" w:hAnsi="Times New Roman"/>
              </w:rPr>
              <w:t xml:space="preserve">II. </w:t>
            </w:r>
            <w:r w:rsidR="008B2129" w:rsidRPr="00A42FD6">
              <w:rPr>
                <w:rFonts w:ascii="Times New Roman" w:hAnsi="Times New Roman"/>
              </w:rPr>
              <w:t>Background</w:t>
            </w:r>
            <w:r w:rsidRPr="00A42FD6">
              <w:rPr>
                <w:rFonts w:ascii="Times New Roman" w:hAnsi="Times New Roman"/>
              </w:rPr>
              <w:t xml:space="preserve"> </w:t>
            </w:r>
          </w:p>
          <w:p w14:paraId="2E79F7D2" w14:textId="77777777" w:rsidR="004E2A14" w:rsidRPr="00A42FD6" w:rsidRDefault="004E2A14" w:rsidP="006A7184">
            <w:pPr>
              <w:pStyle w:val="Heading1"/>
              <w:rPr>
                <w:rFonts w:ascii="Times New Roman" w:hAnsi="Times New Roman"/>
                <w:b w:val="0"/>
                <w:bCs w:val="0"/>
                <w:iCs/>
              </w:rPr>
            </w:pPr>
          </w:p>
        </w:tc>
      </w:tr>
      <w:tr w:rsidR="004E2A14" w:rsidRPr="00A42FD6" w14:paraId="62264B61" w14:textId="77777777" w:rsidTr="00E8251C">
        <w:trPr>
          <w:trHeight w:val="1619"/>
        </w:trPr>
        <w:tc>
          <w:tcPr>
            <w:tcW w:w="10283" w:type="dxa"/>
          </w:tcPr>
          <w:p w14:paraId="1A287632" w14:textId="77777777" w:rsidR="008B2129" w:rsidRPr="00A42FD6" w:rsidRDefault="008B2129" w:rsidP="00265A7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2A5EA9D" w14:textId="1B059816" w:rsidR="00852B8D" w:rsidRPr="00A42FD6" w:rsidRDefault="005F372A" w:rsidP="00A22D7C">
            <w:pPr>
              <w:jc w:val="both"/>
              <w:rPr>
                <w:rFonts w:ascii="Times New Roman" w:hAnsi="Times New Roman"/>
                <w:sz w:val="24"/>
              </w:rPr>
            </w:pPr>
            <w:r w:rsidRPr="00A42FD6">
              <w:rPr>
                <w:rFonts w:ascii="Times New Roman" w:hAnsi="Times New Roman"/>
                <w:sz w:val="24"/>
              </w:rPr>
              <w:t>The</w:t>
            </w:r>
            <w:r w:rsidR="00B67B6F" w:rsidRPr="00A42FD6">
              <w:rPr>
                <w:rFonts w:ascii="Times New Roman" w:hAnsi="Times New Roman"/>
                <w:sz w:val="24"/>
              </w:rPr>
              <w:t xml:space="preserve"> </w:t>
            </w:r>
            <w:r w:rsidR="006B29C1" w:rsidRPr="00A42FD6">
              <w:rPr>
                <w:rFonts w:ascii="Times New Roman" w:hAnsi="Times New Roman"/>
                <w:sz w:val="24"/>
              </w:rPr>
              <w:t>UN</w:t>
            </w:r>
            <w:r w:rsidR="00F62CB3" w:rsidRPr="00A42FD6">
              <w:rPr>
                <w:rFonts w:ascii="Times New Roman" w:hAnsi="Times New Roman"/>
                <w:sz w:val="24"/>
              </w:rPr>
              <w:t xml:space="preserve"> </w:t>
            </w:r>
            <w:r w:rsidR="006B29C1" w:rsidRPr="00A42FD6">
              <w:rPr>
                <w:rFonts w:ascii="Times New Roman" w:hAnsi="Times New Roman"/>
                <w:sz w:val="24"/>
              </w:rPr>
              <w:t>R</w:t>
            </w:r>
            <w:r w:rsidR="00F62CB3" w:rsidRPr="00A42FD6">
              <w:rPr>
                <w:rFonts w:ascii="Times New Roman" w:hAnsi="Times New Roman"/>
                <w:sz w:val="24"/>
              </w:rPr>
              <w:t xml:space="preserve">esident </w:t>
            </w:r>
            <w:r w:rsidR="006B29C1" w:rsidRPr="00A42FD6">
              <w:rPr>
                <w:rFonts w:ascii="Times New Roman" w:hAnsi="Times New Roman"/>
                <w:sz w:val="24"/>
              </w:rPr>
              <w:t>C</w:t>
            </w:r>
            <w:r w:rsidR="00F62CB3" w:rsidRPr="00A42FD6">
              <w:rPr>
                <w:rFonts w:ascii="Times New Roman" w:hAnsi="Times New Roman"/>
                <w:sz w:val="24"/>
              </w:rPr>
              <w:t xml:space="preserve">oordinator’s </w:t>
            </w:r>
            <w:r w:rsidR="006B29C1" w:rsidRPr="00A42FD6">
              <w:rPr>
                <w:rFonts w:ascii="Times New Roman" w:hAnsi="Times New Roman"/>
                <w:sz w:val="24"/>
              </w:rPr>
              <w:t>O</w:t>
            </w:r>
            <w:r w:rsidR="00F62CB3" w:rsidRPr="00A42FD6">
              <w:rPr>
                <w:rFonts w:ascii="Times New Roman" w:hAnsi="Times New Roman"/>
                <w:sz w:val="24"/>
              </w:rPr>
              <w:t>ffice in</w:t>
            </w:r>
            <w:r w:rsidR="00634276" w:rsidRPr="00A42FD6">
              <w:rPr>
                <w:rFonts w:ascii="Times New Roman" w:hAnsi="Times New Roman"/>
                <w:sz w:val="24"/>
              </w:rPr>
              <w:t xml:space="preserve"> Tajikistan</w:t>
            </w:r>
            <w:r w:rsidR="006B29C1" w:rsidRPr="00A42FD6">
              <w:rPr>
                <w:rFonts w:ascii="Times New Roman" w:hAnsi="Times New Roman"/>
                <w:sz w:val="24"/>
              </w:rPr>
              <w:t xml:space="preserve"> </w:t>
            </w:r>
            <w:r w:rsidR="00616911" w:rsidRPr="00A42FD6">
              <w:rPr>
                <w:rFonts w:ascii="Times New Roman" w:hAnsi="Times New Roman"/>
                <w:sz w:val="24"/>
              </w:rPr>
              <w:t xml:space="preserve">seeks to </w:t>
            </w:r>
            <w:r w:rsidR="003D7621">
              <w:rPr>
                <w:rFonts w:ascii="Times New Roman" w:hAnsi="Times New Roman"/>
                <w:sz w:val="24"/>
              </w:rPr>
              <w:t xml:space="preserve">engage </w:t>
            </w:r>
            <w:r w:rsidR="008C14FB" w:rsidRPr="00A42FD6">
              <w:rPr>
                <w:rFonts w:ascii="Times New Roman" w:hAnsi="Times New Roman"/>
                <w:sz w:val="24"/>
              </w:rPr>
              <w:t>a</w:t>
            </w:r>
            <w:r w:rsidR="00CB5CE6" w:rsidRPr="00A42FD6">
              <w:rPr>
                <w:rFonts w:ascii="Times New Roman" w:hAnsi="Times New Roman"/>
                <w:sz w:val="24"/>
              </w:rPr>
              <w:t xml:space="preserve"> </w:t>
            </w:r>
            <w:r w:rsidR="00151DC4" w:rsidRPr="00A42FD6">
              <w:rPr>
                <w:rFonts w:ascii="Times New Roman" w:hAnsi="Times New Roman"/>
                <w:sz w:val="24"/>
              </w:rPr>
              <w:t>Graphic designer</w:t>
            </w:r>
            <w:r w:rsidR="00F674D8">
              <w:rPr>
                <w:rFonts w:ascii="Times New Roman" w:hAnsi="Times New Roman"/>
                <w:sz w:val="24"/>
              </w:rPr>
              <w:t xml:space="preserve"> </w:t>
            </w:r>
            <w:r w:rsidR="00616911" w:rsidRPr="00A42FD6">
              <w:rPr>
                <w:rFonts w:ascii="Times New Roman" w:hAnsi="Times New Roman"/>
                <w:sz w:val="24"/>
              </w:rPr>
              <w:t xml:space="preserve">to </w:t>
            </w:r>
            <w:r w:rsidR="00647807" w:rsidRPr="00A42FD6">
              <w:rPr>
                <w:rFonts w:ascii="Times New Roman" w:hAnsi="Times New Roman"/>
                <w:sz w:val="24"/>
              </w:rPr>
              <w:t xml:space="preserve">design </w:t>
            </w:r>
            <w:r w:rsidR="00EB2C52" w:rsidRPr="00A42FD6">
              <w:rPr>
                <w:rFonts w:ascii="Times New Roman" w:hAnsi="Times New Roman"/>
                <w:sz w:val="24"/>
              </w:rPr>
              <w:t xml:space="preserve">publications and information materials for the UN Country Team in Tajikistan. </w:t>
            </w:r>
            <w:r w:rsidR="00852B8D" w:rsidRPr="00A42FD6">
              <w:rPr>
                <w:rFonts w:ascii="Times New Roman" w:hAnsi="Times New Roman"/>
                <w:sz w:val="24"/>
              </w:rPr>
              <w:t>The selected designer will be responsible for preparation of high-quality graphic design of the</w:t>
            </w:r>
            <w:r w:rsidR="00B2147D">
              <w:rPr>
                <w:rFonts w:ascii="Times New Roman" w:hAnsi="Times New Roman"/>
                <w:sz w:val="24"/>
              </w:rPr>
              <w:t xml:space="preserve"> UN  products</w:t>
            </w:r>
            <w:r w:rsidR="003B2E51">
              <w:rPr>
                <w:rFonts w:ascii="Times New Roman" w:hAnsi="Times New Roman"/>
                <w:sz w:val="24"/>
              </w:rPr>
              <w:t xml:space="preserve">  </w:t>
            </w:r>
            <w:r w:rsidR="003B2E51" w:rsidRPr="002A5222">
              <w:rPr>
                <w:rFonts w:ascii="Times New Roman" w:hAnsi="Times New Roman"/>
                <w:sz w:val="24"/>
              </w:rPr>
              <w:t xml:space="preserve">digital illustrations </w:t>
            </w:r>
            <w:r w:rsidR="003B2E51">
              <w:rPr>
                <w:rFonts w:ascii="Times New Roman" w:hAnsi="Times New Roman"/>
                <w:sz w:val="24"/>
              </w:rPr>
              <w:t xml:space="preserve">for </w:t>
            </w:r>
            <w:r w:rsidR="00CD581E">
              <w:rPr>
                <w:rFonts w:ascii="Times New Roman" w:hAnsi="Times New Roman"/>
                <w:sz w:val="24"/>
              </w:rPr>
              <w:t xml:space="preserve">UN information campaigns and International Days and external communications channels </w:t>
            </w:r>
            <w:r w:rsidR="008B68B3" w:rsidRPr="00A42FD6">
              <w:rPr>
                <w:rFonts w:ascii="Times New Roman" w:hAnsi="Times New Roman"/>
                <w:sz w:val="24"/>
              </w:rPr>
              <w:t xml:space="preserve">(UNCT </w:t>
            </w:r>
            <w:r w:rsidR="00852B8D" w:rsidRPr="00A42FD6">
              <w:rPr>
                <w:rFonts w:ascii="Times New Roman" w:hAnsi="Times New Roman"/>
                <w:sz w:val="24"/>
              </w:rPr>
              <w:t>website, social media networks,</w:t>
            </w:r>
            <w:r w:rsidR="008B68B3" w:rsidRPr="00A42FD6">
              <w:rPr>
                <w:rFonts w:ascii="Times New Roman" w:hAnsi="Times New Roman"/>
                <w:sz w:val="24"/>
              </w:rPr>
              <w:t xml:space="preserve"> publications, etc.)</w:t>
            </w:r>
            <w:r w:rsidR="00852B8D" w:rsidRPr="00A42FD6">
              <w:rPr>
                <w:rFonts w:ascii="Times New Roman" w:hAnsi="Times New Roman"/>
                <w:sz w:val="24"/>
              </w:rPr>
              <w:t>.</w:t>
            </w:r>
          </w:p>
          <w:p w14:paraId="7F34478A" w14:textId="77777777" w:rsidR="00852B8D" w:rsidRPr="00A42FD6" w:rsidRDefault="00852B8D" w:rsidP="00A22D7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3A57F0A" w14:textId="40A84F12" w:rsidR="00C0665D" w:rsidRDefault="008F540B" w:rsidP="00A22D7C">
            <w:pPr>
              <w:jc w:val="both"/>
              <w:rPr>
                <w:rFonts w:ascii="Times New Roman" w:hAnsi="Times New Roman"/>
                <w:sz w:val="24"/>
              </w:rPr>
            </w:pPr>
            <w:r w:rsidRPr="00A42FD6">
              <w:rPr>
                <w:rFonts w:ascii="Times New Roman" w:hAnsi="Times New Roman"/>
                <w:sz w:val="24"/>
              </w:rPr>
              <w:t>The</w:t>
            </w:r>
            <w:r w:rsidR="001C6FC1" w:rsidRPr="00A42FD6">
              <w:rPr>
                <w:rFonts w:ascii="Times New Roman" w:hAnsi="Times New Roman"/>
                <w:sz w:val="24"/>
              </w:rPr>
              <w:t xml:space="preserve"> Consultant </w:t>
            </w:r>
            <w:r w:rsidRPr="00A42FD6">
              <w:rPr>
                <w:rFonts w:ascii="Times New Roman" w:hAnsi="Times New Roman"/>
                <w:sz w:val="24"/>
              </w:rPr>
              <w:t>will</w:t>
            </w:r>
            <w:r w:rsidR="00580D0E" w:rsidRPr="00A42FD6">
              <w:rPr>
                <w:rFonts w:ascii="Times New Roman" w:hAnsi="Times New Roman"/>
                <w:sz w:val="24"/>
              </w:rPr>
              <w:t xml:space="preserve"> work </w:t>
            </w:r>
            <w:r w:rsidR="00320D8D">
              <w:rPr>
                <w:rFonts w:ascii="Times New Roman" w:hAnsi="Times New Roman"/>
                <w:sz w:val="24"/>
              </w:rPr>
              <w:t>70</w:t>
            </w:r>
            <w:r w:rsidR="001C6FC1" w:rsidRPr="00A42FD6">
              <w:rPr>
                <w:rFonts w:ascii="Times New Roman" w:hAnsi="Times New Roman"/>
                <w:sz w:val="24"/>
              </w:rPr>
              <w:t xml:space="preserve"> days</w:t>
            </w:r>
            <w:r w:rsidR="00580D0E" w:rsidRPr="00A42FD6">
              <w:rPr>
                <w:rFonts w:ascii="Times New Roman" w:hAnsi="Times New Roman"/>
                <w:sz w:val="24"/>
              </w:rPr>
              <w:t xml:space="preserve"> under the </w:t>
            </w:r>
            <w:r w:rsidR="003B1B15">
              <w:rPr>
                <w:rFonts w:ascii="Times New Roman" w:hAnsi="Times New Roman"/>
                <w:sz w:val="24"/>
              </w:rPr>
              <w:t xml:space="preserve">overall </w:t>
            </w:r>
            <w:r w:rsidR="00B2147D" w:rsidRPr="00A42FD6">
              <w:rPr>
                <w:rFonts w:ascii="Times New Roman" w:hAnsi="Times New Roman"/>
                <w:sz w:val="24"/>
              </w:rPr>
              <w:t xml:space="preserve">guidance of the </w:t>
            </w:r>
            <w:r w:rsidR="00B2147D">
              <w:rPr>
                <w:rFonts w:ascii="Times New Roman" w:hAnsi="Times New Roman"/>
                <w:sz w:val="24"/>
              </w:rPr>
              <w:t xml:space="preserve">Head of </w:t>
            </w:r>
            <w:r w:rsidR="00B2147D" w:rsidRPr="00A42FD6">
              <w:rPr>
                <w:rFonts w:ascii="Times New Roman" w:hAnsi="Times New Roman"/>
                <w:sz w:val="24"/>
              </w:rPr>
              <w:t xml:space="preserve">UN RCO </w:t>
            </w:r>
            <w:r w:rsidR="00B2147D">
              <w:rPr>
                <w:rFonts w:ascii="Times New Roman" w:hAnsi="Times New Roman"/>
                <w:sz w:val="24"/>
              </w:rPr>
              <w:t xml:space="preserve">and </w:t>
            </w:r>
            <w:r w:rsidR="00C0665D" w:rsidRPr="00A42FD6">
              <w:rPr>
                <w:rFonts w:ascii="Times New Roman" w:hAnsi="Times New Roman"/>
                <w:sz w:val="24"/>
              </w:rPr>
              <w:t xml:space="preserve">direct </w:t>
            </w:r>
            <w:r w:rsidR="00580D0E" w:rsidRPr="00A42FD6">
              <w:rPr>
                <w:rFonts w:ascii="Times New Roman" w:hAnsi="Times New Roman"/>
                <w:sz w:val="24"/>
              </w:rPr>
              <w:t xml:space="preserve">supervision of the </w:t>
            </w:r>
            <w:r w:rsidR="00EB2C52" w:rsidRPr="00A42FD6">
              <w:rPr>
                <w:rFonts w:ascii="Times New Roman" w:hAnsi="Times New Roman"/>
                <w:sz w:val="24"/>
              </w:rPr>
              <w:t>UN RCO Programme Communications and Advocacy Analyst</w:t>
            </w:r>
            <w:r w:rsidR="00B2147D">
              <w:rPr>
                <w:rFonts w:ascii="Times New Roman" w:hAnsi="Times New Roman"/>
                <w:sz w:val="24"/>
              </w:rPr>
              <w:t>.</w:t>
            </w:r>
          </w:p>
          <w:p w14:paraId="7C018A5F" w14:textId="2F31EC8A" w:rsidR="0078416E" w:rsidRPr="00A42FD6" w:rsidRDefault="0078416E" w:rsidP="00A22D7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E162249" w14:textId="77777777" w:rsidR="004866B9" w:rsidRPr="00A42FD6" w:rsidRDefault="004866B9">
      <w:pPr>
        <w:rPr>
          <w:rFonts w:ascii="Times New Roman" w:hAnsi="Times New Roman"/>
          <w:sz w:val="24"/>
        </w:rPr>
      </w:pPr>
    </w:p>
    <w:tbl>
      <w:tblPr>
        <w:tblW w:w="1026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536"/>
        <w:gridCol w:w="2840"/>
        <w:gridCol w:w="1550"/>
        <w:gridCol w:w="1565"/>
        <w:gridCol w:w="1993"/>
        <w:gridCol w:w="1776"/>
      </w:tblGrid>
      <w:tr w:rsidR="005F151D" w:rsidRPr="00A42FD6" w14:paraId="4F637214" w14:textId="77777777" w:rsidTr="006861EB">
        <w:tc>
          <w:tcPr>
            <w:tcW w:w="10260" w:type="dxa"/>
            <w:gridSpan w:val="6"/>
            <w:shd w:val="clear" w:color="auto" w:fill="E0E0E0"/>
          </w:tcPr>
          <w:p w14:paraId="54772DA3" w14:textId="77777777" w:rsidR="005F151D" w:rsidRPr="00A42FD6" w:rsidRDefault="005F151D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7B1EA2BF" w14:textId="60F9DA79" w:rsidR="005F151D" w:rsidRPr="00A42FD6" w:rsidRDefault="005F151D">
            <w:pPr>
              <w:pStyle w:val="Heading1"/>
              <w:rPr>
                <w:rFonts w:ascii="Times New Roman" w:hAnsi="Times New Roman"/>
                <w:color w:val="FF0000"/>
              </w:rPr>
            </w:pPr>
            <w:r w:rsidRPr="00A42FD6">
              <w:rPr>
                <w:rFonts w:ascii="Times New Roman" w:hAnsi="Times New Roman"/>
              </w:rPr>
              <w:t>III. Functions / Key Results Expected</w:t>
            </w:r>
            <w:r w:rsidR="00B077D7" w:rsidRPr="00A42FD6">
              <w:rPr>
                <w:rFonts w:ascii="Times New Roman" w:hAnsi="Times New Roman"/>
              </w:rPr>
              <w:t>/ Outputs/Work Assignment</w:t>
            </w:r>
          </w:p>
          <w:p w14:paraId="6156861A" w14:textId="77777777" w:rsidR="005F151D" w:rsidRPr="00A42FD6" w:rsidRDefault="005F151D">
            <w:pPr>
              <w:rPr>
                <w:rFonts w:ascii="Times New Roman" w:hAnsi="Times New Roman"/>
                <w:iCs/>
                <w:sz w:val="24"/>
              </w:rPr>
            </w:pPr>
          </w:p>
        </w:tc>
      </w:tr>
      <w:tr w:rsidR="00133D7D" w:rsidRPr="00A42FD6" w14:paraId="359C48A9" w14:textId="77777777" w:rsidTr="006861EB">
        <w:tc>
          <w:tcPr>
            <w:tcW w:w="10260" w:type="dxa"/>
            <w:gridSpan w:val="6"/>
            <w:shd w:val="clear" w:color="auto" w:fill="auto"/>
          </w:tcPr>
          <w:p w14:paraId="351C52EA" w14:textId="77777777" w:rsidR="00133D7D" w:rsidRPr="00A42FD6" w:rsidRDefault="00133D7D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1AA5B932" w14:textId="683DCF1A" w:rsidR="00133D7D" w:rsidRPr="00A42FD6" w:rsidRDefault="00133D7D" w:rsidP="00133D7D">
            <w:pPr>
              <w:rPr>
                <w:rFonts w:ascii="Times New Roman" w:hAnsi="Times New Roman"/>
                <w:b/>
                <w:sz w:val="24"/>
              </w:rPr>
            </w:pPr>
            <w:r w:rsidRPr="00A42FD6">
              <w:rPr>
                <w:rFonts w:ascii="Times New Roman" w:hAnsi="Times New Roman"/>
                <w:b/>
                <w:sz w:val="24"/>
              </w:rPr>
              <w:t xml:space="preserve">Summary of Key Functions:  </w:t>
            </w:r>
          </w:p>
          <w:p w14:paraId="263EFECD" w14:textId="77777777" w:rsidR="004928BD" w:rsidRPr="00A42FD6" w:rsidRDefault="004928BD" w:rsidP="00133D7D">
            <w:pPr>
              <w:rPr>
                <w:rFonts w:ascii="Times New Roman" w:hAnsi="Times New Roman"/>
                <w:b/>
                <w:sz w:val="24"/>
              </w:rPr>
            </w:pPr>
          </w:p>
          <w:p w14:paraId="7AAAA7AB" w14:textId="77689CCF" w:rsidR="00B2256C" w:rsidRDefault="00B2256C" w:rsidP="008319CA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lang w:val="en-US"/>
              </w:rPr>
            </w:pPr>
            <w:r w:rsidRPr="00A42FD6">
              <w:rPr>
                <w:lang w:val="en-US"/>
              </w:rPr>
              <w:t>Produce the design</w:t>
            </w:r>
            <w:r w:rsidR="0048506A">
              <w:rPr>
                <w:lang w:val="en-US"/>
              </w:rPr>
              <w:t xml:space="preserve"> UN Annual Results Report </w:t>
            </w:r>
            <w:r w:rsidR="00CD24F4">
              <w:rPr>
                <w:lang w:val="en-US"/>
              </w:rPr>
              <w:t>and two-pager infograph</w:t>
            </w:r>
            <w:r w:rsidR="00E420CB">
              <w:rPr>
                <w:lang w:val="en-US"/>
              </w:rPr>
              <w:t>ic</w:t>
            </w:r>
            <w:r w:rsidR="00CD24F4">
              <w:rPr>
                <w:lang w:val="en-US"/>
              </w:rPr>
              <w:t xml:space="preserve">s </w:t>
            </w:r>
            <w:r w:rsidR="0048506A">
              <w:rPr>
                <w:lang w:val="en-US"/>
              </w:rPr>
              <w:t>in three languages</w:t>
            </w:r>
            <w:r w:rsidRPr="00A42FD6">
              <w:rPr>
                <w:lang w:val="en-US"/>
              </w:rPr>
              <w:t xml:space="preserve"> </w:t>
            </w:r>
          </w:p>
          <w:p w14:paraId="2ECE593F" w14:textId="3125D42E" w:rsidR="00AD33E5" w:rsidRDefault="005B5238" w:rsidP="008319CA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Produce the design of materials for</w:t>
            </w:r>
            <w:r w:rsidR="007B0206">
              <w:rPr>
                <w:lang w:val="en-US"/>
              </w:rPr>
              <w:t xml:space="preserve"> RCO social media </w:t>
            </w:r>
            <w:r w:rsidR="00AD33E5">
              <w:rPr>
                <w:lang w:val="en-US"/>
              </w:rPr>
              <w:t>channels (infographics, covers, headers, profile images, etc.)</w:t>
            </w:r>
          </w:p>
          <w:p w14:paraId="0E943A17" w14:textId="1E04FF56" w:rsidR="00AD33E5" w:rsidRDefault="00AD33E5" w:rsidP="008319CA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Design necessary materials for the RCO (desktop backgrounds, publications, reports)</w:t>
            </w:r>
          </w:p>
          <w:p w14:paraId="6964BDA9" w14:textId="6D3043EE" w:rsidR="005B5238" w:rsidRDefault="00F02A3F" w:rsidP="008319CA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Design the materials for information </w:t>
            </w:r>
            <w:r w:rsidR="007B0206">
              <w:rPr>
                <w:lang w:val="en-US"/>
              </w:rPr>
              <w:t>campaigns (</w:t>
            </w:r>
            <w:r w:rsidR="004B1F54">
              <w:rPr>
                <w:lang w:val="en-US"/>
              </w:rPr>
              <w:t xml:space="preserve">IWD, </w:t>
            </w:r>
            <w:r w:rsidR="005B5238" w:rsidRPr="005B5238">
              <w:rPr>
                <w:lang w:val="en-US"/>
              </w:rPr>
              <w:t>16 Days of Activism 202</w:t>
            </w:r>
            <w:r w:rsidR="0078416E">
              <w:rPr>
                <w:lang w:val="en-US"/>
              </w:rPr>
              <w:t>4</w:t>
            </w:r>
            <w:r w:rsidR="005B5238" w:rsidRPr="005B5238">
              <w:rPr>
                <w:lang w:val="en-US"/>
              </w:rPr>
              <w:t>, UN Day Campaign, including UN Week and IHRD 202</w:t>
            </w:r>
            <w:r w:rsidR="0078416E">
              <w:rPr>
                <w:lang w:val="en-US"/>
              </w:rPr>
              <w:t>4</w:t>
            </w:r>
            <w:r w:rsidR="007B0206">
              <w:rPr>
                <w:lang w:val="en-US"/>
              </w:rPr>
              <w:t>)</w:t>
            </w:r>
          </w:p>
          <w:p w14:paraId="18177C40" w14:textId="2D7501C6" w:rsidR="00797FB9" w:rsidRPr="00A42FD6" w:rsidRDefault="00797FB9" w:rsidP="008319CA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lang w:val="en-US"/>
              </w:rPr>
            </w:pPr>
            <w:r w:rsidRPr="00A42FD6">
              <w:rPr>
                <w:lang w:val="en-US"/>
              </w:rPr>
              <w:t>Design other materials</w:t>
            </w:r>
            <w:r w:rsidR="00793286">
              <w:rPr>
                <w:lang w:val="en-US"/>
              </w:rPr>
              <w:t xml:space="preserve"> as necessary</w:t>
            </w:r>
            <w:r w:rsidR="00891F3A" w:rsidRPr="00A42FD6">
              <w:rPr>
                <w:lang w:val="en-US"/>
              </w:rPr>
              <w:t>.</w:t>
            </w:r>
          </w:p>
          <w:p w14:paraId="6948324C" w14:textId="77777777" w:rsidR="00487A64" w:rsidRPr="00A42FD6" w:rsidRDefault="00487A64" w:rsidP="00487A64">
            <w:pPr>
              <w:shd w:val="clear" w:color="auto" w:fill="FFFFFF"/>
              <w:spacing w:before="100" w:beforeAutospacing="1" w:after="210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lang w:eastAsia="zh-CN"/>
              </w:rPr>
            </w:pPr>
            <w:r w:rsidRPr="00A42FD6">
              <w:rPr>
                <w:rFonts w:ascii="Times New Roman" w:hAnsi="Times New Roman"/>
                <w:b/>
                <w:bCs/>
                <w:color w:val="333333"/>
                <w:sz w:val="24"/>
                <w:lang w:eastAsia="zh-CN"/>
              </w:rPr>
              <w:t>Expected Duration</w:t>
            </w:r>
            <w:r w:rsidR="00B077D7" w:rsidRPr="00A42FD6">
              <w:rPr>
                <w:rFonts w:ascii="Times New Roman" w:hAnsi="Times New Roman"/>
                <w:b/>
                <w:bCs/>
                <w:color w:val="333333"/>
                <w:sz w:val="24"/>
                <w:lang w:eastAsia="zh-CN"/>
              </w:rPr>
              <w:t>:</w:t>
            </w:r>
          </w:p>
          <w:p w14:paraId="0ABD1E8E" w14:textId="77777777" w:rsidR="00B71905" w:rsidRDefault="00E77918" w:rsidP="00487A64">
            <w:pPr>
              <w:shd w:val="clear" w:color="auto" w:fill="FFFFFF"/>
              <w:spacing w:before="100" w:beforeAutospacing="1" w:after="210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lang w:eastAsia="zh-CN"/>
              </w:rPr>
              <w:t>0</w:t>
            </w:r>
            <w:r w:rsidR="00D47772">
              <w:rPr>
                <w:rFonts w:ascii="Times New Roman" w:hAnsi="Times New Roman"/>
                <w:b/>
                <w:bCs/>
                <w:color w:val="333333"/>
                <w:sz w:val="24"/>
                <w:lang w:eastAsia="zh-CN"/>
              </w:rPr>
              <w:t xml:space="preserve">5 February </w:t>
            </w:r>
            <w:r w:rsidR="008113E0" w:rsidRPr="00A42FD6">
              <w:rPr>
                <w:rFonts w:ascii="Times New Roman" w:hAnsi="Times New Roman"/>
                <w:b/>
                <w:bCs/>
                <w:color w:val="333333"/>
                <w:sz w:val="24"/>
                <w:lang w:eastAsia="zh-CN"/>
              </w:rPr>
              <w:t>–</w:t>
            </w:r>
            <w:r w:rsidR="001A7497">
              <w:rPr>
                <w:rFonts w:ascii="Times New Roman" w:hAnsi="Times New Roman"/>
                <w:b/>
                <w:bCs/>
                <w:color w:val="333333"/>
                <w:sz w:val="24"/>
                <w:lang w:eastAsia="zh-CN"/>
              </w:rPr>
              <w:t xml:space="preserve"> </w:t>
            </w:r>
            <w:r w:rsidR="00B04411">
              <w:rPr>
                <w:rFonts w:ascii="Times New Roman" w:hAnsi="Times New Roman"/>
                <w:b/>
                <w:bCs/>
                <w:color w:val="333333"/>
                <w:sz w:val="24"/>
                <w:lang w:eastAsia="zh-CN"/>
              </w:rPr>
              <w:t>2</w:t>
            </w:r>
            <w:r w:rsidR="000D4FB9">
              <w:rPr>
                <w:rFonts w:ascii="Times New Roman" w:hAnsi="Times New Roman"/>
                <w:b/>
                <w:bCs/>
                <w:color w:val="333333"/>
                <w:sz w:val="24"/>
                <w:lang w:eastAsia="zh-CN"/>
              </w:rPr>
              <w:t>7</w:t>
            </w:r>
            <w:r w:rsidR="00FC2F1B">
              <w:rPr>
                <w:rFonts w:ascii="Times New Roman" w:hAnsi="Times New Roman"/>
                <w:b/>
                <w:bCs/>
                <w:color w:val="333333"/>
                <w:sz w:val="24"/>
                <w:lang w:eastAsia="zh-CN"/>
              </w:rPr>
              <w:t xml:space="preserve"> December </w:t>
            </w:r>
            <w:r w:rsidR="008113E0" w:rsidRPr="00A42FD6">
              <w:rPr>
                <w:rFonts w:ascii="Times New Roman" w:hAnsi="Times New Roman"/>
                <w:b/>
                <w:bCs/>
                <w:color w:val="333333"/>
                <w:sz w:val="24"/>
                <w:lang w:eastAsia="zh-CN"/>
              </w:rPr>
              <w:t>202</w:t>
            </w:r>
            <w:r w:rsidR="00D47772">
              <w:rPr>
                <w:rFonts w:ascii="Times New Roman" w:hAnsi="Times New Roman"/>
                <w:b/>
                <w:bCs/>
                <w:color w:val="333333"/>
                <w:sz w:val="24"/>
                <w:lang w:eastAsia="zh-CN"/>
              </w:rPr>
              <w:t>4</w:t>
            </w:r>
          </w:p>
          <w:p w14:paraId="4CAD7632" w14:textId="09AFD2D1" w:rsidR="008E419E" w:rsidRPr="00A42FD6" w:rsidRDefault="008E419E" w:rsidP="00487A64">
            <w:pPr>
              <w:shd w:val="clear" w:color="auto" w:fill="FFFFFF"/>
              <w:spacing w:before="100" w:beforeAutospacing="1" w:after="210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lang w:eastAsia="zh-CN"/>
              </w:rPr>
            </w:pPr>
          </w:p>
        </w:tc>
      </w:tr>
      <w:tr w:rsidR="00797FB9" w:rsidRPr="00A42FD6" w14:paraId="7736AC2C" w14:textId="77777777" w:rsidTr="006861EB">
        <w:trPr>
          <w:trHeight w:val="333"/>
        </w:trPr>
        <w:tc>
          <w:tcPr>
            <w:tcW w:w="10260" w:type="dxa"/>
            <w:gridSpan w:val="6"/>
            <w:shd w:val="clear" w:color="auto" w:fill="auto"/>
          </w:tcPr>
          <w:p w14:paraId="4345CEC0" w14:textId="77777777" w:rsidR="00797FB9" w:rsidRPr="00A42FD6" w:rsidRDefault="00797FB9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6819701E" w14:textId="0F6FE088" w:rsidR="00797FB9" w:rsidRPr="00A42FD6" w:rsidRDefault="00797FB9" w:rsidP="00797FB9">
            <w:pPr>
              <w:pStyle w:val="Heading1"/>
              <w:rPr>
                <w:rFonts w:ascii="Times New Roman" w:hAnsi="Times New Roman"/>
              </w:rPr>
            </w:pPr>
            <w:r w:rsidRPr="00A42FD6">
              <w:rPr>
                <w:rFonts w:ascii="Times New Roman" w:hAnsi="Times New Roman"/>
              </w:rPr>
              <w:t>IV. KEY DELIVERABLES/TIMEFRAME/PAYMENT SCHEDULE:</w:t>
            </w:r>
          </w:p>
          <w:p w14:paraId="38678A70" w14:textId="679E6998" w:rsidR="00797FB9" w:rsidRPr="00A42FD6" w:rsidRDefault="00797FB9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5010A" w:rsidRPr="00A42FD6" w14:paraId="602AAC5D" w14:textId="26B25E3E" w:rsidTr="006861EB">
        <w:trPr>
          <w:trHeight w:val="557"/>
        </w:trPr>
        <w:tc>
          <w:tcPr>
            <w:tcW w:w="536" w:type="dxa"/>
            <w:shd w:val="clear" w:color="auto" w:fill="auto"/>
          </w:tcPr>
          <w:p w14:paraId="47B0D494" w14:textId="77777777" w:rsidR="00B5010A" w:rsidRPr="00A42FD6" w:rsidRDefault="00B5010A" w:rsidP="00B5010A">
            <w:pPr>
              <w:rPr>
                <w:rFonts w:ascii="Times New Roman" w:hAnsi="Times New Roman"/>
                <w:sz w:val="24"/>
              </w:rPr>
            </w:pPr>
          </w:p>
          <w:p w14:paraId="0EDD7052" w14:textId="762E582A" w:rsidR="00B5010A" w:rsidRPr="00A42FD6" w:rsidRDefault="00B5010A" w:rsidP="00B5010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A42FD6">
              <w:rPr>
                <w:rFonts w:ascii="Times New Roman" w:hAnsi="Times New Roman"/>
                <w:b/>
                <w:bCs/>
                <w:sz w:val="24"/>
              </w:rPr>
              <w:t>#</w:t>
            </w:r>
          </w:p>
        </w:tc>
        <w:tc>
          <w:tcPr>
            <w:tcW w:w="2840" w:type="dxa"/>
            <w:shd w:val="clear" w:color="auto" w:fill="auto"/>
          </w:tcPr>
          <w:p w14:paraId="293F4148" w14:textId="77777777" w:rsidR="00B5010A" w:rsidRPr="00A42FD6" w:rsidRDefault="00B5010A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7B488C67" w14:textId="06C7D582" w:rsidR="00B5010A" w:rsidRPr="00A42FD6" w:rsidRDefault="00B5010A" w:rsidP="00B5010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A42FD6">
              <w:rPr>
                <w:rFonts w:ascii="Times New Roman" w:hAnsi="Times New Roman"/>
                <w:b/>
                <w:bCs/>
                <w:sz w:val="24"/>
              </w:rPr>
              <w:t>Tasks/Milestone</w:t>
            </w:r>
          </w:p>
        </w:tc>
        <w:tc>
          <w:tcPr>
            <w:tcW w:w="1550" w:type="dxa"/>
            <w:shd w:val="clear" w:color="auto" w:fill="auto"/>
          </w:tcPr>
          <w:p w14:paraId="2A00A7B3" w14:textId="77777777" w:rsidR="00B5010A" w:rsidRPr="00A42FD6" w:rsidRDefault="00B5010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A42FD6">
              <w:rPr>
                <w:rFonts w:ascii="Times New Roman" w:hAnsi="Times New Roman"/>
                <w:b/>
                <w:bCs/>
                <w:sz w:val="24"/>
              </w:rPr>
              <w:t>Deliverables/</w:t>
            </w:r>
          </w:p>
          <w:p w14:paraId="5950E667" w14:textId="6CC05819" w:rsidR="00B5010A" w:rsidRPr="00A42FD6" w:rsidRDefault="00B5010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A42FD6">
              <w:rPr>
                <w:rFonts w:ascii="Times New Roman" w:hAnsi="Times New Roman"/>
                <w:b/>
                <w:bCs/>
                <w:sz w:val="24"/>
              </w:rPr>
              <w:t>Outputs</w:t>
            </w:r>
          </w:p>
          <w:p w14:paraId="72B30843" w14:textId="77777777" w:rsidR="00B5010A" w:rsidRPr="00A42FD6" w:rsidRDefault="00B5010A" w:rsidP="00B5010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14:paraId="21BF84DD" w14:textId="0EF5A365" w:rsidR="00B5010A" w:rsidRPr="00A42FD6" w:rsidRDefault="00B5010A" w:rsidP="00B5010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A42FD6">
              <w:rPr>
                <w:rFonts w:ascii="Times New Roman" w:hAnsi="Times New Roman"/>
                <w:b/>
                <w:bCs/>
                <w:sz w:val="24"/>
              </w:rPr>
              <w:t>Number of days</w:t>
            </w:r>
          </w:p>
        </w:tc>
        <w:tc>
          <w:tcPr>
            <w:tcW w:w="1993" w:type="dxa"/>
            <w:shd w:val="clear" w:color="auto" w:fill="auto"/>
          </w:tcPr>
          <w:p w14:paraId="23685A00" w14:textId="3E5ADB44" w:rsidR="00B5010A" w:rsidRPr="00A42FD6" w:rsidRDefault="00B5010A" w:rsidP="00B5010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A42FD6">
              <w:rPr>
                <w:rFonts w:ascii="Times New Roman" w:hAnsi="Times New Roman"/>
                <w:b/>
                <w:bCs/>
                <w:sz w:val="24"/>
              </w:rPr>
              <w:t>Timeline</w:t>
            </w:r>
          </w:p>
        </w:tc>
        <w:tc>
          <w:tcPr>
            <w:tcW w:w="1776" w:type="dxa"/>
            <w:shd w:val="clear" w:color="auto" w:fill="auto"/>
          </w:tcPr>
          <w:p w14:paraId="23D6438C" w14:textId="25B26561" w:rsidR="00B5010A" w:rsidRPr="00A42FD6" w:rsidRDefault="00B5010A" w:rsidP="00B5010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A42FD6">
              <w:rPr>
                <w:rFonts w:ascii="Times New Roman" w:hAnsi="Times New Roman"/>
                <w:b/>
                <w:bCs/>
                <w:sz w:val="24"/>
              </w:rPr>
              <w:t>Payment schedule</w:t>
            </w:r>
          </w:p>
        </w:tc>
      </w:tr>
      <w:tr w:rsidR="00B5010A" w:rsidRPr="00A42FD6" w14:paraId="7ADBAFB8" w14:textId="4CBAED7E" w:rsidTr="00926D6E">
        <w:trPr>
          <w:trHeight w:val="1187"/>
        </w:trPr>
        <w:tc>
          <w:tcPr>
            <w:tcW w:w="536" w:type="dxa"/>
            <w:shd w:val="clear" w:color="auto" w:fill="auto"/>
          </w:tcPr>
          <w:p w14:paraId="7D27CC75" w14:textId="124531BF" w:rsidR="00B5010A" w:rsidRPr="00A42FD6" w:rsidRDefault="00B67447" w:rsidP="00B5010A">
            <w:pPr>
              <w:rPr>
                <w:rFonts w:ascii="Times New Roman" w:hAnsi="Times New Roman"/>
                <w:sz w:val="24"/>
              </w:rPr>
            </w:pPr>
            <w:r w:rsidRPr="00A42FD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14:paraId="0D44485E" w14:textId="74A8DB2B" w:rsidR="00B5010A" w:rsidRPr="00A42FD6" w:rsidRDefault="00DC1211" w:rsidP="00B5010A">
            <w:pPr>
              <w:rPr>
                <w:rFonts w:ascii="Times New Roman" w:hAnsi="Times New Roman"/>
                <w:sz w:val="24"/>
              </w:rPr>
            </w:pPr>
            <w:r w:rsidRPr="00DC1211">
              <w:rPr>
                <w:rFonts w:ascii="Times New Roman" w:hAnsi="Times New Roman"/>
                <w:sz w:val="24"/>
              </w:rPr>
              <w:t xml:space="preserve">Produce the design UN Annual Results Report and two-pager infographics in three languages </w:t>
            </w:r>
            <w:r w:rsidR="004730B5">
              <w:rPr>
                <w:rFonts w:ascii="Times New Roman" w:hAnsi="Times New Roman"/>
                <w:sz w:val="24"/>
              </w:rPr>
              <w:t>(p1)</w:t>
            </w:r>
          </w:p>
        </w:tc>
        <w:tc>
          <w:tcPr>
            <w:tcW w:w="1550" w:type="dxa"/>
            <w:shd w:val="clear" w:color="auto" w:fill="auto"/>
          </w:tcPr>
          <w:p w14:paraId="554751B4" w14:textId="1E9C6C06" w:rsidR="00B5010A" w:rsidRPr="00A42FD6" w:rsidRDefault="00827859" w:rsidP="00BA7DB1">
            <w:pPr>
              <w:jc w:val="center"/>
              <w:rPr>
                <w:rFonts w:ascii="Times New Roman" w:hAnsi="Times New Roman"/>
                <w:sz w:val="24"/>
              </w:rPr>
            </w:pPr>
            <w:r w:rsidRPr="00A42FD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5" w:type="dxa"/>
            <w:shd w:val="clear" w:color="auto" w:fill="auto"/>
          </w:tcPr>
          <w:p w14:paraId="147B8E02" w14:textId="6EE0E750" w:rsidR="00B5010A" w:rsidRPr="00A42FD6" w:rsidRDefault="00A526FA" w:rsidP="00BA7D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993" w:type="dxa"/>
            <w:shd w:val="clear" w:color="auto" w:fill="auto"/>
          </w:tcPr>
          <w:p w14:paraId="67F6E449" w14:textId="46D60E14" w:rsidR="001B7B49" w:rsidRPr="002B43F6" w:rsidRDefault="00AE2CF6" w:rsidP="00BA7DB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54EBD">
              <w:rPr>
                <w:rFonts w:ascii="Times New Roman" w:hAnsi="Times New Roman"/>
                <w:sz w:val="24"/>
              </w:rPr>
              <w:t xml:space="preserve">Final design by </w:t>
            </w:r>
            <w:r w:rsidR="00A83235">
              <w:rPr>
                <w:rFonts w:ascii="Times New Roman" w:hAnsi="Times New Roman"/>
                <w:sz w:val="24"/>
              </w:rPr>
              <w:t>25 March</w:t>
            </w:r>
            <w:r w:rsidR="009F4891">
              <w:rPr>
                <w:rFonts w:ascii="Times New Roman" w:hAnsi="Times New Roman"/>
                <w:sz w:val="24"/>
              </w:rPr>
              <w:t xml:space="preserve"> 2024</w:t>
            </w:r>
          </w:p>
          <w:p w14:paraId="1B03F95C" w14:textId="181EBCB4" w:rsidR="00B5010A" w:rsidRPr="00554EBD" w:rsidRDefault="00B5010A" w:rsidP="00BA7D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6" w:type="dxa"/>
            <w:shd w:val="clear" w:color="auto" w:fill="auto"/>
          </w:tcPr>
          <w:p w14:paraId="3A35E46C" w14:textId="0EE54F25" w:rsidR="00B5010A" w:rsidRPr="00A42FD6" w:rsidRDefault="00ED4D78" w:rsidP="00BA7D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CD603F">
              <w:rPr>
                <w:rFonts w:ascii="Times New Roman" w:hAnsi="Times New Roman"/>
                <w:sz w:val="24"/>
              </w:rPr>
              <w:t xml:space="preserve"> </w:t>
            </w:r>
            <w:r w:rsidR="00827859" w:rsidRPr="00A42FD6">
              <w:rPr>
                <w:rFonts w:ascii="Times New Roman" w:hAnsi="Times New Roman"/>
                <w:sz w:val="24"/>
              </w:rPr>
              <w:t>%</w:t>
            </w:r>
          </w:p>
        </w:tc>
      </w:tr>
      <w:tr w:rsidR="00B5010A" w:rsidRPr="00A42FD6" w14:paraId="2B290866" w14:textId="77777777" w:rsidTr="008319CA">
        <w:trPr>
          <w:trHeight w:val="1169"/>
        </w:trPr>
        <w:tc>
          <w:tcPr>
            <w:tcW w:w="536" w:type="dxa"/>
            <w:shd w:val="clear" w:color="auto" w:fill="auto"/>
          </w:tcPr>
          <w:p w14:paraId="2C64BD9B" w14:textId="039237FE" w:rsidR="00B5010A" w:rsidRPr="00A42FD6" w:rsidRDefault="00B67447" w:rsidP="00B5010A">
            <w:pPr>
              <w:rPr>
                <w:rFonts w:ascii="Times New Roman" w:hAnsi="Times New Roman"/>
                <w:sz w:val="24"/>
              </w:rPr>
            </w:pPr>
            <w:r w:rsidRPr="00A42FD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14:paraId="2FCAB13C" w14:textId="56ABC014" w:rsidR="00B5010A" w:rsidRPr="00A42FD6" w:rsidRDefault="00312CDF" w:rsidP="00B501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Design </w:t>
            </w:r>
            <w:r w:rsidR="00681739" w:rsidRPr="00A42FD6">
              <w:rPr>
                <w:rFonts w:ascii="Times New Roman" w:hAnsi="Times New Roman"/>
                <w:sz w:val="24"/>
              </w:rPr>
              <w:t xml:space="preserve">package </w:t>
            </w:r>
            <w:r w:rsidR="00726AAB">
              <w:rPr>
                <w:rFonts w:ascii="Times New Roman" w:hAnsi="Times New Roman"/>
                <w:sz w:val="24"/>
              </w:rPr>
              <w:t xml:space="preserve">for the RCO </w:t>
            </w:r>
            <w:r w:rsidR="00C71804">
              <w:rPr>
                <w:rFonts w:ascii="Times New Roman" w:hAnsi="Times New Roman"/>
                <w:sz w:val="24"/>
              </w:rPr>
              <w:t xml:space="preserve">social media channels and office needs </w:t>
            </w:r>
            <w:r w:rsidR="004730B5">
              <w:rPr>
                <w:rFonts w:ascii="Times New Roman" w:hAnsi="Times New Roman"/>
                <w:sz w:val="24"/>
              </w:rPr>
              <w:t>(pp 2</w:t>
            </w:r>
            <w:r w:rsidR="00A325EB">
              <w:rPr>
                <w:rFonts w:ascii="Times New Roman" w:hAnsi="Times New Roman"/>
                <w:sz w:val="24"/>
              </w:rPr>
              <w:t>-</w:t>
            </w:r>
            <w:r w:rsidR="004730B5"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w="1550" w:type="dxa"/>
            <w:shd w:val="clear" w:color="auto" w:fill="auto"/>
          </w:tcPr>
          <w:p w14:paraId="0DFE210B" w14:textId="24E68950" w:rsidR="00B5010A" w:rsidRPr="00A42FD6" w:rsidRDefault="00681739" w:rsidP="00BA7DB1">
            <w:pPr>
              <w:jc w:val="center"/>
              <w:rPr>
                <w:rFonts w:ascii="Times New Roman" w:hAnsi="Times New Roman"/>
                <w:sz w:val="24"/>
              </w:rPr>
            </w:pPr>
            <w:r w:rsidRPr="00A42FD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5" w:type="dxa"/>
            <w:shd w:val="clear" w:color="auto" w:fill="auto"/>
          </w:tcPr>
          <w:p w14:paraId="69465918" w14:textId="5D6894A1" w:rsidR="00B5010A" w:rsidRPr="00A42FD6" w:rsidRDefault="006C2977" w:rsidP="00BA7D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54EB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93" w:type="dxa"/>
            <w:shd w:val="clear" w:color="auto" w:fill="auto"/>
          </w:tcPr>
          <w:p w14:paraId="4AD4CD1A" w14:textId="4B6034A5" w:rsidR="00B5010A" w:rsidRPr="00A42FD6" w:rsidRDefault="00E555BD" w:rsidP="00BA7D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="009721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July </w:t>
            </w:r>
            <w:r w:rsidR="00554EBD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76" w:type="dxa"/>
            <w:shd w:val="clear" w:color="auto" w:fill="auto"/>
          </w:tcPr>
          <w:p w14:paraId="3D456B10" w14:textId="164F3B7C" w:rsidR="00B5010A" w:rsidRPr="00A42FD6" w:rsidRDefault="00CD603F" w:rsidP="00BA7D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35 </w:t>
            </w:r>
            <w:r w:rsidR="006047B4" w:rsidRPr="00A42FD6">
              <w:rPr>
                <w:rFonts w:ascii="Times New Roman" w:hAnsi="Times New Roman"/>
                <w:sz w:val="24"/>
              </w:rPr>
              <w:t>%</w:t>
            </w:r>
          </w:p>
        </w:tc>
      </w:tr>
      <w:tr w:rsidR="00B5010A" w:rsidRPr="00A42FD6" w14:paraId="6E03640B" w14:textId="55543B9C" w:rsidTr="00926D6E">
        <w:trPr>
          <w:trHeight w:val="1511"/>
        </w:trPr>
        <w:tc>
          <w:tcPr>
            <w:tcW w:w="536" w:type="dxa"/>
            <w:shd w:val="clear" w:color="auto" w:fill="auto"/>
          </w:tcPr>
          <w:p w14:paraId="20F18EE3" w14:textId="1B7AC951" w:rsidR="00B5010A" w:rsidRPr="00A42FD6" w:rsidRDefault="00B67447" w:rsidP="00B5010A">
            <w:pPr>
              <w:rPr>
                <w:rFonts w:ascii="Times New Roman" w:hAnsi="Times New Roman"/>
                <w:sz w:val="24"/>
              </w:rPr>
            </w:pPr>
            <w:r w:rsidRPr="00A42FD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14:paraId="1B8D040C" w14:textId="1C8204A5" w:rsidR="00B5010A" w:rsidRPr="00A42FD6" w:rsidRDefault="00312CDF" w:rsidP="001E1C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Desing package for </w:t>
            </w:r>
            <w:r w:rsidR="00FA5C28" w:rsidRPr="00FA5C28">
              <w:rPr>
                <w:rFonts w:ascii="Times New Roman" w:hAnsi="Times New Roman"/>
                <w:sz w:val="24"/>
              </w:rPr>
              <w:t xml:space="preserve">UN </w:t>
            </w:r>
            <w:r>
              <w:rPr>
                <w:rFonts w:ascii="Times New Roman" w:hAnsi="Times New Roman"/>
                <w:sz w:val="24"/>
              </w:rPr>
              <w:t>campaigns and International Day</w:t>
            </w:r>
            <w:r w:rsidR="00FA5C28" w:rsidRPr="00FA5C28">
              <w:rPr>
                <w:rFonts w:ascii="Times New Roman" w:hAnsi="Times New Roman"/>
                <w:sz w:val="24"/>
              </w:rPr>
              <w:t>s and events</w:t>
            </w:r>
            <w:r w:rsidR="001E1CDB">
              <w:rPr>
                <w:rFonts w:ascii="Times New Roman" w:hAnsi="Times New Roman"/>
                <w:sz w:val="24"/>
              </w:rPr>
              <w:t xml:space="preserve"> </w:t>
            </w:r>
            <w:r w:rsidR="00403D7D">
              <w:rPr>
                <w:rFonts w:ascii="Times New Roman" w:hAnsi="Times New Roman"/>
                <w:sz w:val="24"/>
              </w:rPr>
              <w:t>and other materials (pp 4-5)</w:t>
            </w:r>
          </w:p>
        </w:tc>
        <w:tc>
          <w:tcPr>
            <w:tcW w:w="1550" w:type="dxa"/>
            <w:shd w:val="clear" w:color="auto" w:fill="auto"/>
          </w:tcPr>
          <w:p w14:paraId="0CD4B4CC" w14:textId="3B2E9815" w:rsidR="00B5010A" w:rsidRPr="00A42FD6" w:rsidRDefault="00681739" w:rsidP="00BA7DB1">
            <w:pPr>
              <w:jc w:val="center"/>
              <w:rPr>
                <w:rFonts w:ascii="Times New Roman" w:hAnsi="Times New Roman"/>
                <w:sz w:val="24"/>
              </w:rPr>
            </w:pPr>
            <w:r w:rsidRPr="00A42FD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65" w:type="dxa"/>
            <w:shd w:val="clear" w:color="auto" w:fill="auto"/>
          </w:tcPr>
          <w:p w14:paraId="6C8FFEF2" w14:textId="0E892F48" w:rsidR="00B5010A" w:rsidRPr="00A42FD6" w:rsidRDefault="006C2977" w:rsidP="00BA7D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993" w:type="dxa"/>
            <w:shd w:val="clear" w:color="auto" w:fill="auto"/>
          </w:tcPr>
          <w:p w14:paraId="7FE50A7D" w14:textId="56B18DD7" w:rsidR="00B5010A" w:rsidRPr="00A42FD6" w:rsidRDefault="00F97F44" w:rsidP="00BA7D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C2AB4">
              <w:rPr>
                <w:rFonts w:ascii="Times New Roman" w:hAnsi="Times New Roman"/>
                <w:sz w:val="24"/>
              </w:rPr>
              <w:t>3</w:t>
            </w:r>
            <w:r w:rsidR="00AD1940">
              <w:rPr>
                <w:rFonts w:ascii="Times New Roman" w:hAnsi="Times New Roman"/>
                <w:sz w:val="24"/>
              </w:rPr>
              <w:t xml:space="preserve"> December</w:t>
            </w:r>
            <w:r w:rsidR="006047B4" w:rsidRPr="00A42FD6">
              <w:rPr>
                <w:rFonts w:ascii="Times New Roman" w:hAnsi="Times New Roman"/>
                <w:sz w:val="24"/>
              </w:rPr>
              <w:t xml:space="preserve"> 202</w:t>
            </w:r>
            <w:r w:rsidR="00D2483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76" w:type="dxa"/>
            <w:shd w:val="clear" w:color="auto" w:fill="auto"/>
          </w:tcPr>
          <w:p w14:paraId="1B7FBC2C" w14:textId="027F77BB" w:rsidR="00B5010A" w:rsidRPr="00A42FD6" w:rsidRDefault="00CD603F" w:rsidP="00BA7D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35 </w:t>
            </w:r>
            <w:r w:rsidR="006047B4" w:rsidRPr="00A42FD6">
              <w:rPr>
                <w:rFonts w:ascii="Times New Roman" w:hAnsi="Times New Roman"/>
                <w:sz w:val="24"/>
              </w:rPr>
              <w:t>%</w:t>
            </w:r>
          </w:p>
        </w:tc>
      </w:tr>
      <w:tr w:rsidR="00DC30E1" w:rsidRPr="00A42FD6" w14:paraId="79454F01" w14:textId="788C0ADA" w:rsidTr="00926D6E">
        <w:trPr>
          <w:trHeight w:val="476"/>
        </w:trPr>
        <w:tc>
          <w:tcPr>
            <w:tcW w:w="536" w:type="dxa"/>
            <w:shd w:val="clear" w:color="auto" w:fill="auto"/>
          </w:tcPr>
          <w:p w14:paraId="53B59C98" w14:textId="77777777" w:rsidR="00DC30E1" w:rsidRPr="00A42FD6" w:rsidRDefault="00DC30E1" w:rsidP="00B5010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53D02DE2" w14:textId="5343E53F" w:rsidR="00DC30E1" w:rsidRPr="00A42FD6" w:rsidRDefault="00DC30E1" w:rsidP="00B5010A">
            <w:pPr>
              <w:rPr>
                <w:rFonts w:ascii="Times New Roman" w:hAnsi="Times New Roman"/>
                <w:sz w:val="24"/>
              </w:rPr>
            </w:pPr>
            <w:r w:rsidRPr="00A42FD6">
              <w:rPr>
                <w:rFonts w:ascii="Times New Roman" w:hAnsi="Times New Roman"/>
                <w:sz w:val="24"/>
              </w:rPr>
              <w:t>Total</w:t>
            </w:r>
          </w:p>
        </w:tc>
        <w:tc>
          <w:tcPr>
            <w:tcW w:w="1550" w:type="dxa"/>
            <w:shd w:val="clear" w:color="auto" w:fill="auto"/>
          </w:tcPr>
          <w:p w14:paraId="3A8AE5D3" w14:textId="77777777" w:rsidR="00DC30E1" w:rsidRPr="00A42FD6" w:rsidRDefault="00DC30E1" w:rsidP="00BA7D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14:paraId="1BE8155D" w14:textId="18BBB256" w:rsidR="00DC30E1" w:rsidRPr="00A42FD6" w:rsidRDefault="009C7B7E" w:rsidP="00BA7D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DC30E1" w:rsidRPr="00A42FD6">
              <w:rPr>
                <w:rFonts w:ascii="Times New Roman" w:hAnsi="Times New Roman"/>
                <w:sz w:val="24"/>
              </w:rPr>
              <w:t>0 days</w:t>
            </w:r>
          </w:p>
        </w:tc>
        <w:tc>
          <w:tcPr>
            <w:tcW w:w="1993" w:type="dxa"/>
            <w:shd w:val="clear" w:color="auto" w:fill="auto"/>
          </w:tcPr>
          <w:p w14:paraId="324B10F7" w14:textId="4A09F001" w:rsidR="00DC30E1" w:rsidRPr="00A42FD6" w:rsidRDefault="00DC30E1" w:rsidP="00BA7D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6" w:type="dxa"/>
            <w:shd w:val="clear" w:color="auto" w:fill="auto"/>
          </w:tcPr>
          <w:p w14:paraId="2F895664" w14:textId="2E3EE2B5" w:rsidR="00DC30E1" w:rsidRPr="00A42FD6" w:rsidRDefault="00DC30E1" w:rsidP="00BA7DB1">
            <w:pPr>
              <w:jc w:val="center"/>
              <w:rPr>
                <w:rFonts w:ascii="Times New Roman" w:hAnsi="Times New Roman"/>
                <w:sz w:val="24"/>
              </w:rPr>
            </w:pPr>
            <w:r w:rsidRPr="00A42FD6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9D4D77" w:rsidRPr="00A42FD6" w14:paraId="09A84766" w14:textId="77777777" w:rsidTr="006861EB">
        <w:tc>
          <w:tcPr>
            <w:tcW w:w="10260" w:type="dxa"/>
            <w:gridSpan w:val="6"/>
            <w:shd w:val="clear" w:color="auto" w:fill="D9D9D9"/>
          </w:tcPr>
          <w:p w14:paraId="479C55D5" w14:textId="77777777" w:rsidR="0031056B" w:rsidRPr="00A42FD6" w:rsidRDefault="0031056B" w:rsidP="00F3350B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5395AF6F" w14:textId="6AC5FD96" w:rsidR="00F3350B" w:rsidRPr="00A42FD6" w:rsidRDefault="00F3350B" w:rsidP="00F3350B">
            <w:pPr>
              <w:rPr>
                <w:rFonts w:ascii="Times New Roman" w:hAnsi="Times New Roman"/>
                <w:b/>
                <w:sz w:val="24"/>
              </w:rPr>
            </w:pPr>
            <w:r w:rsidRPr="00A42FD6">
              <w:rPr>
                <w:rFonts w:ascii="Times New Roman" w:hAnsi="Times New Roman"/>
                <w:b/>
                <w:bCs/>
                <w:sz w:val="24"/>
              </w:rPr>
              <w:t>V. Recruitment Qualifications</w:t>
            </w:r>
            <w:r w:rsidR="00B077D7" w:rsidRPr="00A42FD6">
              <w:rPr>
                <w:rFonts w:ascii="Times New Roman" w:hAnsi="Times New Roman"/>
                <w:b/>
                <w:bCs/>
                <w:sz w:val="24"/>
              </w:rPr>
              <w:t>/Evaluation Criteria</w:t>
            </w:r>
          </w:p>
          <w:p w14:paraId="3078141C" w14:textId="77777777" w:rsidR="009D4D77" w:rsidRPr="00A42FD6" w:rsidRDefault="009D4D77" w:rsidP="004C77F7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D4D77" w:rsidRPr="00A42FD6" w14:paraId="563FBD82" w14:textId="77777777" w:rsidTr="006861EB">
        <w:tc>
          <w:tcPr>
            <w:tcW w:w="10260" w:type="dxa"/>
            <w:gridSpan w:val="6"/>
          </w:tcPr>
          <w:p w14:paraId="17C7C3A3" w14:textId="1EFBF5A7" w:rsidR="0031056B" w:rsidRPr="00DC30E1" w:rsidRDefault="0031056B" w:rsidP="004C77F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30BCC14" w14:textId="31708FCA" w:rsidR="00B077D7" w:rsidRPr="00A42FD6" w:rsidRDefault="00B077D7" w:rsidP="004C77F7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A42FD6">
              <w:rPr>
                <w:rFonts w:ascii="Times New Roman" w:hAnsi="Times New Roman"/>
                <w:b/>
                <w:color w:val="000000"/>
                <w:sz w:val="24"/>
              </w:rPr>
              <w:t>Skills:</w:t>
            </w:r>
          </w:p>
          <w:p w14:paraId="79C62379" w14:textId="53F2C6F5" w:rsidR="00097761" w:rsidRPr="00A42FD6" w:rsidRDefault="00097761" w:rsidP="0034038A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000000" w:themeColor="text1"/>
                <w:lang w:val="en-US"/>
              </w:rPr>
            </w:pPr>
            <w:r w:rsidRPr="00A42FD6">
              <w:rPr>
                <w:bCs/>
                <w:color w:val="000000" w:themeColor="text1"/>
                <w:lang w:val="en-US"/>
              </w:rPr>
              <w:t xml:space="preserve">Proficiency in </w:t>
            </w:r>
            <w:r w:rsidR="00696494" w:rsidRPr="00696494">
              <w:rPr>
                <w:bCs/>
                <w:color w:val="000000" w:themeColor="text1"/>
                <w:lang w:val="en-US"/>
              </w:rPr>
              <w:t>Adobe InDesign</w:t>
            </w:r>
            <w:r w:rsidR="00696494">
              <w:rPr>
                <w:bCs/>
                <w:color w:val="000000" w:themeColor="text1"/>
                <w:lang w:val="en-US"/>
              </w:rPr>
              <w:t xml:space="preserve">, </w:t>
            </w:r>
            <w:r w:rsidRPr="00A42FD6">
              <w:rPr>
                <w:bCs/>
                <w:color w:val="000000" w:themeColor="text1"/>
                <w:lang w:val="en-US"/>
              </w:rPr>
              <w:t xml:space="preserve">Adobe Illustrator, Adobe </w:t>
            </w:r>
            <w:r w:rsidR="006D5C7B" w:rsidRPr="00A42FD6">
              <w:rPr>
                <w:bCs/>
                <w:color w:val="000000" w:themeColor="text1"/>
                <w:lang w:val="en-US"/>
              </w:rPr>
              <w:t>Photoshop,</w:t>
            </w:r>
            <w:r w:rsidR="00653A24">
              <w:rPr>
                <w:bCs/>
                <w:color w:val="000000" w:themeColor="text1"/>
                <w:lang w:val="en-US"/>
              </w:rPr>
              <w:t xml:space="preserve"> and</w:t>
            </w:r>
            <w:r w:rsidRPr="00A42FD6">
              <w:rPr>
                <w:bCs/>
                <w:color w:val="000000" w:themeColor="text1"/>
                <w:lang w:val="en-US"/>
              </w:rPr>
              <w:t xml:space="preserve"> other </w:t>
            </w:r>
            <w:r w:rsidR="00653A24">
              <w:rPr>
                <w:bCs/>
                <w:color w:val="000000" w:themeColor="text1"/>
                <w:lang w:val="en-US"/>
              </w:rPr>
              <w:t xml:space="preserve">relevant </w:t>
            </w:r>
            <w:r w:rsidRPr="00A42FD6">
              <w:rPr>
                <w:bCs/>
                <w:color w:val="000000" w:themeColor="text1"/>
                <w:lang w:val="en-US"/>
              </w:rPr>
              <w:t>graphic design software</w:t>
            </w:r>
          </w:p>
          <w:p w14:paraId="4B4F8ECF" w14:textId="77777777" w:rsidR="00E727B7" w:rsidRDefault="00097761" w:rsidP="0034038A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000000" w:themeColor="text1"/>
                <w:lang w:val="en-US"/>
              </w:rPr>
            </w:pPr>
            <w:r w:rsidRPr="00E727B7">
              <w:rPr>
                <w:bCs/>
                <w:color w:val="000000" w:themeColor="text1"/>
                <w:lang w:val="en-US"/>
              </w:rPr>
              <w:t xml:space="preserve">Skills in producing .gif format </w:t>
            </w:r>
            <w:r w:rsidR="0081557C" w:rsidRPr="00E727B7">
              <w:rPr>
                <w:bCs/>
                <w:color w:val="000000" w:themeColor="text1"/>
                <w:lang w:val="en-US"/>
              </w:rPr>
              <w:t>interactive materials</w:t>
            </w:r>
          </w:p>
          <w:p w14:paraId="3F140C77" w14:textId="0CAAE8F1" w:rsidR="00CF4F3F" w:rsidRPr="00E727B7" w:rsidRDefault="00CF4F3F" w:rsidP="00E727B7">
            <w:pPr>
              <w:pStyle w:val="ListParagraph"/>
              <w:jc w:val="both"/>
              <w:rPr>
                <w:bCs/>
                <w:color w:val="000000" w:themeColor="text1"/>
                <w:lang w:val="en-US"/>
              </w:rPr>
            </w:pPr>
            <w:r w:rsidRPr="00E727B7">
              <w:rPr>
                <w:bCs/>
                <w:color w:val="000000" w:themeColor="text1"/>
                <w:lang w:val="en-US"/>
              </w:rPr>
              <w:t>Accuracy</w:t>
            </w:r>
            <w:r w:rsidR="007C06CD" w:rsidRPr="00E727B7">
              <w:rPr>
                <w:bCs/>
                <w:color w:val="000000" w:themeColor="text1"/>
                <w:lang w:val="en-US"/>
              </w:rPr>
              <w:t>,</w:t>
            </w:r>
            <w:r w:rsidRPr="00E727B7">
              <w:rPr>
                <w:bCs/>
                <w:color w:val="000000" w:themeColor="text1"/>
                <w:lang w:val="en-US"/>
              </w:rPr>
              <w:t xml:space="preserve"> attention into details</w:t>
            </w:r>
            <w:r w:rsidR="007C06CD" w:rsidRPr="00E727B7">
              <w:rPr>
                <w:bCs/>
                <w:color w:val="000000" w:themeColor="text1"/>
                <w:lang w:val="en-US"/>
              </w:rPr>
              <w:t xml:space="preserve">, communication, </w:t>
            </w:r>
            <w:r w:rsidR="00463630">
              <w:rPr>
                <w:bCs/>
                <w:color w:val="000000" w:themeColor="text1"/>
                <w:lang w:val="en-US"/>
              </w:rPr>
              <w:t>working in teams</w:t>
            </w:r>
          </w:p>
          <w:p w14:paraId="155CAA3F" w14:textId="77777777" w:rsidR="00B077D7" w:rsidRPr="00A42FD6" w:rsidRDefault="00B077D7" w:rsidP="006C070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65A904CD" w14:textId="0319F1C4" w:rsidR="00F3350B" w:rsidRPr="00A42FD6" w:rsidRDefault="00F3350B" w:rsidP="006C070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42FD6">
              <w:rPr>
                <w:rFonts w:ascii="Times New Roman" w:hAnsi="Times New Roman"/>
                <w:b/>
                <w:sz w:val="24"/>
              </w:rPr>
              <w:t>Education:</w:t>
            </w:r>
          </w:p>
          <w:p w14:paraId="546BB450" w14:textId="0F7D1878" w:rsidR="00472AFF" w:rsidRPr="00A42FD6" w:rsidRDefault="000D58D3" w:rsidP="0034038A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jc w:val="both"/>
              <w:rPr>
                <w:lang w:val="en-US"/>
              </w:rPr>
            </w:pPr>
            <w:r w:rsidRPr="00A42FD6">
              <w:rPr>
                <w:lang w:val="en-US"/>
              </w:rPr>
              <w:t>Bachelor’s degree in design/digital/visual</w:t>
            </w:r>
            <w:r w:rsidR="00472AFF" w:rsidRPr="00A42FD6">
              <w:rPr>
                <w:lang w:val="en-US"/>
              </w:rPr>
              <w:t xml:space="preserve"> arts or related field</w:t>
            </w:r>
          </w:p>
          <w:p w14:paraId="0A8E16B7" w14:textId="2DD0E0EB" w:rsidR="00A90415" w:rsidRPr="00A42FD6" w:rsidRDefault="00F3350B" w:rsidP="006C070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42FD6">
              <w:rPr>
                <w:rFonts w:ascii="Times New Roman" w:hAnsi="Times New Roman"/>
                <w:b/>
                <w:sz w:val="24"/>
              </w:rPr>
              <w:t>Experience:</w:t>
            </w:r>
          </w:p>
          <w:p w14:paraId="05ED800D" w14:textId="662DD756" w:rsidR="00097761" w:rsidRPr="00F674D8" w:rsidRDefault="00097761" w:rsidP="0034038A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jc w:val="both"/>
              <w:rPr>
                <w:b/>
                <w:bCs/>
                <w:lang w:val="en-US"/>
              </w:rPr>
            </w:pPr>
            <w:r w:rsidRPr="00A42FD6">
              <w:rPr>
                <w:lang w:val="en-US"/>
              </w:rPr>
              <w:t>At least 3 years proven experience in visual design</w:t>
            </w:r>
            <w:r w:rsidR="00B2147D">
              <w:rPr>
                <w:lang w:val="en-US"/>
              </w:rPr>
              <w:t xml:space="preserve"> and preparation of informational product</w:t>
            </w:r>
            <w:r w:rsidR="0034038A">
              <w:rPr>
                <w:lang w:val="en-US"/>
              </w:rPr>
              <w:t>s</w:t>
            </w:r>
            <w:r w:rsidR="00B2147D">
              <w:rPr>
                <w:lang w:val="en-US"/>
              </w:rPr>
              <w:t xml:space="preserve"> </w:t>
            </w:r>
          </w:p>
          <w:p w14:paraId="29349CE6" w14:textId="7F9CE874" w:rsidR="0034038A" w:rsidRPr="00F674D8" w:rsidRDefault="0034038A" w:rsidP="0034038A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jc w:val="both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Availability of portfolio of designed products</w:t>
            </w:r>
          </w:p>
          <w:p w14:paraId="1A4F2C59" w14:textId="413EA325" w:rsidR="00097761" w:rsidRPr="0034038A" w:rsidRDefault="00097761" w:rsidP="0034038A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jc w:val="both"/>
              <w:rPr>
                <w:lang w:val="en-US"/>
              </w:rPr>
            </w:pPr>
            <w:r w:rsidRPr="00A42FD6">
              <w:rPr>
                <w:lang w:val="en-US"/>
              </w:rPr>
              <w:t xml:space="preserve">Proven work experience </w:t>
            </w:r>
            <w:r w:rsidR="00B2147D">
              <w:rPr>
                <w:lang w:val="en-US"/>
              </w:rPr>
              <w:t xml:space="preserve">with various organizations, including </w:t>
            </w:r>
            <w:r w:rsidRPr="00A42FD6">
              <w:rPr>
                <w:lang w:val="en-US"/>
              </w:rPr>
              <w:t xml:space="preserve">international </w:t>
            </w:r>
          </w:p>
          <w:p w14:paraId="5ADF174F" w14:textId="77777777" w:rsidR="0034038A" w:rsidRPr="00F674D8" w:rsidRDefault="0034038A" w:rsidP="00F674D8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jc w:val="both"/>
            </w:pPr>
            <w:r w:rsidRPr="00F674D8">
              <w:rPr>
                <w:lang w:val="en-US"/>
              </w:rPr>
              <w:t>Excellent communication skills</w:t>
            </w:r>
          </w:p>
          <w:p w14:paraId="3B8E0F6F" w14:textId="77777777" w:rsidR="0034038A" w:rsidRPr="00F674D8" w:rsidRDefault="0034038A" w:rsidP="00F674D8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jc w:val="both"/>
            </w:pPr>
            <w:r w:rsidRPr="00F674D8">
              <w:rPr>
                <w:lang w:val="en-US"/>
              </w:rPr>
              <w:t>Ability to work methodically and meet deadlines</w:t>
            </w:r>
          </w:p>
          <w:p w14:paraId="56735378" w14:textId="77777777" w:rsidR="00F3350B" w:rsidRPr="00A42FD6" w:rsidRDefault="008232C8" w:rsidP="006C0701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42FD6">
              <w:rPr>
                <w:rFonts w:ascii="Times New Roman" w:hAnsi="Times New Roman"/>
                <w:b/>
                <w:bCs/>
                <w:sz w:val="24"/>
              </w:rPr>
              <w:t>Language Requirements:</w:t>
            </w:r>
          </w:p>
          <w:p w14:paraId="2155F95D" w14:textId="3D86D726" w:rsidR="008232C8" w:rsidRDefault="008232C8" w:rsidP="006C0701">
            <w:pPr>
              <w:jc w:val="both"/>
              <w:rPr>
                <w:rFonts w:ascii="Times New Roman" w:hAnsi="Times New Roman"/>
                <w:sz w:val="24"/>
              </w:rPr>
            </w:pPr>
            <w:r w:rsidRPr="00A42FD6">
              <w:rPr>
                <w:rFonts w:ascii="Times New Roman" w:hAnsi="Times New Roman"/>
                <w:sz w:val="24"/>
              </w:rPr>
              <w:t xml:space="preserve">Fluency in </w:t>
            </w:r>
            <w:r w:rsidR="009D4428" w:rsidRPr="00A42FD6">
              <w:rPr>
                <w:rFonts w:ascii="Times New Roman" w:hAnsi="Times New Roman"/>
                <w:sz w:val="24"/>
              </w:rPr>
              <w:t>Russian</w:t>
            </w:r>
            <w:r w:rsidR="004E721D" w:rsidRPr="00A42FD6">
              <w:rPr>
                <w:rFonts w:ascii="Times New Roman" w:hAnsi="Times New Roman"/>
                <w:sz w:val="24"/>
              </w:rPr>
              <w:t xml:space="preserve"> is required</w:t>
            </w:r>
            <w:r w:rsidR="0069167C" w:rsidRPr="00A42FD6">
              <w:rPr>
                <w:rFonts w:ascii="Times New Roman" w:hAnsi="Times New Roman"/>
                <w:sz w:val="24"/>
              </w:rPr>
              <w:t>.</w:t>
            </w:r>
            <w:r w:rsidR="009D4428" w:rsidRPr="00A42FD6">
              <w:rPr>
                <w:rFonts w:ascii="Times New Roman" w:hAnsi="Times New Roman"/>
                <w:sz w:val="24"/>
              </w:rPr>
              <w:t xml:space="preserve"> Knowledge of English and Tajik</w:t>
            </w:r>
            <w:r w:rsidR="004E721D" w:rsidRPr="00A42FD6">
              <w:rPr>
                <w:rFonts w:ascii="Times New Roman" w:hAnsi="Times New Roman"/>
                <w:sz w:val="24"/>
              </w:rPr>
              <w:t xml:space="preserve"> is advantage</w:t>
            </w:r>
            <w:r w:rsidR="009D4428" w:rsidRPr="00A42FD6">
              <w:rPr>
                <w:rFonts w:ascii="Times New Roman" w:hAnsi="Times New Roman"/>
                <w:sz w:val="24"/>
              </w:rPr>
              <w:t>.</w:t>
            </w:r>
            <w:r w:rsidR="0035262E" w:rsidRPr="00A42FD6">
              <w:rPr>
                <w:rFonts w:ascii="Times New Roman" w:hAnsi="Times New Roman"/>
                <w:sz w:val="24"/>
              </w:rPr>
              <w:t xml:space="preserve"> </w:t>
            </w:r>
          </w:p>
          <w:p w14:paraId="3B452EAE" w14:textId="77777777" w:rsidR="00DC30E1" w:rsidRPr="00DC30E1" w:rsidRDefault="00DC30E1" w:rsidP="006C07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F89555" w14:textId="79513402" w:rsidR="00270F30" w:rsidRPr="00DC30E1" w:rsidRDefault="00DC30E1" w:rsidP="006C0701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C30E1">
              <w:rPr>
                <w:rFonts w:ascii="Times New Roman" w:hAnsi="Times New Roman"/>
                <w:b/>
                <w:bCs/>
                <w:sz w:val="24"/>
              </w:rPr>
              <w:t xml:space="preserve">Other requirements: </w:t>
            </w:r>
          </w:p>
          <w:p w14:paraId="6C994E3E" w14:textId="77C808E6" w:rsidR="00F3350B" w:rsidRDefault="006F5A20" w:rsidP="00860F23">
            <w:pPr>
              <w:jc w:val="both"/>
              <w:rPr>
                <w:rFonts w:ascii="Times New Roman" w:hAnsi="Times New Roman"/>
                <w:sz w:val="24"/>
              </w:rPr>
            </w:pPr>
            <w:r w:rsidRPr="00DC30E1">
              <w:rPr>
                <w:rFonts w:ascii="Times New Roman" w:hAnsi="Times New Roman"/>
                <w:sz w:val="24"/>
              </w:rPr>
              <w:t>The application should include 5-</w:t>
            </w:r>
            <w:r w:rsidR="00864DA6" w:rsidRPr="00DC30E1">
              <w:rPr>
                <w:rFonts w:ascii="Times New Roman" w:hAnsi="Times New Roman"/>
                <w:sz w:val="24"/>
              </w:rPr>
              <w:t>7 of the most</w:t>
            </w:r>
            <w:r w:rsidRPr="00DC30E1">
              <w:rPr>
                <w:rFonts w:ascii="Times New Roman" w:hAnsi="Times New Roman"/>
                <w:sz w:val="24"/>
              </w:rPr>
              <w:t xml:space="preserve"> recent examples of previous related work (in PDF or hard copy format. Applications without the samples attached will not be taken into consideration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1F1F3F">
              <w:rPr>
                <w:rFonts w:ascii="Times New Roman" w:hAnsi="Times New Roman"/>
                <w:sz w:val="24"/>
              </w:rPr>
              <w:t xml:space="preserve">The </w:t>
            </w:r>
            <w:r>
              <w:rPr>
                <w:rFonts w:ascii="Times New Roman" w:hAnsi="Times New Roman"/>
                <w:sz w:val="24"/>
              </w:rPr>
              <w:t xml:space="preserve">selected </w:t>
            </w:r>
            <w:r w:rsidR="001F1F3F">
              <w:rPr>
                <w:rFonts w:ascii="Times New Roman" w:hAnsi="Times New Roman"/>
                <w:sz w:val="24"/>
              </w:rPr>
              <w:t xml:space="preserve">designer should have </w:t>
            </w:r>
            <w:r w:rsidR="001F1F3F" w:rsidRPr="001F1F3F">
              <w:rPr>
                <w:rFonts w:ascii="Times New Roman" w:hAnsi="Times New Roman"/>
                <w:sz w:val="24"/>
              </w:rPr>
              <w:t>relevant equipment, software, and speedy Internet connection</w:t>
            </w:r>
            <w:r w:rsidR="00895FC2">
              <w:rPr>
                <w:rFonts w:ascii="Times New Roman" w:hAnsi="Times New Roman"/>
                <w:sz w:val="24"/>
              </w:rPr>
              <w:t xml:space="preserve"> to perform the tasks. </w:t>
            </w:r>
          </w:p>
          <w:p w14:paraId="7A4C254C" w14:textId="75DB5098" w:rsidR="00971C05" w:rsidRPr="005B5238" w:rsidRDefault="00971C05" w:rsidP="00860F23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14:paraId="2DAB18C1" w14:textId="77777777" w:rsidR="006A09A7" w:rsidRPr="00A42FD6" w:rsidRDefault="006A09A7" w:rsidP="00DC30E1">
      <w:pPr>
        <w:rPr>
          <w:rFonts w:ascii="Times New Roman" w:hAnsi="Times New Roman"/>
          <w:sz w:val="24"/>
        </w:rPr>
      </w:pPr>
    </w:p>
    <w:sectPr w:rsidR="006A09A7" w:rsidRPr="00A42FD6" w:rsidSect="002D11F7">
      <w:pgSz w:w="12240" w:h="15840" w:code="1"/>
      <w:pgMar w:top="72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5AFE" w14:textId="77777777" w:rsidR="002D11F7" w:rsidRDefault="002D11F7" w:rsidP="00C42D60">
      <w:r>
        <w:separator/>
      </w:r>
    </w:p>
  </w:endnote>
  <w:endnote w:type="continuationSeparator" w:id="0">
    <w:p w14:paraId="0AF7E6F8" w14:textId="77777777" w:rsidR="002D11F7" w:rsidRDefault="002D11F7" w:rsidP="00C4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0D90" w14:textId="77777777" w:rsidR="002D11F7" w:rsidRDefault="002D11F7" w:rsidP="00C42D60">
      <w:r>
        <w:separator/>
      </w:r>
    </w:p>
  </w:footnote>
  <w:footnote w:type="continuationSeparator" w:id="0">
    <w:p w14:paraId="7C5E7CBA" w14:textId="77777777" w:rsidR="002D11F7" w:rsidRDefault="002D11F7" w:rsidP="00C4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482"/>
    <w:multiLevelType w:val="hybridMultilevel"/>
    <w:tmpl w:val="2466D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66918"/>
    <w:multiLevelType w:val="hybridMultilevel"/>
    <w:tmpl w:val="0BB8D9A0"/>
    <w:lvl w:ilvl="0" w:tplc="7F2E78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86E8B"/>
    <w:multiLevelType w:val="hybridMultilevel"/>
    <w:tmpl w:val="316C5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56EA8"/>
    <w:multiLevelType w:val="hybridMultilevel"/>
    <w:tmpl w:val="D946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13278"/>
    <w:multiLevelType w:val="hybridMultilevel"/>
    <w:tmpl w:val="ACB2C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3072C"/>
    <w:multiLevelType w:val="hybridMultilevel"/>
    <w:tmpl w:val="C2444E38"/>
    <w:lvl w:ilvl="0" w:tplc="56AA19C0">
      <w:start w:val="1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82476"/>
    <w:multiLevelType w:val="multilevel"/>
    <w:tmpl w:val="F8F8F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30611"/>
    <w:multiLevelType w:val="hybridMultilevel"/>
    <w:tmpl w:val="547A2A32"/>
    <w:lvl w:ilvl="0" w:tplc="FC3661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04C44"/>
    <w:multiLevelType w:val="hybridMultilevel"/>
    <w:tmpl w:val="3D4A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764E1"/>
    <w:multiLevelType w:val="hybridMultilevel"/>
    <w:tmpl w:val="CA7A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71245"/>
    <w:multiLevelType w:val="hybridMultilevel"/>
    <w:tmpl w:val="2A8EF5A2"/>
    <w:lvl w:ilvl="0" w:tplc="7F2E78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E22AB"/>
    <w:multiLevelType w:val="hybridMultilevel"/>
    <w:tmpl w:val="59C20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0597E"/>
    <w:multiLevelType w:val="hybridMultilevel"/>
    <w:tmpl w:val="1FE28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1636"/>
    <w:multiLevelType w:val="hybridMultilevel"/>
    <w:tmpl w:val="8B7A3D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D4551"/>
    <w:multiLevelType w:val="hybridMultilevel"/>
    <w:tmpl w:val="CD28F8D4"/>
    <w:lvl w:ilvl="0" w:tplc="73365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F740D"/>
    <w:multiLevelType w:val="multilevel"/>
    <w:tmpl w:val="E1DC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BA7E2C"/>
    <w:multiLevelType w:val="hybridMultilevel"/>
    <w:tmpl w:val="45426970"/>
    <w:lvl w:ilvl="0" w:tplc="532410E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022D9"/>
    <w:multiLevelType w:val="multilevel"/>
    <w:tmpl w:val="4278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570E16"/>
    <w:multiLevelType w:val="hybridMultilevel"/>
    <w:tmpl w:val="1E1EBBE8"/>
    <w:lvl w:ilvl="0" w:tplc="7F2E78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25403"/>
    <w:multiLevelType w:val="hybridMultilevel"/>
    <w:tmpl w:val="7D20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6229D"/>
    <w:multiLevelType w:val="hybridMultilevel"/>
    <w:tmpl w:val="54326F1A"/>
    <w:lvl w:ilvl="0" w:tplc="7F2E78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F1727"/>
    <w:multiLevelType w:val="multilevel"/>
    <w:tmpl w:val="C178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A25364"/>
    <w:multiLevelType w:val="hybridMultilevel"/>
    <w:tmpl w:val="CDA02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E438C9"/>
    <w:multiLevelType w:val="hybridMultilevel"/>
    <w:tmpl w:val="80DC161A"/>
    <w:lvl w:ilvl="0" w:tplc="FC3661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2D1D5D"/>
    <w:multiLevelType w:val="hybridMultilevel"/>
    <w:tmpl w:val="5BF6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749CD"/>
    <w:multiLevelType w:val="multilevel"/>
    <w:tmpl w:val="232A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1745A3"/>
    <w:multiLevelType w:val="hybridMultilevel"/>
    <w:tmpl w:val="7528154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530E4A"/>
    <w:multiLevelType w:val="multilevel"/>
    <w:tmpl w:val="E298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7A5B7D"/>
    <w:multiLevelType w:val="hybridMultilevel"/>
    <w:tmpl w:val="649ADC94"/>
    <w:lvl w:ilvl="0" w:tplc="FC3661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293E96"/>
    <w:multiLevelType w:val="hybridMultilevel"/>
    <w:tmpl w:val="8F8A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B1ED7"/>
    <w:multiLevelType w:val="hybridMultilevel"/>
    <w:tmpl w:val="C5386AAC"/>
    <w:lvl w:ilvl="0" w:tplc="7F2E78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914DF"/>
    <w:multiLevelType w:val="multilevel"/>
    <w:tmpl w:val="AA62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D70858"/>
    <w:multiLevelType w:val="hybridMultilevel"/>
    <w:tmpl w:val="93DE2790"/>
    <w:lvl w:ilvl="0" w:tplc="7F2E78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E356E"/>
    <w:multiLevelType w:val="multilevel"/>
    <w:tmpl w:val="176E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713C17"/>
    <w:multiLevelType w:val="hybridMultilevel"/>
    <w:tmpl w:val="05E8D6A2"/>
    <w:lvl w:ilvl="0" w:tplc="7F2E780A">
      <w:start w:val="1"/>
      <w:numFmt w:val="bullet"/>
      <w:lvlText w:val=""/>
      <w:lvlJc w:val="left"/>
      <w:pPr>
        <w:ind w:left="1080" w:hanging="7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235FC"/>
    <w:multiLevelType w:val="hybridMultilevel"/>
    <w:tmpl w:val="9CFAC554"/>
    <w:lvl w:ilvl="0" w:tplc="FC3661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7502603">
    <w:abstractNumId w:val="13"/>
  </w:num>
  <w:num w:numId="2" w16cid:durableId="1330015621">
    <w:abstractNumId w:val="16"/>
  </w:num>
  <w:num w:numId="3" w16cid:durableId="2093504286">
    <w:abstractNumId w:val="35"/>
  </w:num>
  <w:num w:numId="4" w16cid:durableId="20457909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4899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916006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1917014">
    <w:abstractNumId w:val="30"/>
  </w:num>
  <w:num w:numId="8" w16cid:durableId="535197902">
    <w:abstractNumId w:val="34"/>
  </w:num>
  <w:num w:numId="9" w16cid:durableId="912544347">
    <w:abstractNumId w:val="18"/>
  </w:num>
  <w:num w:numId="10" w16cid:durableId="983507741">
    <w:abstractNumId w:val="10"/>
  </w:num>
  <w:num w:numId="11" w16cid:durableId="21134462">
    <w:abstractNumId w:val="20"/>
  </w:num>
  <w:num w:numId="12" w16cid:durableId="1944991269">
    <w:abstractNumId w:val="32"/>
  </w:num>
  <w:num w:numId="13" w16cid:durableId="342785605">
    <w:abstractNumId w:val="1"/>
  </w:num>
  <w:num w:numId="14" w16cid:durableId="273899922">
    <w:abstractNumId w:val="26"/>
  </w:num>
  <w:num w:numId="15" w16cid:durableId="1720586512">
    <w:abstractNumId w:val="24"/>
  </w:num>
  <w:num w:numId="16" w16cid:durableId="1697341984">
    <w:abstractNumId w:val="4"/>
  </w:num>
  <w:num w:numId="17" w16cid:durableId="61946736">
    <w:abstractNumId w:val="11"/>
  </w:num>
  <w:num w:numId="18" w16cid:durableId="368990917">
    <w:abstractNumId w:val="19"/>
  </w:num>
  <w:num w:numId="19" w16cid:durableId="2144540509">
    <w:abstractNumId w:val="31"/>
  </w:num>
  <w:num w:numId="20" w16cid:durableId="1176574634">
    <w:abstractNumId w:val="21"/>
  </w:num>
  <w:num w:numId="21" w16cid:durableId="1938756536">
    <w:abstractNumId w:val="33"/>
  </w:num>
  <w:num w:numId="22" w16cid:durableId="2029140995">
    <w:abstractNumId w:val="17"/>
  </w:num>
  <w:num w:numId="23" w16cid:durableId="500046810">
    <w:abstractNumId w:val="9"/>
  </w:num>
  <w:num w:numId="24" w16cid:durableId="1732387470">
    <w:abstractNumId w:val="27"/>
  </w:num>
  <w:num w:numId="25" w16cid:durableId="1216434557">
    <w:abstractNumId w:val="15"/>
  </w:num>
  <w:num w:numId="26" w16cid:durableId="81419809">
    <w:abstractNumId w:val="6"/>
  </w:num>
  <w:num w:numId="27" w16cid:durableId="1399094426">
    <w:abstractNumId w:val="8"/>
  </w:num>
  <w:num w:numId="28" w16cid:durableId="4863740">
    <w:abstractNumId w:val="3"/>
  </w:num>
  <w:num w:numId="29" w16cid:durableId="1273127688">
    <w:abstractNumId w:val="12"/>
  </w:num>
  <w:num w:numId="30" w16cid:durableId="1500775865">
    <w:abstractNumId w:val="5"/>
  </w:num>
  <w:num w:numId="31" w16cid:durableId="1849327135">
    <w:abstractNumId w:val="0"/>
  </w:num>
  <w:num w:numId="32" w16cid:durableId="1450515591">
    <w:abstractNumId w:val="22"/>
  </w:num>
  <w:num w:numId="33" w16cid:durableId="676350827">
    <w:abstractNumId w:val="29"/>
  </w:num>
  <w:num w:numId="34" w16cid:durableId="714041801">
    <w:abstractNumId w:val="2"/>
  </w:num>
  <w:num w:numId="35" w16cid:durableId="1946886616">
    <w:abstractNumId w:val="14"/>
  </w:num>
  <w:num w:numId="36" w16cid:durableId="1784156105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C0"/>
    <w:rsid w:val="000040D6"/>
    <w:rsid w:val="000057E4"/>
    <w:rsid w:val="00005F6B"/>
    <w:rsid w:val="00007D40"/>
    <w:rsid w:val="00011FBB"/>
    <w:rsid w:val="000120AA"/>
    <w:rsid w:val="00013E94"/>
    <w:rsid w:val="00015E53"/>
    <w:rsid w:val="00016F64"/>
    <w:rsid w:val="00020A87"/>
    <w:rsid w:val="000326A8"/>
    <w:rsid w:val="00037805"/>
    <w:rsid w:val="00041D38"/>
    <w:rsid w:val="00042A9A"/>
    <w:rsid w:val="000431D4"/>
    <w:rsid w:val="00043AAF"/>
    <w:rsid w:val="0004454D"/>
    <w:rsid w:val="00050D53"/>
    <w:rsid w:val="00054461"/>
    <w:rsid w:val="00057ED4"/>
    <w:rsid w:val="00065557"/>
    <w:rsid w:val="00071175"/>
    <w:rsid w:val="0007199F"/>
    <w:rsid w:val="00077332"/>
    <w:rsid w:val="0007747F"/>
    <w:rsid w:val="000949B5"/>
    <w:rsid w:val="000964FB"/>
    <w:rsid w:val="00097761"/>
    <w:rsid w:val="00097F83"/>
    <w:rsid w:val="000A28CE"/>
    <w:rsid w:val="000B0071"/>
    <w:rsid w:val="000B45AB"/>
    <w:rsid w:val="000B7EA8"/>
    <w:rsid w:val="000C0250"/>
    <w:rsid w:val="000C2D3D"/>
    <w:rsid w:val="000C3DC9"/>
    <w:rsid w:val="000C424F"/>
    <w:rsid w:val="000C5871"/>
    <w:rsid w:val="000D0163"/>
    <w:rsid w:val="000D0B17"/>
    <w:rsid w:val="000D0C74"/>
    <w:rsid w:val="000D1835"/>
    <w:rsid w:val="000D24BA"/>
    <w:rsid w:val="000D4471"/>
    <w:rsid w:val="000D4673"/>
    <w:rsid w:val="000D4FB9"/>
    <w:rsid w:val="000D58D3"/>
    <w:rsid w:val="000D721E"/>
    <w:rsid w:val="000E1A5A"/>
    <w:rsid w:val="000F15A7"/>
    <w:rsid w:val="000F46A0"/>
    <w:rsid w:val="000F741A"/>
    <w:rsid w:val="001077F2"/>
    <w:rsid w:val="00113027"/>
    <w:rsid w:val="0011321D"/>
    <w:rsid w:val="00113E50"/>
    <w:rsid w:val="00113F84"/>
    <w:rsid w:val="00117673"/>
    <w:rsid w:val="00120014"/>
    <w:rsid w:val="001218B0"/>
    <w:rsid w:val="00127796"/>
    <w:rsid w:val="00127F4C"/>
    <w:rsid w:val="00133D7D"/>
    <w:rsid w:val="001355E6"/>
    <w:rsid w:val="00137893"/>
    <w:rsid w:val="0014056B"/>
    <w:rsid w:val="00140B9A"/>
    <w:rsid w:val="00142A2E"/>
    <w:rsid w:val="001453C5"/>
    <w:rsid w:val="00146254"/>
    <w:rsid w:val="00151DC4"/>
    <w:rsid w:val="00152412"/>
    <w:rsid w:val="00153B1D"/>
    <w:rsid w:val="00177090"/>
    <w:rsid w:val="00183885"/>
    <w:rsid w:val="001846F7"/>
    <w:rsid w:val="0019731C"/>
    <w:rsid w:val="001A0A5C"/>
    <w:rsid w:val="001A3946"/>
    <w:rsid w:val="001A3A6A"/>
    <w:rsid w:val="001A4FD0"/>
    <w:rsid w:val="001A6DBA"/>
    <w:rsid w:val="001A7497"/>
    <w:rsid w:val="001B7B49"/>
    <w:rsid w:val="001B7ECC"/>
    <w:rsid w:val="001C3419"/>
    <w:rsid w:val="001C42C0"/>
    <w:rsid w:val="001C6FC1"/>
    <w:rsid w:val="001D735E"/>
    <w:rsid w:val="001E1CDB"/>
    <w:rsid w:val="001E3544"/>
    <w:rsid w:val="001E6F2E"/>
    <w:rsid w:val="001F11DA"/>
    <w:rsid w:val="001F1F3F"/>
    <w:rsid w:val="001F3681"/>
    <w:rsid w:val="001F3979"/>
    <w:rsid w:val="001F3F51"/>
    <w:rsid w:val="001F68C3"/>
    <w:rsid w:val="00202319"/>
    <w:rsid w:val="00212D19"/>
    <w:rsid w:val="00217059"/>
    <w:rsid w:val="00227338"/>
    <w:rsid w:val="00230175"/>
    <w:rsid w:val="0023147E"/>
    <w:rsid w:val="00242DE3"/>
    <w:rsid w:val="002442D4"/>
    <w:rsid w:val="0025297D"/>
    <w:rsid w:val="00252F51"/>
    <w:rsid w:val="00254584"/>
    <w:rsid w:val="00256045"/>
    <w:rsid w:val="00256241"/>
    <w:rsid w:val="00260608"/>
    <w:rsid w:val="00261C20"/>
    <w:rsid w:val="00261D24"/>
    <w:rsid w:val="00265A71"/>
    <w:rsid w:val="00270EF4"/>
    <w:rsid w:val="00270F30"/>
    <w:rsid w:val="00273D12"/>
    <w:rsid w:val="00280710"/>
    <w:rsid w:val="00285496"/>
    <w:rsid w:val="00286E05"/>
    <w:rsid w:val="00290C30"/>
    <w:rsid w:val="00291923"/>
    <w:rsid w:val="00292A6F"/>
    <w:rsid w:val="00294B7A"/>
    <w:rsid w:val="002A2FB1"/>
    <w:rsid w:val="002A5099"/>
    <w:rsid w:val="002B1A7A"/>
    <w:rsid w:val="002B43F6"/>
    <w:rsid w:val="002C08CD"/>
    <w:rsid w:val="002D11F7"/>
    <w:rsid w:val="002D21D0"/>
    <w:rsid w:val="002D3138"/>
    <w:rsid w:val="002D3BDB"/>
    <w:rsid w:val="002D500B"/>
    <w:rsid w:val="002D6C76"/>
    <w:rsid w:val="002D70B2"/>
    <w:rsid w:val="002E0284"/>
    <w:rsid w:val="002F47C7"/>
    <w:rsid w:val="00301E54"/>
    <w:rsid w:val="00302030"/>
    <w:rsid w:val="00304B3C"/>
    <w:rsid w:val="0031031F"/>
    <w:rsid w:val="0031056B"/>
    <w:rsid w:val="00312CDF"/>
    <w:rsid w:val="003207FF"/>
    <w:rsid w:val="00320D8D"/>
    <w:rsid w:val="00322FA8"/>
    <w:rsid w:val="00332E2A"/>
    <w:rsid w:val="0033432C"/>
    <w:rsid w:val="00337EBA"/>
    <w:rsid w:val="0034038A"/>
    <w:rsid w:val="00344404"/>
    <w:rsid w:val="00344853"/>
    <w:rsid w:val="00351AD5"/>
    <w:rsid w:val="0035262E"/>
    <w:rsid w:val="00354E58"/>
    <w:rsid w:val="003616FF"/>
    <w:rsid w:val="00365B06"/>
    <w:rsid w:val="00366779"/>
    <w:rsid w:val="00367691"/>
    <w:rsid w:val="00373D67"/>
    <w:rsid w:val="00375E19"/>
    <w:rsid w:val="00376B19"/>
    <w:rsid w:val="00383B4E"/>
    <w:rsid w:val="00384C25"/>
    <w:rsid w:val="00386946"/>
    <w:rsid w:val="00391620"/>
    <w:rsid w:val="003939EF"/>
    <w:rsid w:val="003949EA"/>
    <w:rsid w:val="003A1183"/>
    <w:rsid w:val="003A364C"/>
    <w:rsid w:val="003A3991"/>
    <w:rsid w:val="003A5703"/>
    <w:rsid w:val="003A5E08"/>
    <w:rsid w:val="003B1B15"/>
    <w:rsid w:val="003B2DA9"/>
    <w:rsid w:val="003B2E51"/>
    <w:rsid w:val="003B3621"/>
    <w:rsid w:val="003B5D27"/>
    <w:rsid w:val="003C267D"/>
    <w:rsid w:val="003D5C2F"/>
    <w:rsid w:val="003D7621"/>
    <w:rsid w:val="003E27BA"/>
    <w:rsid w:val="003E5753"/>
    <w:rsid w:val="00403D7D"/>
    <w:rsid w:val="00404713"/>
    <w:rsid w:val="00407C02"/>
    <w:rsid w:val="00410D4E"/>
    <w:rsid w:val="0041204C"/>
    <w:rsid w:val="004160E8"/>
    <w:rsid w:val="0042434D"/>
    <w:rsid w:val="004364F7"/>
    <w:rsid w:val="00453F13"/>
    <w:rsid w:val="00454009"/>
    <w:rsid w:val="004631E9"/>
    <w:rsid w:val="00463630"/>
    <w:rsid w:val="00465A43"/>
    <w:rsid w:val="0047247C"/>
    <w:rsid w:val="00472AFF"/>
    <w:rsid w:val="004730B5"/>
    <w:rsid w:val="00473A25"/>
    <w:rsid w:val="00475D67"/>
    <w:rsid w:val="00476205"/>
    <w:rsid w:val="004830AD"/>
    <w:rsid w:val="0048506A"/>
    <w:rsid w:val="00485E17"/>
    <w:rsid w:val="004866B9"/>
    <w:rsid w:val="00487A64"/>
    <w:rsid w:val="00490D7A"/>
    <w:rsid w:val="00491094"/>
    <w:rsid w:val="004928BD"/>
    <w:rsid w:val="00492E88"/>
    <w:rsid w:val="00494D60"/>
    <w:rsid w:val="00494F17"/>
    <w:rsid w:val="004A077C"/>
    <w:rsid w:val="004A0B7F"/>
    <w:rsid w:val="004A28C0"/>
    <w:rsid w:val="004A382B"/>
    <w:rsid w:val="004B1F54"/>
    <w:rsid w:val="004B6FE3"/>
    <w:rsid w:val="004C0835"/>
    <w:rsid w:val="004C36EA"/>
    <w:rsid w:val="004C758E"/>
    <w:rsid w:val="004C77F7"/>
    <w:rsid w:val="004D209B"/>
    <w:rsid w:val="004D2B39"/>
    <w:rsid w:val="004D712F"/>
    <w:rsid w:val="004E2549"/>
    <w:rsid w:val="004E2A14"/>
    <w:rsid w:val="004E721D"/>
    <w:rsid w:val="004E7567"/>
    <w:rsid w:val="004F067B"/>
    <w:rsid w:val="00500E85"/>
    <w:rsid w:val="00500F95"/>
    <w:rsid w:val="00502BCC"/>
    <w:rsid w:val="00503A6F"/>
    <w:rsid w:val="00505439"/>
    <w:rsid w:val="0051130E"/>
    <w:rsid w:val="00512D50"/>
    <w:rsid w:val="005154AA"/>
    <w:rsid w:val="00515A73"/>
    <w:rsid w:val="00515CF4"/>
    <w:rsid w:val="00522BD6"/>
    <w:rsid w:val="005243A9"/>
    <w:rsid w:val="005243E8"/>
    <w:rsid w:val="00531CDD"/>
    <w:rsid w:val="005375FC"/>
    <w:rsid w:val="00543CEC"/>
    <w:rsid w:val="0055358C"/>
    <w:rsid w:val="00554EBD"/>
    <w:rsid w:val="005619CE"/>
    <w:rsid w:val="00561DF5"/>
    <w:rsid w:val="005639DB"/>
    <w:rsid w:val="00565CAC"/>
    <w:rsid w:val="0057531A"/>
    <w:rsid w:val="00576A4C"/>
    <w:rsid w:val="005772C6"/>
    <w:rsid w:val="00580D0E"/>
    <w:rsid w:val="00581CAC"/>
    <w:rsid w:val="005824FC"/>
    <w:rsid w:val="00586F58"/>
    <w:rsid w:val="005932EE"/>
    <w:rsid w:val="00593476"/>
    <w:rsid w:val="005A2DC3"/>
    <w:rsid w:val="005A5609"/>
    <w:rsid w:val="005B41F7"/>
    <w:rsid w:val="005B5046"/>
    <w:rsid w:val="005B5238"/>
    <w:rsid w:val="005B6A7F"/>
    <w:rsid w:val="005C2298"/>
    <w:rsid w:val="005C4951"/>
    <w:rsid w:val="005C6B24"/>
    <w:rsid w:val="005D0924"/>
    <w:rsid w:val="005D1098"/>
    <w:rsid w:val="005E0271"/>
    <w:rsid w:val="005E329C"/>
    <w:rsid w:val="005E3422"/>
    <w:rsid w:val="005E62F2"/>
    <w:rsid w:val="005F00CB"/>
    <w:rsid w:val="005F151D"/>
    <w:rsid w:val="005F34C7"/>
    <w:rsid w:val="005F372A"/>
    <w:rsid w:val="005F7683"/>
    <w:rsid w:val="00600F0B"/>
    <w:rsid w:val="006047B4"/>
    <w:rsid w:val="00604AC7"/>
    <w:rsid w:val="00605B11"/>
    <w:rsid w:val="006060BD"/>
    <w:rsid w:val="00606653"/>
    <w:rsid w:val="00610DA7"/>
    <w:rsid w:val="00613ECB"/>
    <w:rsid w:val="00616911"/>
    <w:rsid w:val="00620372"/>
    <w:rsid w:val="006205B9"/>
    <w:rsid w:val="006207B2"/>
    <w:rsid w:val="00622ABD"/>
    <w:rsid w:val="00624EC8"/>
    <w:rsid w:val="0062580C"/>
    <w:rsid w:val="00634276"/>
    <w:rsid w:val="006363E7"/>
    <w:rsid w:val="00646724"/>
    <w:rsid w:val="00647807"/>
    <w:rsid w:val="00647A34"/>
    <w:rsid w:val="00647DB7"/>
    <w:rsid w:val="006505D2"/>
    <w:rsid w:val="0065362E"/>
    <w:rsid w:val="00653A24"/>
    <w:rsid w:val="00663021"/>
    <w:rsid w:val="0066336E"/>
    <w:rsid w:val="006659DF"/>
    <w:rsid w:val="00667674"/>
    <w:rsid w:val="006729C7"/>
    <w:rsid w:val="00681739"/>
    <w:rsid w:val="00683B2F"/>
    <w:rsid w:val="006861EB"/>
    <w:rsid w:val="0069167C"/>
    <w:rsid w:val="006922EB"/>
    <w:rsid w:val="00694D5E"/>
    <w:rsid w:val="00696494"/>
    <w:rsid w:val="0069763C"/>
    <w:rsid w:val="0069772D"/>
    <w:rsid w:val="006A09A7"/>
    <w:rsid w:val="006A70BB"/>
    <w:rsid w:val="006A7184"/>
    <w:rsid w:val="006B0678"/>
    <w:rsid w:val="006B1DC0"/>
    <w:rsid w:val="006B2148"/>
    <w:rsid w:val="006B29C1"/>
    <w:rsid w:val="006B459B"/>
    <w:rsid w:val="006B5752"/>
    <w:rsid w:val="006C0701"/>
    <w:rsid w:val="006C2977"/>
    <w:rsid w:val="006D2D5C"/>
    <w:rsid w:val="006D5C7B"/>
    <w:rsid w:val="006F1D56"/>
    <w:rsid w:val="006F2DC5"/>
    <w:rsid w:val="006F32A8"/>
    <w:rsid w:val="006F36D4"/>
    <w:rsid w:val="006F4E48"/>
    <w:rsid w:val="006F5A20"/>
    <w:rsid w:val="006F70D8"/>
    <w:rsid w:val="00701555"/>
    <w:rsid w:val="007018B3"/>
    <w:rsid w:val="0070200A"/>
    <w:rsid w:val="007021AF"/>
    <w:rsid w:val="0070361D"/>
    <w:rsid w:val="00707A99"/>
    <w:rsid w:val="00713513"/>
    <w:rsid w:val="00715DF1"/>
    <w:rsid w:val="007229AB"/>
    <w:rsid w:val="00722EC1"/>
    <w:rsid w:val="0072320F"/>
    <w:rsid w:val="00723321"/>
    <w:rsid w:val="00726AAB"/>
    <w:rsid w:val="00730D05"/>
    <w:rsid w:val="0073371D"/>
    <w:rsid w:val="00734D4B"/>
    <w:rsid w:val="00735F63"/>
    <w:rsid w:val="00737D2C"/>
    <w:rsid w:val="007444EF"/>
    <w:rsid w:val="00745913"/>
    <w:rsid w:val="00747FC3"/>
    <w:rsid w:val="00750719"/>
    <w:rsid w:val="00755836"/>
    <w:rsid w:val="007572AE"/>
    <w:rsid w:val="00763B42"/>
    <w:rsid w:val="00764E25"/>
    <w:rsid w:val="0076609B"/>
    <w:rsid w:val="0077186C"/>
    <w:rsid w:val="0077322F"/>
    <w:rsid w:val="007734D5"/>
    <w:rsid w:val="0077436E"/>
    <w:rsid w:val="00776D69"/>
    <w:rsid w:val="00780770"/>
    <w:rsid w:val="0078416E"/>
    <w:rsid w:val="00784D95"/>
    <w:rsid w:val="00787199"/>
    <w:rsid w:val="00787847"/>
    <w:rsid w:val="00787F29"/>
    <w:rsid w:val="00791279"/>
    <w:rsid w:val="00793286"/>
    <w:rsid w:val="00795D88"/>
    <w:rsid w:val="00797FB9"/>
    <w:rsid w:val="007A2F9F"/>
    <w:rsid w:val="007A300A"/>
    <w:rsid w:val="007A5843"/>
    <w:rsid w:val="007A62D0"/>
    <w:rsid w:val="007B0206"/>
    <w:rsid w:val="007B1DE7"/>
    <w:rsid w:val="007B1DF5"/>
    <w:rsid w:val="007B5EF1"/>
    <w:rsid w:val="007B6637"/>
    <w:rsid w:val="007B6DFD"/>
    <w:rsid w:val="007C06CD"/>
    <w:rsid w:val="007C1A0A"/>
    <w:rsid w:val="007C1A38"/>
    <w:rsid w:val="007C2A0A"/>
    <w:rsid w:val="007C51CC"/>
    <w:rsid w:val="007C53A9"/>
    <w:rsid w:val="007C5B7D"/>
    <w:rsid w:val="007C6345"/>
    <w:rsid w:val="007D3F69"/>
    <w:rsid w:val="007D74D9"/>
    <w:rsid w:val="007E7A58"/>
    <w:rsid w:val="007F1004"/>
    <w:rsid w:val="007F31B9"/>
    <w:rsid w:val="007F4B27"/>
    <w:rsid w:val="007F5F72"/>
    <w:rsid w:val="007F6403"/>
    <w:rsid w:val="007F68B9"/>
    <w:rsid w:val="007F712C"/>
    <w:rsid w:val="00801778"/>
    <w:rsid w:val="00802481"/>
    <w:rsid w:val="008034F7"/>
    <w:rsid w:val="008113E0"/>
    <w:rsid w:val="00811E1F"/>
    <w:rsid w:val="0081557C"/>
    <w:rsid w:val="008205A7"/>
    <w:rsid w:val="0082227B"/>
    <w:rsid w:val="008223AE"/>
    <w:rsid w:val="00822A79"/>
    <w:rsid w:val="008232C8"/>
    <w:rsid w:val="0082413E"/>
    <w:rsid w:val="00826BD4"/>
    <w:rsid w:val="00827859"/>
    <w:rsid w:val="00830873"/>
    <w:rsid w:val="008319CA"/>
    <w:rsid w:val="00832B84"/>
    <w:rsid w:val="00833626"/>
    <w:rsid w:val="008342B1"/>
    <w:rsid w:val="008342F9"/>
    <w:rsid w:val="00837A56"/>
    <w:rsid w:val="0084245D"/>
    <w:rsid w:val="00842EDA"/>
    <w:rsid w:val="00844022"/>
    <w:rsid w:val="008456B5"/>
    <w:rsid w:val="0084711B"/>
    <w:rsid w:val="00847972"/>
    <w:rsid w:val="00850774"/>
    <w:rsid w:val="00852B8D"/>
    <w:rsid w:val="00853900"/>
    <w:rsid w:val="00860F23"/>
    <w:rsid w:val="00861EE5"/>
    <w:rsid w:val="00864DA6"/>
    <w:rsid w:val="008658F2"/>
    <w:rsid w:val="00870CFB"/>
    <w:rsid w:val="00870F51"/>
    <w:rsid w:val="00873632"/>
    <w:rsid w:val="008739EF"/>
    <w:rsid w:val="00874B1E"/>
    <w:rsid w:val="00876420"/>
    <w:rsid w:val="00877015"/>
    <w:rsid w:val="00881717"/>
    <w:rsid w:val="00881AD8"/>
    <w:rsid w:val="008866B6"/>
    <w:rsid w:val="00886712"/>
    <w:rsid w:val="008869C5"/>
    <w:rsid w:val="00891F3A"/>
    <w:rsid w:val="0089283F"/>
    <w:rsid w:val="0089357E"/>
    <w:rsid w:val="008958FF"/>
    <w:rsid w:val="00895FC2"/>
    <w:rsid w:val="008976BE"/>
    <w:rsid w:val="008A2391"/>
    <w:rsid w:val="008A3D66"/>
    <w:rsid w:val="008A75B5"/>
    <w:rsid w:val="008B2129"/>
    <w:rsid w:val="008B3B76"/>
    <w:rsid w:val="008B56E8"/>
    <w:rsid w:val="008B68B3"/>
    <w:rsid w:val="008C079B"/>
    <w:rsid w:val="008C14FB"/>
    <w:rsid w:val="008C3B43"/>
    <w:rsid w:val="008C45EA"/>
    <w:rsid w:val="008C5608"/>
    <w:rsid w:val="008D7FF5"/>
    <w:rsid w:val="008E06AE"/>
    <w:rsid w:val="008E0D44"/>
    <w:rsid w:val="008E3CC3"/>
    <w:rsid w:val="008E419E"/>
    <w:rsid w:val="008F1CC6"/>
    <w:rsid w:val="008F540B"/>
    <w:rsid w:val="008F5C17"/>
    <w:rsid w:val="008F6A8C"/>
    <w:rsid w:val="008F7758"/>
    <w:rsid w:val="00900D97"/>
    <w:rsid w:val="00905D0A"/>
    <w:rsid w:val="009066D0"/>
    <w:rsid w:val="00906792"/>
    <w:rsid w:val="00907D76"/>
    <w:rsid w:val="00912262"/>
    <w:rsid w:val="009135EF"/>
    <w:rsid w:val="0091510C"/>
    <w:rsid w:val="00920039"/>
    <w:rsid w:val="00920EB8"/>
    <w:rsid w:val="00926561"/>
    <w:rsid w:val="00926D6E"/>
    <w:rsid w:val="00931708"/>
    <w:rsid w:val="009448CE"/>
    <w:rsid w:val="00950046"/>
    <w:rsid w:val="009579CF"/>
    <w:rsid w:val="009606FB"/>
    <w:rsid w:val="0096582C"/>
    <w:rsid w:val="0097037D"/>
    <w:rsid w:val="00971C05"/>
    <w:rsid w:val="0097215A"/>
    <w:rsid w:val="00973423"/>
    <w:rsid w:val="00985C2A"/>
    <w:rsid w:val="009900FD"/>
    <w:rsid w:val="00990B0C"/>
    <w:rsid w:val="00991E18"/>
    <w:rsid w:val="009A0AF2"/>
    <w:rsid w:val="009A1BF4"/>
    <w:rsid w:val="009A2631"/>
    <w:rsid w:val="009A2EE7"/>
    <w:rsid w:val="009A7CE6"/>
    <w:rsid w:val="009B03D7"/>
    <w:rsid w:val="009B2732"/>
    <w:rsid w:val="009B4C5F"/>
    <w:rsid w:val="009C217C"/>
    <w:rsid w:val="009C5FCE"/>
    <w:rsid w:val="009C79B6"/>
    <w:rsid w:val="009C7B7E"/>
    <w:rsid w:val="009D07EE"/>
    <w:rsid w:val="009D4428"/>
    <w:rsid w:val="009D4D77"/>
    <w:rsid w:val="009E00DB"/>
    <w:rsid w:val="009E258D"/>
    <w:rsid w:val="009E5477"/>
    <w:rsid w:val="009F25D6"/>
    <w:rsid w:val="009F3484"/>
    <w:rsid w:val="009F3690"/>
    <w:rsid w:val="009F4891"/>
    <w:rsid w:val="009F5E28"/>
    <w:rsid w:val="009F6FCD"/>
    <w:rsid w:val="00A03B39"/>
    <w:rsid w:val="00A14C40"/>
    <w:rsid w:val="00A1764C"/>
    <w:rsid w:val="00A22032"/>
    <w:rsid w:val="00A22D7C"/>
    <w:rsid w:val="00A231A5"/>
    <w:rsid w:val="00A25401"/>
    <w:rsid w:val="00A26EF2"/>
    <w:rsid w:val="00A31D88"/>
    <w:rsid w:val="00A325EB"/>
    <w:rsid w:val="00A34173"/>
    <w:rsid w:val="00A35C55"/>
    <w:rsid w:val="00A366F7"/>
    <w:rsid w:val="00A40197"/>
    <w:rsid w:val="00A42FD6"/>
    <w:rsid w:val="00A438D8"/>
    <w:rsid w:val="00A43CCF"/>
    <w:rsid w:val="00A45A16"/>
    <w:rsid w:val="00A4738C"/>
    <w:rsid w:val="00A504E5"/>
    <w:rsid w:val="00A526FA"/>
    <w:rsid w:val="00A551C2"/>
    <w:rsid w:val="00A55BEC"/>
    <w:rsid w:val="00A623A0"/>
    <w:rsid w:val="00A63E47"/>
    <w:rsid w:val="00A703FF"/>
    <w:rsid w:val="00A70BB1"/>
    <w:rsid w:val="00A714EF"/>
    <w:rsid w:val="00A72D4B"/>
    <w:rsid w:val="00A74736"/>
    <w:rsid w:val="00A8183C"/>
    <w:rsid w:val="00A83235"/>
    <w:rsid w:val="00A90415"/>
    <w:rsid w:val="00A92E44"/>
    <w:rsid w:val="00AC2176"/>
    <w:rsid w:val="00AC4644"/>
    <w:rsid w:val="00AD1940"/>
    <w:rsid w:val="00AD33E5"/>
    <w:rsid w:val="00AD6278"/>
    <w:rsid w:val="00AE29C4"/>
    <w:rsid w:val="00AE2CF6"/>
    <w:rsid w:val="00AE4DF6"/>
    <w:rsid w:val="00AF210D"/>
    <w:rsid w:val="00AF6240"/>
    <w:rsid w:val="00AF6970"/>
    <w:rsid w:val="00B00A9E"/>
    <w:rsid w:val="00B04411"/>
    <w:rsid w:val="00B07184"/>
    <w:rsid w:val="00B077D7"/>
    <w:rsid w:val="00B1050A"/>
    <w:rsid w:val="00B1121D"/>
    <w:rsid w:val="00B1429A"/>
    <w:rsid w:val="00B202E4"/>
    <w:rsid w:val="00B202FC"/>
    <w:rsid w:val="00B20C88"/>
    <w:rsid w:val="00B2147D"/>
    <w:rsid w:val="00B2256C"/>
    <w:rsid w:val="00B24D29"/>
    <w:rsid w:val="00B25B24"/>
    <w:rsid w:val="00B262C8"/>
    <w:rsid w:val="00B31144"/>
    <w:rsid w:val="00B33571"/>
    <w:rsid w:val="00B411FD"/>
    <w:rsid w:val="00B4380C"/>
    <w:rsid w:val="00B44D96"/>
    <w:rsid w:val="00B47A7B"/>
    <w:rsid w:val="00B5010A"/>
    <w:rsid w:val="00B51956"/>
    <w:rsid w:val="00B56316"/>
    <w:rsid w:val="00B56EDC"/>
    <w:rsid w:val="00B607E3"/>
    <w:rsid w:val="00B60F1F"/>
    <w:rsid w:val="00B6324D"/>
    <w:rsid w:val="00B67447"/>
    <w:rsid w:val="00B67859"/>
    <w:rsid w:val="00B67B6F"/>
    <w:rsid w:val="00B71905"/>
    <w:rsid w:val="00B774CF"/>
    <w:rsid w:val="00B82140"/>
    <w:rsid w:val="00BA5229"/>
    <w:rsid w:val="00BA56DE"/>
    <w:rsid w:val="00BA7DB1"/>
    <w:rsid w:val="00BB0A62"/>
    <w:rsid w:val="00BC2205"/>
    <w:rsid w:val="00BD23F7"/>
    <w:rsid w:val="00BD3331"/>
    <w:rsid w:val="00BE2E06"/>
    <w:rsid w:val="00BE4B45"/>
    <w:rsid w:val="00BF0ABB"/>
    <w:rsid w:val="00BF1911"/>
    <w:rsid w:val="00C01858"/>
    <w:rsid w:val="00C06357"/>
    <w:rsid w:val="00C0665D"/>
    <w:rsid w:val="00C06FE3"/>
    <w:rsid w:val="00C10641"/>
    <w:rsid w:val="00C13598"/>
    <w:rsid w:val="00C13DA7"/>
    <w:rsid w:val="00C224A2"/>
    <w:rsid w:val="00C236D9"/>
    <w:rsid w:val="00C34F2A"/>
    <w:rsid w:val="00C40ADF"/>
    <w:rsid w:val="00C424B3"/>
    <w:rsid w:val="00C42984"/>
    <w:rsid w:val="00C42D60"/>
    <w:rsid w:val="00C53F5F"/>
    <w:rsid w:val="00C54971"/>
    <w:rsid w:val="00C560C6"/>
    <w:rsid w:val="00C63003"/>
    <w:rsid w:val="00C65B6A"/>
    <w:rsid w:val="00C71804"/>
    <w:rsid w:val="00C8382E"/>
    <w:rsid w:val="00C8721E"/>
    <w:rsid w:val="00C95ADD"/>
    <w:rsid w:val="00CB1A87"/>
    <w:rsid w:val="00CB5CE6"/>
    <w:rsid w:val="00CC4B3F"/>
    <w:rsid w:val="00CD24F4"/>
    <w:rsid w:val="00CD3D6D"/>
    <w:rsid w:val="00CD581E"/>
    <w:rsid w:val="00CD603F"/>
    <w:rsid w:val="00CD7B7E"/>
    <w:rsid w:val="00CE201B"/>
    <w:rsid w:val="00CE2407"/>
    <w:rsid w:val="00CE7E4B"/>
    <w:rsid w:val="00CF2967"/>
    <w:rsid w:val="00CF4F3F"/>
    <w:rsid w:val="00CF755A"/>
    <w:rsid w:val="00D016EC"/>
    <w:rsid w:val="00D026A9"/>
    <w:rsid w:val="00D10A6A"/>
    <w:rsid w:val="00D11930"/>
    <w:rsid w:val="00D14099"/>
    <w:rsid w:val="00D1564B"/>
    <w:rsid w:val="00D15989"/>
    <w:rsid w:val="00D20B2C"/>
    <w:rsid w:val="00D20D1B"/>
    <w:rsid w:val="00D21093"/>
    <w:rsid w:val="00D24830"/>
    <w:rsid w:val="00D30399"/>
    <w:rsid w:val="00D303BB"/>
    <w:rsid w:val="00D3329C"/>
    <w:rsid w:val="00D41A22"/>
    <w:rsid w:val="00D42C0F"/>
    <w:rsid w:val="00D43F3B"/>
    <w:rsid w:val="00D47772"/>
    <w:rsid w:val="00D54F6A"/>
    <w:rsid w:val="00D60C33"/>
    <w:rsid w:val="00D638D5"/>
    <w:rsid w:val="00D67602"/>
    <w:rsid w:val="00D74160"/>
    <w:rsid w:val="00D80F84"/>
    <w:rsid w:val="00D80F86"/>
    <w:rsid w:val="00D8448F"/>
    <w:rsid w:val="00D90E99"/>
    <w:rsid w:val="00D949ED"/>
    <w:rsid w:val="00D952F4"/>
    <w:rsid w:val="00D9613E"/>
    <w:rsid w:val="00DA313D"/>
    <w:rsid w:val="00DA40F7"/>
    <w:rsid w:val="00DA4843"/>
    <w:rsid w:val="00DA6651"/>
    <w:rsid w:val="00DB4078"/>
    <w:rsid w:val="00DC1211"/>
    <w:rsid w:val="00DC1772"/>
    <w:rsid w:val="00DC30E1"/>
    <w:rsid w:val="00DC5CFB"/>
    <w:rsid w:val="00DD0090"/>
    <w:rsid w:val="00DD474F"/>
    <w:rsid w:val="00DE0ECE"/>
    <w:rsid w:val="00DF5889"/>
    <w:rsid w:val="00DF6396"/>
    <w:rsid w:val="00DF742C"/>
    <w:rsid w:val="00E01B23"/>
    <w:rsid w:val="00E0747E"/>
    <w:rsid w:val="00E11F1B"/>
    <w:rsid w:val="00E1227B"/>
    <w:rsid w:val="00E16564"/>
    <w:rsid w:val="00E229A8"/>
    <w:rsid w:val="00E23460"/>
    <w:rsid w:val="00E401F8"/>
    <w:rsid w:val="00E420CB"/>
    <w:rsid w:val="00E42859"/>
    <w:rsid w:val="00E531D1"/>
    <w:rsid w:val="00E5452F"/>
    <w:rsid w:val="00E55256"/>
    <w:rsid w:val="00E555BD"/>
    <w:rsid w:val="00E56897"/>
    <w:rsid w:val="00E727B7"/>
    <w:rsid w:val="00E736AB"/>
    <w:rsid w:val="00E77918"/>
    <w:rsid w:val="00E8251C"/>
    <w:rsid w:val="00E87DFD"/>
    <w:rsid w:val="00E9096E"/>
    <w:rsid w:val="00E92E03"/>
    <w:rsid w:val="00E962EF"/>
    <w:rsid w:val="00EA0CA4"/>
    <w:rsid w:val="00EA19B5"/>
    <w:rsid w:val="00EA32DB"/>
    <w:rsid w:val="00EA4056"/>
    <w:rsid w:val="00EA4ABF"/>
    <w:rsid w:val="00EA7301"/>
    <w:rsid w:val="00EB2C52"/>
    <w:rsid w:val="00EB2DA3"/>
    <w:rsid w:val="00EB6B11"/>
    <w:rsid w:val="00EC2AB4"/>
    <w:rsid w:val="00EC324B"/>
    <w:rsid w:val="00EC40FA"/>
    <w:rsid w:val="00ED4D78"/>
    <w:rsid w:val="00EE152D"/>
    <w:rsid w:val="00EF23A5"/>
    <w:rsid w:val="00F02A3F"/>
    <w:rsid w:val="00F02F3E"/>
    <w:rsid w:val="00F06DF2"/>
    <w:rsid w:val="00F13531"/>
    <w:rsid w:val="00F22A46"/>
    <w:rsid w:val="00F25DFC"/>
    <w:rsid w:val="00F26537"/>
    <w:rsid w:val="00F3350B"/>
    <w:rsid w:val="00F34BF6"/>
    <w:rsid w:val="00F34F8F"/>
    <w:rsid w:val="00F4176B"/>
    <w:rsid w:val="00F46369"/>
    <w:rsid w:val="00F52063"/>
    <w:rsid w:val="00F52433"/>
    <w:rsid w:val="00F54B21"/>
    <w:rsid w:val="00F56BF9"/>
    <w:rsid w:val="00F57D79"/>
    <w:rsid w:val="00F62369"/>
    <w:rsid w:val="00F62CB3"/>
    <w:rsid w:val="00F63C35"/>
    <w:rsid w:val="00F63C61"/>
    <w:rsid w:val="00F674D8"/>
    <w:rsid w:val="00F75954"/>
    <w:rsid w:val="00F75E0E"/>
    <w:rsid w:val="00F76D1A"/>
    <w:rsid w:val="00F806A8"/>
    <w:rsid w:val="00F92F2E"/>
    <w:rsid w:val="00F9676F"/>
    <w:rsid w:val="00F97F44"/>
    <w:rsid w:val="00FA5C28"/>
    <w:rsid w:val="00FA6B28"/>
    <w:rsid w:val="00FA72A3"/>
    <w:rsid w:val="00FB25EC"/>
    <w:rsid w:val="00FB42F2"/>
    <w:rsid w:val="00FB51E8"/>
    <w:rsid w:val="00FC051E"/>
    <w:rsid w:val="00FC0C63"/>
    <w:rsid w:val="00FC1730"/>
    <w:rsid w:val="00FC2F1B"/>
    <w:rsid w:val="00FD1EDD"/>
    <w:rsid w:val="00FD4375"/>
    <w:rsid w:val="00FD609B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4A222B"/>
  <w15:chartTrackingRefBased/>
  <w15:docId w15:val="{DBD03F10-BD66-4C19-A9C1-F1855A1C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75B5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EE152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65B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E0D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BodyTextIndent">
    <w:name w:val="Body Text Indent"/>
    <w:basedOn w:val="Normal"/>
    <w:pPr>
      <w:ind w:left="720"/>
      <w:jc w:val="both"/>
    </w:pPr>
    <w:rPr>
      <w:rFonts w:cs="Arial"/>
    </w:rPr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styleId="BodyTextIndent3">
    <w:name w:val="Body Text Indent 3"/>
    <w:basedOn w:val="Normal"/>
    <w:pPr>
      <w:ind w:left="540" w:hanging="540"/>
      <w:jc w:val="both"/>
    </w:pPr>
  </w:style>
  <w:style w:type="paragraph" w:styleId="BodyText3">
    <w:name w:val="Body Text 3"/>
    <w:basedOn w:val="Normal"/>
    <w:pPr>
      <w:jc w:val="both"/>
    </w:pPr>
    <w:rPr>
      <w:rFonts w:cs="Arial"/>
      <w:sz w:val="18"/>
    </w:rPr>
  </w:style>
  <w:style w:type="paragraph" w:styleId="BodyTextIndent2">
    <w:name w:val="Body Text Indent 2"/>
    <w:basedOn w:val="Normal"/>
    <w:pPr>
      <w:ind w:firstLine="720"/>
      <w:jc w:val="both"/>
    </w:pPr>
    <w:rPr>
      <w:rFonts w:cs="Arial"/>
      <w:sz w:val="17"/>
    </w:rPr>
  </w:style>
  <w:style w:type="paragraph" w:styleId="BalloonText">
    <w:name w:val="Balloon Text"/>
    <w:basedOn w:val="Normal"/>
    <w:semiHidden/>
    <w:rsid w:val="006B1DC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152D"/>
    <w:pPr>
      <w:tabs>
        <w:tab w:val="center" w:pos="4320"/>
        <w:tab w:val="right" w:pos="8640"/>
      </w:tabs>
    </w:pPr>
  </w:style>
  <w:style w:type="paragraph" w:styleId="ListParagraph">
    <w:name w:val="List Paragraph"/>
    <w:aliases w:val="List Square,Bullet List,FooterText,List Paragraph1,Colorful List Accent 1,numbered,Paragraphe de liste1,列出段落,列出段落1,Bulletr List Paragraph,List Paragraph2,List Paragraph21,Párrafo de lista1,Parágrafo da Lista1,リスト段落1,Plan,Dot pt,Ha,Bullets"/>
    <w:basedOn w:val="Normal"/>
    <w:link w:val="ListParagraphChar"/>
    <w:uiPriority w:val="34"/>
    <w:qFormat/>
    <w:rsid w:val="00290C30"/>
    <w:pPr>
      <w:ind w:left="720"/>
      <w:contextualSpacing/>
    </w:pPr>
    <w:rPr>
      <w:rFonts w:ascii="Times New Roman" w:hAnsi="Times New Roman"/>
      <w:sz w:val="24"/>
      <w:lang w:val="de-AT"/>
    </w:rPr>
  </w:style>
  <w:style w:type="paragraph" w:customStyle="1" w:styleId="TableNormal1">
    <w:name w:val="Table Normal1"/>
    <w:basedOn w:val="Normal"/>
    <w:rsid w:val="00290C30"/>
    <w:pPr>
      <w:widowControl w:val="0"/>
      <w:overflowPunct w:val="0"/>
      <w:autoSpaceDE w:val="0"/>
      <w:autoSpaceDN w:val="0"/>
      <w:adjustRightInd w:val="0"/>
      <w:spacing w:before="60" w:after="60" w:line="220" w:lineRule="exact"/>
    </w:pPr>
    <w:rPr>
      <w:rFonts w:ascii="Bookman Old Style" w:hAnsi="Bookman Old Style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290C30"/>
    <w:rPr>
      <w:rFonts w:ascii="Tahoma" w:hAnsi="Tahoma" w:cs="Tahoma"/>
      <w:bCs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D10A6A"/>
    <w:rPr>
      <w:b/>
      <w:bCs/>
    </w:rPr>
  </w:style>
  <w:style w:type="character" w:customStyle="1" w:styleId="CommentTextChar">
    <w:name w:val="Comment Text Char"/>
    <w:link w:val="CommentText"/>
    <w:semiHidden/>
    <w:rsid w:val="00D10A6A"/>
    <w:rPr>
      <w:rFonts w:ascii="Arial" w:hAnsi="Arial"/>
    </w:rPr>
  </w:style>
  <w:style w:type="character" w:customStyle="1" w:styleId="CommentSubjectChar">
    <w:name w:val="Comment Subject Char"/>
    <w:link w:val="CommentSubject"/>
    <w:rsid w:val="00D10A6A"/>
    <w:rPr>
      <w:rFonts w:ascii="Arial" w:hAnsi="Arial"/>
      <w:b/>
      <w:bCs/>
    </w:rPr>
  </w:style>
  <w:style w:type="character" w:customStyle="1" w:styleId="Heading4Char">
    <w:name w:val="Heading 4 Char"/>
    <w:link w:val="Heading4"/>
    <w:rsid w:val="00365B06"/>
    <w:rPr>
      <w:b/>
      <w:bCs/>
      <w:sz w:val="28"/>
      <w:szCs w:val="28"/>
    </w:rPr>
  </w:style>
  <w:style w:type="table" w:styleId="TableGrid">
    <w:name w:val="Table Grid"/>
    <w:basedOn w:val="TableNormal"/>
    <w:rsid w:val="0036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42D60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C42D60"/>
    <w:rPr>
      <w:rFonts w:ascii="Arial" w:hAnsi="Arial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16911"/>
    <w:pPr>
      <w:spacing w:before="100" w:beforeAutospacing="1" w:after="100" w:afterAutospacing="1"/>
    </w:pPr>
    <w:rPr>
      <w:rFonts w:ascii="Times New Roman" w:hAnsi="Times New Roman"/>
      <w:sz w:val="24"/>
      <w:lang w:eastAsia="zh-CN"/>
    </w:rPr>
  </w:style>
  <w:style w:type="character" w:styleId="Hyperlink">
    <w:name w:val="Hyperlink"/>
    <w:uiPriority w:val="99"/>
    <w:unhideWhenUsed/>
    <w:rsid w:val="00616911"/>
    <w:rPr>
      <w:color w:val="0000FF"/>
      <w:u w:val="single"/>
    </w:rPr>
  </w:style>
  <w:style w:type="paragraph" w:styleId="Revision">
    <w:name w:val="Revision"/>
    <w:hidden/>
    <w:uiPriority w:val="99"/>
    <w:semiHidden/>
    <w:rsid w:val="00C10641"/>
    <w:rPr>
      <w:rFonts w:ascii="Arial" w:hAnsi="Arial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473A25"/>
    <w:rPr>
      <w:b/>
      <w:bCs/>
    </w:rPr>
  </w:style>
  <w:style w:type="paragraph" w:customStyle="1" w:styleId="css-4rbku5">
    <w:name w:val="css-4rbku5"/>
    <w:basedOn w:val="Normal"/>
    <w:rsid w:val="00833626"/>
    <w:pPr>
      <w:spacing w:before="100" w:beforeAutospacing="1" w:after="100" w:afterAutospacing="1"/>
    </w:pPr>
    <w:rPr>
      <w:rFonts w:ascii="Times New Roman" w:hAnsi="Times New Roman"/>
      <w:sz w:val="24"/>
      <w:lang w:eastAsia="zh-CN"/>
    </w:rPr>
  </w:style>
  <w:style w:type="character" w:customStyle="1" w:styleId="r-1awozwy">
    <w:name w:val="r-1awozwy"/>
    <w:basedOn w:val="DefaultParagraphFont"/>
    <w:rsid w:val="00833626"/>
  </w:style>
  <w:style w:type="character" w:customStyle="1" w:styleId="ListParagraphChar">
    <w:name w:val="List Paragraph Char"/>
    <w:aliases w:val="List Square Char,Bullet List Char,FooterText Char,List Paragraph1 Char,Colorful List Accent 1 Char,numbered Char,Paragraphe de liste1 Char,列出段落 Char,列出段落1 Char,Bulletr List Paragraph Char,List Paragraph2 Char,List Paragraph21 Char"/>
    <w:link w:val="ListParagraph"/>
    <w:uiPriority w:val="34"/>
    <w:qFormat/>
    <w:locked/>
    <w:rsid w:val="006659DF"/>
    <w:rPr>
      <w:sz w:val="24"/>
      <w:szCs w:val="24"/>
      <w:lang w:val="de-AT" w:eastAsia="en-US"/>
    </w:rPr>
  </w:style>
  <w:style w:type="paragraph" w:customStyle="1" w:styleId="DefaultText">
    <w:name w:val="Default Text"/>
    <w:basedOn w:val="Normal"/>
    <w:rsid w:val="004866B9"/>
    <w:pPr>
      <w:autoSpaceDE w:val="0"/>
      <w:autoSpaceDN w:val="0"/>
      <w:adjustRightInd w:val="0"/>
    </w:pPr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37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5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2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0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8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4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2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81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9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2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4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4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65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1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7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3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73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2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4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9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5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8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39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6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0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22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46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1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7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8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7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8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175FF26C0764AA1F41892ECCC3A20" ma:contentTypeVersion="14" ma:contentTypeDescription="Create a new document." ma:contentTypeScope="" ma:versionID="541f990c46aea2437fd5e7df618db965">
  <xsd:schema xmlns:xsd="http://www.w3.org/2001/XMLSchema" xmlns:xs="http://www.w3.org/2001/XMLSchema" xmlns:p="http://schemas.microsoft.com/office/2006/metadata/properties" xmlns:ns3="e3caf9d5-95d3-4729-b437-5bc785b7167d" xmlns:ns4="a68f884c-6858-4383-90e2-515761fa1ea7" targetNamespace="http://schemas.microsoft.com/office/2006/metadata/properties" ma:root="true" ma:fieldsID="4265b90ba60276ddd9fcbd5131512137" ns3:_="" ns4:_="">
    <xsd:import namespace="e3caf9d5-95d3-4729-b437-5bc785b7167d"/>
    <xsd:import namespace="a68f884c-6858-4383-90e2-515761fa1e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af9d5-95d3-4729-b437-5bc785b71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f884c-6858-4383-90e2-515761fa1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_POPP_REFITEM_VERSION xmlns="8264c5cc-ec60-4b56-8111-ce635d3d139a">1</UNDP_POPP_REFITEM_VERSION>
    <Location xmlns="e560140e-7b2f-4392-90df-e7567e3021a3">Public</Location>
    <DLCPolicyLabelLock xmlns="e560140e-7b2f-4392-90df-e7567e3021a3" xsi:nil="true"/>
    <POPPIsArchived xmlns="e560140e-7b2f-4392-90df-e7567e3021a3">false</POPPIsArchived>
    <UNDP_POPP_NOTE xmlns="8264c5cc-ec60-4b56-8111-ce635d3d139a" xsi:nil="true"/>
    <TaxCatchAll xmlns="8264c5cc-ec60-4b56-8111-ce635d3d139a">
      <Value>349</Value>
    </TaxCatchAll>
    <DLCPolicyLabelClientValue xmlns="e560140e-7b2f-4392-90df-e7567e3021a3">Effective Date: {Effective Date}                                                Version #: 1.0</DLCPolicyLabelClientValue>
    <UNDP_POPP_PLANNED_REVIEWDATE xmlns="8264c5cc-ec60-4b56-8111-ce635d3d139a" xsi:nil="true"/>
    <UNDP_POPP_DOCUMENT_LANGUAGE xmlns="8264c5cc-ec60-4b56-8111-ce635d3d139a">English</UNDP_POPP_DOCUMENT_LANGUAGE>
    <UNDP_POPP_BUSINESSUNITID_HIDDEN xmlns="8264c5cc-ec60-4b56-8111-ce635d3d139a" xsi:nil="true"/>
    <UNDP_POPP_EFFECTIVEDATE xmlns="8264c5cc-ec60-4b56-8111-ce635d3d139a" xsi:nil="true"/>
    <UNDP_POPP_BUSINESSPROCESS_HIDDEN xmlns="8264c5cc-ec60-4b56-8111-ce635d3d139a">
      <Terms xmlns="http://schemas.microsoft.com/office/infopath/2007/PartnerControls"/>
    </UNDP_POPP_BUSINESSPROCESS_HIDDEN>
    <UNDP_POPP_DOCUMENT_TEMPLATE xmlns="8264c5cc-ec60-4b56-8111-ce635d3d139a" xsi:nil="true"/>
    <UNDP_POPP_TITLE_EN xmlns="8264c5cc-ec60-4b56-8111-ce635d3d139a" xsi:nil="true"/>
    <UNDP_POPP_FOCALPOINT xmlns="8264c5cc-ec60-4b56-8111-ce635d3d139a">
      <UserInfo>
        <DisplayName/>
        <AccountId xsi:nil="true"/>
        <AccountType/>
      </UserInfo>
    </UNDP_POPP_FOCALPOINT>
    <UNDP_POPP_DOCUMENT_TYPE xmlns="8264c5cc-ec60-4b56-8111-ce635d3d139a">Template</UNDP_POPP_DOCUMENT_TYPE>
    <UNDP_POPP_REJECT_COMMENTS xmlns="8264c5cc-ec60-4b56-8111-ce635d3d139a" xsi:nil="true"/>
    <UNDP_POPP_ISACTIVE xmlns="8264c5cc-ec60-4b56-8111-ce635d3d139a">true</UNDP_POPP_ISACTIVE>
    <UNDP_POPP_FILEVERSION xmlns="8264c5cc-ec60-4b56-8111-ce635d3d139a" xsi:nil="true"/>
    <UNDP_POPP_LASTMODIFIED xmlns="8264c5cc-ec60-4b56-8111-ce635d3d139a" xsi:nil="true"/>
    <UNDP_POPP_VERSION_COMMENTS xmlns="8264c5cc-ec60-4b56-8111-ce635d3d139a" xsi:nil="true"/>
    <l0e6ef0c43e74560bd7f3acd1f5e8571 xmlns="8264c5cc-ec60-4b56-8111-ce635d3d13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Management</TermName>
          <TermId xmlns="http://schemas.microsoft.com/office/infopath/2007/PartnerControls">1f57ad6b-760b-4b5a-be19-36e6fe76fd85</TermId>
        </TermInfo>
      </Terms>
    </l0e6ef0c43e74560bd7f3acd1f5e8571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A77CED4-61CC-427D-9DCE-35AB4FD39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af9d5-95d3-4729-b437-5bc785b7167d"/>
    <ds:schemaRef ds:uri="a68f884c-6858-4383-90e2-515761fa1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91CD3-2079-476C-AEA7-9786059737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7FC3E9-0E3C-4D19-81FF-964578DE7499}">
  <ds:schemaRefs>
    <ds:schemaRef ds:uri="http://schemas.microsoft.com/office/2006/metadata/properties"/>
    <ds:schemaRef ds:uri="http://schemas.microsoft.com/office/infopath/2007/PartnerControls"/>
    <ds:schemaRef ds:uri="8264c5cc-ec60-4b56-8111-ce635d3d139a"/>
    <ds:schemaRef ds:uri="e560140e-7b2f-4392-90df-e7567e3021a3"/>
  </ds:schemaRefs>
</ds:datastoreItem>
</file>

<file path=customXml/itemProps4.xml><?xml version="1.0" encoding="utf-8"?>
<ds:datastoreItem xmlns:ds="http://schemas.openxmlformats.org/officeDocument/2006/customXml" ds:itemID="{182850BE-5488-4E87-91AC-0BFBA4BE67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AAE3AF-FBB7-4FED-8718-3426F4CEAF9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UNDP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Parviz Bobobev</dc:creator>
  <cp:keywords/>
  <dc:description/>
  <cp:lastModifiedBy>Parviz Boboev</cp:lastModifiedBy>
  <cp:revision>15</cp:revision>
  <cp:lastPrinted>2019-12-02T09:28:00Z</cp:lastPrinted>
  <dcterms:created xsi:type="dcterms:W3CDTF">2024-01-19T00:18:00Z</dcterms:created>
  <dcterms:modified xsi:type="dcterms:W3CDTF">2024-01-19T04:55:00Z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POPP-11-2379</vt:lpwstr>
  </property>
  <property fmtid="{D5CDD505-2E9C-101B-9397-08002B2CF9AE}" pid="3" name="_dlc_DocIdItemGuid">
    <vt:lpwstr>4af4717c-b24a-4d4a-b890-16f611354037</vt:lpwstr>
  </property>
  <property fmtid="{D5CDD505-2E9C-101B-9397-08002B2CF9AE}" pid="4" name="_dlc_DocIdUrl">
    <vt:lpwstr>https://popp.undp.org/_layouts/15/DocIdRedir.aspx?ID=POPP-11-2379, POPP-11-2379</vt:lpwstr>
  </property>
  <property fmtid="{D5CDD505-2E9C-101B-9397-08002B2CF9AE}" pid="5" name="DLCPolicyLabelValue">
    <vt:lpwstr>Effective Date: {Effective Date}                                                Version #: 1.0</vt:lpwstr>
  </property>
  <property fmtid="{D5CDD505-2E9C-101B-9397-08002B2CF9AE}" pid="6" name="UNDP_POPP_BUSINESSUNIT">
    <vt:lpwstr>349;#Human Resources Management|1f57ad6b-760b-4b5a-be19-36e6fe76fd85</vt:lpwstr>
  </property>
  <property fmtid="{D5CDD505-2E9C-101B-9397-08002B2CF9AE}" pid="7" name="POPPBusinessProcess">
    <vt:lpwstr/>
  </property>
  <property fmtid="{D5CDD505-2E9C-101B-9397-08002B2CF9AE}" pid="8" name="ContentTypeId">
    <vt:lpwstr>0x010100D24175FF26C0764AA1F41892ECCC3A20</vt:lpwstr>
  </property>
  <property fmtid="{D5CDD505-2E9C-101B-9397-08002B2CF9AE}" pid="9" name="GrammarlyDocumentId">
    <vt:lpwstr>55680c892b3106d74670207cbc846040d1ae563aba5de5da499e9a4ca42c0cb8</vt:lpwstr>
  </property>
</Properties>
</file>