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7B4D" w14:textId="77777777" w:rsidR="008C791E" w:rsidRPr="00317886" w:rsidRDefault="008C791E" w:rsidP="008C791E">
      <w:pPr>
        <w:rPr>
          <w:b/>
          <w:bCs/>
          <w:sz w:val="28"/>
          <w:szCs w:val="28"/>
          <w:lang w:val="en-US"/>
        </w:rPr>
      </w:pPr>
    </w:p>
    <w:p w14:paraId="14193A56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6F2FD74E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20E6A886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4F2B8DE5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2A8FE26F" w14:textId="0ABD7A01" w:rsidR="006856E4" w:rsidRDefault="006856E4" w:rsidP="00E2483E">
      <w:pPr>
        <w:rPr>
          <w:b/>
          <w:bCs/>
          <w:sz w:val="28"/>
          <w:szCs w:val="28"/>
          <w:lang w:val="en-US"/>
        </w:rPr>
      </w:pPr>
    </w:p>
    <w:p w14:paraId="21FE2865" w14:textId="2E606EBA" w:rsidR="00E2483E" w:rsidRDefault="00E2483E" w:rsidP="00E2483E">
      <w:pPr>
        <w:rPr>
          <w:b/>
          <w:bCs/>
          <w:sz w:val="28"/>
          <w:szCs w:val="28"/>
          <w:lang w:val="en-US"/>
        </w:rPr>
      </w:pPr>
    </w:p>
    <w:p w14:paraId="4484ACB6" w14:textId="77777777" w:rsidR="00E2483E" w:rsidRPr="00E2483E" w:rsidRDefault="00E2483E" w:rsidP="00E2483E">
      <w:pPr>
        <w:rPr>
          <w:b/>
          <w:bCs/>
          <w:sz w:val="28"/>
          <w:szCs w:val="28"/>
          <w:lang w:val="en-US"/>
        </w:rPr>
      </w:pPr>
    </w:p>
    <w:p w14:paraId="42897909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0F134035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50351665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2AD87362" w14:textId="7092F104" w:rsidR="008C791E" w:rsidRPr="00317886" w:rsidRDefault="008C791E" w:rsidP="00E2483E">
      <w:pPr>
        <w:pStyle w:val="Title"/>
        <w:jc w:val="center"/>
        <w:rPr>
          <w:lang w:val="en-US"/>
        </w:rPr>
      </w:pPr>
      <w:r w:rsidRPr="00317886">
        <w:rPr>
          <w:lang w:val="en-US"/>
        </w:rPr>
        <w:t>TERMS OF REFERENCE</w:t>
      </w:r>
    </w:p>
    <w:p w14:paraId="1D4F2341" w14:textId="0008380E" w:rsidR="008C791E" w:rsidRPr="00317886" w:rsidRDefault="008C791E" w:rsidP="006856E4">
      <w:pPr>
        <w:jc w:val="center"/>
        <w:rPr>
          <w:b/>
          <w:bCs/>
          <w:sz w:val="28"/>
          <w:szCs w:val="28"/>
          <w:lang w:val="en-US"/>
        </w:rPr>
      </w:pPr>
    </w:p>
    <w:p w14:paraId="3FAEB601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2438B87A" w14:textId="1FA908EB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32C7EC40" w14:textId="3ABF14AA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4F888730" w14:textId="43B71694" w:rsidR="006856E4" w:rsidRPr="00317886" w:rsidRDefault="006856E4" w:rsidP="00E2483E">
      <w:pPr>
        <w:pStyle w:val="Subtitle"/>
        <w:rPr>
          <w:lang w:val="en-US"/>
        </w:rPr>
      </w:pPr>
    </w:p>
    <w:p w14:paraId="1FAFE3C6" w14:textId="4F8E48B0" w:rsidR="00E2483E" w:rsidRPr="00E2483E" w:rsidRDefault="00E2483E" w:rsidP="00E2483E">
      <w:pPr>
        <w:pStyle w:val="Subtitle"/>
        <w:jc w:val="center"/>
        <w:rPr>
          <w:lang w:val="en-US"/>
        </w:rPr>
      </w:pPr>
      <w:r w:rsidRPr="00E2483E">
        <w:rPr>
          <w:lang w:val="en-US"/>
        </w:rPr>
        <w:t xml:space="preserve">Acquiring </w:t>
      </w:r>
      <w:r>
        <w:rPr>
          <w:lang w:val="en-US"/>
        </w:rPr>
        <w:t>High-Resolution</w:t>
      </w:r>
      <w:r w:rsidRPr="00E2483E">
        <w:rPr>
          <w:lang w:val="en-US"/>
        </w:rPr>
        <w:t xml:space="preserve"> Satellite Images </w:t>
      </w:r>
      <w:r w:rsidR="00506385">
        <w:rPr>
          <w:lang w:val="en-US"/>
        </w:rPr>
        <w:t xml:space="preserve">of the </w:t>
      </w:r>
      <w:r w:rsidR="002473F4">
        <w:rPr>
          <w:lang w:val="en-US"/>
        </w:rPr>
        <w:t>Rasht</w:t>
      </w:r>
      <w:r w:rsidR="00506385" w:rsidRPr="00506385">
        <w:rPr>
          <w:lang w:val="en-US"/>
        </w:rPr>
        <w:t xml:space="preserve"> Valley</w:t>
      </w:r>
    </w:p>
    <w:p w14:paraId="7739176B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2D4D2F69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4ED5C4E8" w14:textId="3B6A9679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031B669E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7F17EF8B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42E5073D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0B31715F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100FC0EB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14AE982D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5F0518AF" w14:textId="4EBB438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011A8417" w14:textId="56619532" w:rsidR="006856E4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78A5953F" w14:textId="035B9C49" w:rsidR="008A5B6E" w:rsidRDefault="008A5B6E" w:rsidP="006856E4">
      <w:pPr>
        <w:jc w:val="center"/>
        <w:rPr>
          <w:b/>
          <w:bCs/>
          <w:sz w:val="28"/>
          <w:szCs w:val="28"/>
          <w:lang w:val="en-US"/>
        </w:rPr>
      </w:pPr>
    </w:p>
    <w:p w14:paraId="6C873C83" w14:textId="1B295CF0" w:rsidR="008A5B6E" w:rsidRDefault="008A5B6E" w:rsidP="006856E4">
      <w:pPr>
        <w:jc w:val="center"/>
        <w:rPr>
          <w:b/>
          <w:bCs/>
          <w:sz w:val="28"/>
          <w:szCs w:val="28"/>
          <w:lang w:val="en-US"/>
        </w:rPr>
      </w:pPr>
    </w:p>
    <w:p w14:paraId="1CDF13AB" w14:textId="35024E9B" w:rsidR="008A5B6E" w:rsidRDefault="008A5B6E" w:rsidP="006856E4">
      <w:pPr>
        <w:jc w:val="center"/>
        <w:rPr>
          <w:b/>
          <w:bCs/>
          <w:sz w:val="28"/>
          <w:szCs w:val="28"/>
          <w:lang w:val="en-US"/>
        </w:rPr>
      </w:pPr>
    </w:p>
    <w:p w14:paraId="05B28EBB" w14:textId="77777777" w:rsidR="008A5B6E" w:rsidRPr="00317886" w:rsidRDefault="008A5B6E" w:rsidP="006856E4">
      <w:pPr>
        <w:jc w:val="center"/>
        <w:rPr>
          <w:b/>
          <w:bCs/>
          <w:sz w:val="28"/>
          <w:szCs w:val="28"/>
          <w:lang w:val="en-US"/>
        </w:rPr>
      </w:pPr>
    </w:p>
    <w:p w14:paraId="0F563F74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248755C7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519EA8B7" w14:textId="77777777" w:rsidR="006856E4" w:rsidRPr="00317886" w:rsidRDefault="006856E4" w:rsidP="006856E4">
      <w:pPr>
        <w:jc w:val="center"/>
        <w:rPr>
          <w:b/>
          <w:bCs/>
          <w:sz w:val="28"/>
          <w:szCs w:val="28"/>
          <w:lang w:val="en-US"/>
        </w:rPr>
      </w:pPr>
    </w:p>
    <w:p w14:paraId="1518125B" w14:textId="77777777" w:rsidR="00A852BB" w:rsidRDefault="00A852BB" w:rsidP="006856E4">
      <w:pPr>
        <w:jc w:val="center"/>
        <w:rPr>
          <w:lang w:val="en-US"/>
        </w:rPr>
      </w:pPr>
    </w:p>
    <w:p w14:paraId="4842B3DB" w14:textId="32318F0B" w:rsidR="006856E4" w:rsidRPr="00317886" w:rsidRDefault="006B4B63" w:rsidP="006856E4">
      <w:pPr>
        <w:jc w:val="center"/>
        <w:rPr>
          <w:lang w:val="en-US"/>
        </w:rPr>
      </w:pPr>
      <w:r>
        <w:rPr>
          <w:lang w:val="en-US"/>
        </w:rPr>
        <w:t>December</w:t>
      </w:r>
      <w:r w:rsidR="008C791E" w:rsidRPr="00317886">
        <w:rPr>
          <w:lang w:val="en-US"/>
        </w:rPr>
        <w:t xml:space="preserve"> 202</w:t>
      </w:r>
      <w:r w:rsidR="002473F4">
        <w:rPr>
          <w:lang w:val="en-US"/>
        </w:rPr>
        <w:t>3</w:t>
      </w:r>
    </w:p>
    <w:p w14:paraId="0DC87C99" w14:textId="604F5A78" w:rsidR="00A852BB" w:rsidRPr="000825F3" w:rsidRDefault="008A5B6E" w:rsidP="0000593D">
      <w:pPr>
        <w:pStyle w:val="TableParagraph"/>
      </w:pPr>
      <w:r>
        <w:rPr>
          <w:b/>
          <w:bCs/>
        </w:rPr>
        <w:lastRenderedPageBreak/>
        <w:t>Tender</w:t>
      </w:r>
      <w:r w:rsidR="00A852BB" w:rsidRPr="6AB37E7E">
        <w:rPr>
          <w:b/>
          <w:bCs/>
        </w:rPr>
        <w:t>:</w:t>
      </w:r>
      <w:r w:rsidR="00A852BB" w:rsidRPr="00421679">
        <w:tab/>
      </w:r>
      <w:r w:rsidR="00A852BB">
        <w:tab/>
      </w:r>
      <w:r>
        <w:t xml:space="preserve">Acquisition of High-Resolution Satellite Images for the </w:t>
      </w:r>
      <w:r w:rsidR="002473F4">
        <w:t>Rasht</w:t>
      </w:r>
      <w:r w:rsidR="00721CBD" w:rsidRPr="00721CBD">
        <w:t xml:space="preserve"> Valley</w:t>
      </w:r>
    </w:p>
    <w:p w14:paraId="32CEE167" w14:textId="6D2A58D0" w:rsidR="008A5B6E" w:rsidRDefault="00A852BB" w:rsidP="0000593D">
      <w:pPr>
        <w:pStyle w:val="TableParagraph"/>
      </w:pPr>
      <w:r w:rsidRPr="6AB37E7E">
        <w:rPr>
          <w:b/>
          <w:bCs/>
        </w:rPr>
        <w:t>Organization:</w:t>
      </w:r>
      <w:r>
        <w:rPr>
          <w:b/>
          <w:bCs/>
        </w:rPr>
        <w:tab/>
      </w:r>
      <w:r w:rsidRPr="6AB37E7E">
        <w:t>Aga Khan Agency for Habitat</w:t>
      </w:r>
      <w:r w:rsidR="008A5B6E">
        <w:t xml:space="preserve"> </w:t>
      </w:r>
      <w:r w:rsidR="008676AE">
        <w:t xml:space="preserve">(AKAH) </w:t>
      </w:r>
      <w:r w:rsidR="008A5B6E">
        <w:t>Tajikistan</w:t>
      </w:r>
    </w:p>
    <w:p w14:paraId="37952C11" w14:textId="0A833F83" w:rsidR="008A5B6E" w:rsidRPr="008A5B6E" w:rsidRDefault="008A5B6E" w:rsidP="0000593D">
      <w:pPr>
        <w:pStyle w:val="TableParagraph"/>
      </w:pPr>
      <w:r>
        <w:rPr>
          <w:b/>
          <w:bCs/>
        </w:rPr>
        <w:t>Project</w:t>
      </w:r>
      <w:r w:rsidRPr="6AB37E7E">
        <w:rPr>
          <w:b/>
          <w:bCs/>
        </w:rPr>
        <w:t>:</w:t>
      </w:r>
      <w:r w:rsidRPr="00BF58A1">
        <w:tab/>
      </w:r>
      <w:r>
        <w:tab/>
      </w:r>
      <w:r w:rsidR="002473F4">
        <w:t>ICR</w:t>
      </w:r>
      <w:r w:rsidR="001C1DE9">
        <w:t xml:space="preserve"> (Improving Community Resilience)</w:t>
      </w:r>
    </w:p>
    <w:p w14:paraId="294FCC52" w14:textId="234B8BAF" w:rsidR="00A852BB" w:rsidRPr="000825F3" w:rsidRDefault="00A852BB" w:rsidP="0000593D">
      <w:pPr>
        <w:pStyle w:val="TableParagraph"/>
      </w:pPr>
      <w:r w:rsidRPr="6AB37E7E">
        <w:rPr>
          <w:b/>
          <w:bCs/>
        </w:rPr>
        <w:t>Location:</w:t>
      </w:r>
      <w:r w:rsidRPr="00BF58A1">
        <w:tab/>
      </w:r>
      <w:r>
        <w:tab/>
      </w:r>
      <w:r w:rsidRPr="6AB37E7E">
        <w:t xml:space="preserve">Tajikistan, </w:t>
      </w:r>
      <w:r w:rsidR="002473F4">
        <w:t>RRS</w:t>
      </w:r>
      <w:r w:rsidRPr="6AB37E7E">
        <w:t>,</w:t>
      </w:r>
      <w:r w:rsidR="005C6A48">
        <w:t xml:space="preserve"> </w:t>
      </w:r>
      <w:r w:rsidR="002473F4">
        <w:t>Rasht</w:t>
      </w:r>
      <w:r w:rsidR="000309E1" w:rsidRPr="000309E1">
        <w:t xml:space="preserve"> Valley</w:t>
      </w:r>
    </w:p>
    <w:p w14:paraId="755E2B8B" w14:textId="7E79C29F" w:rsidR="00A852BB" w:rsidRPr="000825F3" w:rsidRDefault="00A852BB" w:rsidP="0000593D">
      <w:pPr>
        <w:pStyle w:val="TableParagraph"/>
        <w:rPr>
          <w:b/>
          <w:bCs/>
        </w:rPr>
      </w:pPr>
      <w:r w:rsidRPr="6AB37E7E">
        <w:rPr>
          <w:b/>
          <w:bCs/>
        </w:rPr>
        <w:t>Closing date:</w:t>
      </w:r>
      <w:r w:rsidRPr="00BF58A1">
        <w:tab/>
      </w:r>
      <w:r w:rsidR="000309E1">
        <w:tab/>
      </w:r>
      <w:r w:rsidR="00C51207">
        <w:t>January</w:t>
      </w:r>
      <w:r w:rsidR="002473F4">
        <w:t xml:space="preserve"> </w:t>
      </w:r>
      <w:r w:rsidR="00C51207">
        <w:t>31</w:t>
      </w:r>
      <w:r w:rsidR="002473F4">
        <w:t>, 202</w:t>
      </w:r>
      <w:r w:rsidR="00C51207">
        <w:t>4</w:t>
      </w:r>
    </w:p>
    <w:p w14:paraId="70023344" w14:textId="77777777" w:rsidR="00ED3F73" w:rsidRPr="000825F3" w:rsidRDefault="00ED3F73" w:rsidP="00A852BB">
      <w:pPr>
        <w:rPr>
          <w:b/>
          <w:bCs/>
          <w:lang w:val="en-US"/>
        </w:rPr>
      </w:pPr>
    </w:p>
    <w:p w14:paraId="56A3E14E" w14:textId="69216DE5" w:rsidR="00A852BB" w:rsidRPr="0000593D" w:rsidRDefault="00A852BB" w:rsidP="0000593D">
      <w:pPr>
        <w:pStyle w:val="Heading1"/>
      </w:pPr>
      <w:r w:rsidRPr="0000593D">
        <w:t>Context</w:t>
      </w:r>
    </w:p>
    <w:p w14:paraId="70F4DA60" w14:textId="77777777" w:rsidR="00A852BB" w:rsidRPr="00A852BB" w:rsidRDefault="00A852BB" w:rsidP="00A852BB">
      <w:pPr>
        <w:rPr>
          <w:b/>
          <w:bCs/>
          <w:lang w:val="en-US"/>
        </w:rPr>
      </w:pPr>
    </w:p>
    <w:p w14:paraId="23CACAD1" w14:textId="03500F47" w:rsidR="00506385" w:rsidRDefault="00497D43" w:rsidP="00A852BB">
      <w:pPr>
        <w:rPr>
          <w:lang w:val="en-US"/>
        </w:rPr>
      </w:pPr>
      <w:r>
        <w:rPr>
          <w:lang w:val="en-US"/>
        </w:rPr>
        <w:t>The Aga Khan Agency for Habitat</w:t>
      </w:r>
      <w:r w:rsidR="00F44262">
        <w:rPr>
          <w:lang w:val="en-US"/>
        </w:rPr>
        <w:t xml:space="preserve"> (AKAH)</w:t>
      </w:r>
      <w:r>
        <w:rPr>
          <w:lang w:val="en-US"/>
        </w:rPr>
        <w:t xml:space="preserve"> </w:t>
      </w:r>
      <w:r w:rsidR="00826ADC">
        <w:rPr>
          <w:lang w:val="en-US"/>
        </w:rPr>
        <w:t xml:space="preserve">is </w:t>
      </w:r>
      <w:r w:rsidR="00D921E4">
        <w:rPr>
          <w:lang w:val="en-US"/>
        </w:rPr>
        <w:t>an</w:t>
      </w:r>
      <w:r w:rsidR="00826ADC">
        <w:rPr>
          <w:lang w:val="en-US"/>
        </w:rPr>
        <w:t xml:space="preserve"> agency of the Aga Khan Development Network, which has offices in Tajikistan, Afghanistan, India, Pakistan, and Syria.</w:t>
      </w:r>
      <w:r w:rsidR="00F44262">
        <w:rPr>
          <w:lang w:val="en-US"/>
        </w:rPr>
        <w:t xml:space="preserve"> AKAH’s goal is to make people’s lives safer, more sustainable, and resilient with the opportunity to thrive, regardless of the place, whether in a remote mountain village, town, or a densely populated urban center.</w:t>
      </w:r>
    </w:p>
    <w:p w14:paraId="7E234587" w14:textId="77777777" w:rsidR="00AC7C36" w:rsidRDefault="00AC7C36" w:rsidP="00A852BB">
      <w:pPr>
        <w:rPr>
          <w:lang w:val="en-US"/>
        </w:rPr>
      </w:pPr>
    </w:p>
    <w:p w14:paraId="0F0B8203" w14:textId="546FBDAB" w:rsidR="001C1DE9" w:rsidRDefault="001C1DE9" w:rsidP="00A852BB">
      <w:pPr>
        <w:rPr>
          <w:rFonts w:ascii="Arial" w:hAnsi="Arial" w:cs="Arial"/>
          <w:sz w:val="20"/>
          <w:szCs w:val="20"/>
          <w:lang w:val="en-US"/>
        </w:rPr>
      </w:pPr>
      <w:r>
        <w:rPr>
          <w:lang w:val="en-US"/>
        </w:rPr>
        <w:t>The “Improving Community Resilience through Sustainable Livelihood in the Rasht Valley” program is a strategic partnership between the Swiss Agency for Development and Cooperation</w:t>
      </w:r>
      <w:r w:rsidRPr="001C1DE9">
        <w:rPr>
          <w:lang w:val="en-US"/>
        </w:rPr>
        <w:t xml:space="preserve"> (SDC) and the Aga Khan Development Network (AKDN). The program builds on the learnings of the Integrated Health and Habitat Improvement Project (Phases 1 and 2) and is designed with the aspiration that people enjoy </w:t>
      </w:r>
      <w:r>
        <w:rPr>
          <w:lang w:val="en-US"/>
        </w:rPr>
        <w:t xml:space="preserve">an </w:t>
      </w:r>
      <w:r w:rsidRPr="001C1DE9">
        <w:rPr>
          <w:lang w:val="en-US"/>
        </w:rPr>
        <w:t>improved quality of life in more resilient, healthy, and sustainable communities in the Rasht Valley, Republic of Tajikistan.</w:t>
      </w:r>
    </w:p>
    <w:p w14:paraId="7FCA23D2" w14:textId="77777777" w:rsidR="001C1DE9" w:rsidRPr="001C1DE9" w:rsidRDefault="001C1DE9" w:rsidP="00A852BB">
      <w:pPr>
        <w:rPr>
          <w:rFonts w:ascii="Arial" w:hAnsi="Arial" w:cs="Arial"/>
          <w:sz w:val="20"/>
          <w:szCs w:val="20"/>
          <w:lang w:val="en-US"/>
        </w:rPr>
      </w:pPr>
    </w:p>
    <w:p w14:paraId="3604DF1C" w14:textId="4F5E6A4E" w:rsidR="000309E1" w:rsidRDefault="00F87E0E" w:rsidP="00A852BB">
      <w:pPr>
        <w:rPr>
          <w:lang w:val="en-US"/>
        </w:rPr>
      </w:pPr>
      <w:r>
        <w:rPr>
          <w:lang w:val="en-US"/>
        </w:rPr>
        <w:t>T</w:t>
      </w:r>
      <w:r w:rsidR="00721CBD">
        <w:rPr>
          <w:lang w:val="en-US"/>
        </w:rPr>
        <w:t xml:space="preserve">he </w:t>
      </w:r>
      <w:r w:rsidR="002473F4">
        <w:rPr>
          <w:lang w:val="en-US"/>
        </w:rPr>
        <w:t>Rasht</w:t>
      </w:r>
      <w:r w:rsidR="00721CBD" w:rsidRPr="00721CBD">
        <w:rPr>
          <w:lang w:val="en-US"/>
        </w:rPr>
        <w:t xml:space="preserve"> Valley</w:t>
      </w:r>
      <w:r w:rsidR="001C1DE9">
        <w:rPr>
          <w:lang w:val="en-US"/>
        </w:rPr>
        <w:t xml:space="preserve"> is located in Tajikistan and compasses a significant part of the Region of Republican Subordination</w:t>
      </w:r>
      <w:r>
        <w:rPr>
          <w:lang w:val="en-US"/>
        </w:rPr>
        <w:t xml:space="preserve">. Our area of interest </w:t>
      </w:r>
      <w:r w:rsidR="00506385">
        <w:rPr>
          <w:lang w:val="en-US"/>
        </w:rPr>
        <w:t>is</w:t>
      </w:r>
      <w:r>
        <w:rPr>
          <w:lang w:val="en-US"/>
        </w:rPr>
        <w:t xml:space="preserve"> </w:t>
      </w:r>
      <w:r w:rsidR="00D921E4">
        <w:rPr>
          <w:lang w:val="en-US"/>
        </w:rPr>
        <w:t>the</w:t>
      </w:r>
      <w:r w:rsidR="008C355D">
        <w:rPr>
          <w:lang w:val="en-US"/>
        </w:rPr>
        <w:t xml:space="preserve"> </w:t>
      </w:r>
      <w:r w:rsidR="001C1DE9">
        <w:rPr>
          <w:lang w:val="en-US"/>
        </w:rPr>
        <w:t>4</w:t>
      </w:r>
      <w:r>
        <w:rPr>
          <w:lang w:val="en-US"/>
        </w:rPr>
        <w:t xml:space="preserve"> watersheds (polygons in yellow color)</w:t>
      </w:r>
      <w:r w:rsidR="00FE2548">
        <w:rPr>
          <w:lang w:val="en-US"/>
        </w:rPr>
        <w:t>, which have</w:t>
      </w:r>
      <w:r>
        <w:rPr>
          <w:lang w:val="en-US"/>
        </w:rPr>
        <w:t xml:space="preserve"> </w:t>
      </w:r>
      <w:r w:rsidR="00D921E4">
        <w:rPr>
          <w:lang w:val="en-US"/>
        </w:rPr>
        <w:t>a</w:t>
      </w:r>
      <w:r w:rsidR="00506385">
        <w:rPr>
          <w:lang w:val="en-US"/>
        </w:rPr>
        <w:t xml:space="preserve"> total</w:t>
      </w:r>
      <w:r w:rsidR="00D921E4">
        <w:rPr>
          <w:lang w:val="en-US"/>
        </w:rPr>
        <w:t xml:space="preserve"> area of </w:t>
      </w:r>
      <w:r w:rsidR="001C1DE9">
        <w:rPr>
          <w:lang w:val="en-US"/>
        </w:rPr>
        <w:t>around 440</w:t>
      </w:r>
      <w:r w:rsidR="00506385">
        <w:rPr>
          <w:lang w:val="en-US"/>
        </w:rPr>
        <w:t xml:space="preserve"> kilometers square</w:t>
      </w:r>
      <w:r w:rsidR="006C4CA6">
        <w:rPr>
          <w:lang w:val="en-US"/>
        </w:rPr>
        <w:t xml:space="preserve"> (Map1).</w:t>
      </w:r>
    </w:p>
    <w:p w14:paraId="3910BF24" w14:textId="2B8FD918" w:rsidR="005C6A48" w:rsidRDefault="002473F4" w:rsidP="000309E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53AF221" wp14:editId="35E6AAC4">
            <wp:extent cx="5113020" cy="3610251"/>
            <wp:effectExtent l="0" t="0" r="0" b="9525"/>
            <wp:docPr id="377903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61" cy="36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4A8C" w14:textId="7F93E493" w:rsidR="00506385" w:rsidRPr="006803F7" w:rsidRDefault="00506385" w:rsidP="000309E1">
      <w:pPr>
        <w:jc w:val="center"/>
        <w:rPr>
          <w:sz w:val="18"/>
          <w:szCs w:val="18"/>
          <w:lang w:val="en-US"/>
        </w:rPr>
      </w:pPr>
      <w:r w:rsidRPr="006803F7">
        <w:rPr>
          <w:sz w:val="18"/>
          <w:szCs w:val="18"/>
          <w:lang w:val="en-US"/>
        </w:rPr>
        <w:t xml:space="preserve">Map1. </w:t>
      </w:r>
      <w:r w:rsidR="001C1DE9">
        <w:rPr>
          <w:sz w:val="18"/>
          <w:szCs w:val="18"/>
          <w:lang w:val="en-US"/>
        </w:rPr>
        <w:t>Are of interest</w:t>
      </w:r>
      <w:r w:rsidRPr="006803F7">
        <w:rPr>
          <w:sz w:val="18"/>
          <w:szCs w:val="18"/>
          <w:lang w:val="en-US"/>
        </w:rPr>
        <w:t>.</w:t>
      </w:r>
    </w:p>
    <w:p w14:paraId="7F4238C7" w14:textId="77777777" w:rsidR="005C6A48" w:rsidRPr="00826ADC" w:rsidRDefault="005C6A48" w:rsidP="00A852BB">
      <w:pPr>
        <w:rPr>
          <w:lang w:val="en-US"/>
        </w:rPr>
      </w:pPr>
    </w:p>
    <w:p w14:paraId="549AE03F" w14:textId="0C9E1169" w:rsidR="006803F7" w:rsidRDefault="00F44262" w:rsidP="00A852BB">
      <w:pPr>
        <w:rPr>
          <w:lang w:val="en-US"/>
        </w:rPr>
      </w:pPr>
      <w:r>
        <w:rPr>
          <w:lang w:val="en-US"/>
        </w:rPr>
        <w:lastRenderedPageBreak/>
        <w:t xml:space="preserve">AKAH is looking for </w:t>
      </w:r>
      <w:r w:rsidR="005C6A48">
        <w:rPr>
          <w:lang w:val="en-US"/>
        </w:rPr>
        <w:t xml:space="preserve">a satellite images provider to deliver </w:t>
      </w:r>
      <w:r w:rsidR="002473F4">
        <w:rPr>
          <w:lang w:val="en-US"/>
        </w:rPr>
        <w:t>5</w:t>
      </w:r>
      <w:r w:rsidR="00E64EBB">
        <w:rPr>
          <w:lang w:val="en-US"/>
        </w:rPr>
        <w:t xml:space="preserve"> or fewer </w:t>
      </w:r>
      <w:r w:rsidR="002473F4">
        <w:rPr>
          <w:lang w:val="en-US"/>
        </w:rPr>
        <w:t>meter</w:t>
      </w:r>
      <w:r w:rsidR="005C6A48">
        <w:rPr>
          <w:lang w:val="en-US"/>
        </w:rPr>
        <w:t xml:space="preserve"> resolution images </w:t>
      </w:r>
      <w:r w:rsidR="006803F7">
        <w:rPr>
          <w:lang w:val="en-US"/>
        </w:rPr>
        <w:t xml:space="preserve">(with 7 years gap between each) </w:t>
      </w:r>
      <w:r w:rsidR="0000593D">
        <w:rPr>
          <w:lang w:val="en-US"/>
        </w:rPr>
        <w:t>for</w:t>
      </w:r>
      <w:r w:rsidR="005C6A48">
        <w:rPr>
          <w:lang w:val="en-US"/>
        </w:rPr>
        <w:t xml:space="preserve"> the</w:t>
      </w:r>
      <w:r w:rsidR="0000593D">
        <w:rPr>
          <w:lang w:val="en-US"/>
        </w:rPr>
        <w:t xml:space="preserve"> </w:t>
      </w:r>
      <w:r w:rsidR="002473F4">
        <w:rPr>
          <w:lang w:val="en-US"/>
        </w:rPr>
        <w:t>4</w:t>
      </w:r>
      <w:r w:rsidR="00A024A4">
        <w:rPr>
          <w:lang w:val="en-US"/>
        </w:rPr>
        <w:t xml:space="preserve"> watersheds (polygons will be provided)</w:t>
      </w:r>
      <w:r w:rsidR="005C6A48">
        <w:rPr>
          <w:lang w:val="en-US"/>
        </w:rPr>
        <w:t>.</w:t>
      </w:r>
    </w:p>
    <w:p w14:paraId="2A2585FB" w14:textId="77777777" w:rsidR="006803F7" w:rsidRDefault="006803F7" w:rsidP="00A852BB">
      <w:pPr>
        <w:rPr>
          <w:lang w:val="en-US"/>
        </w:rPr>
      </w:pPr>
    </w:p>
    <w:p w14:paraId="70DBE8F5" w14:textId="5499C4F3" w:rsidR="005C6A48" w:rsidRPr="000825F3" w:rsidRDefault="005C6A48" w:rsidP="00A852BB">
      <w:pPr>
        <w:rPr>
          <w:lang w:val="en-US"/>
        </w:rPr>
      </w:pPr>
      <w:r>
        <w:rPr>
          <w:lang w:val="en-US"/>
        </w:rPr>
        <w:t>The characteristic of the satellite images is shown below.</w:t>
      </w:r>
    </w:p>
    <w:p w14:paraId="096E3C01" w14:textId="77777777" w:rsidR="0000593D" w:rsidRPr="0000593D" w:rsidRDefault="0000593D" w:rsidP="00A024A4">
      <w:pPr>
        <w:pStyle w:val="Heading1"/>
        <w:ind w:left="0" w:firstLine="0"/>
      </w:pPr>
    </w:p>
    <w:p w14:paraId="755D5A9D" w14:textId="2CA70CFB" w:rsidR="0000593D" w:rsidRDefault="0000593D" w:rsidP="00A024A4">
      <w:pPr>
        <w:pStyle w:val="Heading1"/>
      </w:pPr>
      <w:r>
        <w:t>Characteristics of the satellite images</w:t>
      </w:r>
    </w:p>
    <w:p w14:paraId="1FA9B1C2" w14:textId="77777777" w:rsidR="00A024A4" w:rsidRDefault="00A024A4" w:rsidP="00A024A4">
      <w:pPr>
        <w:pStyle w:val="Heading1"/>
      </w:pPr>
    </w:p>
    <w:p w14:paraId="7A9504AD" w14:textId="402A62CB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 xml:space="preserve">Resolution: </w:t>
      </w:r>
      <w:r w:rsidR="002473F4">
        <w:rPr>
          <w:lang w:val="en-US"/>
        </w:rPr>
        <w:t xml:space="preserve">5 meters </w:t>
      </w:r>
      <w:bookmarkStart w:id="0" w:name="_Hlk154048250"/>
      <w:r w:rsidR="002473F4">
        <w:rPr>
          <w:lang w:val="en-US"/>
        </w:rPr>
        <w:t>or less</w:t>
      </w:r>
      <w:bookmarkEnd w:id="0"/>
    </w:p>
    <w:p w14:paraId="0A0A7348" w14:textId="34453ACD" w:rsidR="00A852BB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>Product Level: Orthorectified and mosaiced</w:t>
      </w:r>
    </w:p>
    <w:p w14:paraId="5EED9181" w14:textId="399FF9D9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 xml:space="preserve">Cloud coverage: &lt; </w:t>
      </w:r>
      <w:r w:rsidR="006803F7">
        <w:rPr>
          <w:lang w:val="en-US"/>
        </w:rPr>
        <w:t>5</w:t>
      </w:r>
      <w:r w:rsidRPr="00A024A4">
        <w:rPr>
          <w:lang w:val="en-US"/>
        </w:rPr>
        <w:t>%</w:t>
      </w:r>
    </w:p>
    <w:p w14:paraId="7FF49FE2" w14:textId="7942F7C9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>Off Nadir Angle: &lt; 25 °</w:t>
      </w:r>
    </w:p>
    <w:p w14:paraId="595FCD21" w14:textId="21FA18D0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 xml:space="preserve">Date: </w:t>
      </w:r>
      <w:r w:rsidR="00D76111">
        <w:rPr>
          <w:lang w:val="en-US"/>
        </w:rPr>
        <w:t>May, beginning of August</w:t>
      </w:r>
      <w:r w:rsidR="006803F7">
        <w:rPr>
          <w:lang w:val="en-US"/>
        </w:rPr>
        <w:t xml:space="preserve"> month</w:t>
      </w:r>
      <w:r w:rsidR="00D76111">
        <w:rPr>
          <w:lang w:val="en-US"/>
        </w:rPr>
        <w:t>s</w:t>
      </w:r>
      <w:r w:rsidR="006803F7">
        <w:rPr>
          <w:lang w:val="en-US"/>
        </w:rPr>
        <w:t>, 3 different years from 2000 to 2022</w:t>
      </w:r>
    </w:p>
    <w:p w14:paraId="289C7A2E" w14:textId="561ED8DC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>Spectral Bands: 4 bands (R,</w:t>
      </w:r>
      <w:r w:rsidR="002473F4">
        <w:rPr>
          <w:lang w:val="en-US"/>
        </w:rPr>
        <w:t xml:space="preserve"> </w:t>
      </w:r>
      <w:r w:rsidR="002473F4" w:rsidRPr="00A024A4">
        <w:rPr>
          <w:lang w:val="en-US"/>
        </w:rPr>
        <w:t>G, B</w:t>
      </w:r>
      <w:r w:rsidRPr="00A024A4">
        <w:rPr>
          <w:lang w:val="en-US"/>
        </w:rPr>
        <w:t>,</w:t>
      </w:r>
      <w:r w:rsidR="002473F4">
        <w:rPr>
          <w:lang w:val="en-US"/>
        </w:rPr>
        <w:t xml:space="preserve"> N</w:t>
      </w:r>
      <w:r w:rsidRPr="00A024A4">
        <w:rPr>
          <w:lang w:val="en-US"/>
        </w:rPr>
        <w:t>IR)</w:t>
      </w:r>
    </w:p>
    <w:p w14:paraId="6FC07A64" w14:textId="4DE8260C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>RMS: better than 7m</w:t>
      </w:r>
    </w:p>
    <w:p w14:paraId="5E0883B5" w14:textId="5846A9B0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>Bit depth: 12bits</w:t>
      </w:r>
    </w:p>
    <w:p w14:paraId="29E89B1B" w14:textId="7201A9B6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 xml:space="preserve">Projection: UTM </w:t>
      </w:r>
      <w:r w:rsidR="00A024A4">
        <w:rPr>
          <w:lang w:val="en-US"/>
        </w:rPr>
        <w:t>42</w:t>
      </w:r>
      <w:r w:rsidRPr="00A024A4">
        <w:rPr>
          <w:lang w:val="en-US"/>
        </w:rPr>
        <w:t>N, WGS84</w:t>
      </w:r>
    </w:p>
    <w:p w14:paraId="76C0AD5C" w14:textId="33402D23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>Image Format: GeoTIFF</w:t>
      </w:r>
    </w:p>
    <w:p w14:paraId="7F23B585" w14:textId="42FFA562" w:rsidR="0000593D" w:rsidRPr="00A024A4" w:rsidRDefault="0000593D" w:rsidP="00A024A4">
      <w:pPr>
        <w:pStyle w:val="ListParagraph"/>
        <w:numPr>
          <w:ilvl w:val="0"/>
          <w:numId w:val="24"/>
        </w:numPr>
        <w:rPr>
          <w:lang w:val="en-US"/>
        </w:rPr>
      </w:pPr>
      <w:r w:rsidRPr="00A024A4">
        <w:rPr>
          <w:lang w:val="en-US"/>
        </w:rPr>
        <w:t xml:space="preserve">Area: </w:t>
      </w:r>
      <w:r w:rsidR="00AC7C36">
        <w:rPr>
          <w:lang w:val="en-US"/>
        </w:rPr>
        <w:t>&gt;440</w:t>
      </w:r>
      <w:r w:rsidR="00A024A4">
        <w:rPr>
          <w:lang w:val="en-US"/>
        </w:rPr>
        <w:t xml:space="preserve"> k</w:t>
      </w:r>
      <w:r w:rsidRPr="00A024A4">
        <w:rPr>
          <w:lang w:val="en-US"/>
        </w:rPr>
        <w:t>m2</w:t>
      </w:r>
    </w:p>
    <w:p w14:paraId="66370B01" w14:textId="000DAEF8" w:rsidR="004515C1" w:rsidRPr="00413AD6" w:rsidRDefault="00413AD6" w:rsidP="00413AD6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The satellite</w:t>
      </w:r>
      <w:r w:rsidR="0000593D" w:rsidRPr="00A024A4">
        <w:rPr>
          <w:lang w:val="en-US"/>
        </w:rPr>
        <w:t xml:space="preserve"> image product used for this project must be of European or American Origin</w:t>
      </w:r>
    </w:p>
    <w:p w14:paraId="797CD905" w14:textId="77777777" w:rsidR="004515C1" w:rsidRPr="008C355D" w:rsidRDefault="004515C1" w:rsidP="004515C1">
      <w:pPr>
        <w:spacing w:after="160" w:line="259" w:lineRule="auto"/>
        <w:rPr>
          <w:b/>
          <w:bCs/>
          <w:lang w:val="en-US"/>
        </w:rPr>
      </w:pPr>
    </w:p>
    <w:p w14:paraId="1B6D8647" w14:textId="0BA4CB1B" w:rsidR="00AC7C36" w:rsidRPr="00C51207" w:rsidRDefault="00AC7C36" w:rsidP="004515C1">
      <w:pPr>
        <w:pStyle w:val="BodyText"/>
        <w:ind w:left="140" w:firstLine="0"/>
        <w:rPr>
          <w:rFonts w:ascii="Times New Roman" w:eastAsia="Times New Roman" w:hAnsi="Times New Roman"/>
          <w:b/>
          <w:bCs/>
          <w:lang w:val="en-US"/>
        </w:rPr>
      </w:pPr>
      <w:r w:rsidRPr="00C51207">
        <w:rPr>
          <w:rFonts w:ascii="Times New Roman" w:eastAsia="Times New Roman" w:hAnsi="Times New Roman"/>
          <w:b/>
          <w:bCs/>
          <w:lang w:val="en-US"/>
        </w:rPr>
        <w:t xml:space="preserve">Proposals should be sent to the email address: </w:t>
      </w:r>
      <w:r w:rsidR="008E1C19" w:rsidRPr="00C51207">
        <w:rPr>
          <w:rFonts w:ascii="Times New Roman" w:hAnsi="Times New Roman"/>
          <w:lang w:val="en-US"/>
        </w:rPr>
        <w:t>amiraidar.ghulomaidarov@akdn.org</w:t>
      </w:r>
    </w:p>
    <w:p w14:paraId="26B3D793" w14:textId="6786DA9A" w:rsidR="004515C1" w:rsidRPr="00C51207" w:rsidRDefault="004515C1" w:rsidP="004515C1">
      <w:pPr>
        <w:pStyle w:val="BodyText"/>
        <w:ind w:left="140" w:firstLine="0"/>
        <w:rPr>
          <w:rFonts w:ascii="Times New Roman" w:eastAsia="Times New Roman" w:hAnsi="Times New Roman"/>
          <w:b/>
          <w:bCs/>
          <w:lang w:val="en-US"/>
        </w:rPr>
      </w:pPr>
      <w:r w:rsidRPr="00C51207">
        <w:rPr>
          <w:rFonts w:ascii="Times New Roman" w:eastAsia="Times New Roman" w:hAnsi="Times New Roman"/>
          <w:b/>
          <w:bCs/>
          <w:lang w:val="en-US"/>
        </w:rPr>
        <w:t>Only shortlisted candidates will be contacted</w:t>
      </w:r>
      <w:r w:rsidR="00C11CDC" w:rsidRPr="00C51207">
        <w:rPr>
          <w:rFonts w:ascii="Times New Roman" w:eastAsia="Times New Roman" w:hAnsi="Times New Roman"/>
          <w:b/>
          <w:bCs/>
          <w:lang w:val="en-US"/>
        </w:rPr>
        <w:t>.</w:t>
      </w:r>
    </w:p>
    <w:sectPr w:rsidR="004515C1" w:rsidRPr="00C51207" w:rsidSect="008B169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1513" w14:textId="77777777" w:rsidR="00C65A2B" w:rsidRDefault="00C65A2B" w:rsidP="007B3F56">
      <w:r>
        <w:separator/>
      </w:r>
    </w:p>
  </w:endnote>
  <w:endnote w:type="continuationSeparator" w:id="0">
    <w:p w14:paraId="1F4A19A5" w14:textId="77777777" w:rsidR="00C65A2B" w:rsidRDefault="00C65A2B" w:rsidP="007B3F56">
      <w:r>
        <w:continuationSeparator/>
      </w:r>
    </w:p>
  </w:endnote>
  <w:endnote w:type="continuationNotice" w:id="1">
    <w:p w14:paraId="72919406" w14:textId="77777777" w:rsidR="00C65A2B" w:rsidRDefault="00C65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9BF3" w14:textId="1B87B4C2" w:rsidR="006856E4" w:rsidRDefault="006856E4">
    <w:pPr>
      <w:pStyle w:val="Footer"/>
      <w:jc w:val="right"/>
    </w:pPr>
    <w:r>
      <w:rPr>
        <w:lang w:val="en-US"/>
      </w:rPr>
      <w:t xml:space="preserve">Page </w:t>
    </w:r>
    <w:sdt>
      <w:sdtPr>
        <w:id w:val="8585523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A58E3E2" w14:textId="77777777" w:rsidR="006856E4" w:rsidRDefault="0068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1154" w14:textId="77777777" w:rsidR="00C65A2B" w:rsidRDefault="00C65A2B" w:rsidP="007B3F56">
      <w:r>
        <w:separator/>
      </w:r>
    </w:p>
  </w:footnote>
  <w:footnote w:type="continuationSeparator" w:id="0">
    <w:p w14:paraId="706DDC2E" w14:textId="77777777" w:rsidR="00C65A2B" w:rsidRDefault="00C65A2B" w:rsidP="007B3F56">
      <w:r>
        <w:continuationSeparator/>
      </w:r>
    </w:p>
  </w:footnote>
  <w:footnote w:type="continuationNotice" w:id="1">
    <w:p w14:paraId="66914523" w14:textId="77777777" w:rsidR="00C65A2B" w:rsidRDefault="00C65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1049" w14:textId="3EBCDD3E" w:rsidR="00A852BB" w:rsidRPr="008C791E" w:rsidRDefault="002473F4" w:rsidP="008C791E">
    <w:pPr>
      <w:pStyle w:val="Header"/>
      <w:rPr>
        <w:sz w:val="20"/>
        <w:szCs w:val="20"/>
        <w:lang w:val="en-US"/>
      </w:rPr>
    </w:pPr>
    <w:r>
      <w:rPr>
        <w:sz w:val="20"/>
        <w:szCs w:val="20"/>
        <w:lang w:val="en-US"/>
      </w:rPr>
      <w:t>ICR</w:t>
    </w:r>
    <w:r w:rsidR="00E2483E">
      <w:rPr>
        <w:sz w:val="20"/>
        <w:szCs w:val="20"/>
        <w:lang w:val="en-US"/>
      </w:rPr>
      <w:tab/>
    </w:r>
    <w:r w:rsidR="008C791E" w:rsidRPr="008C791E">
      <w:rPr>
        <w:sz w:val="20"/>
        <w:szCs w:val="20"/>
        <w:lang w:val="en-US"/>
      </w:rPr>
      <w:ptab w:relativeTo="margin" w:alignment="center" w:leader="none"/>
    </w:r>
    <w:r w:rsidR="008C791E" w:rsidRPr="008C791E">
      <w:rPr>
        <w:sz w:val="20"/>
        <w:szCs w:val="20"/>
        <w:lang w:val="en-US"/>
      </w:rPr>
      <w:ptab w:relativeTo="margin" w:alignment="right" w:leader="none"/>
    </w:r>
    <w:r w:rsidR="00E2483E">
      <w:rPr>
        <w:sz w:val="20"/>
        <w:szCs w:val="20"/>
        <w:lang w:val="en-US"/>
      </w:rPr>
      <w:t>High-Resolution Satellite Images</w:t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WordHash hashCode="7jPMBZYXCJ0aCk" id="4QEIyPGM"/>
    <int:WordHash hashCode="EqT0yT2GwWyjTB" id="yBi1Jtj6"/>
    <int:WordHash hashCode="wqZ/yYzzs8fB9M" id="Oq5PYEUe"/>
    <int:WordHash hashCode="GE/X8rMmQyv6C1" id="PMRTjUhM"/>
    <int:WordHash hashCode="W1H6YBTCQtuoOL" id="TPd6tVMm"/>
    <int:WordHash hashCode="7sVjokhH/rU9Yk" id="bcv0zMIs"/>
    <int:WordHash hashCode="vVLbnRG9UsGl3E" id="tBBSOZyz"/>
    <int:WordHash hashCode="ADF7XoF3H6LE8c" id="GjLJIn2h"/>
    <int:WordHash hashCode="gZ9B8Fg3nrURaP" id="fKCwwK6f"/>
    <int:WordHash hashCode="qRWmEyCz8YC5YV" id="a8BBi2bN"/>
    <int:WordHash hashCode="CJx/Oyv0tvq6tU" id="Vb0zNryM"/>
    <int:WordHash hashCode="kVagmAt1XPLEdf" id="dlVUS2fK"/>
    <int:WordHash hashCode="ni8UUdXdlt6RIo" id="5GL98EJQ"/>
    <int:WordHash hashCode="d+SS0QnbWdH+MJ" id="yOxxJcVo"/>
    <int:WordHash hashCode="XnBZUbOy6FEQ0N" id="m1AWSqs5"/>
    <int:WordHash hashCode="9+2vMoLa+2CcfU" id="lJTelWYh"/>
  </int:Manifest>
  <int:Observations>
    <int:Content id="4QEIyPGM">
      <int:Rejection type="LegacyProofing"/>
    </int:Content>
    <int:Content id="yBi1Jtj6">
      <int:Rejection type="LegacyProofing"/>
    </int:Content>
    <int:Content id="Oq5PYEUe">
      <int:Rejection type="LegacyProofing"/>
    </int:Content>
    <int:Content id="PMRTjUhM">
      <int:Rejection type="LegacyProofing"/>
    </int:Content>
    <int:Content id="TPd6tVMm">
      <int:Rejection type="LegacyProofing"/>
    </int:Content>
    <int:Content id="bcv0zMIs">
      <int:Rejection type="LegacyProofing"/>
    </int:Content>
    <int:Content id="tBBSOZyz">
      <int:Rejection type="LegacyProofing"/>
    </int:Content>
    <int:Content id="GjLJIn2h">
      <int:Rejection type="LegacyProofing"/>
    </int:Content>
    <int:Content id="fKCwwK6f">
      <int:Rejection type="LegacyProofing"/>
    </int:Content>
    <int:Content id="a8BBi2bN">
      <int:Rejection type="LegacyProofing"/>
    </int:Content>
    <int:Content id="Vb0zNryM">
      <int:Rejection type="LegacyProofing"/>
    </int:Content>
    <int:Content id="dlVUS2fK">
      <int:Rejection type="LegacyProofing"/>
    </int:Content>
    <int:Content id="5GL98EJQ">
      <int:Rejection type="LegacyProofing"/>
    </int:Content>
    <int:Content id="yOxxJcVo">
      <int:Rejection type="AugLoop_Text_Critique"/>
    </int:Content>
    <int:Content id="m1AWSqs5">
      <int:Rejection type="AugLoop_Text_Critique"/>
    </int:Content>
    <int:Content id="lJTelWYh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985C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46C57"/>
    <w:multiLevelType w:val="hybridMultilevel"/>
    <w:tmpl w:val="44F026C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AD23BC0"/>
    <w:multiLevelType w:val="hybridMultilevel"/>
    <w:tmpl w:val="DBC47C9C"/>
    <w:lvl w:ilvl="0" w:tplc="D1AC66DC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sz w:val="22"/>
        <w:szCs w:val="22"/>
      </w:rPr>
    </w:lvl>
    <w:lvl w:ilvl="1" w:tplc="93D86912">
      <w:start w:val="1"/>
      <w:numFmt w:val="bullet"/>
      <w:lvlText w:val="o"/>
      <w:lvlJc w:val="left"/>
      <w:pPr>
        <w:ind w:left="952" w:hanging="425"/>
      </w:pPr>
      <w:rPr>
        <w:rFonts w:ascii="Courier New" w:eastAsia="Courier New" w:hAnsi="Courier New" w:hint="default"/>
        <w:sz w:val="22"/>
        <w:szCs w:val="22"/>
      </w:rPr>
    </w:lvl>
    <w:lvl w:ilvl="2" w:tplc="32F0AB8E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3" w:tplc="DB40BBDA">
      <w:start w:val="1"/>
      <w:numFmt w:val="bullet"/>
      <w:lvlText w:val="•"/>
      <w:lvlJc w:val="left"/>
      <w:pPr>
        <w:ind w:left="2113" w:hanging="425"/>
      </w:pPr>
      <w:rPr>
        <w:rFonts w:hint="default"/>
      </w:rPr>
    </w:lvl>
    <w:lvl w:ilvl="4" w:tplc="3F1212EC">
      <w:start w:val="1"/>
      <w:numFmt w:val="bullet"/>
      <w:lvlText w:val="•"/>
      <w:lvlJc w:val="left"/>
      <w:pPr>
        <w:ind w:left="3132" w:hanging="425"/>
      </w:pPr>
      <w:rPr>
        <w:rFonts w:hint="default"/>
      </w:rPr>
    </w:lvl>
    <w:lvl w:ilvl="5" w:tplc="4D88C4F2">
      <w:start w:val="1"/>
      <w:numFmt w:val="bullet"/>
      <w:lvlText w:val="•"/>
      <w:lvlJc w:val="left"/>
      <w:pPr>
        <w:ind w:left="4151" w:hanging="425"/>
      </w:pPr>
      <w:rPr>
        <w:rFonts w:hint="default"/>
      </w:rPr>
    </w:lvl>
    <w:lvl w:ilvl="6" w:tplc="1FB0299A">
      <w:start w:val="1"/>
      <w:numFmt w:val="bullet"/>
      <w:lvlText w:val="•"/>
      <w:lvlJc w:val="left"/>
      <w:pPr>
        <w:ind w:left="5170" w:hanging="425"/>
      </w:pPr>
      <w:rPr>
        <w:rFonts w:hint="default"/>
      </w:rPr>
    </w:lvl>
    <w:lvl w:ilvl="7" w:tplc="5AACEB66">
      <w:start w:val="1"/>
      <w:numFmt w:val="bullet"/>
      <w:lvlText w:val="•"/>
      <w:lvlJc w:val="left"/>
      <w:pPr>
        <w:ind w:left="6189" w:hanging="425"/>
      </w:pPr>
      <w:rPr>
        <w:rFonts w:hint="default"/>
      </w:rPr>
    </w:lvl>
    <w:lvl w:ilvl="8" w:tplc="2DB4D91A">
      <w:start w:val="1"/>
      <w:numFmt w:val="bullet"/>
      <w:lvlText w:val="•"/>
      <w:lvlJc w:val="left"/>
      <w:pPr>
        <w:ind w:left="7208" w:hanging="425"/>
      </w:pPr>
      <w:rPr>
        <w:rFonts w:hint="default"/>
      </w:rPr>
    </w:lvl>
  </w:abstractNum>
  <w:abstractNum w:abstractNumId="3" w15:restartNumberingAfterBreak="0">
    <w:nsid w:val="0C10032D"/>
    <w:multiLevelType w:val="hybridMultilevel"/>
    <w:tmpl w:val="0582A482"/>
    <w:lvl w:ilvl="0" w:tplc="F3E2BF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9406AB3"/>
    <w:multiLevelType w:val="hybridMultilevel"/>
    <w:tmpl w:val="F2C640B2"/>
    <w:lvl w:ilvl="0" w:tplc="5D5638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5C17"/>
    <w:multiLevelType w:val="hybridMultilevel"/>
    <w:tmpl w:val="C2744E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C54A9"/>
    <w:multiLevelType w:val="hybridMultilevel"/>
    <w:tmpl w:val="49140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7361"/>
    <w:multiLevelType w:val="hybridMultilevel"/>
    <w:tmpl w:val="AB4619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7A77"/>
    <w:multiLevelType w:val="hybridMultilevel"/>
    <w:tmpl w:val="E950283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16B3A4B"/>
    <w:multiLevelType w:val="hybridMultilevel"/>
    <w:tmpl w:val="97144082"/>
    <w:lvl w:ilvl="0" w:tplc="EBB293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47A100D"/>
    <w:multiLevelType w:val="hybridMultilevel"/>
    <w:tmpl w:val="E0FCD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4EC"/>
    <w:multiLevelType w:val="hybridMultilevel"/>
    <w:tmpl w:val="5C106F6A"/>
    <w:lvl w:ilvl="0" w:tplc="A7F29996">
      <w:start w:val="1"/>
      <w:numFmt w:val="decimal"/>
      <w:lvlText w:val="%1."/>
      <w:lvlJc w:val="left"/>
      <w:pPr>
        <w:ind w:left="100" w:hanging="72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2961EB0">
      <w:start w:val="1"/>
      <w:numFmt w:val="bullet"/>
      <w:lvlText w:val=""/>
      <w:lvlJc w:val="left"/>
      <w:pPr>
        <w:ind w:left="647" w:hanging="428"/>
      </w:pPr>
      <w:rPr>
        <w:rFonts w:ascii="Symbol" w:eastAsia="Symbol" w:hAnsi="Symbol" w:hint="default"/>
        <w:sz w:val="22"/>
        <w:szCs w:val="22"/>
      </w:rPr>
    </w:lvl>
    <w:lvl w:ilvl="2" w:tplc="933AB8BE">
      <w:start w:val="1"/>
      <w:numFmt w:val="bullet"/>
      <w:lvlText w:val="•"/>
      <w:lvlJc w:val="left"/>
      <w:pPr>
        <w:ind w:left="1603" w:hanging="428"/>
      </w:pPr>
      <w:rPr>
        <w:rFonts w:hint="default"/>
      </w:rPr>
    </w:lvl>
    <w:lvl w:ilvl="3" w:tplc="C748B428">
      <w:start w:val="1"/>
      <w:numFmt w:val="bullet"/>
      <w:lvlText w:val="•"/>
      <w:lvlJc w:val="left"/>
      <w:pPr>
        <w:ind w:left="2558" w:hanging="428"/>
      </w:pPr>
      <w:rPr>
        <w:rFonts w:hint="default"/>
      </w:rPr>
    </w:lvl>
    <w:lvl w:ilvl="4" w:tplc="0C0EC44A">
      <w:start w:val="1"/>
      <w:numFmt w:val="bullet"/>
      <w:lvlText w:val="•"/>
      <w:lvlJc w:val="left"/>
      <w:pPr>
        <w:ind w:left="3513" w:hanging="428"/>
      </w:pPr>
      <w:rPr>
        <w:rFonts w:hint="default"/>
      </w:rPr>
    </w:lvl>
    <w:lvl w:ilvl="5" w:tplc="D2F0CF38">
      <w:start w:val="1"/>
      <w:numFmt w:val="bullet"/>
      <w:lvlText w:val="•"/>
      <w:lvlJc w:val="left"/>
      <w:pPr>
        <w:ind w:left="4469" w:hanging="428"/>
      </w:pPr>
      <w:rPr>
        <w:rFonts w:hint="default"/>
      </w:rPr>
    </w:lvl>
    <w:lvl w:ilvl="6" w:tplc="45CE5246">
      <w:start w:val="1"/>
      <w:numFmt w:val="bullet"/>
      <w:lvlText w:val="•"/>
      <w:lvlJc w:val="left"/>
      <w:pPr>
        <w:ind w:left="5424" w:hanging="428"/>
      </w:pPr>
      <w:rPr>
        <w:rFonts w:hint="default"/>
      </w:rPr>
    </w:lvl>
    <w:lvl w:ilvl="7" w:tplc="E1C29254">
      <w:start w:val="1"/>
      <w:numFmt w:val="bullet"/>
      <w:lvlText w:val="•"/>
      <w:lvlJc w:val="left"/>
      <w:pPr>
        <w:ind w:left="6380" w:hanging="428"/>
      </w:pPr>
      <w:rPr>
        <w:rFonts w:hint="default"/>
      </w:rPr>
    </w:lvl>
    <w:lvl w:ilvl="8" w:tplc="12468970">
      <w:start w:val="1"/>
      <w:numFmt w:val="bullet"/>
      <w:lvlText w:val="•"/>
      <w:lvlJc w:val="left"/>
      <w:pPr>
        <w:ind w:left="7335" w:hanging="428"/>
      </w:pPr>
      <w:rPr>
        <w:rFonts w:hint="default"/>
      </w:rPr>
    </w:lvl>
  </w:abstractNum>
  <w:abstractNum w:abstractNumId="12" w15:restartNumberingAfterBreak="0">
    <w:nsid w:val="26E72162"/>
    <w:multiLevelType w:val="hybridMultilevel"/>
    <w:tmpl w:val="A7A4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07531"/>
    <w:multiLevelType w:val="hybridMultilevel"/>
    <w:tmpl w:val="58B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1B57"/>
    <w:multiLevelType w:val="hybridMultilevel"/>
    <w:tmpl w:val="9C5E3378"/>
    <w:lvl w:ilvl="0" w:tplc="582604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892"/>
    <w:multiLevelType w:val="hybridMultilevel"/>
    <w:tmpl w:val="DCAE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33645"/>
    <w:multiLevelType w:val="hybridMultilevel"/>
    <w:tmpl w:val="E4FC4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694B"/>
    <w:multiLevelType w:val="hybridMultilevel"/>
    <w:tmpl w:val="34342B1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AD"/>
    <w:multiLevelType w:val="hybridMultilevel"/>
    <w:tmpl w:val="564A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1011E"/>
    <w:multiLevelType w:val="hybridMultilevel"/>
    <w:tmpl w:val="F2D6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4500B"/>
    <w:multiLevelType w:val="hybridMultilevel"/>
    <w:tmpl w:val="FFFFFFFF"/>
    <w:lvl w:ilvl="0" w:tplc="FEF8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E0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E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41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2B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C5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F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8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861A3"/>
    <w:multiLevelType w:val="hybridMultilevel"/>
    <w:tmpl w:val="113E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32893"/>
    <w:multiLevelType w:val="hybridMultilevel"/>
    <w:tmpl w:val="AFD0352C"/>
    <w:lvl w:ilvl="0" w:tplc="678C01F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99A5114">
      <w:start w:val="1"/>
      <w:numFmt w:val="lowerLetter"/>
      <w:lvlText w:val="%2."/>
      <w:lvlJc w:val="left"/>
      <w:pPr>
        <w:ind w:left="1440" w:hanging="360"/>
      </w:pPr>
    </w:lvl>
    <w:lvl w:ilvl="2" w:tplc="FBD270CE">
      <w:start w:val="1"/>
      <w:numFmt w:val="lowerRoman"/>
      <w:lvlText w:val="%3."/>
      <w:lvlJc w:val="right"/>
      <w:pPr>
        <w:ind w:left="2160" w:hanging="180"/>
      </w:pPr>
    </w:lvl>
    <w:lvl w:ilvl="3" w:tplc="1D2EEC82">
      <w:start w:val="1"/>
      <w:numFmt w:val="decimal"/>
      <w:lvlText w:val="%4."/>
      <w:lvlJc w:val="left"/>
      <w:pPr>
        <w:ind w:left="2880" w:hanging="360"/>
      </w:pPr>
    </w:lvl>
    <w:lvl w:ilvl="4" w:tplc="FC0ABFA0">
      <w:start w:val="1"/>
      <w:numFmt w:val="lowerLetter"/>
      <w:lvlText w:val="%5."/>
      <w:lvlJc w:val="left"/>
      <w:pPr>
        <w:ind w:left="3600" w:hanging="360"/>
      </w:pPr>
    </w:lvl>
    <w:lvl w:ilvl="5" w:tplc="CEA87964">
      <w:start w:val="1"/>
      <w:numFmt w:val="lowerRoman"/>
      <w:lvlText w:val="%6."/>
      <w:lvlJc w:val="right"/>
      <w:pPr>
        <w:ind w:left="4320" w:hanging="180"/>
      </w:pPr>
    </w:lvl>
    <w:lvl w:ilvl="6" w:tplc="88EC6D9E">
      <w:start w:val="1"/>
      <w:numFmt w:val="decimal"/>
      <w:lvlText w:val="%7."/>
      <w:lvlJc w:val="left"/>
      <w:pPr>
        <w:ind w:left="5040" w:hanging="360"/>
      </w:pPr>
    </w:lvl>
    <w:lvl w:ilvl="7" w:tplc="BE4CE1D4">
      <w:start w:val="1"/>
      <w:numFmt w:val="lowerLetter"/>
      <w:lvlText w:val="%8."/>
      <w:lvlJc w:val="left"/>
      <w:pPr>
        <w:ind w:left="5760" w:hanging="360"/>
      </w:pPr>
    </w:lvl>
    <w:lvl w:ilvl="8" w:tplc="082016F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132C1"/>
    <w:multiLevelType w:val="hybridMultilevel"/>
    <w:tmpl w:val="890CF5F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812214902">
    <w:abstractNumId w:val="5"/>
  </w:num>
  <w:num w:numId="2" w16cid:durableId="1089892801">
    <w:abstractNumId w:val="17"/>
  </w:num>
  <w:num w:numId="3" w16cid:durableId="568419652">
    <w:abstractNumId w:val="13"/>
  </w:num>
  <w:num w:numId="4" w16cid:durableId="925917406">
    <w:abstractNumId w:val="15"/>
  </w:num>
  <w:num w:numId="5" w16cid:durableId="1579943307">
    <w:abstractNumId w:val="21"/>
  </w:num>
  <w:num w:numId="6" w16cid:durableId="62072744">
    <w:abstractNumId w:val="8"/>
  </w:num>
  <w:num w:numId="7" w16cid:durableId="1594897924">
    <w:abstractNumId w:val="23"/>
  </w:num>
  <w:num w:numId="8" w16cid:durableId="381104571">
    <w:abstractNumId w:val="1"/>
  </w:num>
  <w:num w:numId="9" w16cid:durableId="274559501">
    <w:abstractNumId w:val="19"/>
  </w:num>
  <w:num w:numId="10" w16cid:durableId="1155990361">
    <w:abstractNumId w:val="11"/>
  </w:num>
  <w:num w:numId="11" w16cid:durableId="1095634856">
    <w:abstractNumId w:val="2"/>
  </w:num>
  <w:num w:numId="12" w16cid:durableId="471488399">
    <w:abstractNumId w:val="0"/>
  </w:num>
  <w:num w:numId="13" w16cid:durableId="861364382">
    <w:abstractNumId w:val="12"/>
  </w:num>
  <w:num w:numId="14" w16cid:durableId="2011131613">
    <w:abstractNumId w:val="18"/>
  </w:num>
  <w:num w:numId="15" w16cid:durableId="143161634">
    <w:abstractNumId w:val="16"/>
  </w:num>
  <w:num w:numId="16" w16cid:durableId="1569073477">
    <w:abstractNumId w:val="7"/>
  </w:num>
  <w:num w:numId="17" w16cid:durableId="813260313">
    <w:abstractNumId w:val="20"/>
  </w:num>
  <w:num w:numId="18" w16cid:durableId="1595439407">
    <w:abstractNumId w:val="22"/>
  </w:num>
  <w:num w:numId="19" w16cid:durableId="482698574">
    <w:abstractNumId w:val="14"/>
  </w:num>
  <w:num w:numId="20" w16cid:durableId="819468738">
    <w:abstractNumId w:val="4"/>
  </w:num>
  <w:num w:numId="21" w16cid:durableId="2089884312">
    <w:abstractNumId w:val="9"/>
  </w:num>
  <w:num w:numId="22" w16cid:durableId="577207177">
    <w:abstractNumId w:val="3"/>
  </w:num>
  <w:num w:numId="23" w16cid:durableId="1728843727">
    <w:abstractNumId w:val="10"/>
  </w:num>
  <w:num w:numId="24" w16cid:durableId="199938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jQ0MbYwsLQ0MTZW0lEKTi0uzszPAykwqgUA54pZjCwAAAA="/>
  </w:docVars>
  <w:rsids>
    <w:rsidRoot w:val="003A71FF"/>
    <w:rsid w:val="00001146"/>
    <w:rsid w:val="0000593D"/>
    <w:rsid w:val="00027256"/>
    <w:rsid w:val="000309E1"/>
    <w:rsid w:val="00053C43"/>
    <w:rsid w:val="00061B96"/>
    <w:rsid w:val="00077A7F"/>
    <w:rsid w:val="000832EF"/>
    <w:rsid w:val="00090E3B"/>
    <w:rsid w:val="000B0AD8"/>
    <w:rsid w:val="001015DD"/>
    <w:rsid w:val="001203B9"/>
    <w:rsid w:val="001237CD"/>
    <w:rsid w:val="00126430"/>
    <w:rsid w:val="0013758A"/>
    <w:rsid w:val="00141B55"/>
    <w:rsid w:val="001A16C9"/>
    <w:rsid w:val="001C1DE9"/>
    <w:rsid w:val="001D7863"/>
    <w:rsid w:val="001E5C15"/>
    <w:rsid w:val="001E5C3E"/>
    <w:rsid w:val="002000DC"/>
    <w:rsid w:val="00215616"/>
    <w:rsid w:val="002473F4"/>
    <w:rsid w:val="002477F3"/>
    <w:rsid w:val="00250151"/>
    <w:rsid w:val="002508D2"/>
    <w:rsid w:val="002541A9"/>
    <w:rsid w:val="002A0717"/>
    <w:rsid w:val="002A1850"/>
    <w:rsid w:val="002C36DC"/>
    <w:rsid w:val="002D4B09"/>
    <w:rsid w:val="002E36C2"/>
    <w:rsid w:val="00317886"/>
    <w:rsid w:val="003221AD"/>
    <w:rsid w:val="00343883"/>
    <w:rsid w:val="0035580C"/>
    <w:rsid w:val="00362570"/>
    <w:rsid w:val="00392EDA"/>
    <w:rsid w:val="0039669F"/>
    <w:rsid w:val="003A71FF"/>
    <w:rsid w:val="003C0FF5"/>
    <w:rsid w:val="003C1164"/>
    <w:rsid w:val="003D5CE6"/>
    <w:rsid w:val="003F7174"/>
    <w:rsid w:val="00406853"/>
    <w:rsid w:val="00413AD6"/>
    <w:rsid w:val="00421FAD"/>
    <w:rsid w:val="00427C3E"/>
    <w:rsid w:val="00432525"/>
    <w:rsid w:val="00444FD2"/>
    <w:rsid w:val="004515C1"/>
    <w:rsid w:val="00455D6C"/>
    <w:rsid w:val="004641CC"/>
    <w:rsid w:val="0047037A"/>
    <w:rsid w:val="0047643C"/>
    <w:rsid w:val="00481DBC"/>
    <w:rsid w:val="00486153"/>
    <w:rsid w:val="00497D43"/>
    <w:rsid w:val="004B4C80"/>
    <w:rsid w:val="004C6B7D"/>
    <w:rsid w:val="004D390B"/>
    <w:rsid w:val="00506385"/>
    <w:rsid w:val="005404FC"/>
    <w:rsid w:val="00561DF7"/>
    <w:rsid w:val="00562940"/>
    <w:rsid w:val="005C0108"/>
    <w:rsid w:val="005C1DA1"/>
    <w:rsid w:val="005C6A48"/>
    <w:rsid w:val="005F461A"/>
    <w:rsid w:val="0061124F"/>
    <w:rsid w:val="00612B10"/>
    <w:rsid w:val="00612E75"/>
    <w:rsid w:val="0063290E"/>
    <w:rsid w:val="00637C63"/>
    <w:rsid w:val="00641CAC"/>
    <w:rsid w:val="00647AA2"/>
    <w:rsid w:val="006547EB"/>
    <w:rsid w:val="006803F7"/>
    <w:rsid w:val="006856E4"/>
    <w:rsid w:val="006B4B63"/>
    <w:rsid w:val="006C4CA6"/>
    <w:rsid w:val="006D118A"/>
    <w:rsid w:val="006E01FE"/>
    <w:rsid w:val="006F25AC"/>
    <w:rsid w:val="006F42B7"/>
    <w:rsid w:val="006F766D"/>
    <w:rsid w:val="007128F0"/>
    <w:rsid w:val="00721978"/>
    <w:rsid w:val="00721CBD"/>
    <w:rsid w:val="0072475F"/>
    <w:rsid w:val="007431ED"/>
    <w:rsid w:val="00755934"/>
    <w:rsid w:val="007A5A5E"/>
    <w:rsid w:val="007B2C7A"/>
    <w:rsid w:val="007B3F56"/>
    <w:rsid w:val="007C3300"/>
    <w:rsid w:val="007C53CC"/>
    <w:rsid w:val="007E2D31"/>
    <w:rsid w:val="0082481B"/>
    <w:rsid w:val="00826ADC"/>
    <w:rsid w:val="008676AE"/>
    <w:rsid w:val="00874423"/>
    <w:rsid w:val="0088202B"/>
    <w:rsid w:val="008907C0"/>
    <w:rsid w:val="008A3502"/>
    <w:rsid w:val="008A44E4"/>
    <w:rsid w:val="008A5B6E"/>
    <w:rsid w:val="008B169E"/>
    <w:rsid w:val="008C355D"/>
    <w:rsid w:val="008C791E"/>
    <w:rsid w:val="008D2901"/>
    <w:rsid w:val="008E1C19"/>
    <w:rsid w:val="008E72C9"/>
    <w:rsid w:val="00916A3D"/>
    <w:rsid w:val="009321FE"/>
    <w:rsid w:val="00980BA1"/>
    <w:rsid w:val="00982C83"/>
    <w:rsid w:val="009B0EF6"/>
    <w:rsid w:val="009B4BB1"/>
    <w:rsid w:val="009F53B5"/>
    <w:rsid w:val="00A024A4"/>
    <w:rsid w:val="00A42FB8"/>
    <w:rsid w:val="00A50F2E"/>
    <w:rsid w:val="00A51C5E"/>
    <w:rsid w:val="00A704B2"/>
    <w:rsid w:val="00A852BB"/>
    <w:rsid w:val="00AC2B11"/>
    <w:rsid w:val="00AC6CB8"/>
    <w:rsid w:val="00AC7C36"/>
    <w:rsid w:val="00AE2123"/>
    <w:rsid w:val="00AF2F64"/>
    <w:rsid w:val="00B12943"/>
    <w:rsid w:val="00B63B4D"/>
    <w:rsid w:val="00B85488"/>
    <w:rsid w:val="00B87A36"/>
    <w:rsid w:val="00B90AC7"/>
    <w:rsid w:val="00BC0048"/>
    <w:rsid w:val="00BC217D"/>
    <w:rsid w:val="00BF2E74"/>
    <w:rsid w:val="00C03F22"/>
    <w:rsid w:val="00C11CDC"/>
    <w:rsid w:val="00C3050E"/>
    <w:rsid w:val="00C33AA0"/>
    <w:rsid w:val="00C51207"/>
    <w:rsid w:val="00C530CD"/>
    <w:rsid w:val="00C65043"/>
    <w:rsid w:val="00C65A2B"/>
    <w:rsid w:val="00C87828"/>
    <w:rsid w:val="00C97209"/>
    <w:rsid w:val="00CA438E"/>
    <w:rsid w:val="00CA6E6A"/>
    <w:rsid w:val="00CE0489"/>
    <w:rsid w:val="00D36461"/>
    <w:rsid w:val="00D6089B"/>
    <w:rsid w:val="00D76111"/>
    <w:rsid w:val="00D921E4"/>
    <w:rsid w:val="00DB11CC"/>
    <w:rsid w:val="00DB666A"/>
    <w:rsid w:val="00DC1ACE"/>
    <w:rsid w:val="00E0037B"/>
    <w:rsid w:val="00E2483E"/>
    <w:rsid w:val="00E3471A"/>
    <w:rsid w:val="00E45C64"/>
    <w:rsid w:val="00E62BF9"/>
    <w:rsid w:val="00E64EBB"/>
    <w:rsid w:val="00E7612A"/>
    <w:rsid w:val="00EC592B"/>
    <w:rsid w:val="00EC6B31"/>
    <w:rsid w:val="00ED10DC"/>
    <w:rsid w:val="00ED3F73"/>
    <w:rsid w:val="00EF41FB"/>
    <w:rsid w:val="00F01DB9"/>
    <w:rsid w:val="00F03523"/>
    <w:rsid w:val="00F1009B"/>
    <w:rsid w:val="00F10C45"/>
    <w:rsid w:val="00F22A5B"/>
    <w:rsid w:val="00F23363"/>
    <w:rsid w:val="00F44262"/>
    <w:rsid w:val="00F87E0E"/>
    <w:rsid w:val="00F947D7"/>
    <w:rsid w:val="00F9658E"/>
    <w:rsid w:val="00FC2E9C"/>
    <w:rsid w:val="00FC617B"/>
    <w:rsid w:val="00FE2548"/>
    <w:rsid w:val="00FE7865"/>
    <w:rsid w:val="00FF7D09"/>
    <w:rsid w:val="10C5098B"/>
    <w:rsid w:val="1A52C374"/>
    <w:rsid w:val="1D8A6436"/>
    <w:rsid w:val="46A445CB"/>
    <w:rsid w:val="5308B506"/>
    <w:rsid w:val="692DC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5AE92"/>
  <w15:chartTrackingRefBased/>
  <w15:docId w15:val="{41E42220-688D-47B7-AEE2-3F5F042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F42B7"/>
    <w:pPr>
      <w:widowControl w:val="0"/>
      <w:ind w:left="820" w:hanging="720"/>
      <w:outlineLvl w:val="0"/>
    </w:pPr>
    <w:rPr>
      <w:rFonts w:ascii="Arial" w:eastAsia="Arial" w:hAnsi="Arial"/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56"/>
  </w:style>
  <w:style w:type="paragraph" w:styleId="Footer">
    <w:name w:val="footer"/>
    <w:basedOn w:val="Normal"/>
    <w:link w:val="FooterChar"/>
    <w:uiPriority w:val="99"/>
    <w:unhideWhenUsed/>
    <w:rsid w:val="007B3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56"/>
  </w:style>
  <w:style w:type="paragraph" w:styleId="Revision">
    <w:name w:val="Revision"/>
    <w:hidden/>
    <w:uiPriority w:val="99"/>
    <w:semiHidden/>
    <w:rsid w:val="00916A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C6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F42B7"/>
    <w:rPr>
      <w:rFonts w:ascii="Arial" w:eastAsia="Arial" w:hAnsi="Arial"/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6F42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F42B7"/>
    <w:pPr>
      <w:widowControl w:val="0"/>
      <w:ind w:left="527" w:hanging="427"/>
    </w:pPr>
    <w:rPr>
      <w:rFonts w:ascii="Arial" w:eastAsia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F42B7"/>
    <w:rPr>
      <w:rFonts w:ascii="Arial" w:eastAsia="Arial" w:hAnsi="Arial"/>
      <w:lang w:val="en-GB"/>
    </w:rPr>
  </w:style>
  <w:style w:type="paragraph" w:customStyle="1" w:styleId="TableParagraph">
    <w:name w:val="Table Paragraph"/>
    <w:basedOn w:val="Normal"/>
    <w:uiPriority w:val="1"/>
    <w:qFormat/>
    <w:rsid w:val="006F42B7"/>
    <w:pPr>
      <w:widowControl w:val="0"/>
    </w:pPr>
    <w:rPr>
      <w:lang w:val="en-GB"/>
    </w:rPr>
  </w:style>
  <w:style w:type="paragraph" w:styleId="ListBullet">
    <w:name w:val="List Bullet"/>
    <w:basedOn w:val="Normal"/>
    <w:uiPriority w:val="99"/>
    <w:unhideWhenUsed/>
    <w:rsid w:val="006F42B7"/>
    <w:pPr>
      <w:numPr>
        <w:numId w:val="12"/>
      </w:numPr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61124F"/>
  </w:style>
  <w:style w:type="character" w:styleId="Mention">
    <w:name w:val="Mention"/>
    <w:basedOn w:val="DefaultParagraphFont"/>
    <w:uiPriority w:val="99"/>
    <w:unhideWhenUsed/>
    <w:rsid w:val="001015DD"/>
    <w:rPr>
      <w:color w:val="2B579A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6856E4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6856E4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76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A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406853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uiPriority w:val="10"/>
    <w:qFormat/>
    <w:rsid w:val="00E24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8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483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059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7432e9acc2ad4573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FBAC701-D6FC-4F5B-93FA-08C1FA0C6564}">
    <t:Anchor>
      <t:Comment id="183461604"/>
    </t:Anchor>
    <t:History>
      <t:Event id="{A759F878-3565-4462-8380-B1765BFDD3A1}" time="2022-02-28T03:41:49.61Z">
        <t:Attribution userId="S::navruzsho.avzalshoev@akdn.org::9e4da718-4283-4e07-bdf4-431e55491d86" userProvider="AD" userName="Navruzsho Avzalshoev"/>
        <t:Anchor>
          <t:Comment id="183461604"/>
        </t:Anchor>
        <t:Create/>
      </t:Event>
      <t:Event id="{06377A1D-78B3-4A0F-BCD1-42FCC9140E14}" time="2022-02-28T03:41:49.61Z">
        <t:Attribution userId="S::navruzsho.avzalshoev@akdn.org::9e4da718-4283-4e07-bdf4-431e55491d86" userProvider="AD" userName="Navruzsho Avzalshoev"/>
        <t:Anchor>
          <t:Comment id="183461604"/>
        </t:Anchor>
        <t:Assign userId="S::tohir.sabzaliev@akdn.org::3bf7b10b-cfaa-411e-ace6-5394182612e5" userProvider="AD" userName="Tohir Sabzaliev"/>
      </t:Event>
      <t:Event id="{26CAE987-CF43-4FDC-BB5B-75485CF0D694}" time="2022-02-28T03:41:49.61Z">
        <t:Attribution userId="S::navruzsho.avzalshoev@akdn.org::9e4da718-4283-4e07-bdf4-431e55491d86" userProvider="AD" userName="Navruzsho Avzalshoev"/>
        <t:Anchor>
          <t:Comment id="183461604"/>
        </t:Anchor>
        <t:SetTitle title="@Tohir Sabzaliev , virod, can you set a deadline for the draft repor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9991B866D2143A79BFE3A662F5DB7" ma:contentTypeVersion="18" ma:contentTypeDescription="Create a new document." ma:contentTypeScope="" ma:versionID="faf0a9f737a0bfc53bf7f0eba4dd598d">
  <xsd:schema xmlns:xsd="http://www.w3.org/2001/XMLSchema" xmlns:xs="http://www.w3.org/2001/XMLSchema" xmlns:p="http://schemas.microsoft.com/office/2006/metadata/properties" xmlns:ns3="ec17bd67-b629-4347-9402-4e42662e3d87" xmlns:ns4="e251247e-7d0b-485b-9f82-780f2bf52109" targetNamespace="http://schemas.microsoft.com/office/2006/metadata/properties" ma:root="true" ma:fieldsID="28b9e07aba61bd7f10d5e5acdd38307a" ns3:_="" ns4:_="">
    <xsd:import namespace="ec17bd67-b629-4347-9402-4e42662e3d87"/>
    <xsd:import namespace="e251247e-7d0b-485b-9f82-780f2bf52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bd67-b629-4347-9402-4e42662e3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247e-7d0b-485b-9f82-780f2bf5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1247e-7d0b-485b-9f82-780f2bf52109" xsi:nil="true"/>
  </documentManagement>
</p:properties>
</file>

<file path=customXml/itemProps1.xml><?xml version="1.0" encoding="utf-8"?>
<ds:datastoreItem xmlns:ds="http://schemas.openxmlformats.org/officeDocument/2006/customXml" ds:itemID="{7F6FA668-929A-49A4-B032-7DC582911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7bd67-b629-4347-9402-4e42662e3d87"/>
    <ds:schemaRef ds:uri="e251247e-7d0b-485b-9f82-780f2bf52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07E70-45CE-41BF-B023-3533E70CE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F0C6-57F3-4EF1-9EB2-18CB5EBECF5D}">
  <ds:schemaRefs>
    <ds:schemaRef ds:uri="http://schemas.microsoft.com/office/2006/metadata/properties"/>
    <ds:schemaRef ds:uri="http://schemas.microsoft.com/office/infopath/2007/PartnerControls"/>
    <ds:schemaRef ds:uri="e251247e-7d0b-485b-9f82-780f2bf521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Navruzsho Avzalshoev</dc:creator>
  <cp:keywords/>
  <dc:description/>
  <cp:lastModifiedBy>Sardor Mohiev</cp:lastModifiedBy>
  <cp:revision>3</cp:revision>
  <cp:lastPrinted>2023-12-22T03:43:00Z</cp:lastPrinted>
  <dcterms:created xsi:type="dcterms:W3CDTF">2023-12-21T06:13:00Z</dcterms:created>
  <dcterms:modified xsi:type="dcterms:W3CDTF">2023-12-22T03:55:00Z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8ddb237f6c3e464302a4f5e544ab5b84eb501476de11be556685fb5604dfd9cc</vt:lpwstr>
  </property>
  <property fmtid="{D5CDD505-2E9C-101B-9397-08002B2CF9AE}" pid="3" name="ContentTypeId">
    <vt:lpwstr>0x0101007E59991B866D2143A79BFE3A662F5DB7</vt:lpwstr>
  </property>
</Properties>
</file>